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A9" w:rsidRDefault="004C3CA9" w:rsidP="004C3CA9">
      <w:pPr>
        <w:jc w:val="center"/>
        <w:rPr>
          <w:rFonts w:ascii="Arial" w:hAnsi="Arial" w:cs="Arial"/>
          <w:b/>
          <w:sz w:val="40"/>
          <w:szCs w:val="40"/>
        </w:rPr>
      </w:pPr>
    </w:p>
    <w:p w:rsidR="004C3CA9" w:rsidRDefault="004C3CA9" w:rsidP="004C3CA9">
      <w:pPr>
        <w:jc w:val="center"/>
        <w:rPr>
          <w:rFonts w:ascii="Arial" w:hAnsi="Arial" w:cs="Arial"/>
          <w:b/>
          <w:sz w:val="40"/>
          <w:szCs w:val="40"/>
        </w:rPr>
      </w:pPr>
    </w:p>
    <w:p w:rsidR="004C3CA9" w:rsidRDefault="004C3CA9" w:rsidP="004C3CA9">
      <w:pPr>
        <w:jc w:val="center"/>
        <w:rPr>
          <w:rFonts w:ascii="Arial" w:hAnsi="Arial" w:cs="Arial"/>
          <w:b/>
          <w:sz w:val="40"/>
          <w:szCs w:val="40"/>
        </w:rPr>
      </w:pPr>
    </w:p>
    <w:p w:rsidR="004C3CA9" w:rsidRDefault="004C3CA9" w:rsidP="004C3CA9">
      <w:pPr>
        <w:jc w:val="center"/>
        <w:rPr>
          <w:rFonts w:ascii="Arial" w:hAnsi="Arial" w:cs="Arial"/>
          <w:b/>
          <w:sz w:val="40"/>
          <w:szCs w:val="40"/>
        </w:rPr>
      </w:pPr>
    </w:p>
    <w:p w:rsidR="004C3CA9" w:rsidRPr="00D42A4C" w:rsidRDefault="004C3CA9" w:rsidP="004C3CA9">
      <w:pPr>
        <w:jc w:val="center"/>
        <w:rPr>
          <w:rFonts w:ascii="Arial" w:hAnsi="Arial" w:cs="Arial"/>
          <w:b/>
          <w:sz w:val="40"/>
          <w:szCs w:val="40"/>
        </w:rPr>
      </w:pPr>
    </w:p>
    <w:p w:rsidR="004C3CA9" w:rsidRPr="00D42A4C" w:rsidRDefault="004C3CA9" w:rsidP="004C3CA9">
      <w:pPr>
        <w:jc w:val="center"/>
        <w:rPr>
          <w:rFonts w:ascii="Arial" w:hAnsi="Arial" w:cs="Arial"/>
          <w:b/>
          <w:sz w:val="40"/>
          <w:szCs w:val="40"/>
        </w:rPr>
      </w:pPr>
    </w:p>
    <w:p w:rsidR="004C3CA9" w:rsidRPr="00D42A4C" w:rsidRDefault="004C3CA9" w:rsidP="004C3CA9">
      <w:pPr>
        <w:jc w:val="center"/>
        <w:rPr>
          <w:rFonts w:ascii="Arial" w:hAnsi="Arial" w:cs="Arial"/>
          <w:b/>
          <w:sz w:val="40"/>
          <w:szCs w:val="40"/>
        </w:rPr>
      </w:pPr>
    </w:p>
    <w:p w:rsidR="004C3CA9" w:rsidRPr="00D42A4C" w:rsidRDefault="004C3CA9" w:rsidP="004C3CA9">
      <w:pPr>
        <w:shd w:val="clear" w:color="auto" w:fill="1F497D"/>
        <w:jc w:val="center"/>
        <w:rPr>
          <w:rFonts w:ascii="Arial" w:hAnsi="Arial" w:cs="Arial"/>
          <w:b/>
          <w:color w:val="FFFFFF"/>
          <w:sz w:val="40"/>
          <w:szCs w:val="40"/>
        </w:rPr>
      </w:pPr>
    </w:p>
    <w:p w:rsidR="004C3CA9" w:rsidRPr="00E02327" w:rsidRDefault="004C3CA9" w:rsidP="004C3CA9">
      <w:pPr>
        <w:shd w:val="clear" w:color="auto" w:fill="1F497D"/>
        <w:jc w:val="center"/>
        <w:rPr>
          <w:b/>
          <w:color w:val="FFFFFF"/>
          <w:sz w:val="40"/>
          <w:szCs w:val="40"/>
        </w:rPr>
      </w:pPr>
    </w:p>
    <w:p w:rsidR="004C3CA9" w:rsidRPr="00E02327" w:rsidRDefault="004C3CA9" w:rsidP="004C3CA9">
      <w:pPr>
        <w:shd w:val="clear" w:color="auto" w:fill="1F497D"/>
        <w:jc w:val="center"/>
        <w:rPr>
          <w:b/>
          <w:color w:val="FFFFFF"/>
          <w:sz w:val="48"/>
          <w:szCs w:val="48"/>
        </w:rPr>
      </w:pPr>
      <w:r w:rsidRPr="00E02327">
        <w:rPr>
          <w:b/>
          <w:color w:val="FFFFFF"/>
          <w:sz w:val="48"/>
          <w:szCs w:val="48"/>
        </w:rPr>
        <w:t xml:space="preserve">Обновленный </w:t>
      </w:r>
      <w:r>
        <w:rPr>
          <w:b/>
          <w:color w:val="FFFFFF"/>
          <w:sz w:val="48"/>
          <w:szCs w:val="48"/>
        </w:rPr>
        <w:t>Н</w:t>
      </w:r>
      <w:r w:rsidRPr="00E02327">
        <w:rPr>
          <w:b/>
          <w:color w:val="FFFFFF"/>
          <w:sz w:val="48"/>
          <w:szCs w:val="48"/>
        </w:rPr>
        <w:t>ациональный план действий в области прав человека в Республике Казахстан</w:t>
      </w:r>
    </w:p>
    <w:p w:rsidR="004C3CA9" w:rsidRPr="00E02327" w:rsidRDefault="004C3CA9" w:rsidP="004C3CA9">
      <w:pPr>
        <w:shd w:val="clear" w:color="auto" w:fill="1F497D"/>
        <w:jc w:val="center"/>
        <w:rPr>
          <w:color w:val="FFFFFF"/>
          <w:sz w:val="48"/>
          <w:szCs w:val="48"/>
        </w:rPr>
      </w:pPr>
      <w:r w:rsidRPr="00E02327">
        <w:rPr>
          <w:b/>
          <w:color w:val="FFFFFF"/>
          <w:sz w:val="48"/>
          <w:szCs w:val="48"/>
        </w:rPr>
        <w:t>на 2025-2030 гг.</w:t>
      </w:r>
    </w:p>
    <w:p w:rsidR="004C3CA9" w:rsidRPr="00D42A4C" w:rsidRDefault="004C3CA9" w:rsidP="004C3CA9">
      <w:pPr>
        <w:shd w:val="clear" w:color="auto" w:fill="1F497D"/>
        <w:rPr>
          <w:color w:val="FFFFFF"/>
        </w:rPr>
      </w:pPr>
    </w:p>
    <w:p w:rsidR="004C3CA9" w:rsidRPr="00D42A4C" w:rsidRDefault="004C3CA9" w:rsidP="004C3CA9">
      <w:pPr>
        <w:shd w:val="clear" w:color="auto" w:fill="1F497D"/>
        <w:rPr>
          <w:color w:val="FFFFFF"/>
        </w:rPr>
      </w:pPr>
    </w:p>
    <w:p w:rsidR="004C3CA9" w:rsidRPr="00D42A4C" w:rsidRDefault="004C3CA9" w:rsidP="004C3CA9">
      <w:pPr>
        <w:shd w:val="clear" w:color="auto" w:fill="1F497D"/>
        <w:rPr>
          <w:color w:val="FFFFFF"/>
        </w:rPr>
      </w:pPr>
    </w:p>
    <w:p w:rsidR="004C3CA9" w:rsidRPr="00D42A4C" w:rsidRDefault="004C3CA9" w:rsidP="004C3CA9">
      <w:pPr>
        <w:shd w:val="clear" w:color="auto" w:fill="1F497D"/>
        <w:rPr>
          <w:color w:val="FFFFFF"/>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C3CA9" w:rsidRPr="00D42A4C" w:rsidRDefault="004C3CA9" w:rsidP="004C3CA9">
      <w:pPr>
        <w:rPr>
          <w:rFonts w:ascii="Arial" w:hAnsi="Arial" w:cs="Arial"/>
          <w:b/>
        </w:rPr>
      </w:pPr>
    </w:p>
    <w:p w:rsidR="004F6694" w:rsidRPr="00D42A4C" w:rsidRDefault="00647455" w:rsidP="004F6694">
      <w:pPr>
        <w:jc w:val="center"/>
        <w:rPr>
          <w:rFonts w:ascii="Arial" w:hAnsi="Arial" w:cs="Arial"/>
          <w:b/>
          <w:sz w:val="22"/>
          <w:szCs w:val="22"/>
        </w:rPr>
      </w:pPr>
      <w:r>
        <w:rPr>
          <w:b/>
        </w:rPr>
        <w:t>2025</w:t>
      </w:r>
      <w:r w:rsidR="004C3CA9" w:rsidRPr="004C3CA9">
        <w:rPr>
          <w:b/>
        </w:rPr>
        <w:t xml:space="preserve"> г.</w:t>
      </w:r>
      <w:r w:rsidR="004C3CA9" w:rsidRPr="00D42A4C">
        <w:rPr>
          <w:rFonts w:ascii="Arial" w:hAnsi="Arial" w:cs="Arial"/>
          <w:b/>
        </w:rPr>
        <w:br w:type="page"/>
      </w:r>
    </w:p>
    <w:p w:rsidR="004F6694" w:rsidRPr="00E02327" w:rsidRDefault="004F6694" w:rsidP="004F6694">
      <w:pPr>
        <w:jc w:val="both"/>
        <w:rPr>
          <w:b/>
          <w:sz w:val="22"/>
          <w:szCs w:val="22"/>
          <w:highlight w:val="yellow"/>
        </w:rPr>
      </w:pPr>
      <w:r w:rsidRPr="004C3CA9">
        <w:rPr>
          <w:b/>
          <w:sz w:val="22"/>
          <w:szCs w:val="22"/>
        </w:rPr>
        <w:lastRenderedPageBreak/>
        <w:t>Обновленный Национальный план действий в области прав человека в Республике Казахстан на 2025 - 2030 гг. – 202</w:t>
      </w:r>
      <w:r>
        <w:rPr>
          <w:b/>
          <w:sz w:val="22"/>
          <w:szCs w:val="22"/>
        </w:rPr>
        <w:t>5</w:t>
      </w:r>
      <w:r w:rsidRPr="004C3CA9">
        <w:rPr>
          <w:b/>
          <w:sz w:val="22"/>
          <w:szCs w:val="22"/>
        </w:rPr>
        <w:t xml:space="preserve">. – </w:t>
      </w:r>
      <w:r w:rsidRPr="009477A0">
        <w:rPr>
          <w:b/>
          <w:sz w:val="22"/>
          <w:szCs w:val="22"/>
        </w:rPr>
        <w:t>_</w:t>
      </w:r>
      <w:r w:rsidR="009477A0" w:rsidRPr="009477A0">
        <w:rPr>
          <w:b/>
          <w:sz w:val="22"/>
          <w:szCs w:val="22"/>
        </w:rPr>
        <w:t>273</w:t>
      </w:r>
      <w:r w:rsidRPr="009477A0">
        <w:rPr>
          <w:b/>
          <w:sz w:val="22"/>
          <w:szCs w:val="22"/>
        </w:rPr>
        <w:t>_ с.</w:t>
      </w:r>
    </w:p>
    <w:p w:rsidR="004F6694" w:rsidRPr="00AA4F7E" w:rsidRDefault="004F6694" w:rsidP="004F6694">
      <w:pPr>
        <w:spacing w:line="360" w:lineRule="auto"/>
        <w:jc w:val="both"/>
        <w:rPr>
          <w:rFonts w:ascii="Arial" w:hAnsi="Arial" w:cs="Arial"/>
          <w:b/>
          <w:sz w:val="22"/>
          <w:szCs w:val="22"/>
          <w:highlight w:val="yellow"/>
        </w:rPr>
      </w:pPr>
    </w:p>
    <w:p w:rsidR="004F6694" w:rsidRPr="00AA4F7E" w:rsidRDefault="004F6694" w:rsidP="004F6694">
      <w:pPr>
        <w:spacing w:line="360" w:lineRule="auto"/>
        <w:jc w:val="both"/>
        <w:rPr>
          <w:rFonts w:ascii="Arial" w:hAnsi="Arial" w:cs="Arial"/>
          <w:b/>
          <w:sz w:val="22"/>
          <w:szCs w:val="22"/>
          <w:highlight w:val="yellow"/>
        </w:rPr>
      </w:pPr>
    </w:p>
    <w:p w:rsidR="004F6694" w:rsidRPr="00AA4F7E" w:rsidRDefault="004F6694" w:rsidP="004F6694">
      <w:pPr>
        <w:spacing w:line="360" w:lineRule="auto"/>
        <w:jc w:val="both"/>
        <w:rPr>
          <w:rFonts w:ascii="Arial" w:hAnsi="Arial" w:cs="Arial"/>
          <w:b/>
          <w:sz w:val="22"/>
          <w:szCs w:val="22"/>
          <w:highlight w:val="yellow"/>
        </w:rPr>
      </w:pPr>
    </w:p>
    <w:p w:rsidR="004F6694" w:rsidRPr="00AA4F7E" w:rsidRDefault="004F6694" w:rsidP="004F6694">
      <w:pPr>
        <w:spacing w:line="360" w:lineRule="auto"/>
        <w:jc w:val="both"/>
        <w:rPr>
          <w:rFonts w:ascii="Arial" w:hAnsi="Arial" w:cs="Arial"/>
          <w:b/>
          <w:sz w:val="22"/>
          <w:szCs w:val="22"/>
          <w:highlight w:val="yellow"/>
        </w:rPr>
      </w:pPr>
    </w:p>
    <w:p w:rsidR="004F6694" w:rsidRPr="00AA4F7E" w:rsidRDefault="004F6694" w:rsidP="004F6694">
      <w:pPr>
        <w:spacing w:line="360" w:lineRule="auto"/>
        <w:jc w:val="both"/>
        <w:rPr>
          <w:rFonts w:ascii="Arial" w:hAnsi="Arial" w:cs="Arial"/>
          <w:b/>
          <w:sz w:val="22"/>
          <w:szCs w:val="22"/>
          <w:highlight w:val="yellow"/>
        </w:rPr>
      </w:pPr>
    </w:p>
    <w:p w:rsidR="004F6694" w:rsidRPr="00E02327" w:rsidRDefault="004F6694" w:rsidP="004F6694">
      <w:pPr>
        <w:tabs>
          <w:tab w:val="left" w:pos="2960"/>
        </w:tabs>
        <w:spacing w:line="360" w:lineRule="auto"/>
        <w:ind w:right="1178"/>
        <w:jc w:val="both"/>
        <w:rPr>
          <w:b/>
          <w:i/>
          <w:iCs/>
          <w:sz w:val="22"/>
          <w:szCs w:val="22"/>
          <w:highlight w:val="yellow"/>
        </w:rPr>
      </w:pPr>
    </w:p>
    <w:p w:rsidR="004F6694" w:rsidRPr="004C3CA9" w:rsidRDefault="004F6694" w:rsidP="004F6694">
      <w:pPr>
        <w:tabs>
          <w:tab w:val="left" w:pos="2960"/>
        </w:tabs>
        <w:jc w:val="both"/>
        <w:rPr>
          <w:b/>
          <w:i/>
        </w:rPr>
      </w:pPr>
      <w:r w:rsidRPr="004C3CA9">
        <w:rPr>
          <w:b/>
          <w:i/>
          <w:iCs/>
        </w:rPr>
        <w:t xml:space="preserve">Настоящий </w:t>
      </w:r>
      <w:r w:rsidRPr="004C3CA9">
        <w:rPr>
          <w:b/>
          <w:i/>
        </w:rPr>
        <w:t xml:space="preserve">Обновленный Национальный план действий в области прав человека в Республике Казахстан на 2025 - 2030 гг. подготовлен группой экспертов гражданского общества и правозащитников при финансовой поддержке Посольства Великобритании в Республике Казахстан на основе Национального плана действий в области прав человека в Республике Казахстан на 2017 - 2021 гг. </w:t>
      </w:r>
      <w:r w:rsidRPr="004C3CA9">
        <w:rPr>
          <w:b/>
          <w:i/>
          <w:iCs/>
        </w:rPr>
        <w:t>разработанного при финансовой поддержке Представительства Европейского Союза в Республике Казахстан</w:t>
      </w:r>
      <w:r w:rsidRPr="004C3CA9">
        <w:rPr>
          <w:b/>
          <w:i/>
        </w:rPr>
        <w:t xml:space="preserve">. </w:t>
      </w:r>
    </w:p>
    <w:p w:rsidR="004F6694" w:rsidRPr="004C3CA9" w:rsidRDefault="004F6694" w:rsidP="004F6694">
      <w:pPr>
        <w:tabs>
          <w:tab w:val="left" w:pos="2960"/>
        </w:tabs>
        <w:jc w:val="both"/>
        <w:rPr>
          <w:b/>
          <w:i/>
        </w:rPr>
      </w:pPr>
    </w:p>
    <w:p w:rsidR="004F6694" w:rsidRDefault="004F6694" w:rsidP="004F6694">
      <w:pPr>
        <w:tabs>
          <w:tab w:val="left" w:pos="2960"/>
        </w:tabs>
        <w:jc w:val="both"/>
        <w:rPr>
          <w:b/>
          <w:i/>
          <w:iCs/>
        </w:rPr>
      </w:pPr>
      <w:r w:rsidRPr="004C3CA9">
        <w:rPr>
          <w:b/>
          <w:i/>
        </w:rPr>
        <w:t>Мнения и оценки, содержащиеся в данном документе, не отражают точку зрения Посольства Великобритании в Республике Казахстан и П</w:t>
      </w:r>
      <w:r w:rsidRPr="004C3CA9">
        <w:rPr>
          <w:b/>
          <w:i/>
          <w:iCs/>
        </w:rPr>
        <w:t>редставительства Европейского Союза в Республике Казахстан.</w:t>
      </w:r>
    </w:p>
    <w:p w:rsidR="004F6694" w:rsidRDefault="004F6694" w:rsidP="004F6694">
      <w:pPr>
        <w:tabs>
          <w:tab w:val="left" w:pos="2960"/>
        </w:tabs>
        <w:jc w:val="both"/>
        <w:rPr>
          <w:b/>
          <w:i/>
          <w:iCs/>
        </w:rPr>
      </w:pPr>
    </w:p>
    <w:p w:rsidR="004F6694" w:rsidRDefault="004F6694" w:rsidP="004F6694">
      <w:pPr>
        <w:tabs>
          <w:tab w:val="left" w:pos="2960"/>
        </w:tabs>
        <w:jc w:val="both"/>
        <w:rPr>
          <w:b/>
          <w:i/>
          <w:iCs/>
        </w:rPr>
      </w:pPr>
    </w:p>
    <w:p w:rsidR="004F6694" w:rsidRDefault="004F6694" w:rsidP="004F6694">
      <w:pPr>
        <w:tabs>
          <w:tab w:val="left" w:pos="2960"/>
        </w:tabs>
        <w:jc w:val="both"/>
        <w:rPr>
          <w:b/>
          <w:i/>
          <w:iCs/>
        </w:rPr>
      </w:pPr>
    </w:p>
    <w:p w:rsidR="004F6694" w:rsidRDefault="004F6694" w:rsidP="004F6694">
      <w:pPr>
        <w:tabs>
          <w:tab w:val="left" w:pos="2960"/>
        </w:tabs>
        <w:jc w:val="both"/>
        <w:rPr>
          <w:b/>
          <w:i/>
          <w:iCs/>
        </w:rPr>
      </w:pPr>
    </w:p>
    <w:p w:rsidR="004F6694" w:rsidRDefault="004F6694" w:rsidP="004F6694">
      <w:pPr>
        <w:tabs>
          <w:tab w:val="left" w:pos="2960"/>
        </w:tabs>
        <w:jc w:val="both"/>
        <w:rPr>
          <w:b/>
          <w:i/>
          <w:iCs/>
        </w:rPr>
      </w:pPr>
    </w:p>
    <w:p w:rsidR="004C3CA9" w:rsidRDefault="004C3CA9" w:rsidP="004F6694">
      <w:pPr>
        <w:rPr>
          <w:rFonts w:ascii="Arial" w:hAnsi="Arial" w:cs="Arial"/>
          <w:b/>
          <w:sz w:val="22"/>
          <w:szCs w:val="22"/>
        </w:rPr>
      </w:pPr>
    </w:p>
    <w:p w:rsidR="004C3CA9" w:rsidRDefault="004C3CA9" w:rsidP="004C3CA9">
      <w:pPr>
        <w:jc w:val="both"/>
        <w:rPr>
          <w:rFonts w:ascii="Arial" w:hAnsi="Arial" w:cs="Arial"/>
          <w:b/>
          <w:sz w:val="22"/>
          <w:szCs w:val="22"/>
        </w:rPr>
      </w:pPr>
    </w:p>
    <w:p w:rsidR="004C3CA9" w:rsidRDefault="004C3CA9" w:rsidP="004C3CA9">
      <w:pPr>
        <w:jc w:val="both"/>
        <w:rPr>
          <w:rFonts w:ascii="Arial" w:hAnsi="Arial" w:cs="Arial"/>
          <w:b/>
          <w:sz w:val="22"/>
          <w:szCs w:val="22"/>
        </w:rPr>
      </w:pPr>
    </w:p>
    <w:p w:rsidR="004C3CA9" w:rsidRPr="00156CF5" w:rsidRDefault="004C3CA9" w:rsidP="004C3CA9">
      <w:pPr>
        <w:jc w:val="both"/>
        <w:rPr>
          <w:rFonts w:ascii="Arial" w:hAnsi="Arial" w:cs="Arial"/>
          <w:b/>
          <w:sz w:val="22"/>
          <w:szCs w:val="22"/>
        </w:rPr>
      </w:pPr>
    </w:p>
    <w:p w:rsidR="004C3CA9" w:rsidRPr="00D42A4C" w:rsidRDefault="004C3CA9" w:rsidP="004C3CA9">
      <w:pPr>
        <w:jc w:val="both"/>
        <w:rPr>
          <w:rFonts w:ascii="Arial" w:hAnsi="Arial" w:cs="Arial"/>
          <w:b/>
          <w:sz w:val="22"/>
          <w:szCs w:val="22"/>
        </w:rPr>
      </w:pPr>
    </w:p>
    <w:p w:rsidR="004C3CA9" w:rsidRPr="00D42A4C" w:rsidRDefault="004C3CA9" w:rsidP="004C3CA9">
      <w:pPr>
        <w:jc w:val="both"/>
        <w:rPr>
          <w:rFonts w:ascii="Arial" w:hAnsi="Arial" w:cs="Arial"/>
          <w:b/>
          <w:sz w:val="22"/>
          <w:szCs w:val="22"/>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4F6694" w:rsidRDefault="004F6694" w:rsidP="004C3CA9">
      <w:pPr>
        <w:tabs>
          <w:tab w:val="left" w:pos="2960"/>
        </w:tabs>
        <w:jc w:val="both"/>
        <w:rPr>
          <w:b/>
          <w:i/>
          <w:iCs/>
        </w:rPr>
      </w:pPr>
    </w:p>
    <w:p w:rsidR="004F6694" w:rsidRDefault="004F6694" w:rsidP="004C3CA9">
      <w:pPr>
        <w:tabs>
          <w:tab w:val="left" w:pos="2960"/>
        </w:tabs>
        <w:jc w:val="both"/>
        <w:rPr>
          <w:b/>
          <w:i/>
          <w:iCs/>
        </w:rPr>
      </w:pPr>
    </w:p>
    <w:p w:rsidR="004F6694" w:rsidRDefault="004F6694" w:rsidP="004C3CA9">
      <w:pPr>
        <w:tabs>
          <w:tab w:val="left" w:pos="2960"/>
        </w:tabs>
        <w:jc w:val="both"/>
        <w:rPr>
          <w:b/>
          <w:i/>
          <w:iCs/>
        </w:rPr>
      </w:pPr>
    </w:p>
    <w:p w:rsidR="004F6694" w:rsidRDefault="004F6694" w:rsidP="004C3CA9">
      <w:pPr>
        <w:tabs>
          <w:tab w:val="left" w:pos="2960"/>
        </w:tabs>
        <w:jc w:val="both"/>
        <w:rPr>
          <w:b/>
          <w:i/>
          <w:iCs/>
        </w:rPr>
      </w:pPr>
    </w:p>
    <w:p w:rsidR="004F6694" w:rsidRDefault="004F6694" w:rsidP="004C3CA9">
      <w:pPr>
        <w:tabs>
          <w:tab w:val="left" w:pos="2960"/>
        </w:tabs>
        <w:jc w:val="both"/>
        <w:rPr>
          <w:b/>
          <w:i/>
          <w:iCs/>
        </w:rPr>
      </w:pPr>
    </w:p>
    <w:p w:rsidR="004F6694" w:rsidRDefault="004F6694" w:rsidP="004C3CA9">
      <w:pPr>
        <w:tabs>
          <w:tab w:val="left" w:pos="2960"/>
        </w:tabs>
        <w:jc w:val="both"/>
        <w:rPr>
          <w:b/>
          <w:i/>
          <w:iCs/>
        </w:rPr>
      </w:pPr>
    </w:p>
    <w:p w:rsidR="004F6694" w:rsidRDefault="004F6694" w:rsidP="004C3CA9">
      <w:pPr>
        <w:tabs>
          <w:tab w:val="left" w:pos="2960"/>
        </w:tabs>
        <w:jc w:val="both"/>
        <w:rPr>
          <w:b/>
          <w:i/>
          <w:iCs/>
        </w:rPr>
      </w:pPr>
    </w:p>
    <w:p w:rsidR="001F3548" w:rsidRDefault="001F3548" w:rsidP="004C3CA9">
      <w:pPr>
        <w:tabs>
          <w:tab w:val="left" w:pos="2960"/>
        </w:tabs>
        <w:jc w:val="both"/>
        <w:rPr>
          <w:b/>
          <w:i/>
          <w:iCs/>
        </w:rPr>
      </w:pPr>
    </w:p>
    <w:p w:rsidR="001F3548" w:rsidRDefault="001F3548" w:rsidP="004C3CA9">
      <w:pPr>
        <w:tabs>
          <w:tab w:val="left" w:pos="2960"/>
        </w:tabs>
        <w:jc w:val="both"/>
        <w:rPr>
          <w:b/>
          <w:i/>
          <w:iCs/>
        </w:rPr>
      </w:pPr>
    </w:p>
    <w:p w:rsidR="001F3548" w:rsidRPr="00D60C34" w:rsidRDefault="001F3548" w:rsidP="00ED6249">
      <w:pPr>
        <w:shd w:val="clear" w:color="auto" w:fill="4F81BD"/>
        <w:jc w:val="center"/>
        <w:rPr>
          <w:b/>
          <w:color w:val="FFFFFF"/>
        </w:rPr>
      </w:pPr>
      <w:r>
        <w:rPr>
          <w:b/>
          <w:color w:val="FFFFFF"/>
          <w:sz w:val="32"/>
          <w:szCs w:val="32"/>
        </w:rPr>
        <w:lastRenderedPageBreak/>
        <w:t>С</w:t>
      </w:r>
      <w:r w:rsidRPr="00D60C34">
        <w:rPr>
          <w:b/>
          <w:color w:val="FFFFFF"/>
          <w:sz w:val="32"/>
          <w:szCs w:val="32"/>
        </w:rPr>
        <w:t>ОДЕРЖАНИЕ</w:t>
      </w:r>
      <w:r w:rsidRPr="00D60C34">
        <w:rPr>
          <w:b/>
          <w:color w:val="FFFFFF"/>
        </w:rPr>
        <w:tab/>
      </w:r>
    </w:p>
    <w:p w:rsidR="001F3548" w:rsidRPr="00D60C34" w:rsidRDefault="001F3548" w:rsidP="001F3548">
      <w:pPr>
        <w:rPr>
          <w:b/>
        </w:rPr>
      </w:pPr>
    </w:p>
    <w:p w:rsidR="001F3548" w:rsidRPr="0002096C" w:rsidRDefault="001F3548" w:rsidP="001749F5"/>
    <w:p w:rsidR="001F3548" w:rsidRPr="0002096C" w:rsidRDefault="001F3548" w:rsidP="001749F5">
      <w:proofErr w:type="gramStart"/>
      <w:r w:rsidRPr="0002096C">
        <w:rPr>
          <w:i/>
        </w:rPr>
        <w:t>ВВЕДЕНИЕ</w:t>
      </w:r>
      <w:r w:rsidR="00381EA5" w:rsidRPr="0002096C">
        <w:t>.</w:t>
      </w:r>
      <w:r w:rsidRPr="0002096C">
        <w:t>…</w:t>
      </w:r>
      <w:proofErr w:type="gramEnd"/>
      <w:r w:rsidRPr="0002096C">
        <w:t>……………………………………………………………………………</w:t>
      </w:r>
      <w:r w:rsidR="001749F5" w:rsidRPr="0002096C">
        <w:t>.</w:t>
      </w:r>
      <w:r w:rsidR="00F51ADA" w:rsidRPr="0002096C">
        <w:t>.</w:t>
      </w:r>
      <w:r w:rsidR="001749F5" w:rsidRPr="0002096C">
        <w:tab/>
      </w:r>
      <w:r w:rsidR="009477A0">
        <w:t>4</w:t>
      </w:r>
      <w:r w:rsidR="00283C83" w:rsidRPr="0002096C">
        <w:t>-</w:t>
      </w:r>
      <w:r w:rsidR="009477A0">
        <w:t>8</w:t>
      </w:r>
    </w:p>
    <w:p w:rsidR="001F3548" w:rsidRPr="0002096C" w:rsidRDefault="001F3548" w:rsidP="001749F5"/>
    <w:p w:rsidR="001F3548" w:rsidRPr="0002096C" w:rsidRDefault="001F3548" w:rsidP="001749F5">
      <w:r w:rsidRPr="0002096C">
        <w:t xml:space="preserve">Раздел 1. Право на </w:t>
      </w:r>
      <w:proofErr w:type="gramStart"/>
      <w:r w:rsidRPr="0002096C">
        <w:t>жизнь</w:t>
      </w:r>
      <w:r w:rsidR="00381EA5" w:rsidRPr="0002096C">
        <w:t>.</w:t>
      </w:r>
      <w:r w:rsidRPr="0002096C">
        <w:t>…</w:t>
      </w:r>
      <w:proofErr w:type="gramEnd"/>
      <w:r w:rsidRPr="0002096C">
        <w:t>………………………………………………………</w:t>
      </w:r>
      <w:r w:rsidR="001749F5" w:rsidRPr="0002096C">
        <w:t>……...</w:t>
      </w:r>
      <w:r w:rsidR="001749F5" w:rsidRPr="0002096C">
        <w:tab/>
      </w:r>
      <w:r w:rsidR="009477A0">
        <w:t>9</w:t>
      </w:r>
      <w:r w:rsidRPr="0002096C">
        <w:t>-</w:t>
      </w:r>
      <w:r w:rsidR="009477A0">
        <w:t>17</w:t>
      </w:r>
    </w:p>
    <w:p w:rsidR="001F3548" w:rsidRPr="0002096C" w:rsidRDefault="001F3548" w:rsidP="001749F5">
      <w:r w:rsidRPr="0002096C">
        <w:t xml:space="preserve">Раздел 2. Право на свободу и личную </w:t>
      </w:r>
      <w:proofErr w:type="gramStart"/>
      <w:r w:rsidR="001749F5" w:rsidRPr="0002096C">
        <w:t>неприкосновенность</w:t>
      </w:r>
      <w:r w:rsidR="00381EA5" w:rsidRPr="0002096C">
        <w:t>.</w:t>
      </w:r>
      <w:r w:rsidR="001749F5" w:rsidRPr="0002096C">
        <w:t>…</w:t>
      </w:r>
      <w:proofErr w:type="gramEnd"/>
      <w:r w:rsidR="001749F5" w:rsidRPr="0002096C">
        <w:t>...………………………</w:t>
      </w:r>
      <w:r w:rsidR="009477A0">
        <w:t>18</w:t>
      </w:r>
      <w:r w:rsidRPr="0002096C">
        <w:t>-</w:t>
      </w:r>
      <w:r w:rsidR="0094316F" w:rsidRPr="0002096C">
        <w:t>3</w:t>
      </w:r>
      <w:r w:rsidR="009477A0">
        <w:t>2</w:t>
      </w:r>
    </w:p>
    <w:p w:rsidR="001F3548" w:rsidRPr="0002096C" w:rsidRDefault="001F3548" w:rsidP="001749F5">
      <w:r w:rsidRPr="0002096C">
        <w:t xml:space="preserve">Раздел 3. Свобода от рабства и торговля </w:t>
      </w:r>
      <w:r w:rsidR="001749F5" w:rsidRPr="0002096C">
        <w:t>людьми………</w:t>
      </w:r>
      <w:proofErr w:type="gramStart"/>
      <w:r w:rsidR="001749F5" w:rsidRPr="0002096C">
        <w:t>…….</w:t>
      </w:r>
      <w:proofErr w:type="gramEnd"/>
      <w:r w:rsidR="001749F5" w:rsidRPr="0002096C">
        <w:t>.………………………..</w:t>
      </w:r>
      <w:r w:rsidR="001749F5" w:rsidRPr="0002096C">
        <w:tab/>
      </w:r>
      <w:r w:rsidR="00D7057F" w:rsidRPr="0002096C">
        <w:t>3</w:t>
      </w:r>
      <w:r w:rsidR="009477A0">
        <w:t>3</w:t>
      </w:r>
      <w:r w:rsidR="00D7057F" w:rsidRPr="0002096C">
        <w:t>-</w:t>
      </w:r>
      <w:r w:rsidR="009477A0">
        <w:t>47</w:t>
      </w:r>
      <w:r w:rsidRPr="0002096C">
        <w:tab/>
      </w:r>
    </w:p>
    <w:p w:rsidR="001749F5" w:rsidRPr="0002096C" w:rsidRDefault="001F3548" w:rsidP="001749F5">
      <w:r w:rsidRPr="0002096C">
        <w:t xml:space="preserve">Раздел 4. Свобода от пыток и других видов жестокого или унижающего </w:t>
      </w:r>
    </w:p>
    <w:p w:rsidR="001F3548" w:rsidRPr="0002096C" w:rsidRDefault="001F3548" w:rsidP="001749F5">
      <w:r w:rsidRPr="0002096C">
        <w:t>человеческое достоинство обращения и наказания………………………………</w:t>
      </w:r>
      <w:proofErr w:type="gramStart"/>
      <w:r w:rsidRPr="0002096C">
        <w:t>…....</w:t>
      </w:r>
      <w:proofErr w:type="gramEnd"/>
      <w:r w:rsidR="001749F5" w:rsidRPr="0002096C">
        <w:t>.</w:t>
      </w:r>
      <w:r w:rsidR="001749F5" w:rsidRPr="0002096C">
        <w:tab/>
      </w:r>
      <w:r w:rsidR="009477A0">
        <w:t>48</w:t>
      </w:r>
      <w:r w:rsidR="00ED6773" w:rsidRPr="0002096C">
        <w:t>-</w:t>
      </w:r>
      <w:r w:rsidR="009477A0">
        <w:t>56</w:t>
      </w:r>
      <w:r w:rsidRPr="0002096C">
        <w:tab/>
      </w:r>
    </w:p>
    <w:p w:rsidR="001F3548" w:rsidRPr="0002096C" w:rsidRDefault="001F3548" w:rsidP="001749F5">
      <w:r w:rsidRPr="0002096C">
        <w:t xml:space="preserve">Раздел 5. Права </w:t>
      </w:r>
      <w:proofErr w:type="gramStart"/>
      <w:r w:rsidRPr="0002096C">
        <w:t>заключённых</w:t>
      </w:r>
      <w:r w:rsidR="00381EA5" w:rsidRPr="0002096C">
        <w:t>.</w:t>
      </w:r>
      <w:r w:rsidRPr="0002096C">
        <w:t>…</w:t>
      </w:r>
      <w:proofErr w:type="gramEnd"/>
      <w:r w:rsidRPr="0002096C">
        <w:t>……….………………………………………………</w:t>
      </w:r>
      <w:r w:rsidR="001749F5" w:rsidRPr="0002096C">
        <w:t>..</w:t>
      </w:r>
      <w:r w:rsidR="001749F5" w:rsidRPr="0002096C">
        <w:tab/>
      </w:r>
      <w:r w:rsidR="009477A0">
        <w:t>57</w:t>
      </w:r>
      <w:r w:rsidR="00872DF3" w:rsidRPr="0002096C">
        <w:t>-7</w:t>
      </w:r>
      <w:r w:rsidR="009477A0">
        <w:t>1</w:t>
      </w:r>
      <w:r w:rsidRPr="0002096C">
        <w:tab/>
      </w:r>
    </w:p>
    <w:p w:rsidR="001F3548" w:rsidRPr="0002096C" w:rsidRDefault="001F3548" w:rsidP="001749F5">
      <w:r w:rsidRPr="0002096C">
        <w:t>Раздел 6. Право на свободу о</w:t>
      </w:r>
      <w:r w:rsidR="001749F5" w:rsidRPr="0002096C">
        <w:t>т дискриминации ………………………………………...</w:t>
      </w:r>
      <w:r w:rsidR="001749F5" w:rsidRPr="0002096C">
        <w:tab/>
      </w:r>
      <w:r w:rsidR="00872DF3" w:rsidRPr="0002096C">
        <w:t>7</w:t>
      </w:r>
      <w:r w:rsidR="009477A0">
        <w:t>2</w:t>
      </w:r>
      <w:r w:rsidR="00872DF3" w:rsidRPr="0002096C">
        <w:t>-</w:t>
      </w:r>
      <w:r w:rsidR="002879AE" w:rsidRPr="0002096C">
        <w:t>8</w:t>
      </w:r>
      <w:r w:rsidR="009477A0">
        <w:t>3</w:t>
      </w:r>
    </w:p>
    <w:p w:rsidR="00381EA5" w:rsidRPr="0002096C" w:rsidRDefault="001F3548" w:rsidP="001749F5">
      <w:r w:rsidRPr="0002096C">
        <w:t xml:space="preserve">Раздел 7. Свобода выражения мнения, свобода слова и средств массовой </w:t>
      </w:r>
    </w:p>
    <w:p w:rsidR="001F3548" w:rsidRPr="0002096C" w:rsidRDefault="00A547EF" w:rsidP="001749F5">
      <w:r w:rsidRPr="0002096C">
        <w:t>и</w:t>
      </w:r>
      <w:r w:rsidR="001F3548" w:rsidRPr="0002096C">
        <w:t>нформации</w:t>
      </w:r>
      <w:r w:rsidR="00381EA5" w:rsidRPr="0002096C">
        <w:t>……………………………………………………………………………….</w:t>
      </w:r>
      <w:r w:rsidR="00381EA5" w:rsidRPr="0002096C">
        <w:tab/>
      </w:r>
      <w:r w:rsidRPr="0002096C">
        <w:t>8</w:t>
      </w:r>
      <w:r w:rsidR="009477A0">
        <w:t>4</w:t>
      </w:r>
      <w:r w:rsidR="00C64126" w:rsidRPr="0002096C">
        <w:t>-9</w:t>
      </w:r>
      <w:r w:rsidR="009477A0">
        <w:t>4</w:t>
      </w:r>
    </w:p>
    <w:p w:rsidR="001F3548" w:rsidRPr="0002096C" w:rsidRDefault="001F3548" w:rsidP="001749F5">
      <w:r w:rsidRPr="0002096C">
        <w:t>Раздел 8. Право на частную жизнь и защиту персональных данных………………….</w:t>
      </w:r>
      <w:r w:rsidR="00381EA5" w:rsidRPr="0002096C">
        <w:tab/>
      </w:r>
      <w:r w:rsidR="00C64126" w:rsidRPr="0002096C">
        <w:t>9</w:t>
      </w:r>
      <w:r w:rsidR="009477A0">
        <w:t>5</w:t>
      </w:r>
      <w:r w:rsidR="00C64126" w:rsidRPr="0002096C">
        <w:t>-</w:t>
      </w:r>
      <w:r w:rsidR="000121DB" w:rsidRPr="0002096C">
        <w:t>10</w:t>
      </w:r>
      <w:r w:rsidR="009477A0">
        <w:t>4</w:t>
      </w:r>
      <w:r w:rsidRPr="0002096C">
        <w:tab/>
      </w:r>
    </w:p>
    <w:p w:rsidR="001F3548" w:rsidRPr="0002096C" w:rsidRDefault="001F3548" w:rsidP="001749F5">
      <w:r w:rsidRPr="0002096C">
        <w:t>Раздел 9. Право на свободу объединения (ассоциации) ……………………………</w:t>
      </w:r>
      <w:r w:rsidR="00381EA5" w:rsidRPr="0002096C">
        <w:t>….</w:t>
      </w:r>
      <w:r w:rsidR="00381EA5" w:rsidRPr="0002096C">
        <w:tab/>
      </w:r>
      <w:r w:rsidR="000121DB" w:rsidRPr="0002096C">
        <w:t>10</w:t>
      </w:r>
      <w:r w:rsidR="009477A0">
        <w:t>5</w:t>
      </w:r>
      <w:r w:rsidR="000121DB" w:rsidRPr="0002096C">
        <w:t>-</w:t>
      </w:r>
      <w:r w:rsidR="00066D63" w:rsidRPr="0002096C">
        <w:t>11</w:t>
      </w:r>
      <w:r w:rsidR="009477A0">
        <w:t>5</w:t>
      </w:r>
    </w:p>
    <w:p w:rsidR="001F3548" w:rsidRPr="0002096C" w:rsidRDefault="001F3548" w:rsidP="001749F5">
      <w:r w:rsidRPr="0002096C">
        <w:t>Раздел 10. Право на свободу мирных собраний …………………………………</w:t>
      </w:r>
      <w:proofErr w:type="gramStart"/>
      <w:r w:rsidRPr="0002096C">
        <w:t>…</w:t>
      </w:r>
      <w:r w:rsidR="00381EA5" w:rsidRPr="0002096C">
        <w:t>….</w:t>
      </w:r>
      <w:proofErr w:type="gramEnd"/>
      <w:r w:rsidR="00381EA5" w:rsidRPr="0002096C">
        <w:t>.</w:t>
      </w:r>
      <w:r w:rsidR="00381EA5" w:rsidRPr="0002096C">
        <w:tab/>
      </w:r>
      <w:r w:rsidR="00066D63" w:rsidRPr="0002096C">
        <w:t>11</w:t>
      </w:r>
      <w:r w:rsidR="009477A0">
        <w:t>6</w:t>
      </w:r>
      <w:r w:rsidR="00066D63" w:rsidRPr="0002096C">
        <w:t>-</w:t>
      </w:r>
      <w:r w:rsidR="00C65ECF" w:rsidRPr="0002096C">
        <w:t>12</w:t>
      </w:r>
      <w:r w:rsidR="009477A0">
        <w:t>6</w:t>
      </w:r>
    </w:p>
    <w:p w:rsidR="001F3548" w:rsidRPr="0002096C" w:rsidRDefault="001F3548" w:rsidP="001749F5">
      <w:r w:rsidRPr="0002096C">
        <w:t>Раздел 11. Право на свободу совести и религии (вероисповедания) ……………</w:t>
      </w:r>
      <w:proofErr w:type="gramStart"/>
      <w:r w:rsidR="00381EA5" w:rsidRPr="0002096C">
        <w:t>…….</w:t>
      </w:r>
      <w:proofErr w:type="gramEnd"/>
      <w:r w:rsidR="00C65ECF" w:rsidRPr="0002096C">
        <w:t>1</w:t>
      </w:r>
      <w:r w:rsidR="009477A0">
        <w:t>27</w:t>
      </w:r>
      <w:r w:rsidR="000326E6" w:rsidRPr="0002096C">
        <w:t>-1</w:t>
      </w:r>
      <w:r w:rsidR="009477A0">
        <w:t>39</w:t>
      </w:r>
    </w:p>
    <w:p w:rsidR="001F3548" w:rsidRPr="0002096C" w:rsidRDefault="001F3548" w:rsidP="001749F5">
      <w:r w:rsidRPr="0002096C">
        <w:t>Раздел 12. Право на свободу передвижения и выбора места жительства ………</w:t>
      </w:r>
      <w:r w:rsidR="00381EA5" w:rsidRPr="0002096C">
        <w:t>…….</w:t>
      </w:r>
      <w:r w:rsidR="00381EA5" w:rsidRPr="0002096C">
        <w:tab/>
      </w:r>
      <w:r w:rsidR="00704F5E" w:rsidRPr="0002096C">
        <w:t>14</w:t>
      </w:r>
      <w:r w:rsidR="009477A0">
        <w:t>0</w:t>
      </w:r>
      <w:r w:rsidR="00704F5E" w:rsidRPr="0002096C">
        <w:t>-</w:t>
      </w:r>
      <w:r w:rsidR="00C2625E" w:rsidRPr="0002096C">
        <w:t>1</w:t>
      </w:r>
      <w:r w:rsidR="009477A0">
        <w:t>48</w:t>
      </w:r>
    </w:p>
    <w:p w:rsidR="001F3548" w:rsidRPr="0002096C" w:rsidRDefault="001F3548" w:rsidP="001749F5">
      <w:r w:rsidRPr="0002096C">
        <w:t>Раздел 13. Право на участие в управлении своей страной, выборы ……………</w:t>
      </w:r>
      <w:proofErr w:type="gramStart"/>
      <w:r w:rsidR="00381EA5" w:rsidRPr="0002096C">
        <w:t>…….</w:t>
      </w:r>
      <w:proofErr w:type="gramEnd"/>
      <w:r w:rsidR="00381EA5" w:rsidRPr="0002096C">
        <w:t>.</w:t>
      </w:r>
      <w:r w:rsidR="00381EA5" w:rsidRPr="0002096C">
        <w:tab/>
      </w:r>
      <w:r w:rsidR="00C2625E" w:rsidRPr="0002096C">
        <w:t>1</w:t>
      </w:r>
      <w:r w:rsidR="009477A0">
        <w:t>49</w:t>
      </w:r>
      <w:r w:rsidR="00C2625E" w:rsidRPr="0002096C">
        <w:t>-</w:t>
      </w:r>
      <w:r w:rsidR="00E346F7" w:rsidRPr="0002096C">
        <w:t>1</w:t>
      </w:r>
      <w:r w:rsidR="009477A0">
        <w:t>59</w:t>
      </w:r>
    </w:p>
    <w:p w:rsidR="001F3548" w:rsidRPr="0002096C" w:rsidRDefault="001F3548" w:rsidP="001749F5">
      <w:r w:rsidRPr="0002096C">
        <w:t>Раздел 14. Право на справедливый суд и независимость судебной власти ……</w:t>
      </w:r>
      <w:proofErr w:type="gramStart"/>
      <w:r w:rsidRPr="0002096C">
        <w:t>……</w:t>
      </w:r>
      <w:r w:rsidR="00381EA5" w:rsidRPr="0002096C">
        <w:t>.</w:t>
      </w:r>
      <w:proofErr w:type="gramEnd"/>
      <w:r w:rsidR="00381EA5" w:rsidRPr="0002096C">
        <w:t>.</w:t>
      </w:r>
      <w:r w:rsidR="00381EA5" w:rsidRPr="0002096C">
        <w:tab/>
      </w:r>
      <w:r w:rsidR="00E346F7" w:rsidRPr="0002096C">
        <w:t>16</w:t>
      </w:r>
      <w:r w:rsidR="009477A0">
        <w:t>0</w:t>
      </w:r>
      <w:r w:rsidR="00281DCA" w:rsidRPr="0002096C">
        <w:t>-</w:t>
      </w:r>
      <w:r w:rsidR="0034621E" w:rsidRPr="0002096C">
        <w:t>17</w:t>
      </w:r>
      <w:r w:rsidR="009477A0">
        <w:t>0</w:t>
      </w:r>
    </w:p>
    <w:p w:rsidR="001F3548" w:rsidRPr="0002096C" w:rsidRDefault="001F3548" w:rsidP="001749F5">
      <w:r w:rsidRPr="0002096C">
        <w:t>Раздел 15. Права женщин ………………………………………………………………</w:t>
      </w:r>
      <w:r w:rsidR="00381EA5" w:rsidRPr="0002096C">
        <w:t>...</w:t>
      </w:r>
      <w:r w:rsidR="00381EA5" w:rsidRPr="0002096C">
        <w:tab/>
      </w:r>
      <w:r w:rsidR="0034621E" w:rsidRPr="0002096C">
        <w:t>17</w:t>
      </w:r>
      <w:r w:rsidR="009477A0">
        <w:t>1</w:t>
      </w:r>
      <w:r w:rsidR="0034621E" w:rsidRPr="0002096C">
        <w:t>-</w:t>
      </w:r>
      <w:r w:rsidR="00C10745" w:rsidRPr="0002096C">
        <w:t>18</w:t>
      </w:r>
      <w:r w:rsidR="009477A0">
        <w:t>2</w:t>
      </w:r>
    </w:p>
    <w:p w:rsidR="001F3548" w:rsidRPr="0002096C" w:rsidRDefault="001F3548" w:rsidP="001749F5">
      <w:r w:rsidRPr="0002096C">
        <w:t>Раздел 16. Права ребёнка ……………………………………………………………….</w:t>
      </w:r>
      <w:r w:rsidR="00381EA5" w:rsidRPr="0002096C">
        <w:t>..</w:t>
      </w:r>
      <w:r w:rsidR="00381EA5" w:rsidRPr="0002096C">
        <w:tab/>
        <w:t>1</w:t>
      </w:r>
      <w:r w:rsidR="00C10745" w:rsidRPr="0002096C">
        <w:t>8</w:t>
      </w:r>
      <w:r w:rsidR="009477A0">
        <w:t>3</w:t>
      </w:r>
      <w:r w:rsidR="00C10745" w:rsidRPr="0002096C">
        <w:t>-</w:t>
      </w:r>
      <w:r w:rsidR="004B7B32" w:rsidRPr="0002096C">
        <w:t>19</w:t>
      </w:r>
      <w:r w:rsidR="009477A0">
        <w:t>2</w:t>
      </w:r>
    </w:p>
    <w:p w:rsidR="001F3548" w:rsidRPr="001749F5" w:rsidRDefault="001F3548" w:rsidP="001749F5">
      <w:r w:rsidRPr="0002096C">
        <w:t>Раздел 17. Право на труд, охрану труда и профсоюзную деятельность …………</w:t>
      </w:r>
      <w:r w:rsidR="00381EA5" w:rsidRPr="0002096C">
        <w:t>……</w:t>
      </w:r>
      <w:r w:rsidR="00381EA5" w:rsidRPr="0002096C">
        <w:tab/>
      </w:r>
      <w:r w:rsidR="004B7B32" w:rsidRPr="0002096C">
        <w:t>19</w:t>
      </w:r>
      <w:r w:rsidR="009477A0">
        <w:t>3</w:t>
      </w:r>
      <w:r w:rsidR="004B7B32" w:rsidRPr="0002096C">
        <w:t>-</w:t>
      </w:r>
      <w:r w:rsidR="00F31033" w:rsidRPr="0002096C">
        <w:t>20</w:t>
      </w:r>
      <w:r w:rsidR="009477A0">
        <w:t>7</w:t>
      </w:r>
    </w:p>
    <w:p w:rsidR="001F3548" w:rsidRPr="00E930DB" w:rsidRDefault="001F3548" w:rsidP="001749F5">
      <w:r w:rsidRPr="00E930DB">
        <w:t>Раздел 1</w:t>
      </w:r>
      <w:r w:rsidR="009711CC" w:rsidRPr="00E930DB">
        <w:t>8</w:t>
      </w:r>
      <w:r w:rsidRPr="00E930DB">
        <w:t>. Права лиц с инвалидностью ……………………………</w:t>
      </w:r>
      <w:r w:rsidR="00DA7A72" w:rsidRPr="00E930DB">
        <w:t>……………………</w:t>
      </w:r>
      <w:r w:rsidR="00DA7A72" w:rsidRPr="00E930DB">
        <w:tab/>
        <w:t>2</w:t>
      </w:r>
      <w:r w:rsidR="009477A0">
        <w:t>08</w:t>
      </w:r>
      <w:r w:rsidR="00842BF3" w:rsidRPr="00E930DB">
        <w:t>-2</w:t>
      </w:r>
      <w:r w:rsidR="009477A0">
        <w:t>21</w:t>
      </w:r>
    </w:p>
    <w:p w:rsidR="001F3548" w:rsidRPr="001749F5" w:rsidRDefault="001F3548" w:rsidP="001749F5">
      <w:r w:rsidRPr="00E930DB">
        <w:t xml:space="preserve">Раздел </w:t>
      </w:r>
      <w:r w:rsidR="009711CC" w:rsidRPr="00E930DB">
        <w:t>19</w:t>
      </w:r>
      <w:r w:rsidRPr="00E930DB">
        <w:t>. Права мигрантов, беженцев и лиц, ищущих убежища …………………</w:t>
      </w:r>
      <w:r w:rsidR="00DA7A72" w:rsidRPr="00E930DB">
        <w:t>….</w:t>
      </w:r>
      <w:r w:rsidR="00DA7A72" w:rsidRPr="00E930DB">
        <w:tab/>
        <w:t>2</w:t>
      </w:r>
      <w:r w:rsidR="00842BF3" w:rsidRPr="00E930DB">
        <w:t>2</w:t>
      </w:r>
      <w:r w:rsidR="009477A0">
        <w:t>2</w:t>
      </w:r>
      <w:r w:rsidR="00A04E76" w:rsidRPr="00E930DB">
        <w:t>-</w:t>
      </w:r>
      <w:r w:rsidR="00CE28FC" w:rsidRPr="00E930DB">
        <w:t>2</w:t>
      </w:r>
      <w:r w:rsidR="00E930DB" w:rsidRPr="00E930DB">
        <w:t>3</w:t>
      </w:r>
      <w:r w:rsidR="009477A0">
        <w:t>1</w:t>
      </w:r>
    </w:p>
    <w:p w:rsidR="001F3548" w:rsidRPr="00FE1096" w:rsidRDefault="001F3548" w:rsidP="001749F5">
      <w:r w:rsidRPr="00FE1096">
        <w:t>Раздел 2</w:t>
      </w:r>
      <w:r w:rsidR="009711CC" w:rsidRPr="00FE1096">
        <w:t>0</w:t>
      </w:r>
      <w:r w:rsidRPr="00FE1096">
        <w:t>. Право на благоприятную окружающую среду ………………………</w:t>
      </w:r>
      <w:proofErr w:type="gramStart"/>
      <w:r w:rsidRPr="00FE1096">
        <w:t>…….</w:t>
      </w:r>
      <w:proofErr w:type="gramEnd"/>
      <w:r w:rsidR="00DA7A72" w:rsidRPr="00FE1096">
        <w:t>.</w:t>
      </w:r>
      <w:r w:rsidR="00DA7A72" w:rsidRPr="00FE1096">
        <w:tab/>
        <w:t>2</w:t>
      </w:r>
      <w:r w:rsidR="00FE1096" w:rsidRPr="00FE1096">
        <w:t>3</w:t>
      </w:r>
      <w:r w:rsidR="009477A0">
        <w:t>2</w:t>
      </w:r>
      <w:r w:rsidR="00CE28FC" w:rsidRPr="00FE1096">
        <w:t>-</w:t>
      </w:r>
      <w:r w:rsidR="009C2888" w:rsidRPr="00FE1096">
        <w:t>2</w:t>
      </w:r>
      <w:r w:rsidR="00FE1096" w:rsidRPr="00FE1096">
        <w:t>4</w:t>
      </w:r>
      <w:r w:rsidR="009477A0">
        <w:t>2</w:t>
      </w:r>
    </w:p>
    <w:p w:rsidR="001F3548" w:rsidRPr="00FE1096" w:rsidRDefault="001F3548" w:rsidP="001749F5">
      <w:r w:rsidRPr="00FE1096">
        <w:t>Раздел 2</w:t>
      </w:r>
      <w:r w:rsidR="009711CC" w:rsidRPr="00FE1096">
        <w:t>1</w:t>
      </w:r>
      <w:r w:rsidRPr="00FE1096">
        <w:t>. Право на защиту психического и физического здоровья ………………</w:t>
      </w:r>
      <w:r w:rsidR="00DA7A72" w:rsidRPr="00FE1096">
        <w:t>….</w:t>
      </w:r>
      <w:r w:rsidR="00DA7A72" w:rsidRPr="00FE1096">
        <w:tab/>
        <w:t>2</w:t>
      </w:r>
      <w:r w:rsidR="00FE1096" w:rsidRPr="00FE1096">
        <w:t>4</w:t>
      </w:r>
      <w:r w:rsidR="009477A0">
        <w:t>3</w:t>
      </w:r>
      <w:r w:rsidR="009C2888" w:rsidRPr="00FE1096">
        <w:t>-</w:t>
      </w:r>
      <w:r w:rsidR="005B1FB6" w:rsidRPr="00FE1096">
        <w:t>2</w:t>
      </w:r>
      <w:r w:rsidR="00FE1096" w:rsidRPr="00FE1096">
        <w:t>5</w:t>
      </w:r>
      <w:r w:rsidR="009477A0">
        <w:t>2</w:t>
      </w:r>
    </w:p>
    <w:p w:rsidR="001F3548" w:rsidRPr="00FE1096" w:rsidRDefault="001F3548" w:rsidP="001F3548">
      <w:pPr>
        <w:rPr>
          <w:i/>
          <w:color w:val="1F497D"/>
        </w:rPr>
      </w:pPr>
    </w:p>
    <w:p w:rsidR="001F3548" w:rsidRPr="00DA7A72" w:rsidRDefault="001F3548" w:rsidP="00DA7A72">
      <w:r w:rsidRPr="00FE1096">
        <w:rPr>
          <w:i/>
        </w:rPr>
        <w:t>ЗАКЛЮЧЕНИЕ</w:t>
      </w:r>
      <w:r w:rsidR="00DA7A72" w:rsidRPr="00FE1096">
        <w:t>……………………………………………………………………………</w:t>
      </w:r>
      <w:r w:rsidR="00DA7A72" w:rsidRPr="00FE1096">
        <w:tab/>
        <w:t>2</w:t>
      </w:r>
      <w:r w:rsidR="00FE1096" w:rsidRPr="00FE1096">
        <w:t>5</w:t>
      </w:r>
      <w:r w:rsidR="009477A0">
        <w:t>3</w:t>
      </w:r>
    </w:p>
    <w:p w:rsidR="001F3548" w:rsidRPr="00DA7A72" w:rsidRDefault="001F3548" w:rsidP="00DA7A72"/>
    <w:p w:rsidR="004F6694" w:rsidRDefault="001F3548" w:rsidP="004F6694">
      <w:r w:rsidRPr="00FE1096">
        <w:t>ПРИЛОЖЕНИЕ I. План действий в области прав человека на 2025-2030 гг</w:t>
      </w:r>
      <w:r w:rsidR="00E86100">
        <w:t xml:space="preserve">. </w:t>
      </w:r>
      <w:r w:rsidR="00440159" w:rsidRPr="00FE1096">
        <w:t>………</w:t>
      </w:r>
      <w:r w:rsidR="00E86100">
        <w:t>..</w:t>
      </w:r>
      <w:r w:rsidR="00440159" w:rsidRPr="00FE1096">
        <w:tab/>
      </w:r>
      <w:r w:rsidR="0002096C" w:rsidRPr="00FE1096">
        <w:t>2</w:t>
      </w:r>
      <w:r w:rsidR="00FE1096" w:rsidRPr="00FE1096">
        <w:t>5</w:t>
      </w:r>
      <w:r w:rsidR="009477A0">
        <w:t>5</w:t>
      </w:r>
    </w:p>
    <w:p w:rsidR="004F6694" w:rsidRDefault="004F6694" w:rsidP="004F6694"/>
    <w:p w:rsidR="004F6694" w:rsidRPr="004F6694" w:rsidRDefault="004F6694" w:rsidP="004F6694">
      <w:r w:rsidRPr="00351084">
        <w:rPr>
          <w:i/>
        </w:rPr>
        <w:t>Список аббревиатур</w:t>
      </w:r>
      <w:r>
        <w:t>……………………………………………………………………</w:t>
      </w:r>
      <w:r w:rsidR="00351084">
        <w:t>…</w:t>
      </w:r>
      <w:r>
        <w:tab/>
        <w:t>2</w:t>
      </w:r>
      <w:r w:rsidR="009477A0">
        <w:t>72</w:t>
      </w:r>
      <w:bookmarkStart w:id="0" w:name="_GoBack"/>
      <w:bookmarkEnd w:id="0"/>
    </w:p>
    <w:p w:rsidR="001F3548" w:rsidRPr="00D60C34" w:rsidRDefault="001F3548" w:rsidP="001F3548">
      <w:pPr>
        <w:jc w:val="both"/>
        <w:rPr>
          <w:i/>
        </w:rPr>
      </w:pPr>
    </w:p>
    <w:p w:rsidR="001F3548" w:rsidRPr="00D60C34" w:rsidRDefault="001F3548" w:rsidP="001F3548">
      <w:pPr>
        <w:jc w:val="both"/>
        <w:rPr>
          <w:i/>
        </w:rPr>
      </w:pPr>
    </w:p>
    <w:p w:rsidR="001F3548" w:rsidRPr="00D60C34" w:rsidRDefault="001F3548" w:rsidP="001F3548">
      <w:pPr>
        <w:jc w:val="both"/>
        <w:rPr>
          <w:i/>
        </w:rPr>
      </w:pPr>
    </w:p>
    <w:p w:rsidR="001F3548" w:rsidRPr="00D60C34" w:rsidRDefault="001F3548" w:rsidP="001F3548">
      <w:pPr>
        <w:jc w:val="both"/>
        <w:rPr>
          <w:i/>
        </w:rPr>
      </w:pPr>
    </w:p>
    <w:p w:rsidR="001F3548" w:rsidRPr="00D60C34" w:rsidRDefault="001F3548" w:rsidP="001F3548">
      <w:pPr>
        <w:jc w:val="both"/>
        <w:rPr>
          <w:i/>
        </w:rPr>
      </w:pPr>
    </w:p>
    <w:p w:rsidR="001F3548" w:rsidRPr="00D60C34" w:rsidRDefault="001F3548" w:rsidP="001F3548">
      <w:pPr>
        <w:jc w:val="both"/>
        <w:rPr>
          <w:i/>
        </w:rPr>
      </w:pPr>
    </w:p>
    <w:p w:rsidR="001F3548" w:rsidRPr="00D60C34" w:rsidRDefault="001F3548" w:rsidP="001F3548">
      <w:pPr>
        <w:jc w:val="both"/>
        <w:rPr>
          <w:i/>
        </w:rPr>
      </w:pPr>
    </w:p>
    <w:p w:rsidR="001F3548" w:rsidRPr="00D60C34" w:rsidRDefault="001F3548" w:rsidP="001F3548">
      <w:pPr>
        <w:jc w:val="both"/>
        <w:rPr>
          <w:i/>
        </w:rPr>
      </w:pPr>
    </w:p>
    <w:p w:rsidR="001F3548" w:rsidRDefault="001F3548" w:rsidP="001F3548">
      <w:pPr>
        <w:jc w:val="both"/>
        <w:rPr>
          <w:i/>
        </w:rPr>
      </w:pPr>
    </w:p>
    <w:p w:rsidR="009711CC" w:rsidRDefault="009711CC" w:rsidP="001F3548">
      <w:pPr>
        <w:jc w:val="both"/>
        <w:rPr>
          <w:i/>
        </w:rPr>
      </w:pPr>
    </w:p>
    <w:p w:rsidR="009711CC" w:rsidRDefault="009711CC" w:rsidP="001F3548">
      <w:pPr>
        <w:jc w:val="both"/>
        <w:rPr>
          <w:i/>
        </w:rPr>
      </w:pPr>
    </w:p>
    <w:p w:rsidR="00060E3D" w:rsidRPr="00D60C34" w:rsidRDefault="00060E3D" w:rsidP="001F3548">
      <w:pPr>
        <w:jc w:val="both"/>
        <w:rPr>
          <w:i/>
        </w:rPr>
      </w:pPr>
    </w:p>
    <w:p w:rsidR="001F3548" w:rsidRDefault="001F3548" w:rsidP="001F3548">
      <w:pPr>
        <w:jc w:val="both"/>
        <w:rPr>
          <w:i/>
        </w:rPr>
      </w:pPr>
    </w:p>
    <w:p w:rsidR="004F6694" w:rsidRDefault="004F6694" w:rsidP="001F3548">
      <w:pPr>
        <w:jc w:val="both"/>
        <w:rPr>
          <w:i/>
        </w:rPr>
      </w:pPr>
    </w:p>
    <w:p w:rsidR="00B56214" w:rsidRPr="00D42A4C" w:rsidRDefault="00B56214" w:rsidP="00B73BD4">
      <w:pPr>
        <w:shd w:val="clear" w:color="auto" w:fill="4F81BD"/>
        <w:jc w:val="center"/>
        <w:rPr>
          <w:rFonts w:ascii="Arial" w:hAnsi="Arial" w:cs="Arial"/>
          <w:b/>
          <w:color w:val="FFFFFF"/>
        </w:rPr>
      </w:pPr>
      <w:r w:rsidRPr="005A605A">
        <w:rPr>
          <w:b/>
          <w:color w:val="FFFFFF"/>
          <w:sz w:val="32"/>
          <w:szCs w:val="32"/>
        </w:rPr>
        <w:lastRenderedPageBreak/>
        <w:t>ВВЕДЕНИЕ</w:t>
      </w:r>
    </w:p>
    <w:p w:rsidR="00B56214" w:rsidRPr="00D42A4C" w:rsidRDefault="00B56214" w:rsidP="00B56214">
      <w:pPr>
        <w:rPr>
          <w:rFonts w:ascii="Arial" w:hAnsi="Arial" w:cs="Arial"/>
          <w:b/>
          <w:sz w:val="22"/>
          <w:szCs w:val="22"/>
        </w:rPr>
      </w:pPr>
    </w:p>
    <w:p w:rsidR="00B56214" w:rsidRPr="004A5FFD" w:rsidRDefault="00B56214" w:rsidP="00B56214">
      <w:pPr>
        <w:pStyle w:val="2"/>
        <w:shd w:val="clear" w:color="auto" w:fill="FFFFFF"/>
        <w:spacing w:before="0" w:beforeAutospacing="0" w:after="0" w:afterAutospacing="0"/>
        <w:ind w:firstLine="708"/>
        <w:jc w:val="both"/>
        <w:rPr>
          <w:b w:val="0"/>
          <w:sz w:val="24"/>
          <w:szCs w:val="24"/>
        </w:rPr>
      </w:pPr>
      <w:r w:rsidRPr="004A5FFD">
        <w:rPr>
          <w:b w:val="0"/>
          <w:sz w:val="24"/>
          <w:szCs w:val="24"/>
        </w:rPr>
        <w:t>В Декларации тысячелетия ООН</w:t>
      </w:r>
      <w:r w:rsidRPr="004A5FFD">
        <w:rPr>
          <w:rStyle w:val="a5"/>
          <w:b w:val="0"/>
          <w:sz w:val="24"/>
          <w:szCs w:val="24"/>
        </w:rPr>
        <w:footnoteReference w:id="1"/>
      </w:r>
      <w:r w:rsidRPr="004A5FFD">
        <w:rPr>
          <w:b w:val="0"/>
          <w:sz w:val="24"/>
          <w:szCs w:val="24"/>
        </w:rPr>
        <w:t xml:space="preserve"> государства – члены ООН, в том числе Республика Казахстан, согласились полностью уважать и поддерживать</w:t>
      </w:r>
      <w:r w:rsidRPr="004A5FFD">
        <w:rPr>
          <w:rStyle w:val="apple-converted-space"/>
          <w:b w:val="0"/>
          <w:sz w:val="24"/>
          <w:szCs w:val="24"/>
        </w:rPr>
        <w:t> </w:t>
      </w:r>
      <w:r w:rsidRPr="004A5FFD">
        <w:rPr>
          <w:b w:val="0"/>
          <w:sz w:val="24"/>
          <w:szCs w:val="24"/>
        </w:rPr>
        <w:t>Всеобщую декларацию прав человека, добиваться полной защиты и поощрения во всех странах гражданских, политических, экономических, социальных и культурных прав для всех, а также укреплять потенциал всех стран для претворения в жизнь принципов и практики демократии и уважения прав человека.</w:t>
      </w:r>
    </w:p>
    <w:p w:rsidR="00B56214" w:rsidRPr="00EE0B88" w:rsidRDefault="00B56214" w:rsidP="00B56214">
      <w:pPr>
        <w:pStyle w:val="2"/>
        <w:shd w:val="clear" w:color="auto" w:fill="FFFFFF"/>
        <w:spacing w:before="0" w:beforeAutospacing="0" w:after="0" w:afterAutospacing="0"/>
        <w:ind w:firstLine="708"/>
        <w:jc w:val="both"/>
        <w:rPr>
          <w:b w:val="0"/>
          <w:spacing w:val="-5"/>
          <w:sz w:val="24"/>
          <w:szCs w:val="24"/>
          <w:shd w:val="clear" w:color="auto" w:fill="FFFFFF"/>
        </w:rPr>
      </w:pPr>
      <w:r w:rsidRPr="00EE0B88">
        <w:rPr>
          <w:b w:val="0"/>
          <w:spacing w:val="-5"/>
          <w:sz w:val="24"/>
          <w:szCs w:val="24"/>
          <w:shd w:val="clear" w:color="auto" w:fill="FFFFFF"/>
        </w:rPr>
        <w:t>Термин «права человека» неоднократно упоминается в Уставе ООН, что делает поощрение и защиту прав человека основной целью и руководящим принципом работы ООН.</w:t>
      </w:r>
    </w:p>
    <w:p w:rsidR="00B56214" w:rsidRPr="00EE0B88" w:rsidRDefault="00B56214" w:rsidP="00B56214">
      <w:pPr>
        <w:pStyle w:val="2"/>
        <w:shd w:val="clear" w:color="auto" w:fill="FFFFFF"/>
        <w:spacing w:before="0" w:beforeAutospacing="0" w:after="0" w:afterAutospacing="0"/>
        <w:ind w:firstLine="708"/>
        <w:jc w:val="both"/>
        <w:rPr>
          <w:b w:val="0"/>
          <w:sz w:val="24"/>
          <w:szCs w:val="24"/>
        </w:rPr>
      </w:pPr>
      <w:r w:rsidRPr="004A5FFD">
        <w:rPr>
          <w:b w:val="0"/>
          <w:sz w:val="24"/>
          <w:szCs w:val="24"/>
        </w:rPr>
        <w:t>В сентябре 2015 года Генеральная Ассамблея ООН единогласно приняла Повестку дня в области устойчивого развития на период до 2030 года</w:t>
      </w:r>
      <w:r w:rsidRPr="004A5FFD">
        <w:rPr>
          <w:rStyle w:val="a5"/>
          <w:b w:val="0"/>
          <w:sz w:val="24"/>
          <w:szCs w:val="24"/>
        </w:rPr>
        <w:footnoteReference w:id="2"/>
      </w:r>
      <w:r w:rsidRPr="004A5FFD">
        <w:rPr>
          <w:b w:val="0"/>
          <w:sz w:val="24"/>
          <w:szCs w:val="24"/>
        </w:rPr>
        <w:t xml:space="preserve">. Ее принятие означало конец процесса с участием заинтересованных сторон, который был уникальным по продолжительности, сложности и </w:t>
      </w:r>
      <w:proofErr w:type="spellStart"/>
      <w:r w:rsidRPr="004A5FFD">
        <w:rPr>
          <w:b w:val="0"/>
          <w:sz w:val="24"/>
          <w:szCs w:val="24"/>
        </w:rPr>
        <w:t>инклюзивности</w:t>
      </w:r>
      <w:proofErr w:type="spellEnd"/>
      <w:r w:rsidRPr="004A5FFD">
        <w:rPr>
          <w:b w:val="0"/>
          <w:sz w:val="24"/>
          <w:szCs w:val="24"/>
        </w:rPr>
        <w:t xml:space="preserve">. Повестка дня на период до 2030 года представляет собой всеобъемлющую и универсальную структуру, объединяющую экологические, социальные и </w:t>
      </w:r>
      <w:r w:rsidRPr="00EE0B88">
        <w:rPr>
          <w:b w:val="0"/>
          <w:sz w:val="24"/>
          <w:szCs w:val="24"/>
        </w:rPr>
        <w:t>экономические аспекты устойчивого развития.</w:t>
      </w:r>
    </w:p>
    <w:p w:rsidR="00B56214" w:rsidRPr="00EE0B88" w:rsidRDefault="00B56214" w:rsidP="00B56214">
      <w:pPr>
        <w:pStyle w:val="2"/>
        <w:shd w:val="clear" w:color="auto" w:fill="FFFFFF"/>
        <w:spacing w:before="0" w:beforeAutospacing="0" w:after="0" w:afterAutospacing="0"/>
        <w:ind w:firstLine="708"/>
        <w:jc w:val="both"/>
        <w:rPr>
          <w:sz w:val="24"/>
          <w:szCs w:val="24"/>
        </w:rPr>
      </w:pPr>
      <w:r w:rsidRPr="00EE0B88">
        <w:rPr>
          <w:b w:val="0"/>
          <w:sz w:val="24"/>
          <w:szCs w:val="24"/>
        </w:rPr>
        <w:t>Повестка дня в области устойчивого развития на период до 2030 года подтверждает, что ц</w:t>
      </w:r>
      <w:r w:rsidRPr="00EE0B88">
        <w:rPr>
          <w:b w:val="0"/>
          <w:sz w:val="24"/>
          <w:szCs w:val="24"/>
          <w:lang w:val="kk-KZ"/>
        </w:rPr>
        <w:t>ели устойчивого развития (</w:t>
      </w:r>
      <w:r w:rsidRPr="00EE0B88">
        <w:rPr>
          <w:b w:val="0"/>
          <w:sz w:val="24"/>
          <w:szCs w:val="24"/>
        </w:rPr>
        <w:t>ЦУР) «</w:t>
      </w:r>
      <w:r w:rsidRPr="00EE0B88">
        <w:rPr>
          <w:b w:val="0"/>
          <w:i/>
          <w:sz w:val="24"/>
          <w:szCs w:val="24"/>
        </w:rPr>
        <w:t>стремятся реализовать права человека для всех</w:t>
      </w:r>
      <w:r w:rsidRPr="00EE0B88">
        <w:rPr>
          <w:b w:val="0"/>
          <w:sz w:val="24"/>
          <w:szCs w:val="24"/>
        </w:rPr>
        <w:t xml:space="preserve">», а подавляющее большинство целей отражают положения международных документов по правам человека. Таким образом, Повестка дня на период до 2030 года и права человека связаны и </w:t>
      </w:r>
      <w:proofErr w:type="spellStart"/>
      <w:r w:rsidRPr="00EE0B88">
        <w:rPr>
          <w:b w:val="0"/>
          <w:sz w:val="24"/>
          <w:szCs w:val="24"/>
        </w:rPr>
        <w:t>взаимодополняют</w:t>
      </w:r>
      <w:proofErr w:type="spellEnd"/>
      <w:r w:rsidRPr="00EE0B88">
        <w:rPr>
          <w:b w:val="0"/>
          <w:sz w:val="24"/>
          <w:szCs w:val="24"/>
        </w:rPr>
        <w:t xml:space="preserve"> друг друга.</w:t>
      </w:r>
      <w:r w:rsidRPr="00EE0B88">
        <w:rPr>
          <w:sz w:val="24"/>
          <w:szCs w:val="24"/>
        </w:rPr>
        <w:t xml:space="preserve"> </w:t>
      </w:r>
    </w:p>
    <w:p w:rsidR="00B56214" w:rsidRPr="00EE0B88" w:rsidRDefault="00B56214" w:rsidP="00B56214">
      <w:pPr>
        <w:pStyle w:val="2"/>
        <w:shd w:val="clear" w:color="auto" w:fill="FFFFFF"/>
        <w:spacing w:before="0" w:beforeAutospacing="0" w:after="0" w:afterAutospacing="0"/>
        <w:ind w:firstLine="708"/>
        <w:jc w:val="both"/>
        <w:rPr>
          <w:b w:val="0"/>
          <w:sz w:val="24"/>
          <w:szCs w:val="24"/>
        </w:rPr>
      </w:pPr>
      <w:r w:rsidRPr="00EE0B88">
        <w:rPr>
          <w:b w:val="0"/>
          <w:sz w:val="24"/>
          <w:szCs w:val="24"/>
        </w:rPr>
        <w:t>Это предполагает в том числе разработку планов действий, программ развития, повесток дня в области прав человека, при помощи которых реформирование законодательства, институциональное развитие и улучшение практики могут быть направлены на приближение к международным стандартам.</w:t>
      </w:r>
    </w:p>
    <w:p w:rsidR="00B56214" w:rsidRPr="00EE0B88" w:rsidRDefault="00B56214" w:rsidP="00B56214">
      <w:pPr>
        <w:shd w:val="clear" w:color="auto" w:fill="FFFFFF"/>
        <w:ind w:firstLine="708"/>
        <w:jc w:val="both"/>
        <w:textAlignment w:val="baseline"/>
        <w:rPr>
          <w:shd w:val="clear" w:color="auto" w:fill="FFFFFF"/>
        </w:rPr>
      </w:pPr>
      <w:r w:rsidRPr="00EE0B88">
        <w:t>М</w:t>
      </w:r>
      <w:r w:rsidRPr="00EE0B88">
        <w:rPr>
          <w:shd w:val="clear" w:color="auto" w:fill="FFFFFF"/>
        </w:rPr>
        <w:t>еждународное право и международная практика в области прав человека:</w:t>
      </w:r>
    </w:p>
    <w:p w:rsidR="00B56214" w:rsidRPr="00EE0B88" w:rsidRDefault="00B56214" w:rsidP="00B56214">
      <w:pPr>
        <w:shd w:val="clear" w:color="auto" w:fill="FFFFFF"/>
        <w:ind w:firstLine="708"/>
        <w:jc w:val="both"/>
        <w:textAlignment w:val="baseline"/>
        <w:rPr>
          <w:shd w:val="clear" w:color="auto" w:fill="FFFFFF"/>
        </w:rPr>
      </w:pPr>
      <w:r w:rsidRPr="00EE0B88">
        <w:rPr>
          <w:shd w:val="clear" w:color="auto" w:fill="FFFFFF"/>
        </w:rPr>
        <w:t>– это право, прежде всего, норм-принципов, а не норм-правил;</w:t>
      </w:r>
    </w:p>
    <w:p w:rsidR="00B56214" w:rsidRPr="00EE0B88" w:rsidRDefault="00B56214" w:rsidP="00B56214">
      <w:pPr>
        <w:shd w:val="clear" w:color="auto" w:fill="FFFFFF"/>
        <w:ind w:firstLine="708"/>
        <w:jc w:val="both"/>
        <w:textAlignment w:val="baseline"/>
        <w:rPr>
          <w:shd w:val="clear" w:color="auto" w:fill="FFFFFF"/>
        </w:rPr>
      </w:pPr>
      <w:r w:rsidRPr="00EE0B88">
        <w:rPr>
          <w:shd w:val="clear" w:color="auto" w:fill="FFFFFF"/>
        </w:rPr>
        <w:t xml:space="preserve">– это реализация фундаментальных принципов в области прав человека в законодательстве и правоприменительной практике в конкретных правовых ситуациях; </w:t>
      </w:r>
    </w:p>
    <w:p w:rsidR="00B56214" w:rsidRPr="00EE0B88" w:rsidRDefault="00B56214" w:rsidP="00B56214">
      <w:pPr>
        <w:shd w:val="clear" w:color="auto" w:fill="FFFFFF"/>
        <w:ind w:firstLine="708"/>
        <w:jc w:val="both"/>
        <w:textAlignment w:val="baseline"/>
        <w:rPr>
          <w:shd w:val="clear" w:color="auto" w:fill="FFFFFF"/>
        </w:rPr>
      </w:pPr>
      <w:r w:rsidRPr="00EE0B88">
        <w:rPr>
          <w:shd w:val="clear" w:color="auto" w:fill="FFFFFF"/>
        </w:rPr>
        <w:t xml:space="preserve">– это концептуальный, ценностный подход или ориентация. </w:t>
      </w:r>
    </w:p>
    <w:p w:rsidR="00B56214" w:rsidRPr="00EE0B88" w:rsidRDefault="00B56214" w:rsidP="00B56214">
      <w:pPr>
        <w:shd w:val="clear" w:color="auto" w:fill="FFFFFF"/>
        <w:ind w:firstLine="708"/>
        <w:jc w:val="both"/>
        <w:textAlignment w:val="baseline"/>
        <w:rPr>
          <w:shd w:val="clear" w:color="auto" w:fill="FFFFFF"/>
        </w:rPr>
      </w:pPr>
      <w:r w:rsidRPr="00EE0B88">
        <w:rPr>
          <w:shd w:val="clear" w:color="auto" w:fill="FFFFFF"/>
        </w:rPr>
        <w:t>Без признания этого невозможно рассчитывать на соответствие законодательства, институтов, политики и практики международным стандартам в области прав и свобод человека.</w:t>
      </w:r>
    </w:p>
    <w:p w:rsidR="00B56214" w:rsidRPr="00EE0B88" w:rsidRDefault="00B56214" w:rsidP="00B56214">
      <w:pPr>
        <w:ind w:firstLine="708"/>
        <w:jc w:val="both"/>
        <w:rPr>
          <w:shd w:val="clear" w:color="auto" w:fill="FFFFFF"/>
        </w:rPr>
      </w:pPr>
      <w:r w:rsidRPr="00EE0B88">
        <w:rPr>
          <w:shd w:val="clear" w:color="auto" w:fill="FFFFFF"/>
        </w:rPr>
        <w:t>Почему же, несмотря на то, что ратифицированные международные договоры по правам человека (пакты, конвенции и др.) являются, согласно Конституции РК</w:t>
      </w:r>
      <w:r w:rsidRPr="00EE0B88">
        <w:rPr>
          <w:rStyle w:val="a5"/>
          <w:shd w:val="clear" w:color="auto" w:fill="FFFFFF"/>
        </w:rPr>
        <w:footnoteReference w:id="3"/>
      </w:r>
      <w:r w:rsidRPr="00EE0B88">
        <w:rPr>
          <w:shd w:val="clear" w:color="auto" w:fill="FFFFFF"/>
        </w:rPr>
        <w:t>, частью национального законодательства, они практически не применяются в правоприменительной практике ни правоохранительных, ни даже судебных органов?</w:t>
      </w:r>
    </w:p>
    <w:p w:rsidR="00B56214" w:rsidRPr="004A5FFD" w:rsidRDefault="00B56214" w:rsidP="00B56214">
      <w:pPr>
        <w:ind w:firstLine="708"/>
        <w:jc w:val="both"/>
        <w:rPr>
          <w:shd w:val="clear" w:color="auto" w:fill="FFFFFF"/>
        </w:rPr>
      </w:pPr>
      <w:r w:rsidRPr="00EE0B88">
        <w:rPr>
          <w:shd w:val="clear" w:color="auto" w:fill="FFFFFF"/>
        </w:rPr>
        <w:t xml:space="preserve">Прежде всего, это связано с тем, что данные правовые документы основаны на принципах, для применения которых надо обращаться к другим документам, источникам так называемого «мягкого» права – к различным руководящим принципам, правилам, стандартам </w:t>
      </w:r>
      <w:r w:rsidRPr="004A5FFD">
        <w:rPr>
          <w:shd w:val="clear" w:color="auto" w:fill="FFFFFF"/>
        </w:rPr>
        <w:t xml:space="preserve">и т.д., изданным различными структурами ООН, ОБСЕ, другими международными организациями. </w:t>
      </w:r>
    </w:p>
    <w:p w:rsidR="00B56214" w:rsidRPr="004A5FFD" w:rsidRDefault="00B56214" w:rsidP="00B56214">
      <w:pPr>
        <w:ind w:firstLine="708"/>
        <w:jc w:val="both"/>
        <w:rPr>
          <w:shd w:val="clear" w:color="auto" w:fill="FFFFFF"/>
        </w:rPr>
      </w:pPr>
      <w:r w:rsidRPr="004A5FFD">
        <w:rPr>
          <w:shd w:val="clear" w:color="auto" w:fill="FFFFFF"/>
        </w:rPr>
        <w:lastRenderedPageBreak/>
        <w:t>При этом практически невозможно устанавливать нарушение политических прав и гражданских свобод, например, по Международному пакту о гражданских и политических правах (МПГПП)</w:t>
      </w:r>
      <w:r w:rsidRPr="004A5FFD">
        <w:rPr>
          <w:rStyle w:val="a5"/>
          <w:shd w:val="clear" w:color="auto" w:fill="FFFFFF"/>
        </w:rPr>
        <w:footnoteReference w:id="4"/>
      </w:r>
      <w:r w:rsidRPr="004A5FFD">
        <w:rPr>
          <w:shd w:val="clear" w:color="auto" w:fill="FFFFFF"/>
        </w:rPr>
        <w:t xml:space="preserve">, участником которого является Республика Казахстан, без обращения к </w:t>
      </w:r>
      <w:proofErr w:type="spellStart"/>
      <w:r w:rsidRPr="004A5FFD">
        <w:rPr>
          <w:shd w:val="clear" w:color="auto" w:fill="FFFFFF"/>
        </w:rPr>
        <w:t>Сиракузским</w:t>
      </w:r>
      <w:proofErr w:type="spellEnd"/>
      <w:r w:rsidRPr="004A5FFD">
        <w:rPr>
          <w:shd w:val="clear" w:color="auto" w:fill="FFFFFF"/>
        </w:rPr>
        <w:t xml:space="preserve"> принципам 1984 года в отношении положений МПГПП, касающихся ограничений и отступлений</w:t>
      </w:r>
      <w:r w:rsidRPr="004A5FFD">
        <w:rPr>
          <w:rStyle w:val="a5"/>
          <w:shd w:val="clear" w:color="auto" w:fill="FFFFFF"/>
        </w:rPr>
        <w:footnoteReference w:id="5"/>
      </w:r>
      <w:r w:rsidRPr="004A5FFD">
        <w:rPr>
          <w:shd w:val="clear" w:color="auto" w:fill="FFFFFF"/>
        </w:rPr>
        <w:t xml:space="preserve">, поскольку </w:t>
      </w:r>
      <w:proofErr w:type="spellStart"/>
      <w:r w:rsidRPr="004A5FFD">
        <w:rPr>
          <w:shd w:val="clear" w:color="auto" w:fill="FFFFFF"/>
        </w:rPr>
        <w:t>Сиракузские</w:t>
      </w:r>
      <w:proofErr w:type="spellEnd"/>
      <w:r w:rsidRPr="004A5FFD">
        <w:rPr>
          <w:shd w:val="clear" w:color="auto" w:fill="FFFFFF"/>
        </w:rPr>
        <w:t xml:space="preserve"> принципы устанавливают критерии допустимости ограничений прав человека. </w:t>
      </w:r>
    </w:p>
    <w:p w:rsidR="00B56214" w:rsidRPr="004A5FFD" w:rsidRDefault="00B56214" w:rsidP="00B56214">
      <w:pPr>
        <w:ind w:firstLine="708"/>
        <w:jc w:val="both"/>
        <w:rPr>
          <w:shd w:val="clear" w:color="auto" w:fill="FFFFFF"/>
        </w:rPr>
      </w:pPr>
      <w:r w:rsidRPr="004A5FFD">
        <w:rPr>
          <w:shd w:val="clear" w:color="auto" w:fill="FFFFFF"/>
        </w:rPr>
        <w:t>Невозможно принимать решения, касающиеся нарушения, например, права на мирное собрание, закреплённого в статье 21 МПГПП, без обращения к Замечанию общего порядка Комитета ООН по правам человека №37 к статье 21 МПГПП</w:t>
      </w:r>
      <w:r w:rsidRPr="004A5FFD">
        <w:rPr>
          <w:rStyle w:val="a5"/>
          <w:shd w:val="clear" w:color="auto" w:fill="FFFFFF"/>
        </w:rPr>
        <w:footnoteReference w:id="6"/>
      </w:r>
      <w:r w:rsidRPr="004A5FFD">
        <w:rPr>
          <w:shd w:val="clear" w:color="auto" w:fill="FFFFFF"/>
        </w:rPr>
        <w:t xml:space="preserve"> и Руководящим принципам ОБСЕ и Венецианской комиссии Совета Европы по свободе собраний</w:t>
      </w:r>
      <w:r w:rsidRPr="004A5FFD">
        <w:rPr>
          <w:rStyle w:val="a5"/>
          <w:shd w:val="clear" w:color="auto" w:fill="FFFFFF"/>
        </w:rPr>
        <w:footnoteReference w:id="7"/>
      </w:r>
      <w:r w:rsidRPr="004A5FFD">
        <w:rPr>
          <w:shd w:val="clear" w:color="auto" w:fill="FFFFFF"/>
        </w:rPr>
        <w:t xml:space="preserve"> , на которые сейчас ссылаются в своих решениях Комитет ООН по правам человека, Европейский суд по правам человека и национальные суды целого ряда государств – членов ОБСЕ.</w:t>
      </w:r>
    </w:p>
    <w:p w:rsidR="00B56214" w:rsidRPr="004A5FFD" w:rsidRDefault="00B56214" w:rsidP="00B56214">
      <w:pPr>
        <w:ind w:firstLine="708"/>
        <w:jc w:val="both"/>
        <w:rPr>
          <w:shd w:val="clear" w:color="auto" w:fill="FFFFFF"/>
        </w:rPr>
      </w:pPr>
      <w:r w:rsidRPr="004A5FFD">
        <w:rPr>
          <w:shd w:val="clear" w:color="auto" w:fill="FFFFFF"/>
        </w:rPr>
        <w:t>Кроме того, необходимо обращаться к международной юриспруденции, решениям различных международных органов и учреждений по правам человека, независимо от того, имеют они юридическую силу или носят рекомендательный характер.</w:t>
      </w:r>
    </w:p>
    <w:p w:rsidR="00B56214" w:rsidRPr="004A5FFD" w:rsidRDefault="00B56214" w:rsidP="00B56214">
      <w:pPr>
        <w:ind w:firstLine="708"/>
        <w:jc w:val="both"/>
        <w:rPr>
          <w:shd w:val="clear" w:color="auto" w:fill="FFFFFF"/>
        </w:rPr>
      </w:pPr>
      <w:r w:rsidRPr="004A5FFD">
        <w:rPr>
          <w:shd w:val="clear" w:color="auto" w:fill="FFFFFF"/>
        </w:rPr>
        <w:t xml:space="preserve">Причин тому имеется несколько. </w:t>
      </w:r>
    </w:p>
    <w:p w:rsidR="00B56214" w:rsidRPr="004A5FFD" w:rsidRDefault="00B56214" w:rsidP="00B56214">
      <w:pPr>
        <w:ind w:firstLine="708"/>
        <w:jc w:val="both"/>
        <w:rPr>
          <w:shd w:val="clear" w:color="auto" w:fill="FFFFFF"/>
        </w:rPr>
      </w:pPr>
      <w:r w:rsidRPr="004A5FFD">
        <w:rPr>
          <w:shd w:val="clear" w:color="auto" w:fill="FFFFFF"/>
        </w:rPr>
        <w:t>Во-первых, в них содержится современное понимание того или иного права, которое закреплено в МПГПП или другом международном договоре по правам человека.</w:t>
      </w:r>
    </w:p>
    <w:p w:rsidR="00B56214" w:rsidRPr="004A5FFD" w:rsidRDefault="00B56214" w:rsidP="00B56214">
      <w:pPr>
        <w:ind w:firstLine="708"/>
        <w:jc w:val="both"/>
        <w:rPr>
          <w:shd w:val="clear" w:color="auto" w:fill="FFFFFF"/>
        </w:rPr>
      </w:pPr>
      <w:r w:rsidRPr="004A5FFD">
        <w:rPr>
          <w:shd w:val="clear" w:color="auto" w:fill="FFFFFF"/>
        </w:rPr>
        <w:t xml:space="preserve">Во-вторых, в них обобщается международная практика </w:t>
      </w:r>
      <w:proofErr w:type="spellStart"/>
      <w:r w:rsidRPr="004A5FFD">
        <w:rPr>
          <w:shd w:val="clear" w:color="auto" w:fill="FFFFFF"/>
        </w:rPr>
        <w:t>правоприменения</w:t>
      </w:r>
      <w:proofErr w:type="spellEnd"/>
      <w:r w:rsidRPr="004A5FFD">
        <w:rPr>
          <w:shd w:val="clear" w:color="auto" w:fill="FFFFFF"/>
        </w:rPr>
        <w:t xml:space="preserve"> в отношении того или иного права или свободы.</w:t>
      </w:r>
    </w:p>
    <w:p w:rsidR="00B56214" w:rsidRPr="004A5FFD" w:rsidRDefault="00B56214" w:rsidP="00B56214">
      <w:pPr>
        <w:ind w:firstLine="708"/>
        <w:jc w:val="both"/>
        <w:rPr>
          <w:shd w:val="clear" w:color="auto" w:fill="FFFFFF"/>
        </w:rPr>
      </w:pPr>
      <w:r w:rsidRPr="004A5FFD">
        <w:rPr>
          <w:shd w:val="clear" w:color="auto" w:fill="FFFFFF"/>
        </w:rPr>
        <w:t>В-третьих, в них содержатся те самые международные стандарты, о которых так много говорится, и по поводу соблюдения которых так часто у правозащитников противоположные оценки с властями.</w:t>
      </w:r>
    </w:p>
    <w:p w:rsidR="00B56214" w:rsidRPr="004A5FFD" w:rsidRDefault="00B56214" w:rsidP="00B56214">
      <w:pPr>
        <w:ind w:firstLine="708"/>
        <w:jc w:val="both"/>
        <w:rPr>
          <w:shd w:val="clear" w:color="auto" w:fill="FFFFFF"/>
        </w:rPr>
      </w:pPr>
      <w:r w:rsidRPr="004A5FFD">
        <w:rPr>
          <w:shd w:val="clear" w:color="auto" w:fill="FFFFFF"/>
        </w:rPr>
        <w:t>В-четвертых, они определяют, когда ограничение прав и свобод человека допустимо, а когда оно не соответствует международным стандартам.</w:t>
      </w:r>
    </w:p>
    <w:p w:rsidR="00B56214" w:rsidRPr="004A5FFD" w:rsidRDefault="00B56214" w:rsidP="00B56214">
      <w:pPr>
        <w:ind w:firstLine="708"/>
        <w:jc w:val="both"/>
        <w:rPr>
          <w:shd w:val="clear" w:color="auto" w:fill="FFFFFF"/>
        </w:rPr>
      </w:pPr>
      <w:r w:rsidRPr="004A5FFD">
        <w:rPr>
          <w:shd w:val="clear" w:color="auto" w:fill="FFFFFF"/>
        </w:rPr>
        <w:t>Весь этот огромный массив правовой и иной информации и даёт возможность развивать национальное законодательство и правоприменительную практику, приближая их к международным стандартам, которые, в свою очередь, основаны на фундаментальных принципах.</w:t>
      </w:r>
    </w:p>
    <w:p w:rsidR="00B56214" w:rsidRPr="004A5FFD" w:rsidRDefault="00B56214" w:rsidP="00B56214">
      <w:pPr>
        <w:ind w:firstLine="708"/>
        <w:jc w:val="both"/>
      </w:pPr>
      <w:r w:rsidRPr="004A5FFD">
        <w:t xml:space="preserve">Итоги выполнения Национального плана действий в области прав человека Республики Казахстан на 2009-2012 гг. продемонстрировали наличие проблем в выполнении поставленных в этом документе задач. </w:t>
      </w:r>
    </w:p>
    <w:p w:rsidR="00B56214" w:rsidRPr="004A5FFD" w:rsidRDefault="00B56214" w:rsidP="00B56214">
      <w:pPr>
        <w:ind w:firstLine="708"/>
        <w:jc w:val="both"/>
      </w:pPr>
      <w:r w:rsidRPr="004A5FFD">
        <w:t xml:space="preserve">Подготовленный экспертами гражданского общества проект Национального плана действий в области прав человека Республики Казахстан на 2017-2021 гг. послужил определенной основой для </w:t>
      </w:r>
      <w:r>
        <w:t xml:space="preserve">дальнейшего </w:t>
      </w:r>
      <w:r w:rsidRPr="004A5FFD">
        <w:t xml:space="preserve">диалога между государством и правозащитным сообществом. </w:t>
      </w:r>
    </w:p>
    <w:p w:rsidR="00B56214" w:rsidRPr="004A5FFD" w:rsidRDefault="00B56214" w:rsidP="00B56214">
      <w:pPr>
        <w:ind w:firstLine="708"/>
        <w:jc w:val="both"/>
        <w:rPr>
          <w:shd w:val="clear" w:color="auto" w:fill="FFFFFF"/>
        </w:rPr>
      </w:pPr>
      <w:r>
        <w:rPr>
          <w:bCs/>
          <w:shd w:val="clear" w:color="auto" w:fill="FFFFFF"/>
        </w:rPr>
        <w:t>Поэтому О</w:t>
      </w:r>
      <w:r w:rsidRPr="004A5FFD">
        <w:rPr>
          <w:bCs/>
          <w:shd w:val="clear" w:color="auto" w:fill="FFFFFF"/>
        </w:rPr>
        <w:t xml:space="preserve">бновленный Национальный план действий в области прав человека в Республике Казахстан на 2025 - 2030 гг. </w:t>
      </w:r>
      <w:r w:rsidRPr="004A5FFD">
        <w:rPr>
          <w:shd w:val="clear" w:color="auto" w:fill="FFFFFF"/>
        </w:rPr>
        <w:t xml:space="preserve">основан на </w:t>
      </w:r>
      <w:r>
        <w:rPr>
          <w:shd w:val="clear" w:color="auto" w:fill="FFFFFF"/>
        </w:rPr>
        <w:t xml:space="preserve">тех же </w:t>
      </w:r>
      <w:r w:rsidRPr="004A5FFD">
        <w:rPr>
          <w:shd w:val="clear" w:color="auto" w:fill="FFFFFF"/>
        </w:rPr>
        <w:t>системных представлениях о необходимости изменений, содерж</w:t>
      </w:r>
      <w:r>
        <w:rPr>
          <w:shd w:val="clear" w:color="auto" w:fill="FFFFFF"/>
        </w:rPr>
        <w:t>ит</w:t>
      </w:r>
      <w:r w:rsidRPr="004A5FFD">
        <w:rPr>
          <w:shd w:val="clear" w:color="auto" w:fill="FFFFFF"/>
        </w:rPr>
        <w:t xml:space="preserve"> своеобразный перечень наиболее важных вопросов, </w:t>
      </w:r>
      <w:r w:rsidRPr="004A5FFD">
        <w:rPr>
          <w:shd w:val="clear" w:color="auto" w:fill="FFFFFF"/>
        </w:rPr>
        <w:lastRenderedPageBreak/>
        <w:t xml:space="preserve">имеющих принципиальное значение для желаемого развития событий, для достижения желаемых целей. </w:t>
      </w:r>
    </w:p>
    <w:p w:rsidR="00B56214" w:rsidRPr="004A5FFD" w:rsidRDefault="00B56214" w:rsidP="00B56214">
      <w:pPr>
        <w:ind w:firstLine="708"/>
        <w:jc w:val="both"/>
        <w:rPr>
          <w:shd w:val="clear" w:color="auto" w:fill="FFFFFF"/>
        </w:rPr>
      </w:pPr>
      <w:r w:rsidRPr="004A5FFD">
        <w:rPr>
          <w:shd w:val="clear" w:color="auto" w:fill="FFFFFF"/>
        </w:rPr>
        <w:t>Это в определённом смысле послание о путях решения стоящих проблем в сфере обеспечения прав и свобод человека в Казахстане.</w:t>
      </w:r>
    </w:p>
    <w:p w:rsidR="00B56214" w:rsidRPr="004A5FFD" w:rsidRDefault="00B56214" w:rsidP="00B56214">
      <w:pPr>
        <w:ind w:firstLine="708"/>
        <w:jc w:val="both"/>
        <w:rPr>
          <w:shd w:val="clear" w:color="auto" w:fill="FFFFFF"/>
        </w:rPr>
      </w:pPr>
      <w:r w:rsidRPr="004A5FFD">
        <w:rPr>
          <w:shd w:val="clear" w:color="auto" w:fill="FFFFFF"/>
        </w:rPr>
        <w:t>Системность представления о существующих в Казахстане проблемах в области прав человека и отлича</w:t>
      </w:r>
      <w:r>
        <w:rPr>
          <w:shd w:val="clear" w:color="auto" w:fill="FFFFFF"/>
        </w:rPr>
        <w:t>ет</w:t>
      </w:r>
      <w:r w:rsidRPr="004A5FFD">
        <w:rPr>
          <w:shd w:val="clear" w:color="auto" w:fill="FFFFFF"/>
        </w:rPr>
        <w:t xml:space="preserve"> этот </w:t>
      </w:r>
      <w:r>
        <w:rPr>
          <w:shd w:val="clear" w:color="auto" w:fill="FFFFFF"/>
        </w:rPr>
        <w:t xml:space="preserve">Обновленный </w:t>
      </w:r>
      <w:r w:rsidRPr="004A5FFD">
        <w:rPr>
          <w:shd w:val="clear" w:color="auto" w:fill="FFFFFF"/>
        </w:rPr>
        <w:t>Национальный план действий в области прав человека в Республике Казахстан на 2025 - 2030 гг. от целого ряда официальных государственных документов в этой сфере, которые не отраж</w:t>
      </w:r>
      <w:r>
        <w:rPr>
          <w:shd w:val="clear" w:color="auto" w:fill="FFFFFF"/>
        </w:rPr>
        <w:t>ают</w:t>
      </w:r>
      <w:r w:rsidRPr="004A5FFD">
        <w:rPr>
          <w:shd w:val="clear" w:color="auto" w:fill="FFFFFF"/>
        </w:rPr>
        <w:t xml:space="preserve"> необходимую совокупность проблем и в этом смысле комплексностью и всесторонностью не отлича</w:t>
      </w:r>
      <w:r>
        <w:rPr>
          <w:shd w:val="clear" w:color="auto" w:fill="FFFFFF"/>
        </w:rPr>
        <w:t>ются</w:t>
      </w:r>
      <w:r w:rsidRPr="004A5FFD">
        <w:rPr>
          <w:shd w:val="clear" w:color="auto" w:fill="FFFFFF"/>
        </w:rPr>
        <w:t>.</w:t>
      </w:r>
    </w:p>
    <w:p w:rsidR="00B56214" w:rsidRPr="004A5FFD" w:rsidRDefault="00B56214" w:rsidP="00B56214">
      <w:pPr>
        <w:ind w:firstLine="708"/>
        <w:jc w:val="both"/>
      </w:pPr>
      <w:r w:rsidRPr="004A5FFD">
        <w:t>20 мая 2015 года была опубликована Программа Президента Республики Казахстан «План нации - 100 конкретных шагов»</w:t>
      </w:r>
      <w:r w:rsidRPr="004A5FFD">
        <w:rPr>
          <w:rStyle w:val="a5"/>
        </w:rPr>
        <w:footnoteReference w:id="8"/>
      </w:r>
      <w:r w:rsidRPr="004A5FFD">
        <w:t>. Среди пяти институциональных реформ указаны «Обеспечение верховенства закона» и «</w:t>
      </w:r>
      <w:proofErr w:type="spellStart"/>
      <w:r w:rsidRPr="004A5FFD">
        <w:t>Траспарентное</w:t>
      </w:r>
      <w:proofErr w:type="spellEnd"/>
      <w:r w:rsidRPr="004A5FFD">
        <w:t xml:space="preserve"> подотчётное государство», что по существу является институциональ</w:t>
      </w:r>
      <w:r>
        <w:t>ными основами обеспечения и защ</w:t>
      </w:r>
      <w:r w:rsidRPr="004A5FFD">
        <w:t>иты прав и свобод человека.</w:t>
      </w:r>
    </w:p>
    <w:p w:rsidR="00B56214" w:rsidRPr="004A5FFD" w:rsidRDefault="00B56214" w:rsidP="00B56214">
      <w:pPr>
        <w:ind w:firstLine="708"/>
        <w:jc w:val="both"/>
      </w:pPr>
      <w:r w:rsidRPr="004A5FFD">
        <w:rPr>
          <w:shd w:val="clear" w:color="auto" w:fill="FFFFFF"/>
        </w:rPr>
        <w:t xml:space="preserve">8 декабря 2023 года был опубликован </w:t>
      </w:r>
      <w:r w:rsidRPr="004A5FFD">
        <w:t>Указ Президента Республики Казахстан № 409 «О Плане действий в области прав человека и верховенства закона»</w:t>
      </w:r>
      <w:r w:rsidRPr="004A5FFD">
        <w:rPr>
          <w:rStyle w:val="a5"/>
        </w:rPr>
        <w:footnoteReference w:id="9"/>
      </w:r>
      <w:r w:rsidRPr="004A5FFD">
        <w:t>, в котором содержится ряд поручений Правительству Республики Казахстан по совершенствованию законодательства, институциональной основы и правоприменительной практики в области защиты и поощрения прав человека.</w:t>
      </w:r>
      <w:r>
        <w:t xml:space="preserve"> </w:t>
      </w:r>
      <w:r w:rsidRPr="004A5FFD">
        <w:t>Он касается как общих, так и частных вопросов приведения национального законодательства, институционального обеспечения и правоприменительной практики в соответствие с международными стандартами.</w:t>
      </w:r>
    </w:p>
    <w:p w:rsidR="00B56214" w:rsidRPr="004A5FFD" w:rsidRDefault="00B56214" w:rsidP="00B56214">
      <w:pPr>
        <w:suppressAutoHyphens/>
        <w:adjustRightInd w:val="0"/>
        <w:ind w:firstLine="708"/>
        <w:jc w:val="both"/>
      </w:pPr>
      <w:r w:rsidRPr="004A5FFD">
        <w:t>Необходимо отметить, что Республика</w:t>
      </w:r>
      <w:r w:rsidRPr="004A5FFD">
        <w:rPr>
          <w:b/>
        </w:rPr>
        <w:t xml:space="preserve"> </w:t>
      </w:r>
      <w:r w:rsidRPr="004A5FFD">
        <w:t xml:space="preserve">Казахстан ратифицировала большинство международных договоров по правам человека, включая Международный пакт о гражданских и политических правах (МПГПП) и Международный пакт об экономических, социальных и культурных правах (МПЭСКП). </w:t>
      </w:r>
    </w:p>
    <w:p w:rsidR="00B56214" w:rsidRPr="004A5FFD" w:rsidRDefault="00B56214" w:rsidP="00B56214">
      <w:pPr>
        <w:suppressAutoHyphens/>
        <w:adjustRightInd w:val="0"/>
        <w:ind w:firstLine="708"/>
        <w:jc w:val="both"/>
      </w:pPr>
      <w:r w:rsidRPr="004A5FFD">
        <w:t>За последние три года Республика Казахстан присоединилась:</w:t>
      </w:r>
    </w:p>
    <w:p w:rsidR="00B56214" w:rsidRPr="004A5FFD" w:rsidRDefault="00B56214" w:rsidP="00B56214">
      <w:pPr>
        <w:suppressAutoHyphens/>
        <w:adjustRightInd w:val="0"/>
        <w:ind w:firstLine="708"/>
        <w:jc w:val="both"/>
      </w:pPr>
      <w:r w:rsidRPr="004A5FFD">
        <w:t xml:space="preserve">- ко Второму Факультативному протоколу к Международному пакту о гражданских и политических правах, направленному на отмену смертной казни;  </w:t>
      </w:r>
    </w:p>
    <w:p w:rsidR="00B56214" w:rsidRPr="004A5FFD" w:rsidRDefault="00B56214" w:rsidP="00B56214">
      <w:pPr>
        <w:suppressAutoHyphens/>
        <w:adjustRightInd w:val="0"/>
        <w:ind w:firstLine="708"/>
        <w:jc w:val="both"/>
      </w:pPr>
      <w:r w:rsidRPr="004A5FFD">
        <w:t xml:space="preserve">- к Факультативному протоколу к Конвенции о правах ребёнка, касающемуся процедуры сообщений; </w:t>
      </w:r>
    </w:p>
    <w:p w:rsidR="00B56214" w:rsidRPr="004A5FFD" w:rsidRDefault="00B56214" w:rsidP="00B56214">
      <w:pPr>
        <w:suppressAutoHyphens/>
        <w:adjustRightInd w:val="0"/>
        <w:ind w:firstLine="708"/>
        <w:jc w:val="both"/>
      </w:pPr>
      <w:r w:rsidRPr="004A5FFD">
        <w:t>- к Факультативному протоколу к Конвенции ООН о правах инвалидов.</w:t>
      </w:r>
    </w:p>
    <w:p w:rsidR="00B56214" w:rsidRPr="004A5FFD" w:rsidRDefault="00B56214" w:rsidP="00B56214">
      <w:pPr>
        <w:suppressAutoHyphens/>
        <w:adjustRightInd w:val="0"/>
        <w:ind w:firstLine="708"/>
        <w:jc w:val="both"/>
      </w:pPr>
      <w:r w:rsidRPr="004A5FFD">
        <w:t>По состоянию на июнь 2024 года из основных международных договоров по правам человека Республика Казахстан не присоединилась только:</w:t>
      </w:r>
    </w:p>
    <w:p w:rsidR="00B56214" w:rsidRPr="004A5FFD" w:rsidRDefault="00B56214" w:rsidP="00B56214">
      <w:pPr>
        <w:suppressAutoHyphens/>
        <w:adjustRightInd w:val="0"/>
        <w:ind w:firstLine="708"/>
        <w:jc w:val="both"/>
      </w:pPr>
      <w:r w:rsidRPr="004A5FFD">
        <w:t>- к Факультативному протоколу к Международному пакту об экономических, социальных и культурных правах (подписан Республикой Казахстан 23.09.2010 г., но не ратифицирован);</w:t>
      </w:r>
    </w:p>
    <w:p w:rsidR="00B56214" w:rsidRPr="004A5FFD" w:rsidRDefault="00B56214" w:rsidP="00B56214">
      <w:pPr>
        <w:suppressAutoHyphens/>
        <w:adjustRightInd w:val="0"/>
        <w:ind w:firstLine="708"/>
        <w:jc w:val="both"/>
      </w:pPr>
      <w:r w:rsidRPr="004A5FFD">
        <w:t>- к Конвенции о статусе апатридов;</w:t>
      </w:r>
    </w:p>
    <w:p w:rsidR="00B56214" w:rsidRPr="004A5FFD" w:rsidRDefault="00B56214" w:rsidP="00B56214">
      <w:pPr>
        <w:suppressAutoHyphens/>
        <w:adjustRightInd w:val="0"/>
        <w:ind w:firstLine="708"/>
        <w:jc w:val="both"/>
        <w:rPr>
          <w:i/>
        </w:rPr>
      </w:pPr>
      <w:r w:rsidRPr="004A5FFD">
        <w:t xml:space="preserve">- к Конвенции о сокращении </w:t>
      </w:r>
      <w:proofErr w:type="spellStart"/>
      <w:r w:rsidRPr="004A5FFD">
        <w:t>безгражданства</w:t>
      </w:r>
      <w:proofErr w:type="spellEnd"/>
      <w:r w:rsidRPr="004A5FFD">
        <w:t xml:space="preserve">;  </w:t>
      </w:r>
    </w:p>
    <w:p w:rsidR="00B56214" w:rsidRPr="004A5FFD" w:rsidRDefault="00B56214" w:rsidP="00B56214">
      <w:pPr>
        <w:suppressAutoHyphens/>
        <w:adjustRightInd w:val="0"/>
        <w:ind w:firstLine="708"/>
        <w:jc w:val="both"/>
      </w:pPr>
      <w:r w:rsidRPr="004A5FFD">
        <w:t xml:space="preserve">- к Международной конвенции о защите прав всех трудящихся мигрантов и членов их семей; </w:t>
      </w:r>
    </w:p>
    <w:p w:rsidR="00B56214" w:rsidRPr="004A5FFD" w:rsidRDefault="00B56214" w:rsidP="00B56214">
      <w:pPr>
        <w:suppressAutoHyphens/>
        <w:adjustRightInd w:val="0"/>
        <w:ind w:firstLine="708"/>
        <w:jc w:val="both"/>
      </w:pPr>
      <w:r w:rsidRPr="004A5FFD">
        <w:t>- к Римскому Статуту Международного Уголовного Суда.</w:t>
      </w:r>
    </w:p>
    <w:p w:rsidR="00B56214" w:rsidRPr="004A5FFD" w:rsidRDefault="00B56214" w:rsidP="00B56214">
      <w:pPr>
        <w:ind w:firstLine="708"/>
        <w:jc w:val="both"/>
      </w:pPr>
      <w:r w:rsidRPr="004A5FFD">
        <w:t xml:space="preserve">Несмотря на то, что Республика Казахстан присоединилась к большинству международных договоров по правам человека, национальное законодательство не в полной мере приведено в соответствие с принятыми международно-правовыми обязательствами. </w:t>
      </w:r>
      <w:r w:rsidRPr="004A5FFD">
        <w:lastRenderedPageBreak/>
        <w:t>Хотя, согласно Конституции РК (статья 4) и Закону РК «О международных договорах Республики Казахстан» (статья 20-1)</w:t>
      </w:r>
      <w:r w:rsidRPr="004A5FFD">
        <w:rPr>
          <w:rStyle w:val="a5"/>
        </w:rPr>
        <w:footnoteReference w:id="10"/>
      </w:r>
      <w:r w:rsidRPr="004A5FFD">
        <w:t>, эти договоры имеют приоритет по отношению к национальному законодательству и должны применяться непосредственно, этого почти не происходит в правоприменительной практике, включая судебную.</w:t>
      </w:r>
    </w:p>
    <w:p w:rsidR="00B56214" w:rsidRPr="004A5FFD" w:rsidRDefault="00B56214" w:rsidP="00B56214">
      <w:pPr>
        <w:ind w:firstLine="708"/>
        <w:jc w:val="both"/>
      </w:pPr>
      <w:r w:rsidRPr="004A5FFD">
        <w:t>Несмотря на то, что в Административном процедурно-процессуальном кодексе РК (статьи 6-12)</w:t>
      </w:r>
      <w:r w:rsidRPr="004A5FFD">
        <w:rPr>
          <w:rStyle w:val="a5"/>
        </w:rPr>
        <w:footnoteReference w:id="11"/>
      </w:r>
      <w:r w:rsidRPr="004A5FFD">
        <w:t>, Законе РК «О правовых актах» (</w:t>
      </w:r>
      <w:r w:rsidRPr="004A5FFD">
        <w:rPr>
          <w:lang w:val="kk-KZ"/>
        </w:rPr>
        <w:t>статья 14-2)</w:t>
      </w:r>
      <w:r w:rsidRPr="004A5FFD">
        <w:rPr>
          <w:rStyle w:val="a5"/>
        </w:rPr>
        <w:footnoteReference w:id="12"/>
      </w:r>
      <w:r w:rsidRPr="004A5FFD">
        <w:t xml:space="preserve"> и Законе  РК «О порядке организации и проведения мирных собраний в Республике Казахстан»</w:t>
      </w:r>
      <w:r>
        <w:t xml:space="preserve"> (статья 3)</w:t>
      </w:r>
      <w:r w:rsidRPr="004A5FFD">
        <w:rPr>
          <w:rStyle w:val="a5"/>
        </w:rPr>
        <w:footnoteReference w:id="13"/>
      </w:r>
      <w:r w:rsidRPr="004A5FFD">
        <w:t xml:space="preserve"> содержатся упоминания о фундаментальных принципах международного права в области прав и свобод человека, в том числе </w:t>
      </w:r>
      <w:r>
        <w:t xml:space="preserve">о </w:t>
      </w:r>
      <w:r w:rsidRPr="004A5FFD">
        <w:t xml:space="preserve">принципах презумпции в пользу права, юридической определенности и предсказуемости, </w:t>
      </w:r>
      <w:proofErr w:type="spellStart"/>
      <w:r w:rsidRPr="004A5FFD">
        <w:t>недискриминации</w:t>
      </w:r>
      <w:proofErr w:type="spellEnd"/>
      <w:r w:rsidRPr="004A5FFD">
        <w:t xml:space="preserve">, необходимости/пропорциональности ограничений прав и свобод человека, государство </w:t>
      </w:r>
      <w:r>
        <w:t>весьма</w:t>
      </w:r>
      <w:r w:rsidRPr="004A5FFD">
        <w:t xml:space="preserve"> редко применяет их в правоприменительной практике. </w:t>
      </w:r>
    </w:p>
    <w:p w:rsidR="00B56214" w:rsidRPr="004A5FFD" w:rsidRDefault="00B56214" w:rsidP="00B56214">
      <w:pPr>
        <w:ind w:firstLine="708"/>
        <w:jc w:val="both"/>
      </w:pPr>
      <w:r w:rsidRPr="004A5FFD">
        <w:t>При обеспечении и защите основных прав и свобод человека и устранении их нарушений в Республике Казахстан практически не используются вспомогательные документы, принятые в рамках Организации Объединенных Наций, Организации по безопасности и сотрудничеству в Европе и других международных организаций, так называемое «мягкое право» («</w:t>
      </w:r>
      <w:proofErr w:type="spellStart"/>
      <w:r w:rsidRPr="004A5FFD">
        <w:t>soft</w:t>
      </w:r>
      <w:proofErr w:type="spellEnd"/>
      <w:r w:rsidRPr="004A5FFD">
        <w:t xml:space="preserve"> </w:t>
      </w:r>
      <w:proofErr w:type="spellStart"/>
      <w:r w:rsidRPr="004A5FFD">
        <w:t>law</w:t>
      </w:r>
      <w:proofErr w:type="spellEnd"/>
      <w:r w:rsidRPr="004A5FFD">
        <w:t>»), а также такие источники международного права в области прав человека, как решения наднациональных органов по правам человека («</w:t>
      </w:r>
      <w:proofErr w:type="spellStart"/>
      <w:r w:rsidRPr="004A5FFD">
        <w:t>case</w:t>
      </w:r>
      <w:proofErr w:type="spellEnd"/>
      <w:r w:rsidRPr="004A5FFD">
        <w:t xml:space="preserve"> </w:t>
      </w:r>
      <w:proofErr w:type="spellStart"/>
      <w:r w:rsidRPr="004A5FFD">
        <w:t>law</w:t>
      </w:r>
      <w:proofErr w:type="spellEnd"/>
      <w:r w:rsidRPr="004A5FFD">
        <w:t>»), в том числе договорных органов ООН.</w:t>
      </w:r>
    </w:p>
    <w:p w:rsidR="00B56214" w:rsidRPr="004A5FFD" w:rsidRDefault="00B56214" w:rsidP="00B56214">
      <w:pPr>
        <w:ind w:firstLine="708"/>
        <w:jc w:val="both"/>
      </w:pPr>
      <w:r w:rsidRPr="004A5FFD">
        <w:rPr>
          <w:lang w:val="kk-KZ"/>
        </w:rPr>
        <w:t xml:space="preserve">Договорными </w:t>
      </w:r>
      <w:r w:rsidRPr="004A5FFD">
        <w:t xml:space="preserve">органами ООН (Комитетом ООН против пыток, Комитетом ООН по правам человека и Комитетом ООН по ликвидации дискриминации в отношении женщин) по состоянию на июнь 2024 года были рассмотрены более 70 индивидуальных жалоб, по подавляющему большинство которых соображения (мнения, решения) были вынесены в пользу заявителей. Однако, кроме двух кейсов, когда жертвам пыток была выплачена компенсация, Республика Казахстан </w:t>
      </w:r>
      <w:r w:rsidRPr="004A5FFD">
        <w:rPr>
          <w:bCs/>
        </w:rPr>
        <w:t>во всех случаях не выполнила эти соображения (мнения, решения) в части восстановления нарушен</w:t>
      </w:r>
      <w:r w:rsidR="007D79BB">
        <w:rPr>
          <w:bCs/>
        </w:rPr>
        <w:t>ных</w:t>
      </w:r>
      <w:r w:rsidRPr="004A5FFD">
        <w:rPr>
          <w:bCs/>
        </w:rPr>
        <w:t xml:space="preserve"> прав, </w:t>
      </w:r>
      <w:r w:rsidR="007D79BB">
        <w:rPr>
          <w:bCs/>
        </w:rPr>
        <w:t xml:space="preserve">что установили </w:t>
      </w:r>
      <w:r w:rsidRPr="004A5FFD">
        <w:rPr>
          <w:bCs/>
        </w:rPr>
        <w:t>договорны</w:t>
      </w:r>
      <w:r w:rsidR="007D79BB">
        <w:rPr>
          <w:bCs/>
        </w:rPr>
        <w:t>е</w:t>
      </w:r>
      <w:r w:rsidRPr="004A5FFD">
        <w:rPr>
          <w:bCs/>
        </w:rPr>
        <w:t xml:space="preserve"> орган</w:t>
      </w:r>
      <w:r w:rsidR="007D79BB">
        <w:rPr>
          <w:bCs/>
        </w:rPr>
        <w:t>ы</w:t>
      </w:r>
      <w:r w:rsidRPr="004A5FFD">
        <w:rPr>
          <w:bCs/>
        </w:rPr>
        <w:t>, или устранения причин этих нарушений</w:t>
      </w:r>
      <w:r w:rsidRPr="004A5FFD">
        <w:rPr>
          <w:rStyle w:val="a5"/>
        </w:rPr>
        <w:footnoteReference w:id="14"/>
      </w:r>
      <w:r w:rsidRPr="004A5FFD">
        <w:rPr>
          <w:bCs/>
        </w:rPr>
        <w:t>.</w:t>
      </w:r>
      <w:r w:rsidRPr="004A5FFD">
        <w:tab/>
        <w:t xml:space="preserve">  </w:t>
      </w:r>
    </w:p>
    <w:p w:rsidR="00B56214" w:rsidRPr="004A5FFD" w:rsidRDefault="00B56214" w:rsidP="00B56214">
      <w:pPr>
        <w:pStyle w:val="11"/>
        <w:spacing w:before="0"/>
        <w:ind w:left="0" w:firstLine="0"/>
        <w:jc w:val="both"/>
        <w:rPr>
          <w:rFonts w:ascii="Times New Roman" w:hAnsi="Times New Roman"/>
          <w:sz w:val="24"/>
          <w:szCs w:val="24"/>
        </w:rPr>
      </w:pPr>
      <w:r w:rsidRPr="004A5FFD">
        <w:rPr>
          <w:rFonts w:ascii="Times New Roman" w:hAnsi="Times New Roman"/>
          <w:sz w:val="24"/>
          <w:szCs w:val="24"/>
        </w:rPr>
        <w:t xml:space="preserve"> </w:t>
      </w:r>
      <w:r w:rsidRPr="004A5FFD">
        <w:rPr>
          <w:rFonts w:ascii="Times New Roman" w:hAnsi="Times New Roman"/>
          <w:sz w:val="24"/>
          <w:szCs w:val="24"/>
        </w:rPr>
        <w:tab/>
      </w:r>
      <w:r w:rsidRPr="004A5FFD">
        <w:rPr>
          <w:rFonts w:ascii="Times New Roman" w:hAnsi="Times New Roman"/>
          <w:sz w:val="24"/>
          <w:szCs w:val="24"/>
          <w:shd w:val="clear" w:color="auto" w:fill="FFFFFF"/>
        </w:rPr>
        <w:t xml:space="preserve">В соответствии с вышеизложенным, </w:t>
      </w:r>
      <w:r>
        <w:rPr>
          <w:rFonts w:ascii="Times New Roman" w:hAnsi="Times New Roman"/>
          <w:sz w:val="24"/>
          <w:szCs w:val="24"/>
        </w:rPr>
        <w:t>целями представленного проекта О</w:t>
      </w:r>
      <w:r w:rsidRPr="004A5FFD">
        <w:rPr>
          <w:rFonts w:ascii="Times New Roman" w:hAnsi="Times New Roman"/>
          <w:sz w:val="24"/>
          <w:szCs w:val="24"/>
        </w:rPr>
        <w:t>бновленного Национального плана действий в области прав человека в Республике Казахстан на 2025 - 2030 гг. являются:</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t>- приведение правового регулирования, институционального обеспечения и правоприменительной практики в Республике Казахстан в области уважения, продвижения и защиты прав и свобод человека в соответствие с международными стандартами;</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t>- формирование в государственных органах и в обществе культуры приоритета прав и свобод человека на основе уважения человеческого достоинства, реализация на практике нормы, закреплённой в статье 1 Конституции Республики Казахстан: «</w:t>
      </w:r>
      <w:r w:rsidRPr="004A5FFD">
        <w:rPr>
          <w:rFonts w:ascii="Times New Roman" w:hAnsi="Times New Roman"/>
          <w:i/>
          <w:sz w:val="24"/>
          <w:szCs w:val="24"/>
          <w:shd w:val="clear" w:color="auto" w:fill="FFFFFF"/>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r w:rsidRPr="004A5FFD">
        <w:rPr>
          <w:rFonts w:ascii="Times New Roman" w:hAnsi="Times New Roman"/>
          <w:sz w:val="24"/>
          <w:szCs w:val="24"/>
          <w:shd w:val="clear" w:color="auto" w:fill="FFFFFF"/>
        </w:rPr>
        <w:t>».</w:t>
      </w:r>
      <w:r w:rsidRPr="004A5FFD">
        <w:rPr>
          <w:rFonts w:ascii="Times New Roman" w:hAnsi="Times New Roman"/>
          <w:sz w:val="24"/>
          <w:szCs w:val="24"/>
        </w:rPr>
        <w:t xml:space="preserve"> </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lastRenderedPageBreak/>
        <w:t xml:space="preserve">Задачами проекта </w:t>
      </w:r>
      <w:r>
        <w:rPr>
          <w:rFonts w:ascii="Times New Roman" w:hAnsi="Times New Roman"/>
          <w:sz w:val="24"/>
          <w:szCs w:val="24"/>
        </w:rPr>
        <w:t xml:space="preserve">Обновленного </w:t>
      </w:r>
      <w:r w:rsidRPr="006A00D4">
        <w:rPr>
          <w:rFonts w:ascii="Times New Roman" w:hAnsi="Times New Roman"/>
          <w:sz w:val="24"/>
          <w:szCs w:val="24"/>
        </w:rPr>
        <w:t>Национального плана действий в области прав человека в Республике Казахстан на 2025 - 2030 гг.</w:t>
      </w:r>
      <w:r w:rsidRPr="004A5FFD">
        <w:rPr>
          <w:rFonts w:ascii="Times New Roman" w:hAnsi="Times New Roman"/>
          <w:sz w:val="24"/>
          <w:szCs w:val="24"/>
        </w:rPr>
        <w:t xml:space="preserve"> являются:</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t>- поэтапное реформирование действующего законодательства Республики Казахстан в области правового регулирования основных прав и свобод человека на основе международных стандартов и фундаментальных принципов международного права в области прав человека;</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t>- создание эффективной нормативно-правовой базы деятельности государственных органов, связанных с обеспечением и защитой прав и свобод человека на основе принципов юридической определённости, предсказуемости и пропорциональности ограничений;</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t>- реформирование государственных и общественных институтов в области обеспечения и защиты прав и свобод человека для приведения их в соответствие с международными обязательствами Республики Казахстан и передовой зарубежной практикой для повышения их эффективности;</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t xml:space="preserve">- создание эффективных средств правовой защиты и процедур, регламентирующих взаимоотношения государства и человека на основе </w:t>
      </w:r>
      <w:proofErr w:type="spellStart"/>
      <w:r w:rsidRPr="004A5FFD">
        <w:rPr>
          <w:rFonts w:ascii="Times New Roman" w:hAnsi="Times New Roman"/>
          <w:sz w:val="24"/>
          <w:szCs w:val="24"/>
        </w:rPr>
        <w:t>международно</w:t>
      </w:r>
      <w:proofErr w:type="spellEnd"/>
      <w:r w:rsidRPr="004A5FFD">
        <w:rPr>
          <w:rFonts w:ascii="Times New Roman" w:hAnsi="Times New Roman"/>
          <w:sz w:val="24"/>
          <w:szCs w:val="24"/>
        </w:rPr>
        <w:t xml:space="preserve"> признанных концепций и принципов международного права в области прав человека;</w:t>
      </w:r>
    </w:p>
    <w:p w:rsidR="00B56214" w:rsidRPr="004A5FFD" w:rsidRDefault="00B56214" w:rsidP="00B56214">
      <w:pPr>
        <w:pStyle w:val="11"/>
        <w:spacing w:before="0"/>
        <w:ind w:left="0" w:firstLine="708"/>
        <w:jc w:val="both"/>
        <w:rPr>
          <w:rFonts w:ascii="Times New Roman" w:hAnsi="Times New Roman"/>
          <w:sz w:val="24"/>
          <w:szCs w:val="24"/>
        </w:rPr>
      </w:pPr>
      <w:r w:rsidRPr="004A5FFD">
        <w:rPr>
          <w:rFonts w:ascii="Times New Roman" w:hAnsi="Times New Roman"/>
          <w:sz w:val="24"/>
          <w:szCs w:val="24"/>
        </w:rPr>
        <w:t>- содействие правовому просвещению и формированию правовой культуры на основе уважения человеческого достоинства и приоритета обеспечения и защиты прав и свобод человека.</w:t>
      </w:r>
    </w:p>
    <w:p w:rsidR="00B56214" w:rsidRPr="004A5FFD" w:rsidRDefault="00B56214" w:rsidP="00B56214">
      <w:pPr>
        <w:ind w:firstLine="708"/>
        <w:jc w:val="both"/>
      </w:pPr>
      <w:r w:rsidRPr="005A6504">
        <w:t xml:space="preserve">Проект </w:t>
      </w:r>
      <w:r>
        <w:t xml:space="preserve">Обновленного </w:t>
      </w:r>
      <w:r w:rsidRPr="005A6504">
        <w:t>Национального плана действий в области прав человека в Республике Казахстан</w:t>
      </w:r>
      <w:r w:rsidRPr="00285E4F">
        <w:t xml:space="preserve"> </w:t>
      </w:r>
      <w:r w:rsidRPr="006A00D4">
        <w:t>на 2025 - 2030 гг.</w:t>
      </w:r>
      <w:r w:rsidRPr="004A5FFD">
        <w:t xml:space="preserve"> состоит из</w:t>
      </w:r>
      <w:r>
        <w:t xml:space="preserve"> </w:t>
      </w:r>
      <w:r w:rsidRPr="004A5FFD">
        <w:t>введения;</w:t>
      </w:r>
      <w:r>
        <w:t xml:space="preserve"> </w:t>
      </w:r>
      <w:r w:rsidRPr="004A5FFD">
        <w:t>23 разделов, посвящённых обеспечению и защите отдельных прав и свобод человека в Республике Казахстан</w:t>
      </w:r>
      <w:r>
        <w:t xml:space="preserve"> и</w:t>
      </w:r>
      <w:r w:rsidRPr="004A5FFD">
        <w:t xml:space="preserve"> заключения.</w:t>
      </w:r>
    </w:p>
    <w:p w:rsidR="00B56214" w:rsidRPr="004A5FFD" w:rsidRDefault="00B56214" w:rsidP="00B56214">
      <w:pPr>
        <w:ind w:firstLine="708"/>
        <w:jc w:val="both"/>
      </w:pPr>
      <w:r w:rsidRPr="004A5FFD">
        <w:t>Разделы плана, посвящённые отдельным правам и свободам человека, сгруппированы в два больших блока: политические права и гражданские свободы; и экономические, социальные и культурные права.</w:t>
      </w:r>
    </w:p>
    <w:p w:rsidR="001D15DF" w:rsidRDefault="00B56214" w:rsidP="001D15DF">
      <w:pPr>
        <w:ind w:firstLine="708"/>
        <w:jc w:val="both"/>
      </w:pPr>
      <w:r w:rsidRPr="004A5FFD">
        <w:t>В блок «Политические права и гражданские свободы» входят:</w:t>
      </w:r>
      <w:r>
        <w:t xml:space="preserve"> </w:t>
      </w:r>
      <w:r w:rsidRPr="004A5FFD">
        <w:t>право на жизнь;</w:t>
      </w:r>
      <w:r>
        <w:t xml:space="preserve"> </w:t>
      </w:r>
      <w:r w:rsidRPr="004A5FFD">
        <w:t>право на свободу и личную неприкосновенность;</w:t>
      </w:r>
      <w:r>
        <w:t xml:space="preserve"> </w:t>
      </w:r>
      <w:r w:rsidR="001D15DF">
        <w:t xml:space="preserve">рабство, принудительный труд и </w:t>
      </w:r>
      <w:r w:rsidRPr="004A5FFD">
        <w:t>торговля людьми;</w:t>
      </w:r>
      <w:r>
        <w:t xml:space="preserve"> </w:t>
      </w:r>
      <w:r w:rsidRPr="004A5FFD">
        <w:t>право на свободу от пыток и других видов жестокого или унижающего человеческое достоинство обращения и наказания;</w:t>
      </w:r>
      <w:r>
        <w:t xml:space="preserve"> </w:t>
      </w:r>
      <w:r w:rsidRPr="004A5FFD">
        <w:t xml:space="preserve">права заключённых; </w:t>
      </w:r>
      <w:r>
        <w:t xml:space="preserve"> </w:t>
      </w:r>
      <w:r w:rsidRPr="004A5FFD">
        <w:t>право на свободу от дискриминации, ра</w:t>
      </w:r>
      <w:r w:rsidRPr="004A5FFD">
        <w:rPr>
          <w:bCs/>
        </w:rPr>
        <w:t xml:space="preserve">венство и </w:t>
      </w:r>
      <w:proofErr w:type="spellStart"/>
      <w:r w:rsidRPr="004A5FFD">
        <w:rPr>
          <w:bCs/>
        </w:rPr>
        <w:t>недискриминацию</w:t>
      </w:r>
      <w:proofErr w:type="spellEnd"/>
      <w:r w:rsidRPr="004A5FFD">
        <w:rPr>
          <w:bCs/>
        </w:rPr>
        <w:t>;</w:t>
      </w:r>
      <w:r>
        <w:rPr>
          <w:bCs/>
        </w:rPr>
        <w:t xml:space="preserve"> </w:t>
      </w:r>
      <w:r w:rsidRPr="004A5FFD">
        <w:rPr>
          <w:bCs/>
        </w:rPr>
        <w:t>право на свободу выражения мнения, свободу слова и средств массовой информации;</w:t>
      </w:r>
      <w:r>
        <w:rPr>
          <w:bCs/>
        </w:rPr>
        <w:t xml:space="preserve"> </w:t>
      </w:r>
      <w:r w:rsidRPr="004A5FFD">
        <w:rPr>
          <w:bCs/>
        </w:rPr>
        <w:t>право на частную жизнь, защита персональных данных;</w:t>
      </w:r>
      <w:r>
        <w:rPr>
          <w:bCs/>
        </w:rPr>
        <w:t xml:space="preserve"> </w:t>
      </w:r>
      <w:r w:rsidRPr="004A5FFD">
        <w:rPr>
          <w:bCs/>
        </w:rPr>
        <w:t>право на свободу объединения, неправительственные организации;</w:t>
      </w:r>
      <w:r>
        <w:rPr>
          <w:bCs/>
        </w:rPr>
        <w:t xml:space="preserve"> </w:t>
      </w:r>
      <w:r w:rsidRPr="004A5FFD">
        <w:rPr>
          <w:bCs/>
        </w:rPr>
        <w:t>право на свободу мирного собрания;</w:t>
      </w:r>
      <w:r>
        <w:rPr>
          <w:bCs/>
        </w:rPr>
        <w:t xml:space="preserve"> </w:t>
      </w:r>
      <w:r w:rsidRPr="004A5FFD">
        <w:rPr>
          <w:bCs/>
        </w:rPr>
        <w:t>право на свободу убеждений, свобода совести и религии;</w:t>
      </w:r>
      <w:r>
        <w:rPr>
          <w:bCs/>
        </w:rPr>
        <w:t xml:space="preserve"> </w:t>
      </w:r>
      <w:r w:rsidRPr="004A5FFD">
        <w:rPr>
          <w:bCs/>
        </w:rPr>
        <w:t>право на свободу передвижения и выбор места жительства;</w:t>
      </w:r>
      <w:r>
        <w:rPr>
          <w:bCs/>
        </w:rPr>
        <w:t xml:space="preserve"> </w:t>
      </w:r>
      <w:r w:rsidRPr="004A5FFD">
        <w:rPr>
          <w:bCs/>
        </w:rPr>
        <w:t>право на участие в управлении своей страной, выборы;</w:t>
      </w:r>
      <w:r>
        <w:rPr>
          <w:bCs/>
        </w:rPr>
        <w:t xml:space="preserve"> </w:t>
      </w:r>
      <w:r w:rsidRPr="004A5FFD">
        <w:rPr>
          <w:bCs/>
        </w:rPr>
        <w:t xml:space="preserve">право на справедливый судебный процесс, </w:t>
      </w:r>
      <w:r w:rsidRPr="004A5FFD">
        <w:t xml:space="preserve">независимость судебной власти. </w:t>
      </w:r>
    </w:p>
    <w:p w:rsidR="001D15DF" w:rsidRDefault="00B56214" w:rsidP="001D15DF">
      <w:pPr>
        <w:ind w:firstLine="708"/>
        <w:jc w:val="both"/>
        <w:rPr>
          <w:bCs/>
        </w:rPr>
      </w:pPr>
      <w:r w:rsidRPr="004A5FFD">
        <w:rPr>
          <w:bCs/>
        </w:rPr>
        <w:t>В блок «Экономические, социальные и культурные права» входят:</w:t>
      </w:r>
      <w:r>
        <w:rPr>
          <w:bCs/>
        </w:rPr>
        <w:t xml:space="preserve"> </w:t>
      </w:r>
      <w:r w:rsidRPr="004A5FFD">
        <w:rPr>
          <w:bCs/>
        </w:rPr>
        <w:t>права женщин;</w:t>
      </w:r>
      <w:r>
        <w:rPr>
          <w:bCs/>
        </w:rPr>
        <w:t xml:space="preserve"> </w:t>
      </w:r>
      <w:r w:rsidRPr="004A5FFD">
        <w:rPr>
          <w:bCs/>
        </w:rPr>
        <w:t>права ребёнка;</w:t>
      </w:r>
      <w:r>
        <w:rPr>
          <w:bCs/>
        </w:rPr>
        <w:t xml:space="preserve"> </w:t>
      </w:r>
      <w:r w:rsidRPr="004A5FFD">
        <w:rPr>
          <w:bCs/>
        </w:rPr>
        <w:t>право на труд, охрану труда, профсоюзы;</w:t>
      </w:r>
      <w:r>
        <w:rPr>
          <w:bCs/>
        </w:rPr>
        <w:t xml:space="preserve"> </w:t>
      </w:r>
      <w:r w:rsidRPr="004A5FFD">
        <w:rPr>
          <w:bCs/>
        </w:rPr>
        <w:t>право на социальные гарантии и пенсионное обеспечение;</w:t>
      </w:r>
      <w:r>
        <w:rPr>
          <w:bCs/>
        </w:rPr>
        <w:t xml:space="preserve"> </w:t>
      </w:r>
      <w:r w:rsidRPr="004A5FFD">
        <w:rPr>
          <w:bCs/>
        </w:rPr>
        <w:t>права лиц с ограниченными возможностями;</w:t>
      </w:r>
      <w:r>
        <w:rPr>
          <w:bCs/>
        </w:rPr>
        <w:t xml:space="preserve"> </w:t>
      </w:r>
      <w:r w:rsidRPr="004A5FFD">
        <w:rPr>
          <w:bCs/>
        </w:rPr>
        <w:t>мигранты, беженцы, лица, ищущие убежище; право на благоприятную окружающую среду;</w:t>
      </w:r>
      <w:r>
        <w:rPr>
          <w:bCs/>
        </w:rPr>
        <w:t xml:space="preserve"> </w:t>
      </w:r>
      <w:r w:rsidRPr="004A5FFD">
        <w:rPr>
          <w:bCs/>
        </w:rPr>
        <w:t>право на защиту физического и психического здоровья;</w:t>
      </w:r>
      <w:r>
        <w:rPr>
          <w:bCs/>
        </w:rPr>
        <w:t xml:space="preserve"> </w:t>
      </w:r>
      <w:r w:rsidRPr="004A5FFD">
        <w:rPr>
          <w:bCs/>
        </w:rPr>
        <w:t>право на достаточное жилище.</w:t>
      </w:r>
    </w:p>
    <w:p w:rsidR="00D84494" w:rsidRDefault="00B56214" w:rsidP="001D15DF">
      <w:pPr>
        <w:ind w:firstLine="708"/>
        <w:jc w:val="both"/>
        <w:rPr>
          <w:bCs/>
        </w:rPr>
      </w:pPr>
      <w:r w:rsidRPr="004A5FFD">
        <w:rPr>
          <w:bCs/>
        </w:rPr>
        <w:t xml:space="preserve">Содержание разделов унифицировано, и изложение каждого раздела </w:t>
      </w:r>
      <w:r>
        <w:rPr>
          <w:bCs/>
        </w:rPr>
        <w:t xml:space="preserve">включает </w:t>
      </w:r>
      <w:r w:rsidRPr="004A5FFD">
        <w:rPr>
          <w:bCs/>
        </w:rPr>
        <w:t xml:space="preserve">содержание соответствующего права или свободы в соответствии с современным международным </w:t>
      </w:r>
      <w:proofErr w:type="spellStart"/>
      <w:r w:rsidRPr="004A5FFD">
        <w:rPr>
          <w:bCs/>
        </w:rPr>
        <w:t>правопониманием</w:t>
      </w:r>
      <w:proofErr w:type="spellEnd"/>
      <w:r w:rsidRPr="004A5FFD">
        <w:rPr>
          <w:bCs/>
        </w:rPr>
        <w:t>;</w:t>
      </w:r>
      <w:r>
        <w:rPr>
          <w:bCs/>
        </w:rPr>
        <w:t xml:space="preserve"> к</w:t>
      </w:r>
      <w:r w:rsidRPr="004A5FFD">
        <w:rPr>
          <w:bCs/>
        </w:rPr>
        <w:t>раткий критический обзор основных положений действующего законодательства Республики Казахстан, касающихся данного права</w:t>
      </w:r>
      <w:r>
        <w:rPr>
          <w:bCs/>
        </w:rPr>
        <w:t>, национальных институтов и процедур в сравнении с международными стандартами</w:t>
      </w:r>
      <w:r w:rsidRPr="004A5FFD">
        <w:rPr>
          <w:bCs/>
        </w:rPr>
        <w:t>;</w:t>
      </w:r>
      <w:r>
        <w:rPr>
          <w:bCs/>
        </w:rPr>
        <w:t xml:space="preserve"> </w:t>
      </w:r>
      <w:r w:rsidRPr="004A5FFD">
        <w:rPr>
          <w:bCs/>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данного права или свободы.</w:t>
      </w:r>
      <w:bookmarkStart w:id="1" w:name="z22"/>
      <w:bookmarkStart w:id="2" w:name="z31"/>
      <w:bookmarkStart w:id="3" w:name="z32"/>
      <w:bookmarkStart w:id="4" w:name="z34"/>
      <w:bookmarkEnd w:id="1"/>
      <w:bookmarkEnd w:id="2"/>
      <w:bookmarkEnd w:id="3"/>
      <w:bookmarkEnd w:id="4"/>
    </w:p>
    <w:p w:rsidR="00D84494" w:rsidRPr="001D69D4" w:rsidRDefault="00D84494" w:rsidP="0022052B">
      <w:pPr>
        <w:shd w:val="clear" w:color="auto" w:fill="4F81BD"/>
        <w:jc w:val="center"/>
        <w:rPr>
          <w:b/>
          <w:color w:val="FFFFFF"/>
          <w:sz w:val="32"/>
          <w:szCs w:val="32"/>
        </w:rPr>
      </w:pPr>
      <w:r w:rsidRPr="001D69D4">
        <w:rPr>
          <w:b/>
          <w:color w:val="FFFFFF"/>
          <w:sz w:val="32"/>
          <w:szCs w:val="32"/>
        </w:rPr>
        <w:lastRenderedPageBreak/>
        <w:t>РАЗДЕЛ 1. ПРАВО НА ЖИЗНЬ</w:t>
      </w:r>
    </w:p>
    <w:p w:rsidR="00D84494" w:rsidRPr="001D69D4" w:rsidRDefault="00D84494" w:rsidP="00D84494">
      <w:pPr>
        <w:ind w:firstLine="720"/>
        <w:jc w:val="both"/>
        <w:rPr>
          <w:b/>
        </w:rPr>
      </w:pPr>
    </w:p>
    <w:p w:rsidR="00D84494" w:rsidRPr="008F138C" w:rsidRDefault="00D84494" w:rsidP="00D84494">
      <w:pPr>
        <w:ind w:left="567" w:firstLine="141"/>
        <w:jc w:val="both"/>
      </w:pPr>
      <w:r w:rsidRPr="008F138C">
        <w:rPr>
          <w:rFonts w:eastAsia="MyriadPro-Light"/>
          <w:b/>
          <w:i/>
        </w:rPr>
        <w:t xml:space="preserve">Содержание и основные принципы обеспечения права на жизнь </w:t>
      </w:r>
    </w:p>
    <w:p w:rsidR="00D84494" w:rsidRPr="008F138C" w:rsidRDefault="00D84494" w:rsidP="00D84494">
      <w:pPr>
        <w:jc w:val="both"/>
      </w:pPr>
    </w:p>
    <w:p w:rsidR="00D84494" w:rsidRPr="008F138C" w:rsidRDefault="00D84494" w:rsidP="00D84494">
      <w:pPr>
        <w:ind w:firstLine="708"/>
        <w:jc w:val="both"/>
      </w:pPr>
      <w:r w:rsidRPr="008F138C">
        <w:t>Право на жизнь является фундаментальным и естественным правом человека. Осуществление других, производных прав является физически невозможным в отсутствие у человека жизни. О создании эффективного механизма защиты права на жизнь и достоинство, присущее человеческой личности, а также о предотвращении массовой гибели людей человечество всерьёз задумалось во время Второй мировой войны.</w:t>
      </w:r>
    </w:p>
    <w:p w:rsidR="00D84494" w:rsidRPr="008F138C" w:rsidRDefault="00D84494" w:rsidP="00D84494">
      <w:pPr>
        <w:ind w:firstLine="708"/>
        <w:jc w:val="both"/>
      </w:pPr>
      <w:r w:rsidRPr="008F138C">
        <w:t>Всеобщей декларацией прав человека (ВДПЧ)</w:t>
      </w:r>
      <w:r w:rsidRPr="008F138C">
        <w:rPr>
          <w:vertAlign w:val="superscript"/>
        </w:rPr>
        <w:footnoteReference w:id="15"/>
      </w:r>
      <w:r w:rsidRPr="008F138C">
        <w:t xml:space="preserve"> в 1948 году были провозглашены основополагающие права и свободы человека. В статье 3 ВДПЧ закреплено, что каждый человек имеет право на жизнь, свободу и личную неприкосновенность. Поскольку ВДПЧ не содержит в себе механизмы защиты прав и свобод человека, в целях придания положениям этого международного документа обязательной юридической силы Организацией Объединённых Наций (ООН) был принят ряд основных международных инструментов по правам человека, в том числе Международный пакт о гражданских и политических правах (МПГПП), вступивший в силу 23 марта 1976 года</w:t>
      </w:r>
      <w:r w:rsidRPr="008F138C">
        <w:rPr>
          <w:vertAlign w:val="superscript"/>
        </w:rPr>
        <w:footnoteReference w:id="16"/>
      </w:r>
      <w:r w:rsidRPr="008F138C">
        <w:t>.</w:t>
      </w:r>
    </w:p>
    <w:p w:rsidR="00D84494" w:rsidRPr="008F138C" w:rsidRDefault="00D84494" w:rsidP="00D84494">
      <w:pPr>
        <w:ind w:firstLine="708"/>
        <w:jc w:val="both"/>
      </w:pPr>
      <w:r w:rsidRPr="008F138C">
        <w:t>Согласно статье 6 МПГПП, ратифицированного Республикой Казахстан</w:t>
      </w:r>
      <w:r w:rsidRPr="008F138C">
        <w:rPr>
          <w:vertAlign w:val="superscript"/>
        </w:rPr>
        <w:footnoteReference w:id="17"/>
      </w:r>
      <w:r w:rsidRPr="008F138C">
        <w:t>:</w:t>
      </w:r>
    </w:p>
    <w:p w:rsidR="00D84494" w:rsidRPr="008F138C" w:rsidRDefault="00D84494" w:rsidP="00D84494">
      <w:pPr>
        <w:shd w:val="clear" w:color="auto" w:fill="FFFFFF"/>
        <w:ind w:firstLine="708"/>
        <w:jc w:val="both"/>
        <w:rPr>
          <w:i/>
        </w:rPr>
      </w:pPr>
      <w:r w:rsidRPr="008F138C">
        <w:t>«</w:t>
      </w:r>
      <w:r w:rsidRPr="008F138C">
        <w:rPr>
          <w:i/>
        </w:rPr>
        <w:t>1. Право на жизнь есть неотъемлемое право каждого человека. Это право охраняется законом. Никто не может быть произвольно лишён жизни.</w:t>
      </w:r>
    </w:p>
    <w:p w:rsidR="00D84494" w:rsidRPr="008F138C" w:rsidRDefault="00D84494" w:rsidP="00D84494">
      <w:pPr>
        <w:shd w:val="clear" w:color="auto" w:fill="FFFFFF"/>
        <w:ind w:firstLine="708"/>
        <w:jc w:val="both"/>
        <w:rPr>
          <w:rFonts w:eastAsia="Times New Roman"/>
          <w:iCs/>
        </w:rPr>
      </w:pPr>
      <w:r w:rsidRPr="008F138C">
        <w:rPr>
          <w:i/>
        </w:rPr>
        <w:t>2. В странах, которые не отменили смертной казни, смертные приговоры могут выноситься только за самые тяжкие преступления</w:t>
      </w:r>
      <w:r w:rsidRPr="008F138C">
        <w:t>».</w:t>
      </w:r>
    </w:p>
    <w:p w:rsidR="00D84494" w:rsidRPr="008F138C" w:rsidRDefault="00D84494" w:rsidP="00D84494">
      <w:pPr>
        <w:shd w:val="clear" w:color="auto" w:fill="FFFFFF"/>
        <w:ind w:firstLine="708"/>
        <w:jc w:val="both"/>
      </w:pPr>
      <w:r w:rsidRPr="008F138C">
        <w:rPr>
          <w:rFonts w:eastAsia="Times New Roman"/>
          <w:iCs/>
        </w:rPr>
        <w:t xml:space="preserve">Республикой </w:t>
      </w:r>
      <w:r w:rsidRPr="008F138C">
        <w:t>Казахстан после ратификации Факультативного протокола к МПГПП</w:t>
      </w:r>
      <w:r w:rsidRPr="008F138C">
        <w:rPr>
          <w:vertAlign w:val="superscript"/>
        </w:rPr>
        <w:footnoteReference w:id="18"/>
      </w:r>
      <w:r w:rsidRPr="008F138C">
        <w:t xml:space="preserve"> была также признана компетенция Комитета ООН по правам человека получать и рассматривать индивидуальные сообщения граждан Республики Казахстан и граждан, находящихся под её юрисдикцией</w:t>
      </w:r>
      <w:r w:rsidRPr="008F138C">
        <w:rPr>
          <w:vertAlign w:val="superscript"/>
        </w:rPr>
        <w:footnoteReference w:id="19"/>
      </w:r>
      <w:r w:rsidRPr="008F138C">
        <w:t>.</w:t>
      </w:r>
    </w:p>
    <w:p w:rsidR="00D84494" w:rsidRPr="008F138C" w:rsidRDefault="00D84494" w:rsidP="00D84494">
      <w:pPr>
        <w:shd w:val="clear" w:color="auto" w:fill="FFFFFF"/>
        <w:ind w:firstLine="708"/>
        <w:jc w:val="both"/>
      </w:pPr>
      <w:r w:rsidRPr="008F138C">
        <w:t>В статье 1 Второго Факультативного протокола к МПГПП, направленного на отмену смертной казни</w:t>
      </w:r>
      <w:r w:rsidRPr="008F138C">
        <w:rPr>
          <w:vertAlign w:val="superscript"/>
        </w:rPr>
        <w:footnoteReference w:id="20"/>
      </w:r>
      <w:r w:rsidRPr="008F138C">
        <w:t>, обозначено, что ни одно лицо, находящееся под юрисдикцией государства – участника настоящего Протокола, не подвергается смертной казни, и каждое государство-участник принимает все необходимые меры для отмены смертной казни в рамках своей юрисдикции. </w:t>
      </w:r>
      <w:r w:rsidRPr="008F138C" w:rsidDel="000002DE">
        <w:t xml:space="preserve"> </w:t>
      </w:r>
    </w:p>
    <w:p w:rsidR="00D84494" w:rsidRPr="008F138C" w:rsidRDefault="00D84494" w:rsidP="00D84494">
      <w:pPr>
        <w:shd w:val="clear" w:color="auto" w:fill="FFFFFF"/>
        <w:jc w:val="both"/>
      </w:pPr>
      <w:r w:rsidRPr="008F138C">
        <w:rPr>
          <w:rFonts w:ascii="Arial" w:hAnsi="Arial" w:cs="Arial"/>
          <w:sz w:val="22"/>
          <w:szCs w:val="22"/>
        </w:rPr>
        <w:tab/>
      </w:r>
      <w:r w:rsidRPr="008F138C">
        <w:t>2 января 2021 года Республика Казахстан ратифицировала Второй Факультативный протокол к МПГПП (вступил в силу для Республики Казахстан 24 апреля 2006 года)</w:t>
      </w:r>
      <w:r w:rsidRPr="008F138C">
        <w:rPr>
          <w:rStyle w:val="a5"/>
        </w:rPr>
        <w:footnoteReference w:id="21"/>
      </w:r>
      <w:r w:rsidRPr="008F138C">
        <w:t xml:space="preserve">, а 8 июня </w:t>
      </w:r>
      <w:r w:rsidRPr="008F138C">
        <w:lastRenderedPageBreak/>
        <w:t>2022 года в статью 15 Конституции Республики Казахстан были внесены изменения и теперь она сформулирована следующим образом:</w:t>
      </w:r>
    </w:p>
    <w:p w:rsidR="00D84494" w:rsidRPr="008F138C" w:rsidRDefault="00D84494" w:rsidP="00D84494">
      <w:pPr>
        <w:shd w:val="clear" w:color="auto" w:fill="FFFFFF"/>
        <w:ind w:firstLine="708"/>
        <w:jc w:val="both"/>
        <w:rPr>
          <w:i/>
        </w:rPr>
      </w:pPr>
      <w:r w:rsidRPr="008F138C">
        <w:t>«</w:t>
      </w:r>
      <w:r w:rsidRPr="008F138C">
        <w:rPr>
          <w:i/>
        </w:rPr>
        <w:t>1. Каждый имеет право на жизнь.</w:t>
      </w:r>
    </w:p>
    <w:p w:rsidR="00D84494" w:rsidRPr="008F138C" w:rsidRDefault="00D84494" w:rsidP="00D84494">
      <w:pPr>
        <w:shd w:val="clear" w:color="auto" w:fill="FFFFFF"/>
        <w:ind w:firstLine="708"/>
        <w:jc w:val="both"/>
      </w:pPr>
      <w:r w:rsidRPr="008F138C">
        <w:rPr>
          <w:i/>
        </w:rPr>
        <w:t>2. Никто не вправе произвольно лишать человека жизни. Смертная казнь запрещается</w:t>
      </w:r>
      <w:r w:rsidRPr="008F138C">
        <w:t>».</w:t>
      </w:r>
    </w:p>
    <w:p w:rsidR="00D84494" w:rsidRPr="008F138C" w:rsidRDefault="00D84494" w:rsidP="00D84494">
      <w:pPr>
        <w:shd w:val="clear" w:color="auto" w:fill="FFFFFF"/>
        <w:ind w:firstLine="708"/>
        <w:jc w:val="both"/>
      </w:pPr>
      <w:r w:rsidRPr="008F138C">
        <w:t xml:space="preserve">Таким образом смертная казнь в Республике Казахстан запрещена как на практике, так и в законодательстве.  </w:t>
      </w:r>
    </w:p>
    <w:p w:rsidR="00D84494" w:rsidRPr="008F138C" w:rsidRDefault="00D84494" w:rsidP="00D84494">
      <w:pPr>
        <w:shd w:val="clear" w:color="auto" w:fill="FFFFFF"/>
        <w:ind w:firstLine="708"/>
        <w:jc w:val="both"/>
      </w:pPr>
      <w:r w:rsidRPr="008F138C">
        <w:t xml:space="preserve">Как следует из статьи 7 </w:t>
      </w:r>
      <w:r w:rsidRPr="008F138C">
        <w:rPr>
          <w:bCs/>
          <w:shd w:val="clear" w:color="auto" w:fill="FFFFFF"/>
        </w:rPr>
        <w:t>Международной конвенции для защиты всех лиц от насильственных исчезновений</w:t>
      </w:r>
      <w:r w:rsidRPr="008F138C">
        <w:rPr>
          <w:bCs/>
          <w:shd w:val="clear" w:color="auto" w:fill="FFFFFF"/>
          <w:vertAlign w:val="superscript"/>
        </w:rPr>
        <w:footnoteReference w:id="22"/>
      </w:r>
      <w:r w:rsidRPr="008F138C">
        <w:t xml:space="preserve">, каждое государство-участник предусматривает для преступления насильственного исчезновения соответствующие меры наказания с учётом его чрезвычайной серьёзности; каждое государство-участник может предусмотреть: </w:t>
      </w:r>
    </w:p>
    <w:p w:rsidR="00D84494" w:rsidRPr="00526DED" w:rsidRDefault="00D84494" w:rsidP="00D84494">
      <w:pPr>
        <w:shd w:val="clear" w:color="auto" w:fill="FFFFFF"/>
        <w:ind w:firstLine="708"/>
        <w:jc w:val="both"/>
        <w:rPr>
          <w:i/>
        </w:rPr>
      </w:pPr>
      <w:r>
        <w:rPr>
          <w:iCs/>
        </w:rPr>
        <w:t>«</w:t>
      </w:r>
      <w:r w:rsidRPr="00526DED">
        <w:rPr>
          <w:i/>
          <w:iCs/>
        </w:rPr>
        <w:t>а</w:t>
      </w:r>
      <w:r w:rsidRPr="00526DED">
        <w:rPr>
          <w:i/>
        </w:rPr>
        <w:t xml:space="preserve">) смягчающие ответственность обстоятельства, в частности для лиц, которые, будучи причастными к совершению акта насильственного исчезновения, реально содействовали возвращению исчезнувшего лица живым, или способствовали прояснению обстоятельств насильственного исчезновения, или установлению личности исполнителей акта насильственного исчезновения; </w:t>
      </w:r>
    </w:p>
    <w:p w:rsidR="00D84494" w:rsidRPr="008F138C" w:rsidRDefault="00D84494" w:rsidP="00D84494">
      <w:pPr>
        <w:shd w:val="clear" w:color="auto" w:fill="FFFFFF"/>
        <w:ind w:firstLine="708"/>
        <w:jc w:val="both"/>
      </w:pPr>
      <w:r w:rsidRPr="00526DED">
        <w:rPr>
          <w:i/>
          <w:iCs/>
        </w:rPr>
        <w:t>b</w:t>
      </w:r>
      <w:r w:rsidRPr="00526DED">
        <w:rPr>
          <w:i/>
        </w:rPr>
        <w:t>) без ущерба для других уголовных процедур отягчающие ответственность обстоятельства, в частности в случае смерти исчезнувшего лица или в случае совершения акта насильственного исчезновения в отношении беременных женщин, несовершеннолетних, инвалидов или других особо уязвимых лиц</w:t>
      </w:r>
      <w:r>
        <w:t>»</w:t>
      </w:r>
      <w:r w:rsidRPr="008F138C">
        <w:t>.</w:t>
      </w:r>
    </w:p>
    <w:p w:rsidR="00D84494" w:rsidRPr="008F138C" w:rsidRDefault="00D84494" w:rsidP="00D84494">
      <w:pPr>
        <w:shd w:val="clear" w:color="auto" w:fill="FFFFFF"/>
        <w:ind w:firstLine="708"/>
        <w:jc w:val="both"/>
      </w:pPr>
      <w:r w:rsidRPr="008F138C">
        <w:t>15</w:t>
      </w:r>
      <w:r w:rsidRPr="008F138C">
        <w:rPr>
          <w:lang w:val="kk-KZ"/>
        </w:rPr>
        <w:t xml:space="preserve"> декабря 2008</w:t>
      </w:r>
      <w:r w:rsidRPr="008F138C">
        <w:t xml:space="preserve"> года Республика Казахстан ратифицировала </w:t>
      </w:r>
      <w:r w:rsidRPr="008F138C">
        <w:rPr>
          <w:bCs/>
          <w:shd w:val="clear" w:color="auto" w:fill="FFFFFF"/>
        </w:rPr>
        <w:t>Международную конвенцию для защиты всех лиц от насильственных исчезновений</w:t>
      </w:r>
      <w:r w:rsidRPr="008F138C">
        <w:t xml:space="preserve"> (вступила в силу для Республики Казахстан 23 декабря 2012 года)</w:t>
      </w:r>
      <w:r w:rsidRPr="008F138C">
        <w:rPr>
          <w:rStyle w:val="a5"/>
        </w:rPr>
        <w:footnoteReference w:id="23"/>
      </w:r>
      <w:r w:rsidRPr="008F138C">
        <w:t xml:space="preserve">. </w:t>
      </w:r>
    </w:p>
    <w:p w:rsidR="00D84494" w:rsidRPr="008F138C" w:rsidRDefault="00D84494" w:rsidP="00D84494">
      <w:pPr>
        <w:shd w:val="clear" w:color="auto" w:fill="FFFFFF"/>
        <w:ind w:firstLine="708"/>
        <w:jc w:val="both"/>
      </w:pPr>
      <w:r w:rsidRPr="008F138C">
        <w:t xml:space="preserve">Кроме того, Комитетом ООН по правам человека (КПЧ ООН) были сформулированы Замечания общего порядка, которые делаются в форме толкования охвата и смысла тех или иных положений МПГПП и призваны помочь государствам-участникам в претворении в жизнь положений данного международного документа. </w:t>
      </w:r>
    </w:p>
    <w:p w:rsidR="00D84494" w:rsidRPr="008F138C" w:rsidRDefault="00D84494" w:rsidP="00D84494">
      <w:pPr>
        <w:shd w:val="clear" w:color="auto" w:fill="FFFFFF"/>
        <w:jc w:val="both"/>
        <w:rPr>
          <w:i/>
        </w:rPr>
      </w:pPr>
      <w:r w:rsidRPr="008F138C">
        <w:tab/>
        <w:t xml:space="preserve">В пункте 2 Замечания </w:t>
      </w:r>
      <w:r w:rsidRPr="008F138C">
        <w:rPr>
          <w:bCs/>
        </w:rPr>
        <w:t xml:space="preserve">общего порядка №36 к статье </w:t>
      </w:r>
      <w:r w:rsidRPr="008F138C">
        <w:rPr>
          <w:bCs/>
          <w:iCs/>
        </w:rPr>
        <w:t>6 МПГПП</w:t>
      </w:r>
      <w:r w:rsidRPr="008F138C">
        <w:rPr>
          <w:bCs/>
          <w:iCs/>
          <w:vertAlign w:val="superscript"/>
        </w:rPr>
        <w:footnoteReference w:id="24"/>
      </w:r>
      <w:r w:rsidRPr="008F138C">
        <w:rPr>
          <w:bCs/>
          <w:iCs/>
        </w:rPr>
        <w:t xml:space="preserve">, принятого в 2018 году и заменившего собой Замечание общего порядка № 6 к статье 6 МПГПП 1982 года, </w:t>
      </w:r>
      <w:r w:rsidRPr="008F138C">
        <w:t>провозглашено: право на жизнь «</w:t>
      </w:r>
      <w:r w:rsidRPr="008F138C">
        <w:rPr>
          <w:i/>
        </w:rPr>
        <w:t>это – высшее право, отступление от которого не допускается даже в ситуациях вооруженного конфликта и во время других ситуаций чрезвычайного положения в государстве, при которых жизнь нации находится под угрозой.</w:t>
      </w:r>
    </w:p>
    <w:p w:rsidR="00D84494" w:rsidRPr="008F138C" w:rsidRDefault="00D84494" w:rsidP="00D84494">
      <w:pPr>
        <w:shd w:val="clear" w:color="auto" w:fill="FFFFFF"/>
        <w:ind w:firstLine="567"/>
        <w:jc w:val="both"/>
      </w:pPr>
      <w:r w:rsidRPr="008F138C">
        <w:rPr>
          <w:i/>
        </w:rPr>
        <w:t>Право на жизнь имеет решающее значение как для отдельных лиц, так и для общества в целом. Оно само по себе является самым ценным правом, присущим каждому человеку, но оно также представляет собой одно из основных прав, эффективная защита которого является необходимым условием для осуществления всех других прав человека и содержание которого может наполняться с помощью других прав человека»</w:t>
      </w:r>
      <w:r w:rsidR="00315C72">
        <w:rPr>
          <w:i/>
        </w:rPr>
        <w:t>.</w:t>
      </w:r>
      <w:r w:rsidRPr="008F138C">
        <w:rPr>
          <w:i/>
        </w:rPr>
        <w:t xml:space="preserve"> </w:t>
      </w:r>
      <w:r w:rsidR="00315C72" w:rsidRPr="00315C72">
        <w:t>В</w:t>
      </w:r>
      <w:r w:rsidRPr="00315C72">
        <w:t xml:space="preserve"> пункте 3 отмечено, что</w:t>
      </w:r>
      <w:r w:rsidRPr="008F138C">
        <w:rPr>
          <w:i/>
        </w:rPr>
        <w:t xml:space="preserve"> «право на жизнь – это право, не подлежащее узкому толкованию. Речь идет о праве физических лиц не подвергаться действиям или бездействию, которые имеют своей целью или ожидаемо могут вызвать их неестественную или преждевременную смерть, а также о праве на достойную жизнь</w:t>
      </w:r>
      <w:r w:rsidRPr="008F138C">
        <w:t>».</w:t>
      </w:r>
    </w:p>
    <w:p w:rsidR="00D84494" w:rsidRPr="008F138C" w:rsidRDefault="00D84494" w:rsidP="00D84494">
      <w:pPr>
        <w:shd w:val="clear" w:color="auto" w:fill="FFFFFF"/>
        <w:ind w:firstLine="567"/>
        <w:jc w:val="both"/>
      </w:pPr>
      <w:r w:rsidRPr="008F138C">
        <w:lastRenderedPageBreak/>
        <w:t xml:space="preserve">В пункте 4 Замечания запрещается произвольно лишать жизни, что прямо устанавливается в третьем предложении пункта 1) статьи 6 МПГПП и имеет чрезвычайно большое значение. </w:t>
      </w:r>
    </w:p>
    <w:p w:rsidR="00D84494" w:rsidRPr="008F138C" w:rsidRDefault="00D84494" w:rsidP="00D84494">
      <w:pPr>
        <w:shd w:val="clear" w:color="auto" w:fill="FFFFFF"/>
        <w:ind w:firstLine="567"/>
        <w:jc w:val="both"/>
      </w:pPr>
      <w:r w:rsidRPr="008F138C">
        <w:t>В пункте 12 Замечания КПЧ ООН указывается, что «</w:t>
      </w:r>
      <w:r w:rsidRPr="008F138C">
        <w:rPr>
          <w:i/>
        </w:rPr>
        <w:t>применение потенциально смертоносной силы в правоохранительных целях является крайней мерой, к которой следует прибегать только в случае строгой необходимости для защиты жизни от неминуемой угрозы смерти или серьезного ранения. К примеру, она не может применяться для предотвращения побега из-под стражи подозреваемого преступника или осужденного, который не создает серьезной и неотвратимой угрозы для жизни или физической неприкосновенности других лиц. Намеренное лишение жизни любыми средствами допускается только в том случае, если это абсолютно необходимо для защиты жизни от неминуемой угрозы</w:t>
      </w:r>
      <w:r w:rsidRPr="008F138C">
        <w:t>».</w:t>
      </w:r>
      <w:r w:rsidRPr="008F138C" w:rsidDel="00081B34">
        <w:t xml:space="preserve"> </w:t>
      </w:r>
    </w:p>
    <w:p w:rsidR="000737FA" w:rsidRDefault="00D84494" w:rsidP="00D84494">
      <w:pPr>
        <w:shd w:val="clear" w:color="auto" w:fill="FFFFFF"/>
        <w:ind w:firstLine="567"/>
        <w:jc w:val="both"/>
        <w:rPr>
          <w:i/>
        </w:rPr>
      </w:pPr>
      <w:r w:rsidRPr="008F138C">
        <w:t>Согласно пункту 13 Замечания «</w:t>
      </w:r>
      <w:r w:rsidRPr="008F138C">
        <w:rPr>
          <w:i/>
        </w:rPr>
        <w:t xml:space="preserve">предполагается, что государства-участники должны принять все необходимые меры для предотвращения произвольного лишения жизни со стороны сотрудников их правоохранительных органов, включая военнослужащих, которым поручается выполнение задач по поддержанию правопорядка. Эти меры включают принятие соответствующего законодательства по контролю за применением смертоносной силы сотрудниками правоохранительных органов, процедур, направленных на обеспечение надлежащего планирования действий правоохранительных органов в соответствии с необходимостью минимизации рисков для жизни людей, обязательное информирование, рассмотрение и расследование в связи с инцидентами со смертельным исходом и другими угрожающими жизни инцидентами, а также предоставление силам, ответственным за борьбу с массовыми беспорядками, эффективных, менее опасных средств и надлежащих средств защиты, с тем чтобы устранить необходимость применения ими смертоносной силы …. </w:t>
      </w:r>
    </w:p>
    <w:p w:rsidR="00D84494" w:rsidRPr="008F138C" w:rsidRDefault="00D84494" w:rsidP="00D84494">
      <w:pPr>
        <w:shd w:val="clear" w:color="auto" w:fill="FFFFFF"/>
        <w:ind w:firstLine="567"/>
        <w:jc w:val="both"/>
      </w:pPr>
      <w:r w:rsidRPr="008F138C">
        <w:rPr>
          <w:i/>
        </w:rPr>
        <w:t>В частности, все операции сотрудников правоохранительных органов следует проводить с соблюдением соответствующих международных стандартов, включая Кодекс поведения должностных лиц по поддержанию правопорядка и Основные принципы применения силы и огнестрельного оружия должностными лицами по поддержанию правопорядка, и сотрудники правоохранительных органов должны проходить надлежащую подготовку, направленную на внедрение этих стандартов, с тем чтобы при любых обстоятельствах обеспечить соблюдение права на жизнь в самом полном объеме</w:t>
      </w:r>
      <w:r w:rsidRPr="008F138C">
        <w:t>».</w:t>
      </w:r>
    </w:p>
    <w:p w:rsidR="00D84494" w:rsidRPr="008F138C" w:rsidRDefault="00D84494" w:rsidP="00D84494">
      <w:pPr>
        <w:shd w:val="clear" w:color="auto" w:fill="FFFFFF"/>
        <w:ind w:firstLine="567"/>
        <w:jc w:val="both"/>
      </w:pPr>
      <w:r w:rsidRPr="008F138C">
        <w:t>В соответствии с пунктом 27 Замечания «</w:t>
      </w:r>
      <w:r w:rsidRPr="008F138C">
        <w:rPr>
          <w:i/>
        </w:rPr>
        <w:t>важным элементом защиты права на жизнь в соответствии с Пактом является обязательство государств-участников, когда им известно или должно быть известно о возможных случаях незаконного лишения жизни, проводить расследования и в случае необходимости преследовать в судебном порядке виновных в таких инцидентах, включая утверждения о чрезмерном применении силы со смертельным исходом</w:t>
      </w:r>
      <w:r w:rsidRPr="008F138C">
        <w:t>».</w:t>
      </w:r>
    </w:p>
    <w:p w:rsidR="00D84494" w:rsidRPr="008F138C" w:rsidRDefault="00D84494" w:rsidP="00D84494">
      <w:pPr>
        <w:shd w:val="clear" w:color="auto" w:fill="FFFFFF"/>
        <w:ind w:firstLine="567"/>
        <w:jc w:val="both"/>
      </w:pPr>
      <w:r w:rsidRPr="008F138C">
        <w:t xml:space="preserve">Условия содержания и качество оказания медицинской помощи в местах лишения свободы, длительность сроков заключения подвергают осуждённых настоящему испытанию в связи с существующим риском умереть в тюрьме. В связи с этим право на жизнь и предотвращение угрозы насильственного исчезновения неразрывно связано и с правом не подвергаться пыткам, жестоким или унижающим человеческое достоинство видам обращения и наказания. </w:t>
      </w:r>
    </w:p>
    <w:p w:rsidR="00D84494" w:rsidRPr="008F138C" w:rsidRDefault="00D84494" w:rsidP="00D84494">
      <w:pPr>
        <w:shd w:val="clear" w:color="auto" w:fill="FFFFFF"/>
        <w:ind w:firstLine="567"/>
        <w:jc w:val="both"/>
      </w:pPr>
      <w:r w:rsidRPr="008F138C">
        <w:t>Согласно пункту 29 Замечания «</w:t>
      </w:r>
      <w:r w:rsidRPr="008F138C">
        <w:rPr>
          <w:i/>
        </w:rPr>
        <w:t>факт смерти, наступившей во время содержания под стражей при неестественных обстоятельствах, порождает презумпцию произвольного лишения жизни государственными властями, которая может быть опровергнута только на основе надлежащего расследования, в ходе которого устанавливается соблюдение государством своих обязательств по статье 6</w:t>
      </w:r>
      <w:r w:rsidRPr="008F138C">
        <w:t>».</w:t>
      </w:r>
    </w:p>
    <w:p w:rsidR="00CF055E" w:rsidRDefault="00D84494" w:rsidP="00CF055E">
      <w:pPr>
        <w:shd w:val="clear" w:color="auto" w:fill="FFFFFF"/>
        <w:ind w:firstLine="567"/>
        <w:jc w:val="both"/>
      </w:pPr>
      <w:r w:rsidRPr="008F138C">
        <w:lastRenderedPageBreak/>
        <w:t>Наконец, в соответствии с пунктом 28 Замечания «</w:t>
      </w:r>
      <w:r w:rsidRPr="008F138C">
        <w:rPr>
          <w:i/>
        </w:rPr>
        <w:t xml:space="preserve">расследования утверждений о нарушениях статьи 6 должны всегда быть независимыми, беспристрастными, оперативными, тщательными, эффективными, заслуживающими доверия и </w:t>
      </w:r>
      <w:proofErr w:type="spellStart"/>
      <w:r w:rsidRPr="008F138C">
        <w:rPr>
          <w:i/>
        </w:rPr>
        <w:t>транспарентными</w:t>
      </w:r>
      <w:proofErr w:type="spellEnd"/>
      <w:r w:rsidRPr="008F138C">
        <w:rPr>
          <w:i/>
        </w:rPr>
        <w:t>. В случае установления факта нарушения необходимо предоставлять полное возмещение, включая, с учетом конкретных обстоятельств дела, адекватные меры по компенсации, реабилитации и сатисфакции</w:t>
      </w:r>
      <w:r w:rsidRPr="008F138C">
        <w:t>».</w:t>
      </w:r>
    </w:p>
    <w:p w:rsidR="00CF055E" w:rsidRDefault="00CF055E" w:rsidP="00CF055E">
      <w:pPr>
        <w:shd w:val="clear" w:color="auto" w:fill="FFFFFF"/>
        <w:ind w:firstLine="567"/>
        <w:jc w:val="both"/>
      </w:pPr>
    </w:p>
    <w:p w:rsidR="00D84494" w:rsidRPr="008F138C" w:rsidRDefault="00D84494" w:rsidP="00CF055E">
      <w:pPr>
        <w:shd w:val="clear" w:color="auto" w:fill="FFFFFF"/>
        <w:ind w:left="567"/>
        <w:jc w:val="both"/>
        <w:rPr>
          <w:b/>
          <w:i/>
        </w:rPr>
      </w:pPr>
      <w:r w:rsidRPr="008F138C">
        <w:rPr>
          <w:b/>
          <w:i/>
        </w:rPr>
        <w:t>Обзор основных положений действующего законодательства Республики</w:t>
      </w:r>
      <w:r w:rsidR="00C34F0B">
        <w:rPr>
          <w:b/>
          <w:i/>
        </w:rPr>
        <w:t xml:space="preserve"> </w:t>
      </w:r>
      <w:r w:rsidRPr="008F138C">
        <w:rPr>
          <w:b/>
          <w:i/>
        </w:rPr>
        <w:t>Казахстан, институтов и правоприменительной практики, касающихся права на жизнь, в соотношении с международными стандартами</w:t>
      </w:r>
    </w:p>
    <w:p w:rsidR="00D84494" w:rsidRPr="008F138C" w:rsidRDefault="00D84494" w:rsidP="00D84494">
      <w:pPr>
        <w:tabs>
          <w:tab w:val="left" w:pos="426"/>
        </w:tabs>
        <w:jc w:val="both"/>
        <w:rPr>
          <w:color w:val="000000"/>
          <w:shd w:val="clear" w:color="auto" w:fill="FFFFFF"/>
        </w:rPr>
      </w:pPr>
    </w:p>
    <w:p w:rsidR="00D84494" w:rsidRPr="008F138C" w:rsidRDefault="00D84494" w:rsidP="00D84494">
      <w:pPr>
        <w:tabs>
          <w:tab w:val="left" w:pos="426"/>
        </w:tabs>
        <w:jc w:val="both"/>
      </w:pPr>
      <w:r w:rsidRPr="008F138C">
        <w:rPr>
          <w:color w:val="000000"/>
          <w:shd w:val="clear" w:color="auto" w:fill="FFFFFF"/>
        </w:rPr>
        <w:tab/>
      </w:r>
      <w:r w:rsidRPr="008F138C">
        <w:rPr>
          <w:color w:val="000000"/>
          <w:shd w:val="clear" w:color="auto" w:fill="FFFFFF"/>
        </w:rPr>
        <w:tab/>
        <w:t>29 декабря 2021 года смертная казнь была исключена из уголовного законодательства Республики Казахстан</w:t>
      </w:r>
      <w:r w:rsidRPr="008F138C">
        <w:rPr>
          <w:rStyle w:val="a5"/>
          <w:color w:val="000000"/>
          <w:shd w:val="clear" w:color="auto" w:fill="FFFFFF"/>
        </w:rPr>
        <w:footnoteReference w:id="25"/>
      </w:r>
      <w:r w:rsidRPr="008F138C">
        <w:rPr>
          <w:color w:val="000000"/>
          <w:shd w:val="clear" w:color="auto" w:fill="FFFFFF"/>
        </w:rPr>
        <w:t>, а 8 июня 2022 года</w:t>
      </w:r>
      <w:r w:rsidR="006F6D20" w:rsidRPr="008F138C">
        <w:rPr>
          <w:color w:val="000000"/>
          <w:shd w:val="clear" w:color="auto" w:fill="FFFFFF"/>
        </w:rPr>
        <w:t>, как уже отмечалось</w:t>
      </w:r>
      <w:r w:rsidR="006F6D20">
        <w:rPr>
          <w:color w:val="000000"/>
          <w:shd w:val="clear" w:color="auto" w:fill="FFFFFF"/>
        </w:rPr>
        <w:t>,</w:t>
      </w:r>
      <w:r w:rsidRPr="008F138C">
        <w:rPr>
          <w:color w:val="000000"/>
          <w:shd w:val="clear" w:color="auto" w:fill="FFFFFF"/>
        </w:rPr>
        <w:t xml:space="preserve"> она была исключена и из Конституции Республики Казахстан.</w:t>
      </w:r>
      <w:r w:rsidRPr="008F138C">
        <w:t xml:space="preserve"> Таким образом были имплементированы неоднократные и многочисленные рекомендации Совета ООН по правам человека, Комитета ООН по правам человека, Комитета ООН против пыток и других договорных органов ООН, касающиеся полной отмены смертной казни, а Республика Казахстан вошла в ряд государств, где смертная казнь не применяется на практике, и ее нет в законодательстве.</w:t>
      </w:r>
    </w:p>
    <w:p w:rsidR="00D84494" w:rsidRPr="008F138C" w:rsidRDefault="00D84494" w:rsidP="00D84494">
      <w:pPr>
        <w:tabs>
          <w:tab w:val="left" w:pos="426"/>
        </w:tabs>
        <w:jc w:val="both"/>
      </w:pPr>
      <w:r w:rsidRPr="008F138C">
        <w:tab/>
      </w:r>
      <w:r w:rsidRPr="008F138C">
        <w:tab/>
        <w:t>Глава 8 Закона Республики Казахстан «О правоохранительной службе»</w:t>
      </w:r>
      <w:r w:rsidRPr="008F138C">
        <w:rPr>
          <w:rStyle w:val="a5"/>
        </w:rPr>
        <w:footnoteReference w:id="26"/>
      </w:r>
      <w:r w:rsidRPr="008F138C">
        <w:t xml:space="preserve"> посвящена применению сотрудниками правоохранительных органов огнестрельного и иного оружия, специальных средств и физической силы. В ней указываются цель, условия и порядок применения такого оружия и средств.</w:t>
      </w:r>
    </w:p>
    <w:p w:rsidR="00D84494" w:rsidRPr="008F138C" w:rsidRDefault="00D84494" w:rsidP="00D84494">
      <w:pPr>
        <w:tabs>
          <w:tab w:val="left" w:pos="426"/>
        </w:tabs>
        <w:jc w:val="both"/>
      </w:pPr>
      <w:r w:rsidRPr="008F138C">
        <w:tab/>
      </w:r>
      <w:r w:rsidRPr="008F138C">
        <w:tab/>
        <w:t>В частности, согласно статье 59 Закона «</w:t>
      </w:r>
      <w:r w:rsidRPr="008F138C">
        <w:rPr>
          <w:i/>
        </w:rPr>
        <w:t>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r w:rsidRPr="008F138C">
        <w:t>».</w:t>
      </w:r>
    </w:p>
    <w:p w:rsidR="00D84494" w:rsidRPr="008F138C" w:rsidRDefault="00D84494" w:rsidP="00D84494">
      <w:pPr>
        <w:ind w:firstLine="708"/>
        <w:jc w:val="both"/>
      </w:pPr>
      <w:r w:rsidRPr="008F138C">
        <w:t xml:space="preserve">В соответствии со статьей 61 Закона: </w:t>
      </w:r>
    </w:p>
    <w:p w:rsidR="00D84494" w:rsidRPr="008F138C" w:rsidRDefault="00D84494" w:rsidP="00D84494">
      <w:pPr>
        <w:ind w:firstLine="708"/>
        <w:jc w:val="both"/>
        <w:rPr>
          <w:i/>
        </w:rPr>
      </w:pPr>
      <w:r w:rsidRPr="008F138C">
        <w:t>«</w:t>
      </w:r>
      <w:r w:rsidRPr="008F138C">
        <w:rPr>
          <w:i/>
        </w:rPr>
        <w:t>1. Сотрудники имеют право применять огнестрельное и иное оружие для:</w:t>
      </w:r>
    </w:p>
    <w:p w:rsidR="00D84494" w:rsidRPr="008F138C" w:rsidRDefault="00D84494" w:rsidP="00D84494">
      <w:pPr>
        <w:jc w:val="both"/>
        <w:rPr>
          <w:i/>
        </w:rPr>
      </w:pPr>
      <w:r w:rsidRPr="008F138C">
        <w:rPr>
          <w:i/>
        </w:rPr>
        <w:t xml:space="preserve">      </w:t>
      </w:r>
      <w:r w:rsidRPr="008F138C">
        <w:rPr>
          <w:i/>
        </w:rPr>
        <w:tab/>
        <w:t>1) защиты физических лиц от преступных посягательств в случае угрозы их жизни и здоровью, а равно освобождения заложников;</w:t>
      </w:r>
    </w:p>
    <w:p w:rsidR="00D84494" w:rsidRPr="008F138C" w:rsidRDefault="00D84494" w:rsidP="00D84494">
      <w:pPr>
        <w:jc w:val="both"/>
        <w:rPr>
          <w:i/>
        </w:rPr>
      </w:pPr>
      <w:r w:rsidRPr="008F138C">
        <w:rPr>
          <w:i/>
        </w:rPr>
        <w:t xml:space="preserve">      </w:t>
      </w:r>
      <w:r w:rsidRPr="008F138C">
        <w:rPr>
          <w:i/>
        </w:rPr>
        <w:tab/>
        <w:t>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rsidR="00D84494" w:rsidRPr="008F138C" w:rsidRDefault="00D84494" w:rsidP="00D84494">
      <w:pPr>
        <w:jc w:val="both"/>
        <w:rPr>
          <w:i/>
        </w:rPr>
      </w:pPr>
      <w:r w:rsidRPr="008F138C">
        <w:rPr>
          <w:i/>
        </w:rPr>
        <w:t xml:space="preserve">      </w:t>
      </w:r>
      <w:r w:rsidRPr="008F138C">
        <w:rPr>
          <w:i/>
        </w:rPr>
        <w:tab/>
        <w:t>2-1) пресечения попытки завладения огнестрельным и иным оружием, специальным транспортным средством правоохранительного органа;</w:t>
      </w:r>
    </w:p>
    <w:p w:rsidR="00D84494" w:rsidRPr="008F138C" w:rsidRDefault="00D84494" w:rsidP="00D84494">
      <w:pPr>
        <w:jc w:val="both"/>
        <w:rPr>
          <w:i/>
        </w:rPr>
      </w:pPr>
      <w:r w:rsidRPr="008F138C">
        <w:rPr>
          <w:i/>
        </w:rPr>
        <w:t xml:space="preserve">      </w:t>
      </w:r>
      <w:r w:rsidRPr="008F138C">
        <w:rPr>
          <w:i/>
        </w:rPr>
        <w:tab/>
        <w:t>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rsidR="00D84494" w:rsidRPr="008F138C" w:rsidRDefault="00D84494" w:rsidP="00D84494">
      <w:pPr>
        <w:jc w:val="both"/>
        <w:rPr>
          <w:i/>
        </w:rPr>
      </w:pPr>
      <w:r w:rsidRPr="008F138C">
        <w:rPr>
          <w:i/>
        </w:rPr>
        <w:t xml:space="preserve">      </w:t>
      </w:r>
      <w:r w:rsidRPr="008F138C">
        <w:rPr>
          <w:i/>
        </w:rPr>
        <w:tab/>
        <w:t>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p>
    <w:p w:rsidR="00D84494" w:rsidRPr="008F138C" w:rsidRDefault="00D84494" w:rsidP="00D84494">
      <w:pPr>
        <w:jc w:val="both"/>
        <w:rPr>
          <w:i/>
        </w:rPr>
      </w:pPr>
      <w:r w:rsidRPr="008F138C">
        <w:rPr>
          <w:i/>
        </w:rPr>
        <w:t>     </w:t>
      </w:r>
      <w:r w:rsidRPr="008F138C">
        <w:rPr>
          <w:i/>
        </w:rPr>
        <w:tab/>
        <w:t>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 …</w:t>
      </w:r>
    </w:p>
    <w:p w:rsidR="00D84494" w:rsidRPr="008F138C" w:rsidRDefault="00D84494" w:rsidP="00D84494">
      <w:pPr>
        <w:jc w:val="both"/>
      </w:pPr>
      <w:r w:rsidRPr="008F138C">
        <w:rPr>
          <w:i/>
        </w:rPr>
        <w:lastRenderedPageBreak/>
        <w:t xml:space="preserve">      </w:t>
      </w:r>
      <w:r w:rsidRPr="008F138C">
        <w:rPr>
          <w:i/>
        </w:rPr>
        <w:tab/>
        <w:t>8) во всех иных случаях необходимой обороны и крайней необходимости</w:t>
      </w:r>
      <w:r w:rsidRPr="008F138C">
        <w:t>».</w:t>
      </w:r>
    </w:p>
    <w:p w:rsidR="00D84494" w:rsidRPr="008F138C" w:rsidRDefault="00D84494" w:rsidP="00D84494">
      <w:pPr>
        <w:jc w:val="both"/>
      </w:pPr>
      <w:r w:rsidRPr="008F138C">
        <w:tab/>
        <w:t>При этом согласно подпункту 1) пункта 4 статьи 62 Закона «</w:t>
      </w:r>
      <w:r w:rsidRPr="008F138C">
        <w:rPr>
          <w:i/>
        </w:rPr>
        <w:t>при применении огнестрельного и иного оружия, специальных средств, физической силы сотрудники обязаны: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r w:rsidRPr="008F138C">
        <w:t xml:space="preserve">…». </w:t>
      </w:r>
    </w:p>
    <w:p w:rsidR="00D84494" w:rsidRPr="008F138C" w:rsidRDefault="00D84494" w:rsidP="00D84494">
      <w:pPr>
        <w:ind w:firstLine="708"/>
        <w:jc w:val="both"/>
      </w:pPr>
      <w:r w:rsidRPr="008F138C">
        <w:t>Причем согласно пункту 5 статьи 62 Закона «</w:t>
      </w:r>
      <w:r w:rsidRPr="008F138C">
        <w:rPr>
          <w:i/>
        </w:rPr>
        <w:t>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r w:rsidRPr="008F138C">
        <w:t>», а согласно пункту 6 «</w:t>
      </w:r>
      <w:r w:rsidRPr="008F138C">
        <w:rPr>
          <w:i/>
        </w:rPr>
        <w:t>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r w:rsidRPr="008F138C">
        <w:t>».</w:t>
      </w:r>
    </w:p>
    <w:p w:rsidR="00D84494" w:rsidRPr="008F138C" w:rsidRDefault="00D84494" w:rsidP="00D84494">
      <w:pPr>
        <w:ind w:firstLine="708"/>
        <w:jc w:val="both"/>
      </w:pPr>
      <w:r w:rsidRPr="008F138C">
        <w:t>Как представляется, этих положений национального законодательства недостаточно для обеспечения права на жизнь, поскольку, согласно комментарию к статье 3 Кодекса поведения должностных лиц по поддержанию правопорядка, в которой устанавливается, что «</w:t>
      </w:r>
      <w:r w:rsidRPr="008F138C">
        <w:rPr>
          <w:i/>
        </w:rPr>
        <w:t>д</w:t>
      </w:r>
      <w:r w:rsidRPr="008F138C">
        <w:rPr>
          <w:i/>
          <w:color w:val="333333"/>
          <w:shd w:val="clear" w:color="auto" w:fill="FFFFFF"/>
        </w:rPr>
        <w:t xml:space="preserve">олжностные лица по поддержанию правопорядка могут применять </w:t>
      </w:r>
      <w:r w:rsidRPr="008F138C">
        <w:rPr>
          <w:b/>
          <w:i/>
          <w:color w:val="333333"/>
          <w:shd w:val="clear" w:color="auto" w:fill="FFFFFF"/>
        </w:rPr>
        <w:t>силу только в случае крайней необходимости</w:t>
      </w:r>
      <w:r w:rsidRPr="008F138C">
        <w:rPr>
          <w:i/>
          <w:color w:val="333333"/>
          <w:shd w:val="clear" w:color="auto" w:fill="FFFFFF"/>
        </w:rPr>
        <w:t xml:space="preserve"> и в той мере, в какой это требуется для выполнения их обязанностей</w:t>
      </w:r>
      <w:r w:rsidRPr="008F138C">
        <w:rPr>
          <w:color w:val="333333"/>
          <w:shd w:val="clear" w:color="auto" w:fill="FFFFFF"/>
        </w:rPr>
        <w:t>»</w:t>
      </w:r>
      <w:r w:rsidRPr="008F138C">
        <w:rPr>
          <w:rStyle w:val="a5"/>
        </w:rPr>
        <w:footnoteReference w:id="27"/>
      </w:r>
      <w:r w:rsidRPr="008F138C">
        <w:rPr>
          <w:color w:val="333333"/>
          <w:shd w:val="clear" w:color="auto" w:fill="FFFFFF"/>
        </w:rPr>
        <w:t>, определяется, что</w:t>
      </w:r>
      <w:r w:rsidRPr="008F138C">
        <w:t>:</w:t>
      </w:r>
    </w:p>
    <w:p w:rsidR="00D84494" w:rsidRPr="008F138C" w:rsidRDefault="00D84494" w:rsidP="00D84494">
      <w:pPr>
        <w:ind w:firstLine="708"/>
        <w:jc w:val="both"/>
      </w:pPr>
      <w:r w:rsidRPr="008F138C">
        <w:t>«а</w:t>
      </w:r>
      <w:r w:rsidRPr="008F138C">
        <w:rPr>
          <w:i/>
        </w:rPr>
        <w:t>) В этом положении подчеркивается, что применение силы должностными лицами по поддержанию правопорядка должно носить исключительный характер; хотя оно подразумевает, что должностные лица по поддержанию правопорядка могут быть уполномочены на применение силы, какая является разумно необходимой при данных обстоятельствах, в целях предупреждения преступления или при проведении правомерного задержания правонарушителей или подозреваемых правонарушителей, или при оказании помощи при таком задержании не может применяться сила, превышающая необходимые для этих целей пределы</w:t>
      </w:r>
      <w:r w:rsidRPr="008F138C">
        <w:t>.</w:t>
      </w:r>
    </w:p>
    <w:p w:rsidR="00D84494" w:rsidRPr="008F138C" w:rsidRDefault="00D84494" w:rsidP="00D84494">
      <w:pPr>
        <w:ind w:firstLine="708"/>
        <w:jc w:val="both"/>
        <w:rPr>
          <w:i/>
        </w:rPr>
      </w:pPr>
      <w:r w:rsidRPr="008F138C">
        <w:rPr>
          <w:i/>
        </w:rPr>
        <w:t>b) Национальное законодательство, как правило, ограничивает применение силы должностными лицами по поддержанию правопорядка в соответствии с принципом пропорциональности. Это следует понимать таким образом, что при толковании этого положения должны уважаться эти национальные принципы пропорциональности. Это положение ни в коем случае не толкуется таким образом, будто оно уполномочивает на применение такой силы, какая является несоразмерной законной цели, которую нужно достичь.</w:t>
      </w:r>
    </w:p>
    <w:p w:rsidR="00D84494" w:rsidRPr="008F138C" w:rsidRDefault="00D84494" w:rsidP="00D84494">
      <w:pPr>
        <w:ind w:firstLine="708"/>
        <w:jc w:val="both"/>
      </w:pPr>
      <w:r w:rsidRPr="008F138C">
        <w:rPr>
          <w:i/>
        </w:rPr>
        <w:t>c) Применение огнестрельного оружия считается крайней мерой. Следует приложить все усилия к тому, чтобы исключить применение огнестрельного оружия, особенно против детей. Как правило, огнестрельное оружие не должно применяться, за исключением случаев, когда подозреваемый правонарушитель оказывает вооруженное сопротивление или иным образом ставит под угрозу жизнь других и когда другие меры, имеющие менее исключительный характер, недостаточны для обсуждения или задержания подозреваемого правонарушителя. О каждом случае применения огнестрельного оружия должно быть незамедлительно сообщено компетентным властям</w:t>
      </w:r>
      <w:r w:rsidRPr="008F138C">
        <w:t>».</w:t>
      </w:r>
    </w:p>
    <w:p w:rsidR="00D84494" w:rsidRPr="008F138C" w:rsidRDefault="00D84494" w:rsidP="00D84494">
      <w:pPr>
        <w:ind w:firstLine="708"/>
        <w:jc w:val="both"/>
      </w:pPr>
      <w:r w:rsidRPr="008F138C">
        <w:lastRenderedPageBreak/>
        <w:t>А в соответствии с Основными принципами применения силы и огнестрельного оружия должностными лицами по поддержанию правопорядка</w:t>
      </w:r>
      <w:r w:rsidRPr="008F138C">
        <w:rPr>
          <w:rStyle w:val="a5"/>
        </w:rPr>
        <w:footnoteReference w:id="28"/>
      </w:r>
      <w:r w:rsidRPr="008F138C">
        <w:t>:</w:t>
      </w:r>
    </w:p>
    <w:p w:rsidR="00D84494" w:rsidRPr="008F138C" w:rsidRDefault="00D84494" w:rsidP="00D84494">
      <w:pPr>
        <w:ind w:firstLine="708"/>
        <w:jc w:val="both"/>
        <w:rPr>
          <w:i/>
        </w:rPr>
      </w:pPr>
      <w:r w:rsidRPr="008F138C">
        <w:rPr>
          <w:shd w:val="clear" w:color="auto" w:fill="FFFFFF"/>
        </w:rPr>
        <w:t>«…</w:t>
      </w:r>
      <w:r w:rsidRPr="008F138C">
        <w:rPr>
          <w:i/>
        </w:rPr>
        <w:t>5. Во всех случаях, когда применение силы или огнестрельного оружия неизбежно, должностные лица по поддержанию правопорядка:</w:t>
      </w:r>
    </w:p>
    <w:p w:rsidR="00D84494" w:rsidRPr="008F138C" w:rsidRDefault="00D84494" w:rsidP="00D84494">
      <w:pPr>
        <w:ind w:firstLine="708"/>
        <w:jc w:val="both"/>
        <w:rPr>
          <w:i/>
        </w:rPr>
      </w:pPr>
      <w:r w:rsidRPr="008F138C">
        <w:rPr>
          <w:i/>
        </w:rPr>
        <w:t>a) проявляют сдержанность в таком применении силы и действуют исходя из серьезности правонарушения и той законной цели, которая должна быть достигнута;</w:t>
      </w:r>
    </w:p>
    <w:p w:rsidR="00D84494" w:rsidRPr="008F138C" w:rsidRDefault="00D84494" w:rsidP="00D84494">
      <w:pPr>
        <w:ind w:firstLine="708"/>
        <w:jc w:val="both"/>
        <w:rPr>
          <w:i/>
        </w:rPr>
      </w:pPr>
      <w:r w:rsidRPr="008F138C">
        <w:rPr>
          <w:i/>
        </w:rPr>
        <w:t>b) сводят к минимуму возможность причинения ущерба и нанесения ранений и охраняют человеческую жизнь;</w:t>
      </w:r>
    </w:p>
    <w:p w:rsidR="00D84494" w:rsidRPr="008F138C" w:rsidRDefault="00D84494" w:rsidP="00D84494">
      <w:pPr>
        <w:ind w:firstLine="708"/>
        <w:jc w:val="both"/>
        <w:rPr>
          <w:i/>
        </w:rPr>
      </w:pPr>
      <w:r w:rsidRPr="008F138C">
        <w:rPr>
          <w:i/>
        </w:rPr>
        <w:t>c) обеспечивают предоставление медицинской и другой помощи любым раненым или пострадавшим лицам в самые кратчайшие сроки;</w:t>
      </w:r>
    </w:p>
    <w:p w:rsidR="00D84494" w:rsidRPr="008F138C" w:rsidRDefault="00D84494" w:rsidP="00D84494">
      <w:pPr>
        <w:ind w:firstLine="708"/>
        <w:jc w:val="both"/>
        <w:rPr>
          <w:i/>
        </w:rPr>
      </w:pPr>
      <w:r w:rsidRPr="008F138C">
        <w:rPr>
          <w:i/>
        </w:rPr>
        <w:t>d) обеспечивают, чтобы родственники или близкие друзья раненых или пострадавших лиц уведомлялись в как можно более короткий срок. …</w:t>
      </w:r>
    </w:p>
    <w:p w:rsidR="00D84494" w:rsidRPr="008F138C" w:rsidRDefault="00D84494" w:rsidP="00D84494">
      <w:pPr>
        <w:ind w:firstLine="708"/>
        <w:jc w:val="both"/>
        <w:rPr>
          <w:i/>
        </w:rPr>
      </w:pPr>
      <w:r w:rsidRPr="008F138C">
        <w:rPr>
          <w:i/>
        </w:rPr>
        <w:t>9. Должностные лица по поддержанию правопорядка не применяют огнестрельного оружия против людей, за исключением случаев самообороны или защиты других лиц от неминуемой угрозы смерти или серьезного ранения или с целью предотвращения совершения особо серьезного преступления, влекущего за собой большую угрозу для жизни, с целью ареста лица, представляющего такую опасность, сопротивляющегося их власти, или с целью предотвращения его побега и лишь в тех случаях, когда менее решительные меры недостаточны для достижения этих целей. В любом случае преднамеренное применение силы со смертельным исходом может иметь место лишь тогда, когда оно абсолютно неизбежно для защиты жизни….</w:t>
      </w:r>
    </w:p>
    <w:p w:rsidR="00D84494" w:rsidRPr="008F138C" w:rsidRDefault="00D84494" w:rsidP="00D84494">
      <w:pPr>
        <w:ind w:firstLine="708"/>
        <w:jc w:val="both"/>
        <w:rPr>
          <w:i/>
        </w:rPr>
      </w:pPr>
      <w:r w:rsidRPr="008F138C">
        <w:rPr>
          <w:i/>
        </w:rPr>
        <w:t>11. Нормы и положения о применении огнестрельного оружия должностными лицами по поддержанию правопорядка включают руководящие принципы, которые:</w:t>
      </w:r>
    </w:p>
    <w:p w:rsidR="00D84494" w:rsidRPr="008F138C" w:rsidRDefault="00D84494" w:rsidP="00D84494">
      <w:pPr>
        <w:ind w:firstLine="708"/>
        <w:jc w:val="both"/>
        <w:rPr>
          <w:i/>
        </w:rPr>
      </w:pPr>
      <w:r w:rsidRPr="008F138C">
        <w:rPr>
          <w:i/>
        </w:rPr>
        <w:t>a) определяют обстоятельства, при которых должностные лица по поддержанию правопорядка уполномочены носить огнестрельное оружие, и оговаривают разрешенные виды огнестрельного оружия и боеприпасов;</w:t>
      </w:r>
    </w:p>
    <w:p w:rsidR="00D84494" w:rsidRPr="008F138C" w:rsidRDefault="00D84494" w:rsidP="00D84494">
      <w:pPr>
        <w:ind w:firstLine="708"/>
        <w:jc w:val="both"/>
        <w:rPr>
          <w:i/>
        </w:rPr>
      </w:pPr>
      <w:r w:rsidRPr="008F138C">
        <w:rPr>
          <w:i/>
        </w:rPr>
        <w:t>b) обеспечивают, чтобы огнестрельное оружие применялось лишь в надлежащих обстоятельствах и таким образом, чтобы можно было бы уменьшить опасность причинения чрезмерного ущерба;</w:t>
      </w:r>
    </w:p>
    <w:p w:rsidR="00D84494" w:rsidRPr="008F138C" w:rsidRDefault="00D84494" w:rsidP="00D84494">
      <w:pPr>
        <w:ind w:firstLine="708"/>
        <w:jc w:val="both"/>
        <w:rPr>
          <w:i/>
        </w:rPr>
      </w:pPr>
      <w:r w:rsidRPr="008F138C">
        <w:rPr>
          <w:i/>
        </w:rPr>
        <w:t>с) запрещают применение таких видов огнестрельного оружия и боеприпасов, которые наносят чрезвычайно тяжелые ранения или служат источником неоправданного риска;</w:t>
      </w:r>
    </w:p>
    <w:p w:rsidR="00D84494" w:rsidRPr="008F138C" w:rsidRDefault="00D84494" w:rsidP="00D84494">
      <w:pPr>
        <w:ind w:firstLine="708"/>
        <w:jc w:val="both"/>
        <w:rPr>
          <w:i/>
        </w:rPr>
      </w:pPr>
      <w:r w:rsidRPr="008F138C">
        <w:rPr>
          <w:i/>
        </w:rPr>
        <w:t>d) регулируют контроль, хранение и выдачу огнестрельного оружия, включая процедуры, обеспечивающие подотчетность должностных лиц по поддержанию правопорядка за выданное им огнестрельное оружие и боеприпасы;</w:t>
      </w:r>
    </w:p>
    <w:p w:rsidR="00D84494" w:rsidRPr="008F138C" w:rsidRDefault="00D84494" w:rsidP="00D84494">
      <w:pPr>
        <w:ind w:firstLine="708"/>
        <w:jc w:val="both"/>
        <w:rPr>
          <w:i/>
        </w:rPr>
      </w:pPr>
      <w:r w:rsidRPr="008F138C">
        <w:rPr>
          <w:i/>
        </w:rPr>
        <w:t>е) определяют предупреждения, которые в соответствующих случаях даются перед выстрелом из огнестрельного оружия;</w:t>
      </w:r>
    </w:p>
    <w:p w:rsidR="00D84494" w:rsidRPr="008F138C" w:rsidRDefault="00D84494" w:rsidP="00D84494">
      <w:pPr>
        <w:ind w:firstLine="708"/>
        <w:jc w:val="both"/>
        <w:rPr>
          <w:i/>
        </w:rPr>
      </w:pPr>
      <w:r w:rsidRPr="008F138C">
        <w:rPr>
          <w:i/>
        </w:rPr>
        <w:t>f) предусматривают систему отчетности во всех случаях, когда должностные лица по поддержанию правопорядка применяют огнестрельное оружие при исполнении служебных обязанностей</w:t>
      </w:r>
      <w:r w:rsidRPr="008F138C">
        <w:t>»</w:t>
      </w:r>
      <w:r w:rsidRPr="008F138C">
        <w:rPr>
          <w:i/>
        </w:rPr>
        <w:t>.</w:t>
      </w:r>
    </w:p>
    <w:p w:rsidR="00D84494" w:rsidRPr="008F138C" w:rsidRDefault="00D84494" w:rsidP="00D84494">
      <w:pPr>
        <w:pStyle w:val="ae"/>
        <w:rPr>
          <w:szCs w:val="24"/>
        </w:rPr>
      </w:pPr>
      <w:r w:rsidRPr="008F138C">
        <w:rPr>
          <w:szCs w:val="24"/>
        </w:rPr>
        <w:t>В ходе трагических Январских событий 2022 года в результате, в том числе, применения</w:t>
      </w:r>
      <w:r w:rsidRPr="008F138C">
        <w:rPr>
          <w:b/>
          <w:szCs w:val="24"/>
        </w:rPr>
        <w:t xml:space="preserve"> </w:t>
      </w:r>
      <w:r w:rsidRPr="008F138C">
        <w:rPr>
          <w:szCs w:val="24"/>
        </w:rPr>
        <w:t>летального оружия силами по поддержанию правопорядка по официальным данным погибли не менее 238 человек.   Как показали исследования, проведенные  Центром документирования Правозащитного альянса в поддержку фундаментальных прав</w:t>
      </w:r>
      <w:r w:rsidRPr="008F138C">
        <w:rPr>
          <w:rStyle w:val="a5"/>
          <w:szCs w:val="24"/>
        </w:rPr>
        <w:footnoteReference w:id="29"/>
      </w:r>
      <w:r w:rsidRPr="008F138C">
        <w:rPr>
          <w:szCs w:val="24"/>
        </w:rPr>
        <w:t xml:space="preserve"> и Казахстанским </w:t>
      </w:r>
      <w:r w:rsidRPr="008F138C">
        <w:rPr>
          <w:szCs w:val="24"/>
        </w:rPr>
        <w:lastRenderedPageBreak/>
        <w:t>международным бюро по правам человека</w:t>
      </w:r>
      <w:r w:rsidRPr="008F138C">
        <w:rPr>
          <w:b/>
          <w:szCs w:val="24"/>
        </w:rPr>
        <w:t xml:space="preserve"> </w:t>
      </w:r>
      <w:r w:rsidRPr="008F138C">
        <w:rPr>
          <w:szCs w:val="24"/>
        </w:rPr>
        <w:t>и соблюдению законности</w:t>
      </w:r>
      <w:r w:rsidRPr="008F138C">
        <w:rPr>
          <w:rStyle w:val="a5"/>
          <w:szCs w:val="24"/>
        </w:rPr>
        <w:footnoteReference w:id="30"/>
      </w:r>
      <w:r w:rsidRPr="008F138C">
        <w:rPr>
          <w:szCs w:val="24"/>
        </w:rPr>
        <w:t>,  не имеется надежных механизмов по защите права на жизнь, а правоохранительные органы не готовы принимать строгие меры предосторожности и комплексные меры во избежание нарушения ими права на жизнь посредством обязанности проявлять «</w:t>
      </w:r>
      <w:r w:rsidRPr="000A78E4">
        <w:rPr>
          <w:i/>
          <w:szCs w:val="24"/>
        </w:rPr>
        <w:t>должную осмотрительность</w:t>
      </w:r>
      <w:r w:rsidRPr="008F138C">
        <w:rPr>
          <w:szCs w:val="24"/>
        </w:rPr>
        <w:t>». Несмотря на то, что в практике противодействия терроризму приоритет должен отдаваться не применению летального оружия, а предоставлению возможности сдаться и другим мерам по предотвращению человеческих жертв, силами по поддержанию правопорядка применялась несоразмерная и зачастую необоснованная сила, хотя по международному праву сила должна соответствовать принципу необходимости, а также соразмерности, чего не было сделано.</w:t>
      </w:r>
    </w:p>
    <w:p w:rsidR="00D84494" w:rsidRPr="008F138C" w:rsidRDefault="00D84494" w:rsidP="00D84494">
      <w:pPr>
        <w:pStyle w:val="ae"/>
        <w:rPr>
          <w:b/>
          <w:i/>
          <w:szCs w:val="24"/>
        </w:rPr>
      </w:pPr>
      <w:r w:rsidRPr="008F138C">
        <w:rPr>
          <w:szCs w:val="24"/>
        </w:rPr>
        <w:t xml:space="preserve">Документирование показало также, что несмотря на большое количество программ по подготовке сотрудников правоохранительных органов к нештатным ситуациям и наделение органов по поддержанию правопорядка необходимыми ресурсами и средствами, налицо неготовность и непрофессионализм силовых структур к принятию мер по прекращению массовых беспорядков без применения летального оружия. </w:t>
      </w:r>
    </w:p>
    <w:p w:rsidR="00D84494" w:rsidRPr="008F138C" w:rsidRDefault="00D84494" w:rsidP="00D84494">
      <w:pPr>
        <w:pStyle w:val="af0"/>
        <w:ind w:firstLine="708"/>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 xml:space="preserve">Отдельную проблему представляет возмещение вреда жертвам. </w:t>
      </w:r>
    </w:p>
    <w:p w:rsidR="00D84494" w:rsidRPr="008F138C" w:rsidRDefault="00D84494" w:rsidP="00D84494">
      <w:pPr>
        <w:pStyle w:val="af0"/>
        <w:ind w:firstLine="708"/>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 xml:space="preserve">В соответствии с международными стандартами и зарубежной практикой жертвами (пострадавшими) являются лица, которые отдельно или совместно пострадали от причиненного им вреда, включая причинение смерти, нанесение телесных повреждений и иного вреда здоровью, душевные травмы, эмоциональные страдания, материальный ущерб, моральный вред или иное существенное ущемление их основных прав в результате действий или бездействия должностных лиц или лиц в официальном качестве. </w:t>
      </w:r>
    </w:p>
    <w:p w:rsidR="00D84494" w:rsidRPr="008F138C" w:rsidRDefault="00D84494" w:rsidP="00D84494">
      <w:pPr>
        <w:pStyle w:val="af0"/>
        <w:ind w:firstLine="709"/>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Жертвами не рассматриваются лица, которым был причинен вред жизни или здоровью в связи с их действиями (в том числе в связи с совершением террористического акта), которые представляли непосредственную угрозу жизни и здоровью должностных лиц или других лиц, а причиненный вред был соразмерен отражаемой угрозе.</w:t>
      </w:r>
    </w:p>
    <w:p w:rsidR="00D84494" w:rsidRPr="008F138C" w:rsidRDefault="00D84494" w:rsidP="00D84494">
      <w:pPr>
        <w:pStyle w:val="af0"/>
        <w:ind w:firstLine="709"/>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При этом лицо должно признаваться жертвой вне зависимости от того, был ли установлен, задержан, подвержен преследованию или признан виновным тот, кто совершил нарушение.</w:t>
      </w:r>
      <w:r w:rsidRPr="008F138C">
        <w:rPr>
          <w:rFonts w:ascii="Times New Roman" w:eastAsia="Times New Roman" w:hAnsi="Times New Roman"/>
          <w:i/>
          <w:color w:val="000000"/>
          <w:sz w:val="24"/>
          <w:szCs w:val="24"/>
          <w:lang w:eastAsia="ru-RU"/>
        </w:rPr>
        <w:t xml:space="preserve"> </w:t>
      </w:r>
    </w:p>
    <w:p w:rsidR="00D84494" w:rsidRPr="008F138C" w:rsidRDefault="00D84494" w:rsidP="00D84494">
      <w:pPr>
        <w:pStyle w:val="af0"/>
        <w:ind w:firstLine="709"/>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Термин «</w:t>
      </w:r>
      <w:r w:rsidRPr="00406F55">
        <w:rPr>
          <w:rFonts w:ascii="Times New Roman" w:eastAsia="Times New Roman" w:hAnsi="Times New Roman"/>
          <w:i/>
          <w:color w:val="000000"/>
          <w:sz w:val="24"/>
          <w:szCs w:val="24"/>
          <w:lang w:eastAsia="ru-RU"/>
        </w:rPr>
        <w:t>жертва</w:t>
      </w:r>
      <w:r w:rsidRPr="008F138C">
        <w:rPr>
          <w:rFonts w:ascii="Times New Roman" w:eastAsia="Times New Roman" w:hAnsi="Times New Roman"/>
          <w:color w:val="000000"/>
          <w:sz w:val="24"/>
          <w:szCs w:val="24"/>
          <w:lang w:eastAsia="ru-RU"/>
        </w:rPr>
        <w:t xml:space="preserve">» также включает затрагиваемых ближайших родственников или иждивенцев жертвы и лиц, которым был причинен вред при вмешательстве с целью оказать содействие жертвам или предотвратить </w:t>
      </w:r>
      <w:proofErr w:type="spellStart"/>
      <w:r w:rsidRPr="008F138C">
        <w:rPr>
          <w:rFonts w:ascii="Times New Roman" w:eastAsia="Times New Roman" w:hAnsi="Times New Roman"/>
          <w:color w:val="000000"/>
          <w:sz w:val="24"/>
          <w:szCs w:val="24"/>
          <w:lang w:eastAsia="ru-RU"/>
        </w:rPr>
        <w:t>виктимизацию</w:t>
      </w:r>
      <w:proofErr w:type="spellEnd"/>
    </w:p>
    <w:p w:rsidR="00D84494" w:rsidRPr="008F138C" w:rsidRDefault="00D84494" w:rsidP="00D84494">
      <w:pPr>
        <w:pStyle w:val="af0"/>
        <w:ind w:firstLine="709"/>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 xml:space="preserve">Понятие «жертва» не тождественно процессуальному статусу «потерпевший». </w:t>
      </w:r>
    </w:p>
    <w:p w:rsidR="00D84494" w:rsidRPr="008F138C" w:rsidRDefault="00D84494" w:rsidP="00D84494">
      <w:pPr>
        <w:pStyle w:val="af0"/>
        <w:ind w:firstLine="709"/>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 xml:space="preserve">Жертва имеет право на полное возмещение вреда, что включает реституцию, компенсацию, восстановление, удовлетворение и гарантии </w:t>
      </w:r>
      <w:proofErr w:type="spellStart"/>
      <w:r w:rsidRPr="008F138C">
        <w:rPr>
          <w:rFonts w:ascii="Times New Roman" w:eastAsia="Times New Roman" w:hAnsi="Times New Roman"/>
          <w:color w:val="000000"/>
          <w:sz w:val="24"/>
          <w:szCs w:val="24"/>
          <w:lang w:eastAsia="ru-RU"/>
        </w:rPr>
        <w:t>неповторения</w:t>
      </w:r>
      <w:proofErr w:type="spellEnd"/>
      <w:r w:rsidRPr="008F138C">
        <w:rPr>
          <w:rFonts w:ascii="Times New Roman" w:eastAsia="Times New Roman" w:hAnsi="Times New Roman"/>
          <w:color w:val="000000"/>
          <w:sz w:val="24"/>
          <w:szCs w:val="24"/>
          <w:lang w:eastAsia="ru-RU"/>
        </w:rPr>
        <w:t>.</w:t>
      </w:r>
    </w:p>
    <w:p w:rsidR="00D84494" w:rsidRPr="008F138C" w:rsidRDefault="00D84494" w:rsidP="00D84494">
      <w:pPr>
        <w:pStyle w:val="af0"/>
        <w:ind w:firstLine="708"/>
        <w:jc w:val="both"/>
        <w:rPr>
          <w:rFonts w:ascii="Times New Roman" w:eastAsia="Times New Roman" w:hAnsi="Times New Roman"/>
          <w:color w:val="000000"/>
          <w:sz w:val="24"/>
          <w:szCs w:val="24"/>
          <w:lang w:eastAsia="ru-RU"/>
        </w:rPr>
      </w:pPr>
      <w:r w:rsidRPr="008F138C">
        <w:rPr>
          <w:rFonts w:ascii="Times New Roman" w:eastAsia="Times New Roman" w:hAnsi="Times New Roman"/>
          <w:color w:val="000000"/>
          <w:sz w:val="24"/>
          <w:szCs w:val="24"/>
          <w:lang w:eastAsia="ru-RU"/>
        </w:rPr>
        <w:t>Государство обязано в рамках своих позитивных обязательств предусмотреть правовые основания для возмещения в качестве права, обеспеченного правовой санкцией, а не в качестве вопроса, который может решаться по усмотрению властей. Возможность получения возмещения не должна быть лишь теоретической, а должна подкрепляться эффективным механизмом, и возмещение должно предоставляться в течение разумного периода времени.</w:t>
      </w:r>
    </w:p>
    <w:p w:rsidR="00D84494" w:rsidRPr="008F138C" w:rsidRDefault="00D84494" w:rsidP="00D84494">
      <w:pPr>
        <w:pStyle w:val="af0"/>
        <w:ind w:firstLine="708"/>
        <w:jc w:val="both"/>
        <w:rPr>
          <w:rFonts w:ascii="Times New Roman" w:hAnsi="Times New Roman"/>
          <w:sz w:val="24"/>
          <w:szCs w:val="24"/>
        </w:rPr>
      </w:pPr>
      <w:r w:rsidRPr="008F138C">
        <w:rPr>
          <w:rFonts w:ascii="Times New Roman" w:hAnsi="Times New Roman"/>
          <w:sz w:val="24"/>
          <w:szCs w:val="24"/>
        </w:rPr>
        <w:t>Законодательство Республики Казахстан содержит правовые основания для возмещения вреда в связи нарушением права на жизнь, однако это законодательство и особенно правоприменительная практика весьма противоречивы, непоследовательны и требуют совершенствования.</w:t>
      </w:r>
    </w:p>
    <w:p w:rsidR="00D84494" w:rsidRPr="008F138C" w:rsidRDefault="00D84494" w:rsidP="00D84494">
      <w:pPr>
        <w:ind w:firstLine="709"/>
        <w:jc w:val="both"/>
      </w:pPr>
      <w:r w:rsidRPr="008F138C">
        <w:lastRenderedPageBreak/>
        <w:t>Правовые основания возмещения вреда лицам, которым был причинен вред жизни и здоровью, например, в ходе антитеррористической операции в результате незаконных действий должностных лиц, и которые не совершали террористических актов или иным способом не угрожали жизни и здоровью должностных лиц или других лиц, а причиненный вред был соразмерен отражаемой угрозе, в настоящее время содержатся только в статье 917 Гражданского кодекса Республики Казахстан (Особенная часть) (ГК РК)</w:t>
      </w:r>
      <w:r w:rsidRPr="008F138C">
        <w:rPr>
          <w:rStyle w:val="a5"/>
        </w:rPr>
        <w:footnoteReference w:id="31"/>
      </w:r>
      <w:r w:rsidRPr="008F138C">
        <w:t xml:space="preserve">. </w:t>
      </w:r>
    </w:p>
    <w:p w:rsidR="00D84494" w:rsidRPr="008F138C" w:rsidRDefault="00D84494" w:rsidP="00D84494">
      <w:pPr>
        <w:ind w:firstLine="709"/>
        <w:jc w:val="both"/>
        <w:rPr>
          <w:b/>
        </w:rPr>
      </w:pPr>
      <w:r w:rsidRPr="008F138C">
        <w:t>Правовым пробелом в законодательстве, по нашему мнению, является отсутствие оснований и специального порядка возмещения вреда в случае его причинения незаконными действиями должностных лиц государственных органов, осуществляющих противодействие терроризму, а также и в связи с причинением вреда и в других случаях борьбы с преступностью или обеспечения общественной безопасности, когда такой вред был несоразмерен отражаемой угрозе.</w:t>
      </w:r>
    </w:p>
    <w:p w:rsidR="00D84494" w:rsidRPr="008F138C" w:rsidRDefault="00D84494" w:rsidP="00D84494">
      <w:pPr>
        <w:ind w:firstLine="709"/>
        <w:jc w:val="both"/>
      </w:pPr>
      <w:r w:rsidRPr="008F138C">
        <w:t>Статья 923 ГК РК и глава 4 Уголовно-процессуального кодекса Республики Казахстан (УПК РК)</w:t>
      </w:r>
      <w:r w:rsidRPr="008F138C">
        <w:rPr>
          <w:rStyle w:val="a5"/>
        </w:rPr>
        <w:footnoteReference w:id="32"/>
      </w:r>
      <w:r w:rsidRPr="008F138C">
        <w:t xml:space="preserve"> касаются только возмещения вреда в результате незаконных действий органов, ведущих уголовный процесс. </w:t>
      </w:r>
    </w:p>
    <w:p w:rsidR="00D84494" w:rsidRPr="008F138C" w:rsidRDefault="00D84494" w:rsidP="00D84494">
      <w:pPr>
        <w:ind w:firstLine="709"/>
        <w:jc w:val="both"/>
      </w:pPr>
      <w:r w:rsidRPr="008F138C">
        <w:t>Что же касается возмещения вреда в результате незаконных действий должностных лиц государственных органов, осуществляющих противодействие терроризму, или шире сотрудников правоохранительных органов по борьбе с преступностью, а также обеспечивающих общественный порядок, то здесь, очевидно, основания и порядок возмещения вреда – общий.</w:t>
      </w:r>
    </w:p>
    <w:p w:rsidR="00D84494" w:rsidRPr="008F138C" w:rsidRDefault="00D84494" w:rsidP="00D84494">
      <w:pPr>
        <w:ind w:firstLine="709"/>
        <w:jc w:val="both"/>
      </w:pPr>
      <w:r w:rsidRPr="008F138C">
        <w:t>То есть, в результате уголовного производства должен быть установлен виновный и в результате гражданского иска в уголовном процессе или гражданского иска после вступления обвинительного приговора в законную силу лицо, признанное потерпевшим, может рассчитывать на судебное решение о возмещении вреда.</w:t>
      </w:r>
    </w:p>
    <w:p w:rsidR="00D84494" w:rsidRPr="008F138C" w:rsidRDefault="00D84494" w:rsidP="00D84494">
      <w:pPr>
        <w:pStyle w:val="af0"/>
        <w:ind w:firstLine="708"/>
        <w:jc w:val="both"/>
        <w:rPr>
          <w:rFonts w:ascii="Times New Roman" w:hAnsi="Times New Roman"/>
          <w:b/>
          <w:i/>
          <w:sz w:val="24"/>
          <w:szCs w:val="24"/>
        </w:rPr>
      </w:pPr>
    </w:p>
    <w:p w:rsidR="00D84494" w:rsidRPr="008F138C" w:rsidRDefault="00D84494" w:rsidP="00D84494">
      <w:pPr>
        <w:ind w:left="708"/>
        <w:jc w:val="both"/>
        <w:rPr>
          <w:color w:val="000000"/>
          <w:lang w:eastAsia="x-none"/>
        </w:rPr>
      </w:pPr>
      <w:r w:rsidRPr="008F138C">
        <w:rPr>
          <w:b/>
          <w:i/>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права на жизнь</w:t>
      </w:r>
    </w:p>
    <w:p w:rsidR="00D84494" w:rsidRPr="008F138C" w:rsidRDefault="00D84494" w:rsidP="00D84494">
      <w:pPr>
        <w:jc w:val="both"/>
        <w:rPr>
          <w:color w:val="000000"/>
          <w:lang w:eastAsia="x-none"/>
        </w:rPr>
      </w:pPr>
    </w:p>
    <w:p w:rsidR="00D84494" w:rsidRPr="008F138C" w:rsidRDefault="00D84494" w:rsidP="00D84494">
      <w:pPr>
        <w:ind w:firstLine="708"/>
        <w:jc w:val="both"/>
        <w:rPr>
          <w:color w:val="000000"/>
        </w:rPr>
      </w:pPr>
      <w:r w:rsidRPr="008F138C">
        <w:rPr>
          <w:color w:val="000000"/>
        </w:rPr>
        <w:t>Исходя из вышеприведённого обзора, можно предложить следующие рекомендации:</w:t>
      </w:r>
    </w:p>
    <w:p w:rsidR="00D84494" w:rsidRPr="008F138C" w:rsidRDefault="00D84494" w:rsidP="00D84494">
      <w:pPr>
        <w:ind w:firstLine="284"/>
        <w:jc w:val="both"/>
        <w:rPr>
          <w:color w:val="000000"/>
        </w:rPr>
      </w:pPr>
    </w:p>
    <w:p w:rsidR="00D84494" w:rsidRPr="008F138C" w:rsidRDefault="00D84494" w:rsidP="00D84494">
      <w:pPr>
        <w:ind w:firstLine="708"/>
        <w:jc w:val="both"/>
      </w:pPr>
      <w:r w:rsidRPr="00E84744">
        <w:rPr>
          <w:b/>
          <w:color w:val="000000"/>
        </w:rPr>
        <w:t>1.</w:t>
      </w:r>
      <w:r w:rsidRPr="008F138C">
        <w:rPr>
          <w:color w:val="000000"/>
        </w:rPr>
        <w:t xml:space="preserve"> Привести законодательство и правоприменительную практику в соответствие с международными стандартами обеспечения права на жизнь, в том числе в отношении применения силы и огнестрельного оружия, на основе </w:t>
      </w:r>
      <w:r w:rsidRPr="008F138C">
        <w:t>Кодекса поведения должностных лиц по поддержанию правопорядка и Основных принципов применения силы и огнестрельного оружия должностными лицами по поддержанию правопорядка.</w:t>
      </w:r>
    </w:p>
    <w:p w:rsidR="00D84494" w:rsidRPr="008F138C" w:rsidRDefault="00D84494" w:rsidP="00D84494">
      <w:pPr>
        <w:ind w:firstLine="708"/>
        <w:jc w:val="both"/>
        <w:rPr>
          <w:rFonts w:eastAsia="Times New Roman"/>
          <w:color w:val="333333"/>
          <w:lang w:eastAsia="en-US"/>
        </w:rPr>
      </w:pPr>
      <w:r w:rsidRPr="00E84744">
        <w:rPr>
          <w:b/>
        </w:rPr>
        <w:t>2.</w:t>
      </w:r>
      <w:r w:rsidRPr="008F138C">
        <w:t xml:space="preserve"> Обеспечить, </w:t>
      </w:r>
      <w:r w:rsidRPr="008F138C">
        <w:rPr>
          <w:rFonts w:eastAsia="Times New Roman"/>
          <w:color w:val="333333"/>
          <w:lang w:eastAsia="en-US"/>
        </w:rPr>
        <w:t>чтобы все сотрудники правоохранительных органов и другие лица в официальном качестве, которые имеют право приме</w:t>
      </w:r>
      <w:r w:rsidR="00AF4D9F">
        <w:rPr>
          <w:rFonts w:eastAsia="Times New Roman"/>
          <w:color w:val="333333"/>
          <w:lang w:eastAsia="en-US"/>
        </w:rPr>
        <w:t>нения силы и огнестрельного оруж</w:t>
      </w:r>
      <w:r w:rsidRPr="008F138C">
        <w:rPr>
          <w:rFonts w:eastAsia="Times New Roman"/>
          <w:color w:val="333333"/>
          <w:lang w:eastAsia="en-US"/>
        </w:rPr>
        <w:t xml:space="preserve">ия, отбирались с помощью надлежащих процедур отбора, обладали соответствующими моральными, психологическими и физическими качествами для эффективного выполнения своих функций и проходили непрерывную и тщательную профессиональную подготовку. </w:t>
      </w:r>
    </w:p>
    <w:p w:rsidR="00D84494" w:rsidRPr="008F138C" w:rsidRDefault="00D84494" w:rsidP="00D84494">
      <w:pPr>
        <w:pStyle w:val="aa"/>
        <w:shd w:val="clear" w:color="auto" w:fill="FFFFFF"/>
        <w:spacing w:before="0" w:beforeAutospacing="0" w:after="0" w:afterAutospacing="0"/>
        <w:ind w:firstLine="708"/>
        <w:jc w:val="both"/>
        <w:rPr>
          <w:rFonts w:eastAsia="Times New Roman"/>
          <w:color w:val="333333"/>
          <w:lang w:val="ru-RU" w:eastAsia="en-US"/>
        </w:rPr>
      </w:pPr>
      <w:r w:rsidRPr="00E84744">
        <w:rPr>
          <w:rFonts w:eastAsia="Times New Roman"/>
          <w:b/>
          <w:color w:val="333333"/>
          <w:lang w:val="ru-RU" w:eastAsia="en-US"/>
        </w:rPr>
        <w:t>3.</w:t>
      </w:r>
      <w:r w:rsidRPr="008F138C">
        <w:rPr>
          <w:rFonts w:eastAsia="Times New Roman"/>
          <w:color w:val="333333"/>
          <w:lang w:val="ru-RU" w:eastAsia="en-US"/>
        </w:rPr>
        <w:t xml:space="preserve"> Обеспечить, чтобы все сотрудники правоохранительных органов и другие лица в официальном качестве, которые имеют право применения силы и огнестрельного оружия, проходили подготовку и проверялись в соответствии с надлежащей специальной подготовкой </w:t>
      </w:r>
      <w:r w:rsidRPr="008F138C">
        <w:rPr>
          <w:rFonts w:eastAsia="Times New Roman"/>
          <w:color w:val="333333"/>
          <w:lang w:val="ru-RU" w:eastAsia="en-US"/>
        </w:rPr>
        <w:lastRenderedPageBreak/>
        <w:t>к действиям в условиях применения силы. Они должны получать соответствующие разрешения на ношение и использование огнестрельного оружия лишь по завершении специального курса обучения их применению.</w:t>
      </w:r>
    </w:p>
    <w:p w:rsidR="00D84494" w:rsidRPr="008F138C" w:rsidRDefault="00D84494" w:rsidP="00D84494">
      <w:pPr>
        <w:pStyle w:val="aa"/>
        <w:shd w:val="clear" w:color="auto" w:fill="FFFFFF"/>
        <w:spacing w:before="0" w:beforeAutospacing="0" w:after="0" w:afterAutospacing="0"/>
        <w:ind w:firstLine="708"/>
        <w:jc w:val="both"/>
        <w:rPr>
          <w:rFonts w:eastAsia="Times New Roman"/>
          <w:color w:val="333333"/>
          <w:lang w:val="ru-RU" w:eastAsia="en-US"/>
        </w:rPr>
      </w:pPr>
      <w:r w:rsidRPr="00E84744">
        <w:rPr>
          <w:rFonts w:eastAsia="Times New Roman"/>
          <w:b/>
          <w:color w:val="333333"/>
          <w:lang w:val="ru-RU" w:eastAsia="en-US"/>
        </w:rPr>
        <w:t>4.</w:t>
      </w:r>
      <w:r w:rsidRPr="008F138C">
        <w:rPr>
          <w:rFonts w:eastAsia="Times New Roman"/>
          <w:color w:val="333333"/>
          <w:lang w:val="ru-RU" w:eastAsia="en-US"/>
        </w:rPr>
        <w:t xml:space="preserve"> Обеспечить, чтобы при подготовке всех сотрудников правоохранительных органов и других лиц в официальном качестве, которые имеют право применения силы и огнестрельного оружия,   особое внимание обращалось на вопросы полицейской этики и прав человека, особенно в процессе ведения расследований, на альтернативы применению силы и огнестрельного оружия, включая мирное урегулирование конфликта, понимание поведения больших масс людей и методы убеждения, ведения переговоров и посредничества, а также технические средства с целью ограничения применения силы или огнестрельного оружия. Правоохранительным органам следует пересматривать свои учебные программы и оперативные процедуры в свете конкретных инцидентов.</w:t>
      </w:r>
    </w:p>
    <w:p w:rsidR="00D84494" w:rsidRPr="008F138C" w:rsidRDefault="00D84494" w:rsidP="00D84494">
      <w:pPr>
        <w:ind w:firstLine="709"/>
        <w:jc w:val="both"/>
      </w:pPr>
      <w:r w:rsidRPr="00E84744">
        <w:rPr>
          <w:b/>
        </w:rPr>
        <w:t>5.</w:t>
      </w:r>
      <w:r w:rsidRPr="008F138C">
        <w:t xml:space="preserve"> Внести соответствующие изменения и дополнения в законодательство для того, чтобы, в соответствии с международными стандартами, жертва нарушения прав человека в виде причинения вреда жизни и здоровью со стороны должностных лиц государственных органов имела эффективные средства правовой защиты и возмещения вреда государством в полном объеме и во всех случаях причинения такого вреда.</w:t>
      </w:r>
    </w:p>
    <w:p w:rsidR="00D84494" w:rsidRPr="008F138C" w:rsidRDefault="00D84494" w:rsidP="00D84494">
      <w:pPr>
        <w:ind w:firstLine="709"/>
        <w:jc w:val="both"/>
      </w:pPr>
      <w:r w:rsidRPr="00E84744">
        <w:rPr>
          <w:b/>
        </w:rPr>
        <w:t>6.</w:t>
      </w:r>
      <w:r w:rsidRPr="008F138C">
        <w:t xml:space="preserve"> Ввести</w:t>
      </w:r>
      <w:r w:rsidRPr="008F138C">
        <w:rPr>
          <w:b/>
        </w:rPr>
        <w:t xml:space="preserve"> </w:t>
      </w:r>
      <w:r w:rsidRPr="008F138C">
        <w:t>порядок рассмотрения дел о возмещении вреда, причиненного незаконными действиями должностных лиц государственных органов при противодействии терроризму, борьбе с преступностью и обеспечении общественного порядка, исходя из презумпции добросовестности иска и возложения обязанности доказывания отсутствия оснований для компенсации на государственные органы.</w:t>
      </w:r>
    </w:p>
    <w:p w:rsidR="00D84494" w:rsidRPr="008F138C" w:rsidRDefault="00D84494" w:rsidP="00D84494">
      <w:pPr>
        <w:ind w:firstLine="709"/>
        <w:jc w:val="both"/>
        <w:rPr>
          <w:color w:val="000000"/>
          <w:spacing w:val="2"/>
          <w:shd w:val="clear" w:color="auto" w:fill="FFFFFF"/>
        </w:rPr>
      </w:pPr>
      <w:r w:rsidRPr="00E84744">
        <w:rPr>
          <w:b/>
        </w:rPr>
        <w:t>7.</w:t>
      </w:r>
      <w:r w:rsidRPr="008F138C">
        <w:rPr>
          <w:b/>
        </w:rPr>
        <w:t xml:space="preserve"> </w:t>
      </w:r>
      <w:r w:rsidRPr="008F138C">
        <w:t xml:space="preserve">В случае причинения вреда жизни и здоровью в результате незаконных действий государственных органов и их должностных лиц ввести систему компенсации: «вред – компенсация», в отличие от существующей в ряде случаев последовательности «вред – </w:t>
      </w:r>
      <w:proofErr w:type="spellStart"/>
      <w:r w:rsidRPr="008F138C">
        <w:t>причинитель</w:t>
      </w:r>
      <w:proofErr w:type="spellEnd"/>
      <w:r w:rsidRPr="008F138C">
        <w:t xml:space="preserve"> - компенсация», исходя из общего правила, что такой вред </w:t>
      </w:r>
      <w:r w:rsidRPr="008F138C">
        <w:rPr>
          <w:color w:val="000000"/>
          <w:spacing w:val="2"/>
          <w:shd w:val="clear" w:color="auto" w:fill="FFFFFF"/>
        </w:rPr>
        <w:t>возмещается из бюджетных средств в полном объеме независимо от вины органа, ведущего уголовный процесс или другого органа, причинившего вред.</w:t>
      </w:r>
    </w:p>
    <w:p w:rsidR="00D84494" w:rsidRPr="001D69D4" w:rsidRDefault="00D84494" w:rsidP="00D84494">
      <w:pPr>
        <w:ind w:firstLine="709"/>
        <w:jc w:val="both"/>
      </w:pPr>
      <w:r w:rsidRPr="00E84744">
        <w:rPr>
          <w:b/>
          <w:color w:val="000000"/>
          <w:spacing w:val="2"/>
          <w:shd w:val="clear" w:color="auto" w:fill="FFFFFF"/>
        </w:rPr>
        <w:t>8.</w:t>
      </w:r>
      <w:r w:rsidRPr="008F138C">
        <w:rPr>
          <w:color w:val="000000"/>
          <w:spacing w:val="2"/>
          <w:shd w:val="clear" w:color="auto" w:fill="FFFFFF"/>
        </w:rPr>
        <w:t xml:space="preserve"> </w:t>
      </w:r>
      <w:r w:rsidRPr="008F138C">
        <w:rPr>
          <w:b/>
        </w:rPr>
        <w:t xml:space="preserve"> </w:t>
      </w:r>
      <w:r w:rsidRPr="008F138C">
        <w:t>Для формирования единообразной практики в отношении возмещения вреда жизни и здоровью в результате незаконных действий государственных органов и их должностных лиц пересмотреть Нормативное постановление Верховного Суда Республики Казахстан №7 «О практике применения законодательства по возмещению вреда, причиненного незаконными действиями органов, ведущих уголовный процесс» от 9 июля 1999 года, включив в него применение законодательства по возмещению вреда, прежде всего, вреда жизни и здоровью, причиненного незаконными действиями государственных органов и должностных лиц при противодействии терроризму, борьбе с преступностью и обеспечении общественного порядка.</w:t>
      </w:r>
    </w:p>
    <w:p w:rsidR="00D84494" w:rsidRDefault="00D84494" w:rsidP="00D84494"/>
    <w:p w:rsidR="00D84494" w:rsidRDefault="00D84494" w:rsidP="001D15DF">
      <w:pPr>
        <w:ind w:firstLine="708"/>
        <w:jc w:val="both"/>
      </w:pPr>
    </w:p>
    <w:p w:rsidR="00330BA2" w:rsidRDefault="00330BA2" w:rsidP="001D15DF">
      <w:pPr>
        <w:ind w:firstLine="708"/>
        <w:jc w:val="both"/>
      </w:pPr>
    </w:p>
    <w:p w:rsidR="00330BA2" w:rsidRDefault="00330BA2" w:rsidP="001D15DF">
      <w:pPr>
        <w:ind w:firstLine="708"/>
        <w:jc w:val="both"/>
      </w:pPr>
    </w:p>
    <w:p w:rsidR="00330BA2" w:rsidRDefault="00330BA2" w:rsidP="001D15DF">
      <w:pPr>
        <w:ind w:firstLine="708"/>
        <w:jc w:val="both"/>
      </w:pPr>
    </w:p>
    <w:p w:rsidR="00330BA2" w:rsidRDefault="00330BA2" w:rsidP="001D15DF">
      <w:pPr>
        <w:ind w:firstLine="708"/>
        <w:jc w:val="both"/>
      </w:pPr>
    </w:p>
    <w:p w:rsidR="00330BA2" w:rsidRDefault="00330BA2" w:rsidP="001D15DF">
      <w:pPr>
        <w:ind w:firstLine="708"/>
        <w:jc w:val="both"/>
      </w:pPr>
    </w:p>
    <w:p w:rsidR="00330BA2" w:rsidRDefault="00330BA2" w:rsidP="001D15DF">
      <w:pPr>
        <w:ind w:firstLine="708"/>
        <w:jc w:val="both"/>
      </w:pPr>
    </w:p>
    <w:p w:rsidR="00630914" w:rsidRDefault="00630914" w:rsidP="001D15DF">
      <w:pPr>
        <w:ind w:firstLine="708"/>
        <w:jc w:val="both"/>
      </w:pPr>
    </w:p>
    <w:p w:rsidR="00630914" w:rsidRDefault="00630914" w:rsidP="001D15DF">
      <w:pPr>
        <w:ind w:firstLine="708"/>
        <w:jc w:val="both"/>
      </w:pPr>
    </w:p>
    <w:p w:rsidR="00630914" w:rsidRDefault="00630914" w:rsidP="001D15DF">
      <w:pPr>
        <w:ind w:firstLine="708"/>
        <w:jc w:val="both"/>
      </w:pPr>
    </w:p>
    <w:p w:rsidR="00330BA2" w:rsidRDefault="00330BA2" w:rsidP="001D15DF">
      <w:pPr>
        <w:ind w:firstLine="708"/>
        <w:jc w:val="both"/>
      </w:pPr>
    </w:p>
    <w:p w:rsidR="0079128D" w:rsidRPr="00E548C5" w:rsidRDefault="0079128D" w:rsidP="00630914">
      <w:pPr>
        <w:shd w:val="clear" w:color="auto" w:fill="4F81BD"/>
        <w:jc w:val="center"/>
        <w:rPr>
          <w:b/>
          <w:color w:val="FFFFFF"/>
        </w:rPr>
      </w:pPr>
      <w:r w:rsidRPr="004D17C3">
        <w:rPr>
          <w:b/>
          <w:color w:val="FFFFFF"/>
          <w:sz w:val="32"/>
          <w:szCs w:val="32"/>
        </w:rPr>
        <w:lastRenderedPageBreak/>
        <w:t>РАЗДЕЛ 2. ПРАВО НА СВОБОДУ И ЛИЧНУЮ НЕПРИКОСНОВЕННОСТЬ</w:t>
      </w:r>
    </w:p>
    <w:p w:rsidR="0079128D" w:rsidRDefault="0079128D" w:rsidP="0079128D">
      <w:pPr>
        <w:tabs>
          <w:tab w:val="left" w:pos="567"/>
        </w:tabs>
        <w:ind w:left="567" w:right="616"/>
        <w:jc w:val="both"/>
        <w:rPr>
          <w:b/>
          <w:i/>
        </w:rPr>
      </w:pPr>
    </w:p>
    <w:p w:rsidR="0079128D" w:rsidRPr="004D17C3" w:rsidRDefault="0079128D" w:rsidP="0079128D">
      <w:pPr>
        <w:autoSpaceDE w:val="0"/>
        <w:autoSpaceDN w:val="0"/>
        <w:adjustRightInd w:val="0"/>
        <w:ind w:left="708" w:right="57"/>
        <w:jc w:val="both"/>
        <w:rPr>
          <w:rFonts w:eastAsia="MyriadPro-Light"/>
          <w:b/>
          <w:i/>
        </w:rPr>
      </w:pPr>
      <w:r w:rsidRPr="004D17C3">
        <w:rPr>
          <w:rFonts w:eastAsia="MyriadPro-Light"/>
          <w:b/>
          <w:i/>
        </w:rPr>
        <w:t>Содержание и основные принципы обеспечения права на свободу и личную неприкосновенность</w:t>
      </w:r>
    </w:p>
    <w:p w:rsidR="0079128D" w:rsidRPr="004D17C3" w:rsidRDefault="0079128D" w:rsidP="0079128D">
      <w:pPr>
        <w:autoSpaceDE w:val="0"/>
        <w:autoSpaceDN w:val="0"/>
        <w:adjustRightInd w:val="0"/>
        <w:ind w:right="57"/>
        <w:jc w:val="both"/>
        <w:rPr>
          <w:rFonts w:eastAsia="MyriadPro-Light"/>
          <w:b/>
          <w:i/>
        </w:rPr>
      </w:pPr>
    </w:p>
    <w:p w:rsidR="0079128D" w:rsidRDefault="0079128D" w:rsidP="0079128D">
      <w:pPr>
        <w:autoSpaceDE w:val="0"/>
        <w:autoSpaceDN w:val="0"/>
        <w:adjustRightInd w:val="0"/>
        <w:ind w:right="57" w:firstLine="708"/>
        <w:jc w:val="both"/>
        <w:rPr>
          <w:color w:val="000000"/>
          <w:spacing w:val="-1"/>
        </w:rPr>
      </w:pPr>
      <w:r w:rsidRPr="004D17C3">
        <w:rPr>
          <w:color w:val="000000"/>
          <w:spacing w:val="-5"/>
        </w:rPr>
        <w:t>Согласно статье 3 Всеобщей декларации прав человека (ВДПЧ)</w:t>
      </w:r>
      <w:r w:rsidRPr="004D17C3">
        <w:rPr>
          <w:color w:val="000000"/>
          <w:spacing w:val="-5"/>
          <w:vertAlign w:val="superscript"/>
        </w:rPr>
        <w:footnoteReference w:id="33"/>
      </w:r>
      <w:r w:rsidRPr="004D17C3">
        <w:rPr>
          <w:color w:val="000000"/>
          <w:spacing w:val="-5"/>
        </w:rPr>
        <w:t>, «</w:t>
      </w:r>
      <w:r w:rsidRPr="004D17C3">
        <w:rPr>
          <w:i/>
          <w:color w:val="000000"/>
          <w:spacing w:val="-5"/>
        </w:rPr>
        <w:t xml:space="preserve">каждый человек имеет </w:t>
      </w:r>
      <w:r w:rsidRPr="004D17C3">
        <w:rPr>
          <w:i/>
          <w:color w:val="000000"/>
          <w:spacing w:val="4"/>
        </w:rPr>
        <w:t>право на жизнь, свободу и личную неприкосновенность</w:t>
      </w:r>
      <w:r w:rsidRPr="004D17C3">
        <w:rPr>
          <w:color w:val="000000"/>
          <w:spacing w:val="4"/>
        </w:rPr>
        <w:t>». Кроме того, статья 9</w:t>
      </w:r>
      <w:r w:rsidRPr="004D17C3">
        <w:rPr>
          <w:color w:val="000000"/>
          <w:spacing w:val="4"/>
        </w:rPr>
        <w:br/>
      </w:r>
      <w:r w:rsidRPr="004D17C3">
        <w:rPr>
          <w:color w:val="000000"/>
          <w:spacing w:val="5"/>
        </w:rPr>
        <w:t>ВДПЧ гласит: «</w:t>
      </w:r>
      <w:r w:rsidRPr="004D17C3">
        <w:rPr>
          <w:i/>
          <w:color w:val="000000"/>
          <w:spacing w:val="5"/>
        </w:rPr>
        <w:t xml:space="preserve">Никто не может быть подвергнут </w:t>
      </w:r>
      <w:r w:rsidRPr="004D17C3">
        <w:rPr>
          <w:i/>
          <w:color w:val="000000"/>
          <w:spacing w:val="-1"/>
        </w:rPr>
        <w:t>произвольному аресту, задержанию или изгнанию</w:t>
      </w:r>
      <w:r w:rsidRPr="004D17C3">
        <w:rPr>
          <w:color w:val="000000"/>
          <w:spacing w:val="-1"/>
        </w:rPr>
        <w:t>».</w:t>
      </w:r>
    </w:p>
    <w:p w:rsidR="0079128D" w:rsidRDefault="0079128D" w:rsidP="0079128D">
      <w:pPr>
        <w:autoSpaceDE w:val="0"/>
        <w:autoSpaceDN w:val="0"/>
        <w:adjustRightInd w:val="0"/>
        <w:ind w:right="57" w:firstLine="708"/>
        <w:jc w:val="both"/>
      </w:pPr>
      <w:r w:rsidRPr="004D17C3">
        <w:t xml:space="preserve">Статья 9 Международного </w:t>
      </w:r>
      <w:r>
        <w:t>п</w:t>
      </w:r>
      <w:r w:rsidRPr="004D17C3">
        <w:t>акта ООН о гражданских и политических правах (МПГПП)</w:t>
      </w:r>
      <w:r w:rsidRPr="004D17C3">
        <w:rPr>
          <w:rStyle w:val="a5"/>
        </w:rPr>
        <w:footnoteReference w:id="34"/>
      </w:r>
      <w:r w:rsidRPr="004D17C3">
        <w:t xml:space="preserve">, </w:t>
      </w:r>
      <w:r>
        <w:t>ратифицированного Республикой Казахстан</w:t>
      </w:r>
      <w:r>
        <w:rPr>
          <w:rStyle w:val="a5"/>
        </w:rPr>
        <w:footnoteReference w:id="35"/>
      </w:r>
      <w:r>
        <w:t xml:space="preserve">, </w:t>
      </w:r>
      <w:r w:rsidRPr="004D17C3">
        <w:t>в свою очередь, содержит требование в отношении законности ареста и задержания. Лишение свободы допускается, только если оно осуществляется на таких основаниях и в соответствии с такой процедурой, которые установлены в законе. Принцип законности нарушается, если кто-то подвергается аресту или задержанию на основаниях, которые четко не установлены в законе или которые противоречат такому закону.</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Право на свободу и личную неприкосновенность относится к важнейшим фундаментальным правам и свободам человека. Социальная ценность свободы и личной неприкосновенности находит выражение в важнейших международных стандартах</w:t>
      </w:r>
      <w:r>
        <w:rPr>
          <w:shd w:val="clear" w:color="auto" w:fill="FFFFFF"/>
        </w:rPr>
        <w:t>, принятых</w:t>
      </w:r>
      <w:r w:rsidRPr="004D17C3">
        <w:rPr>
          <w:shd w:val="clear" w:color="auto" w:fill="FFFFFF"/>
        </w:rPr>
        <w:t xml:space="preserve"> под эгидой ООН. Так</w:t>
      </w:r>
      <w:r>
        <w:rPr>
          <w:shd w:val="clear" w:color="auto" w:fill="FFFFFF"/>
        </w:rPr>
        <w:t>,</w:t>
      </w:r>
      <w:r w:rsidRPr="004D17C3">
        <w:rPr>
          <w:shd w:val="clear" w:color="auto" w:fill="FFFFFF"/>
        </w:rPr>
        <w:t xml:space="preserve"> в частности</w:t>
      </w:r>
      <w:r>
        <w:rPr>
          <w:shd w:val="clear" w:color="auto" w:fill="FFFFFF"/>
        </w:rPr>
        <w:t>,</w:t>
      </w:r>
      <w:r w:rsidRPr="004D17C3">
        <w:rPr>
          <w:shd w:val="clear" w:color="auto" w:fill="FFFFFF"/>
        </w:rPr>
        <w:t xml:space="preserve"> в статье 9 вышеупомянутого М</w:t>
      </w:r>
      <w:r>
        <w:rPr>
          <w:shd w:val="clear" w:color="auto" w:fill="FFFFFF"/>
        </w:rPr>
        <w:t>ПГПП</w:t>
      </w:r>
      <w:r w:rsidRPr="004D17C3">
        <w:rPr>
          <w:shd w:val="clear" w:color="auto" w:fill="FFFFFF"/>
        </w:rPr>
        <w:t xml:space="preserve"> устанавливается, что «</w:t>
      </w:r>
      <w:r w:rsidRPr="004D17C3">
        <w:rPr>
          <w:i/>
          <w:shd w:val="clear" w:color="auto" w:fill="FFFFFF"/>
        </w:rPr>
        <w:t>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r w:rsidRPr="004D17C3">
        <w:rPr>
          <w:shd w:val="clear" w:color="auto" w:fill="FFFFFF"/>
        </w:rPr>
        <w:t>».</w:t>
      </w:r>
      <w:r>
        <w:rPr>
          <w:shd w:val="clear" w:color="auto" w:fill="FFFFFF"/>
        </w:rPr>
        <w:t xml:space="preserve">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Следует отметить, что со времени принятия М</w:t>
      </w:r>
      <w:r>
        <w:rPr>
          <w:shd w:val="clear" w:color="auto" w:fill="FFFFFF"/>
        </w:rPr>
        <w:t>ПГПП</w:t>
      </w:r>
      <w:r w:rsidRPr="004D17C3">
        <w:rPr>
          <w:shd w:val="clear" w:color="auto" w:fill="FFFFFF"/>
        </w:rPr>
        <w:t xml:space="preserve"> прошло более пятидесяти лет</w:t>
      </w:r>
      <w:r>
        <w:rPr>
          <w:shd w:val="clear" w:color="auto" w:fill="FFFFFF"/>
        </w:rPr>
        <w:t>,</w:t>
      </w:r>
      <w:r w:rsidRPr="004D17C3">
        <w:rPr>
          <w:shd w:val="clear" w:color="auto" w:fill="FFFFFF"/>
        </w:rPr>
        <w:t xml:space="preserve"> и мировое сообщество вносило определенные коррективы в </w:t>
      </w:r>
      <w:r>
        <w:rPr>
          <w:shd w:val="clear" w:color="auto" w:fill="FFFFFF"/>
        </w:rPr>
        <w:t>определение содержания этого права</w:t>
      </w:r>
      <w:r w:rsidRPr="004D17C3">
        <w:rPr>
          <w:shd w:val="clear" w:color="auto" w:fill="FFFFFF"/>
        </w:rPr>
        <w:t xml:space="preserve">. </w:t>
      </w:r>
    </w:p>
    <w:p w:rsidR="0079128D" w:rsidRDefault="0079128D" w:rsidP="0079128D">
      <w:pPr>
        <w:pStyle w:val="aa"/>
        <w:shd w:val="clear" w:color="auto" w:fill="FFFFFF"/>
        <w:spacing w:before="0" w:beforeAutospacing="0" w:after="0" w:afterAutospacing="0"/>
        <w:ind w:firstLine="708"/>
        <w:jc w:val="both"/>
        <w:rPr>
          <w:lang w:val="ru-RU"/>
        </w:rPr>
      </w:pPr>
      <w:r w:rsidRPr="00096FAB">
        <w:rPr>
          <w:lang w:val="ru-RU"/>
        </w:rPr>
        <w:t>В 1988 году Генеральной Ассамблеей ООН был принят Свод принципов защиты всех лиц, подвергаемых задержанию или заключению в какой-бы то ни было форме</w:t>
      </w:r>
      <w:r w:rsidRPr="00096FAB">
        <w:rPr>
          <w:rStyle w:val="a5"/>
        </w:rPr>
        <w:footnoteReference w:id="36"/>
      </w:r>
      <w:r w:rsidRPr="00096FAB">
        <w:rPr>
          <w:lang w:val="ru-RU"/>
        </w:rPr>
        <w:t xml:space="preserve">. В этом документе был представлен понятийный аппарат: </w:t>
      </w:r>
    </w:p>
    <w:p w:rsidR="0079128D" w:rsidRPr="00096FAB" w:rsidRDefault="0079128D" w:rsidP="0079128D">
      <w:pPr>
        <w:pStyle w:val="aa"/>
        <w:shd w:val="clear" w:color="auto" w:fill="FFFFFF"/>
        <w:spacing w:before="0" w:beforeAutospacing="0" w:after="0" w:afterAutospacing="0"/>
        <w:ind w:firstLine="708"/>
        <w:jc w:val="both"/>
        <w:rPr>
          <w:i/>
          <w:color w:val="333333"/>
          <w:lang w:val="ru-RU"/>
        </w:rPr>
      </w:pPr>
      <w:r w:rsidRPr="00096FAB">
        <w:rPr>
          <w:lang w:val="ru-RU"/>
        </w:rPr>
        <w:t>«</w:t>
      </w:r>
      <w:r w:rsidRPr="0079128D">
        <w:rPr>
          <w:rStyle w:val="af1"/>
          <w:color w:val="333333"/>
          <w:lang w:val="ru-RU"/>
        </w:rPr>
        <w:t>а</w:t>
      </w:r>
      <w:r w:rsidRPr="00096FAB">
        <w:rPr>
          <w:i/>
          <w:color w:val="333333"/>
          <w:lang w:val="ru-RU"/>
        </w:rPr>
        <w:t>) слово «арест» означает акт задержания лица по подозрению в совершении какого-либо правонарушения или по решению какого-либо органа;</w:t>
      </w:r>
    </w:p>
    <w:p w:rsidR="0079128D" w:rsidRPr="00096FAB" w:rsidRDefault="0079128D" w:rsidP="0079128D">
      <w:pPr>
        <w:pStyle w:val="aa"/>
        <w:shd w:val="clear" w:color="auto" w:fill="FFFFFF"/>
        <w:spacing w:before="0" w:beforeAutospacing="0" w:after="0" w:afterAutospacing="0"/>
        <w:ind w:firstLine="708"/>
        <w:jc w:val="both"/>
        <w:rPr>
          <w:i/>
          <w:color w:val="333333"/>
          <w:lang w:val="ru-RU"/>
        </w:rPr>
      </w:pPr>
      <w:r w:rsidRPr="00096FAB">
        <w:rPr>
          <w:rStyle w:val="af1"/>
          <w:color w:val="333333"/>
        </w:rPr>
        <w:t>b</w:t>
      </w:r>
      <w:r w:rsidRPr="00096FAB">
        <w:rPr>
          <w:i/>
          <w:color w:val="333333"/>
          <w:lang w:val="ru-RU"/>
        </w:rPr>
        <w:t xml:space="preserve">) </w:t>
      </w:r>
      <w:proofErr w:type="gramStart"/>
      <w:r w:rsidRPr="00096FAB">
        <w:rPr>
          <w:i/>
          <w:color w:val="333333"/>
          <w:lang w:val="ru-RU"/>
        </w:rPr>
        <w:t>слова</w:t>
      </w:r>
      <w:proofErr w:type="gramEnd"/>
      <w:r w:rsidRPr="00096FAB">
        <w:rPr>
          <w:i/>
          <w:color w:val="333333"/>
          <w:lang w:val="ru-RU"/>
        </w:rPr>
        <w:t xml:space="preserve"> «задержанное лицо» означают любое лицо, лишенное личной свободы не в результате осуждения за совершение правонарушения;</w:t>
      </w:r>
    </w:p>
    <w:p w:rsidR="0079128D" w:rsidRPr="00096FAB" w:rsidRDefault="0079128D" w:rsidP="0079128D">
      <w:pPr>
        <w:pStyle w:val="aa"/>
        <w:shd w:val="clear" w:color="auto" w:fill="FFFFFF"/>
        <w:spacing w:before="0" w:beforeAutospacing="0" w:after="0" w:afterAutospacing="0"/>
        <w:ind w:firstLine="708"/>
        <w:jc w:val="both"/>
        <w:rPr>
          <w:i/>
          <w:color w:val="333333"/>
          <w:lang w:val="ru-RU"/>
        </w:rPr>
      </w:pPr>
      <w:r w:rsidRPr="0079128D">
        <w:rPr>
          <w:rStyle w:val="af1"/>
          <w:color w:val="333333"/>
          <w:lang w:val="ru-RU"/>
        </w:rPr>
        <w:t>с</w:t>
      </w:r>
      <w:r w:rsidRPr="00096FAB">
        <w:rPr>
          <w:i/>
          <w:color w:val="333333"/>
          <w:lang w:val="ru-RU"/>
        </w:rPr>
        <w:t>) слова «заключенное лицо» означают любое лицо, лишенное личной свободы в результате осуждения за совершение какого-либо правонарушения;</w:t>
      </w:r>
    </w:p>
    <w:p w:rsidR="0079128D" w:rsidRPr="00096FAB" w:rsidRDefault="0079128D" w:rsidP="0079128D">
      <w:pPr>
        <w:pStyle w:val="aa"/>
        <w:shd w:val="clear" w:color="auto" w:fill="FFFFFF"/>
        <w:spacing w:before="0" w:beforeAutospacing="0" w:after="0" w:afterAutospacing="0"/>
        <w:ind w:firstLine="708"/>
        <w:jc w:val="both"/>
        <w:rPr>
          <w:i/>
          <w:color w:val="333333"/>
          <w:lang w:val="ru-RU"/>
        </w:rPr>
      </w:pPr>
      <w:r w:rsidRPr="00096FAB">
        <w:rPr>
          <w:rStyle w:val="af1"/>
          <w:color w:val="333333"/>
        </w:rPr>
        <w:t>d</w:t>
      </w:r>
      <w:r w:rsidRPr="00096FAB">
        <w:rPr>
          <w:i/>
          <w:color w:val="333333"/>
          <w:lang w:val="ru-RU"/>
        </w:rPr>
        <w:t xml:space="preserve">) </w:t>
      </w:r>
      <w:proofErr w:type="gramStart"/>
      <w:r w:rsidRPr="00096FAB">
        <w:rPr>
          <w:i/>
          <w:color w:val="333333"/>
          <w:lang w:val="ru-RU"/>
        </w:rPr>
        <w:t>слово</w:t>
      </w:r>
      <w:proofErr w:type="gramEnd"/>
      <w:r w:rsidRPr="00096FAB">
        <w:rPr>
          <w:i/>
          <w:color w:val="333333"/>
          <w:lang w:val="ru-RU"/>
        </w:rPr>
        <w:t xml:space="preserve"> «задержание» означает состояние задержанного лица, определение которого приводится выше;</w:t>
      </w:r>
    </w:p>
    <w:p w:rsidR="0079128D" w:rsidRPr="00096FAB" w:rsidRDefault="0079128D" w:rsidP="0079128D">
      <w:pPr>
        <w:pStyle w:val="aa"/>
        <w:shd w:val="clear" w:color="auto" w:fill="FFFFFF"/>
        <w:spacing w:before="0" w:beforeAutospacing="0" w:after="0" w:afterAutospacing="0"/>
        <w:ind w:firstLine="708"/>
        <w:jc w:val="both"/>
        <w:rPr>
          <w:i/>
          <w:color w:val="333333"/>
          <w:lang w:val="ru-RU"/>
        </w:rPr>
      </w:pPr>
      <w:r w:rsidRPr="0079128D">
        <w:rPr>
          <w:rStyle w:val="af1"/>
          <w:color w:val="333333"/>
          <w:lang w:val="ru-RU"/>
        </w:rPr>
        <w:lastRenderedPageBreak/>
        <w:t>е</w:t>
      </w:r>
      <w:r w:rsidRPr="00096FAB">
        <w:rPr>
          <w:i/>
          <w:color w:val="333333"/>
          <w:lang w:val="ru-RU"/>
        </w:rPr>
        <w:t>) слово «заключение» означает состояние заключенного лица, определение которого приводится выше;</w:t>
      </w:r>
    </w:p>
    <w:p w:rsidR="0079128D" w:rsidRDefault="0079128D" w:rsidP="0079128D">
      <w:pPr>
        <w:pStyle w:val="aa"/>
        <w:shd w:val="clear" w:color="auto" w:fill="FFFFFF"/>
        <w:spacing w:before="0" w:beforeAutospacing="0" w:after="0" w:afterAutospacing="0"/>
        <w:ind w:firstLine="708"/>
        <w:jc w:val="both"/>
        <w:rPr>
          <w:color w:val="333333"/>
          <w:lang w:val="ru-RU"/>
        </w:rPr>
      </w:pPr>
      <w:r w:rsidRPr="00096FAB">
        <w:rPr>
          <w:rStyle w:val="af1"/>
          <w:color w:val="333333"/>
        </w:rPr>
        <w:t>f</w:t>
      </w:r>
      <w:r w:rsidRPr="00096FAB">
        <w:rPr>
          <w:i/>
          <w:color w:val="333333"/>
          <w:lang w:val="ru-RU"/>
        </w:rPr>
        <w:t xml:space="preserve">) </w:t>
      </w:r>
      <w:proofErr w:type="gramStart"/>
      <w:r w:rsidRPr="00096FAB">
        <w:rPr>
          <w:i/>
          <w:color w:val="333333"/>
          <w:lang w:val="ru-RU"/>
        </w:rPr>
        <w:t>слова</w:t>
      </w:r>
      <w:proofErr w:type="gramEnd"/>
      <w:r w:rsidRPr="00096FAB">
        <w:rPr>
          <w:i/>
          <w:color w:val="333333"/>
          <w:lang w:val="ru-RU"/>
        </w:rPr>
        <w:t xml:space="preserve"> «судебный или иной орган» означают судебный или иной орган в соответствии с законом, статус и положение которого обеспечивают максимально прочные гарантии компетентности, беспристрастности и независимости</w:t>
      </w:r>
      <w:r>
        <w:rPr>
          <w:color w:val="333333"/>
          <w:lang w:val="ru-RU"/>
        </w:rPr>
        <w:t>»</w:t>
      </w:r>
      <w:r w:rsidRPr="00096FAB">
        <w:rPr>
          <w:color w:val="333333"/>
          <w:lang w:val="ru-RU"/>
        </w:rPr>
        <w:t>.</w:t>
      </w:r>
    </w:p>
    <w:p w:rsidR="0079128D" w:rsidRPr="003406DE" w:rsidRDefault="0079128D" w:rsidP="0079128D">
      <w:pPr>
        <w:pStyle w:val="aa"/>
        <w:shd w:val="clear" w:color="auto" w:fill="FFFFFF"/>
        <w:spacing w:before="0" w:beforeAutospacing="0" w:after="0" w:afterAutospacing="0"/>
        <w:ind w:firstLine="708"/>
        <w:jc w:val="both"/>
        <w:rPr>
          <w:color w:val="333333"/>
          <w:lang w:val="ru-RU"/>
        </w:rPr>
      </w:pPr>
      <w:r w:rsidRPr="003406DE">
        <w:rPr>
          <w:color w:val="333333"/>
          <w:lang w:val="ru-RU"/>
        </w:rPr>
        <w:t>Среди перечисленных в нем принципов:</w:t>
      </w:r>
    </w:p>
    <w:p w:rsidR="0079128D" w:rsidRPr="003406DE" w:rsidRDefault="0079128D" w:rsidP="0079128D">
      <w:pPr>
        <w:pStyle w:val="aa"/>
        <w:shd w:val="clear" w:color="auto" w:fill="FFFFFF"/>
        <w:spacing w:before="0" w:beforeAutospacing="0" w:after="0" w:afterAutospacing="0"/>
        <w:ind w:firstLine="708"/>
        <w:jc w:val="both"/>
        <w:rPr>
          <w:color w:val="333333"/>
          <w:lang w:val="ru-RU"/>
        </w:rPr>
      </w:pPr>
      <w:r w:rsidRPr="003406DE">
        <w:rPr>
          <w:color w:val="333333"/>
          <w:lang w:val="ru-RU"/>
        </w:rPr>
        <w:t xml:space="preserve">- </w:t>
      </w:r>
      <w:r>
        <w:rPr>
          <w:color w:val="333333"/>
          <w:lang w:val="ru-RU"/>
        </w:rPr>
        <w:t>«</w:t>
      </w:r>
      <w:r w:rsidRPr="001A235D">
        <w:rPr>
          <w:i/>
          <w:color w:val="333333"/>
          <w:lang w:val="ru-RU"/>
        </w:rPr>
        <w:t>в</w:t>
      </w:r>
      <w:r w:rsidRPr="001A235D">
        <w:rPr>
          <w:i/>
          <w:color w:val="333333"/>
          <w:shd w:val="clear" w:color="auto" w:fill="FFFFFF"/>
          <w:lang w:val="ru-RU"/>
        </w:rPr>
        <w:t xml:space="preserve">се лица, подвергнутые задержанию или заключению в какой бы </w:t>
      </w:r>
      <w:proofErr w:type="gramStart"/>
      <w:r w:rsidRPr="001A235D">
        <w:rPr>
          <w:i/>
          <w:color w:val="333333"/>
          <w:shd w:val="clear" w:color="auto" w:fill="FFFFFF"/>
          <w:lang w:val="ru-RU"/>
        </w:rPr>
        <w:t>то</w:t>
      </w:r>
      <w:proofErr w:type="gramEnd"/>
      <w:r w:rsidRPr="001A235D">
        <w:rPr>
          <w:i/>
          <w:color w:val="333333"/>
          <w:shd w:val="clear" w:color="auto" w:fill="FFFFFF"/>
          <w:lang w:val="ru-RU"/>
        </w:rPr>
        <w:t xml:space="preserve"> ни было форме, имеют право на гуманное обращение и уважение достоинства, присущего человеческой личности</w:t>
      </w:r>
      <w:r w:rsidRPr="003406DE">
        <w:rPr>
          <w:color w:val="333333"/>
          <w:shd w:val="clear" w:color="auto" w:fill="FFFFFF"/>
          <w:lang w:val="ru-RU"/>
        </w:rPr>
        <w:t xml:space="preserve"> (принцип 1)</w:t>
      </w:r>
      <w:r>
        <w:rPr>
          <w:color w:val="333333"/>
          <w:shd w:val="clear" w:color="auto" w:fill="FFFFFF"/>
          <w:lang w:val="ru-RU"/>
        </w:rPr>
        <w:t>;</w:t>
      </w:r>
    </w:p>
    <w:p w:rsidR="0079128D" w:rsidRPr="003406DE" w:rsidRDefault="0079128D" w:rsidP="0079128D">
      <w:pPr>
        <w:autoSpaceDE w:val="0"/>
        <w:autoSpaceDN w:val="0"/>
        <w:adjustRightInd w:val="0"/>
        <w:ind w:firstLine="708"/>
        <w:jc w:val="both"/>
        <w:rPr>
          <w:color w:val="333333"/>
          <w:shd w:val="clear" w:color="auto" w:fill="FFFFFF"/>
        </w:rPr>
      </w:pPr>
      <w:r>
        <w:rPr>
          <w:color w:val="333333"/>
          <w:shd w:val="clear" w:color="auto" w:fill="FFFFFF"/>
        </w:rPr>
        <w:t xml:space="preserve">- </w:t>
      </w:r>
      <w:r w:rsidRPr="001A235D">
        <w:rPr>
          <w:i/>
          <w:color w:val="333333"/>
          <w:shd w:val="clear" w:color="auto" w:fill="FFFFFF"/>
        </w:rPr>
        <w:t>арест, задержание или заключение осуществляются только в строгом соответствии с положениями закона и компетентными должностными лицами или лицами, уполномоченными законом для этой цели</w:t>
      </w:r>
      <w:r w:rsidRPr="003406DE">
        <w:rPr>
          <w:color w:val="333333"/>
          <w:shd w:val="clear" w:color="auto" w:fill="FFFFFF"/>
        </w:rPr>
        <w:t xml:space="preserve"> (принцип 2)</w:t>
      </w:r>
      <w:r>
        <w:rPr>
          <w:color w:val="333333"/>
          <w:shd w:val="clear" w:color="auto" w:fill="FFFFFF"/>
        </w:rPr>
        <w:t>;</w:t>
      </w:r>
    </w:p>
    <w:p w:rsidR="0079128D" w:rsidRDefault="0079128D" w:rsidP="0079128D">
      <w:pPr>
        <w:autoSpaceDE w:val="0"/>
        <w:autoSpaceDN w:val="0"/>
        <w:adjustRightInd w:val="0"/>
        <w:ind w:firstLine="708"/>
        <w:jc w:val="both"/>
        <w:rPr>
          <w:color w:val="333333"/>
          <w:shd w:val="clear" w:color="auto" w:fill="FFFFFF"/>
        </w:rPr>
      </w:pPr>
      <w:r>
        <w:rPr>
          <w:color w:val="333333"/>
          <w:shd w:val="clear" w:color="auto" w:fill="FFFFFF"/>
        </w:rPr>
        <w:t xml:space="preserve">- </w:t>
      </w:r>
      <w:r w:rsidRPr="001A235D">
        <w:rPr>
          <w:i/>
          <w:color w:val="333333"/>
          <w:shd w:val="clear" w:color="auto" w:fill="FFFFFF"/>
        </w:rPr>
        <w:t>задержание или заключение в какой бы то ни было форме и все меры, затрагивающие права человека, применительно к задержанным или находящимся в заключении лицам, должны осуществляться в силу постановления или подлежать эффективному контролю судебного или другого органа</w:t>
      </w:r>
      <w:r w:rsidRPr="003406DE">
        <w:rPr>
          <w:color w:val="333333"/>
          <w:shd w:val="clear" w:color="auto" w:fill="FFFFFF"/>
        </w:rPr>
        <w:t xml:space="preserve"> (принцип 4)</w:t>
      </w:r>
      <w:r>
        <w:rPr>
          <w:color w:val="333333"/>
          <w:shd w:val="clear" w:color="auto" w:fill="FFFFFF"/>
        </w:rPr>
        <w:t>;</w:t>
      </w:r>
    </w:p>
    <w:p w:rsidR="0079128D" w:rsidRDefault="0079128D" w:rsidP="0079128D">
      <w:pPr>
        <w:pStyle w:val="aa"/>
        <w:shd w:val="clear" w:color="auto" w:fill="FFFFFF"/>
        <w:spacing w:before="0" w:beforeAutospacing="0" w:after="0" w:afterAutospacing="0"/>
        <w:ind w:firstLine="708"/>
        <w:jc w:val="both"/>
        <w:rPr>
          <w:color w:val="333333"/>
          <w:lang w:val="ru-RU"/>
        </w:rPr>
      </w:pPr>
      <w:r>
        <w:rPr>
          <w:color w:val="333333"/>
          <w:lang w:val="ru-RU"/>
        </w:rPr>
        <w:t xml:space="preserve">- </w:t>
      </w:r>
      <w:r w:rsidRPr="001A235D">
        <w:rPr>
          <w:i/>
          <w:color w:val="333333"/>
          <w:lang w:val="ru-RU"/>
        </w:rPr>
        <w:t>ни одно задержанное или находящееся в заключении лицо не должно подвергаться пыткам или жестоким, бесчеловечным или унижающим достоинство видам обращения или наказания. Никакие обстоятельства не могут служить оправданием для пыток или других жестоких, бесчеловечных или унижающих достоинство видов обращения или наказания</w:t>
      </w:r>
      <w:r w:rsidRPr="003406DE">
        <w:rPr>
          <w:color w:val="333333"/>
          <w:lang w:val="ru-RU"/>
        </w:rPr>
        <w:t xml:space="preserve"> (принцип 6)</w:t>
      </w:r>
      <w:r>
        <w:rPr>
          <w:color w:val="333333"/>
          <w:lang w:val="ru-RU"/>
        </w:rPr>
        <w:t>;</w:t>
      </w:r>
    </w:p>
    <w:p w:rsidR="0079128D" w:rsidRPr="003406DE" w:rsidRDefault="0079128D" w:rsidP="0079128D">
      <w:pPr>
        <w:pStyle w:val="aa"/>
        <w:shd w:val="clear" w:color="auto" w:fill="FFFFFF"/>
        <w:spacing w:before="0" w:beforeAutospacing="0" w:after="0" w:afterAutospacing="0"/>
        <w:ind w:firstLine="708"/>
        <w:jc w:val="both"/>
        <w:rPr>
          <w:color w:val="333333"/>
          <w:shd w:val="clear" w:color="auto" w:fill="FFFFFF"/>
          <w:lang w:val="ru-RU"/>
        </w:rPr>
      </w:pPr>
      <w:r>
        <w:rPr>
          <w:color w:val="333333"/>
          <w:shd w:val="clear" w:color="auto" w:fill="FFFFFF"/>
          <w:lang w:val="ru-RU"/>
        </w:rPr>
        <w:t xml:space="preserve">- </w:t>
      </w:r>
      <w:r w:rsidRPr="001A235D">
        <w:rPr>
          <w:i/>
          <w:color w:val="333333"/>
          <w:shd w:val="clear" w:color="auto" w:fill="FFFFFF"/>
          <w:lang w:val="ru-RU"/>
        </w:rPr>
        <w:t>власти, производящие арест лица, его задержание или ведущие расследование дела, осуществляют лишь полномочия, предоставляемые им по закону, и осуществление этих полномочий может быть обжаловано в судебном или ином органе, предусмотренном законом</w:t>
      </w:r>
      <w:r w:rsidRPr="003406DE">
        <w:rPr>
          <w:color w:val="333333"/>
          <w:shd w:val="clear" w:color="auto" w:fill="FFFFFF"/>
          <w:lang w:val="ru-RU"/>
        </w:rPr>
        <w:t xml:space="preserve"> (принцип 9)</w:t>
      </w:r>
      <w:r>
        <w:rPr>
          <w:color w:val="333333"/>
          <w:shd w:val="clear" w:color="auto" w:fill="FFFFFF"/>
          <w:lang w:val="ru-RU"/>
        </w:rPr>
        <w:t>;</w:t>
      </w:r>
    </w:p>
    <w:p w:rsidR="0079128D" w:rsidRDefault="0079128D" w:rsidP="0079128D">
      <w:pPr>
        <w:autoSpaceDE w:val="0"/>
        <w:autoSpaceDN w:val="0"/>
        <w:adjustRightInd w:val="0"/>
        <w:ind w:firstLine="708"/>
        <w:jc w:val="both"/>
        <w:rPr>
          <w:color w:val="333333"/>
          <w:shd w:val="clear" w:color="auto" w:fill="FFFFFF"/>
        </w:rPr>
      </w:pPr>
      <w:r>
        <w:rPr>
          <w:color w:val="333333"/>
          <w:shd w:val="clear" w:color="auto" w:fill="FFFFFF"/>
        </w:rPr>
        <w:t xml:space="preserve">- </w:t>
      </w:r>
      <w:r w:rsidRPr="001A235D">
        <w:rPr>
          <w:i/>
          <w:color w:val="333333"/>
          <w:shd w:val="clear" w:color="auto" w:fill="FFFFFF"/>
        </w:rPr>
        <w:t>каждому арестованному сообщаются при аресте причины его ареста и без промедления сообщается любое предъявленное ему обвинение</w:t>
      </w:r>
      <w:r w:rsidRPr="003406DE">
        <w:rPr>
          <w:color w:val="333333"/>
          <w:shd w:val="clear" w:color="auto" w:fill="FFFFFF"/>
        </w:rPr>
        <w:t xml:space="preserve"> (принцип 10).</w:t>
      </w:r>
    </w:p>
    <w:p w:rsidR="0079128D" w:rsidRPr="008E1A49" w:rsidRDefault="0079128D" w:rsidP="0079128D">
      <w:pPr>
        <w:autoSpaceDE w:val="0"/>
        <w:autoSpaceDN w:val="0"/>
        <w:adjustRightInd w:val="0"/>
        <w:ind w:firstLine="708"/>
        <w:jc w:val="both"/>
        <w:rPr>
          <w:color w:val="333333"/>
        </w:rPr>
      </w:pPr>
      <w:r>
        <w:rPr>
          <w:color w:val="333333"/>
          <w:shd w:val="clear" w:color="auto" w:fill="FFFFFF"/>
        </w:rPr>
        <w:t xml:space="preserve">- </w:t>
      </w:r>
      <w:r w:rsidRPr="001A235D">
        <w:rPr>
          <w:i/>
          <w:color w:val="333333"/>
          <w:shd w:val="clear" w:color="auto" w:fill="FFFFFF"/>
        </w:rPr>
        <w:t>л</w:t>
      </w:r>
      <w:r w:rsidRPr="001A235D">
        <w:rPr>
          <w:i/>
          <w:color w:val="333333"/>
        </w:rPr>
        <w:t>ицо не может находиться в задержании без предоставления эффективной возможности быть в срочном порядке заслушанным судебным или иным органом. Задержанное лицо имеет право само выступать в свою защиту или пользоваться помощью адвоката, как это предусмотрено законом. До сведения задержанного лица или его адвоката, если таковой имеется, без промедлений доводится полная информация о любом постановлении о задержании, а также о причинах задержания. Судебный или иной орган должен иметь полномочия для рассмотрения, в случае необходимости, основания для продолжения задержания</w:t>
      </w:r>
      <w:r w:rsidRPr="008E1A49">
        <w:rPr>
          <w:color w:val="333333"/>
        </w:rPr>
        <w:t xml:space="preserve"> (принцип 11)</w:t>
      </w:r>
      <w:r>
        <w:rPr>
          <w:color w:val="333333"/>
        </w:rPr>
        <w:t>»</w:t>
      </w:r>
      <w:r w:rsidRPr="008E1A49">
        <w:rPr>
          <w:color w:val="333333"/>
        </w:rPr>
        <w:t>.</w:t>
      </w:r>
    </w:p>
    <w:p w:rsidR="0079128D" w:rsidRDefault="0079128D" w:rsidP="0079128D">
      <w:pPr>
        <w:autoSpaceDE w:val="0"/>
        <w:autoSpaceDN w:val="0"/>
        <w:adjustRightInd w:val="0"/>
        <w:ind w:firstLine="708"/>
        <w:jc w:val="both"/>
        <w:rPr>
          <w:color w:val="333333"/>
          <w:shd w:val="clear" w:color="auto" w:fill="FFFFFF"/>
        </w:rPr>
      </w:pPr>
      <w:r w:rsidRPr="008E1A49">
        <w:rPr>
          <w:color w:val="333333"/>
        </w:rPr>
        <w:t xml:space="preserve">В 1990 году Генеральной Ассамблеей ООН были приняты </w:t>
      </w:r>
      <w:r w:rsidRPr="008E1A49">
        <w:t>Правила О</w:t>
      </w:r>
      <w:r>
        <w:t>ОН</w:t>
      </w:r>
      <w:r w:rsidRPr="008E1A49">
        <w:t>, касающиеся защиты несовершеннолетних, лишенных свободы</w:t>
      </w:r>
      <w:r w:rsidRPr="008E1A49">
        <w:rPr>
          <w:rStyle w:val="a5"/>
        </w:rPr>
        <w:footnoteReference w:id="37"/>
      </w:r>
      <w:r w:rsidRPr="008E1A49">
        <w:t xml:space="preserve">, </w:t>
      </w:r>
      <w:r>
        <w:t>в пункте 2 которых установлено, что «</w:t>
      </w:r>
      <w:r w:rsidRPr="00974447">
        <w:rPr>
          <w:i/>
        </w:rPr>
        <w:t>н</w:t>
      </w:r>
      <w:r w:rsidRPr="00974447">
        <w:rPr>
          <w:i/>
          <w:color w:val="333333"/>
          <w:shd w:val="clear" w:color="auto" w:fill="FFFFFF"/>
        </w:rPr>
        <w:t>есовершеннолетние должны лишаться своей свободы в соответствии с принципами и процедурами, установленными в настоящих Правилах и в </w:t>
      </w:r>
      <w:r w:rsidRPr="00974447">
        <w:rPr>
          <w:i/>
          <w:shd w:val="clear" w:color="auto" w:fill="FFFFFF"/>
        </w:rPr>
        <w:t>Минимальных стандартных правилах Организации Объединенных Наций, касающихся отправления правосудия в отношении несовершеннолетних</w:t>
      </w:r>
      <w:r w:rsidRPr="00974447">
        <w:rPr>
          <w:i/>
          <w:color w:val="333333"/>
          <w:shd w:val="clear" w:color="auto" w:fill="FFFFFF"/>
        </w:rPr>
        <w:t> (Пекинских правилах)</w:t>
      </w:r>
      <w:r w:rsidRPr="00974447">
        <w:rPr>
          <w:rStyle w:val="a5"/>
          <w:color w:val="333333"/>
          <w:shd w:val="clear" w:color="auto" w:fill="FFFFFF"/>
        </w:rPr>
        <w:footnoteReference w:id="38"/>
      </w:r>
      <w:r w:rsidRPr="00974447">
        <w:rPr>
          <w:i/>
          <w:color w:val="333333"/>
          <w:shd w:val="clear" w:color="auto" w:fill="FFFFFF"/>
        </w:rPr>
        <w:t xml:space="preserve">. Лишение несовершеннолетнего свободы должно применяться в качестве крайней меры воздействия и в течение минимального необходимого периода времени. Оно должно ограничиваться </w:t>
      </w:r>
      <w:r w:rsidRPr="00675B22">
        <w:rPr>
          <w:i/>
          <w:color w:val="333333"/>
          <w:shd w:val="clear" w:color="auto" w:fill="FFFFFF"/>
        </w:rPr>
        <w:t xml:space="preserve">исключительными </w:t>
      </w:r>
      <w:r w:rsidRPr="00675B22">
        <w:rPr>
          <w:i/>
          <w:color w:val="333333"/>
          <w:shd w:val="clear" w:color="auto" w:fill="FFFFFF"/>
        </w:rPr>
        <w:lastRenderedPageBreak/>
        <w:t>случаями для выполнения приговора суда после осуждения за наиболее опасные виды правонарушений и с должным учетом сопутствующих условий и обстоятельств. Срок наказания должен определяться судебным органом, не исключая возможности его или ее досрочного освобождения</w:t>
      </w:r>
      <w:r w:rsidRPr="00675B22">
        <w:rPr>
          <w:color w:val="333333"/>
          <w:shd w:val="clear" w:color="auto" w:fill="FFFFFF"/>
        </w:rPr>
        <w:t>».</w:t>
      </w:r>
    </w:p>
    <w:p w:rsidR="0079128D" w:rsidRDefault="0079128D" w:rsidP="0079128D">
      <w:pPr>
        <w:autoSpaceDE w:val="0"/>
        <w:autoSpaceDN w:val="0"/>
        <w:adjustRightInd w:val="0"/>
        <w:ind w:firstLine="708"/>
        <w:jc w:val="both"/>
      </w:pPr>
      <w:r w:rsidRPr="00675B22">
        <w:rPr>
          <w:color w:val="333333"/>
        </w:rPr>
        <w:t xml:space="preserve">В том же году были приняты </w:t>
      </w:r>
      <w:r w:rsidRPr="00675B22">
        <w:t>Минимальные стандартные правила Организации Объединенных Наций в отношении мер, не св</w:t>
      </w:r>
      <w:r>
        <w:t>язанных с тюремным заключением (</w:t>
      </w:r>
      <w:r w:rsidRPr="00675B22">
        <w:t>Токийские правила</w:t>
      </w:r>
      <w:r>
        <w:t>)</w:t>
      </w:r>
      <w:r>
        <w:rPr>
          <w:rStyle w:val="a5"/>
        </w:rPr>
        <w:footnoteReference w:id="39"/>
      </w:r>
      <w:r>
        <w:t>, в разделе 6 которых установлено:</w:t>
      </w:r>
    </w:p>
    <w:p w:rsidR="0079128D" w:rsidRPr="00675B22" w:rsidRDefault="0079128D" w:rsidP="0079128D">
      <w:pPr>
        <w:pStyle w:val="aa"/>
        <w:shd w:val="clear" w:color="auto" w:fill="FFFFFF"/>
        <w:spacing w:before="0" w:beforeAutospacing="0" w:after="0" w:afterAutospacing="0"/>
        <w:ind w:firstLine="708"/>
        <w:jc w:val="both"/>
        <w:rPr>
          <w:i/>
          <w:color w:val="333333"/>
          <w:lang w:val="ru-RU"/>
        </w:rPr>
      </w:pPr>
      <w:r>
        <w:rPr>
          <w:color w:val="333333"/>
          <w:lang w:val="ru-RU"/>
        </w:rPr>
        <w:t>«</w:t>
      </w:r>
      <w:r w:rsidRPr="00675B22">
        <w:rPr>
          <w:i/>
          <w:color w:val="333333"/>
          <w:lang w:val="ru-RU"/>
        </w:rPr>
        <w:t>6.1 Предварительное заключение под стражу используется в судопроизводстве по уголовным делам как крайняя мера при условии должного учета интересов расследования предполагаемого правонарушения и защиты общества и жертвы.</w:t>
      </w:r>
    </w:p>
    <w:p w:rsidR="0079128D" w:rsidRPr="00675B22" w:rsidRDefault="0079128D" w:rsidP="0079128D">
      <w:pPr>
        <w:pStyle w:val="aa"/>
        <w:shd w:val="clear" w:color="auto" w:fill="FFFFFF"/>
        <w:spacing w:before="0" w:beforeAutospacing="0" w:after="0" w:afterAutospacing="0"/>
        <w:ind w:firstLine="708"/>
        <w:jc w:val="both"/>
        <w:rPr>
          <w:i/>
          <w:color w:val="333333"/>
          <w:lang w:val="ru-RU"/>
        </w:rPr>
      </w:pPr>
      <w:r w:rsidRPr="00675B22">
        <w:rPr>
          <w:i/>
          <w:color w:val="333333"/>
          <w:lang w:val="ru-RU"/>
        </w:rPr>
        <w:t>6.2 Альтернативы предварительному заключению под стражу применяются как можно раньше. Предварительное заключение под стражу длится не дольше, чем необходимо для достижения целей, указанных в правиле 6.1, и применяется гуманно и с уважением присущего человеку достоинства.</w:t>
      </w:r>
    </w:p>
    <w:p w:rsidR="0079128D" w:rsidRDefault="0079128D" w:rsidP="0079128D">
      <w:pPr>
        <w:pStyle w:val="aa"/>
        <w:shd w:val="clear" w:color="auto" w:fill="FFFFFF"/>
        <w:spacing w:before="0" w:beforeAutospacing="0" w:after="0" w:afterAutospacing="0"/>
        <w:ind w:firstLine="708"/>
        <w:jc w:val="both"/>
        <w:rPr>
          <w:color w:val="333333"/>
          <w:lang w:val="ru-RU"/>
        </w:rPr>
      </w:pPr>
      <w:r w:rsidRPr="00675B22">
        <w:rPr>
          <w:i/>
          <w:color w:val="333333"/>
          <w:lang w:val="ru-RU"/>
        </w:rPr>
        <w:t>6.3 Правонарушитель имеет право подавать апелляцию в судебный или другой компетентный независимый орган в случаях применения предварительного заключения под стражу</w:t>
      </w:r>
      <w:r>
        <w:rPr>
          <w:color w:val="333333"/>
          <w:lang w:val="ru-RU"/>
        </w:rPr>
        <w:t>»</w:t>
      </w:r>
      <w:r w:rsidRPr="00675B22">
        <w:rPr>
          <w:color w:val="333333"/>
          <w:lang w:val="ru-RU"/>
        </w:rPr>
        <w:t>.</w:t>
      </w:r>
    </w:p>
    <w:p w:rsidR="0079128D" w:rsidRPr="00B97F1D" w:rsidRDefault="0079128D" w:rsidP="0079128D">
      <w:pPr>
        <w:pStyle w:val="aa"/>
        <w:shd w:val="clear" w:color="auto" w:fill="FFFFFF"/>
        <w:spacing w:before="0" w:beforeAutospacing="0" w:after="0" w:afterAutospacing="0"/>
        <w:ind w:firstLine="708"/>
        <w:jc w:val="both"/>
        <w:rPr>
          <w:i/>
          <w:color w:val="333333"/>
          <w:lang w:val="ru-RU"/>
        </w:rPr>
      </w:pPr>
      <w:r w:rsidRPr="00DC7627">
        <w:rPr>
          <w:color w:val="333333"/>
          <w:lang w:val="ru-RU"/>
        </w:rPr>
        <w:t>Прав</w:t>
      </w:r>
      <w:r>
        <w:rPr>
          <w:color w:val="333333"/>
          <w:lang w:val="ru-RU"/>
        </w:rPr>
        <w:t>а</w:t>
      </w:r>
      <w:r w:rsidRPr="00DC7627">
        <w:rPr>
          <w:color w:val="333333"/>
          <w:lang w:val="ru-RU"/>
        </w:rPr>
        <w:t xml:space="preserve"> иностранных граждан и лиц без гражданства на свободу и личную неприкосновенность отмечены в </w:t>
      </w:r>
      <w:r w:rsidRPr="00DC7627">
        <w:rPr>
          <w:lang w:val="ru-RU"/>
        </w:rPr>
        <w:t>Декларации о правах человека в отношении лиц, не являющихся гражданами страны, в которой они проживают</w:t>
      </w:r>
      <w:r w:rsidRPr="00DC7627">
        <w:rPr>
          <w:rStyle w:val="a5"/>
          <w:color w:val="333333"/>
          <w:lang w:val="ru-RU"/>
        </w:rPr>
        <w:footnoteReference w:id="40"/>
      </w:r>
      <w:r w:rsidR="00803260">
        <w:rPr>
          <w:lang w:val="ru-RU"/>
        </w:rPr>
        <w:t>, в</w:t>
      </w:r>
      <w:r w:rsidRPr="00DC7627">
        <w:rPr>
          <w:lang w:val="ru-RU"/>
        </w:rPr>
        <w:t xml:space="preserve"> пункте 1 статьи 5 которой указано: </w:t>
      </w:r>
      <w:r>
        <w:rPr>
          <w:lang w:val="ru-RU"/>
        </w:rPr>
        <w:t>«</w:t>
      </w:r>
      <w:r w:rsidRPr="00DC7627">
        <w:rPr>
          <w:i/>
          <w:color w:val="333333"/>
          <w:lang w:val="ru-RU"/>
        </w:rPr>
        <w:t xml:space="preserve">Иностранцы пользуются в соответствии с внутренним законодательством и с учетом соответствующих международных обязательств государств, в которых они находятся, в </w:t>
      </w:r>
      <w:r w:rsidRPr="00B97F1D">
        <w:rPr>
          <w:i/>
          <w:color w:val="333333"/>
          <w:lang w:val="ru-RU"/>
        </w:rPr>
        <w:t>частности, следующими правами:</w:t>
      </w:r>
    </w:p>
    <w:p w:rsidR="0079128D" w:rsidRDefault="0079128D" w:rsidP="0079128D">
      <w:pPr>
        <w:pStyle w:val="aa"/>
        <w:shd w:val="clear" w:color="auto" w:fill="FFFFFF"/>
        <w:spacing w:before="0" w:beforeAutospacing="0" w:after="0" w:afterAutospacing="0"/>
        <w:ind w:firstLine="708"/>
        <w:jc w:val="both"/>
        <w:rPr>
          <w:color w:val="333333"/>
          <w:lang w:val="ru-RU"/>
        </w:rPr>
      </w:pPr>
      <w:r w:rsidRPr="0079128D">
        <w:rPr>
          <w:rStyle w:val="af1"/>
          <w:color w:val="333333"/>
          <w:lang w:val="ru-RU"/>
        </w:rPr>
        <w:t>а</w:t>
      </w:r>
      <w:r w:rsidRPr="00B97F1D">
        <w:rPr>
          <w:i/>
          <w:color w:val="333333"/>
          <w:lang w:val="ru-RU"/>
        </w:rPr>
        <w:t>) правом на жизнь и личную неприкосновенность; ни один иностранец не может быть подвергнут произвольному аресту или содержанию под стражей; ни один иностранец не должен быть лишен свободы иначе, как на таких основаниях и в соответствии с такой процедурой, которые установлены законом…</w:t>
      </w:r>
      <w:r w:rsidRPr="00B97F1D">
        <w:rPr>
          <w:color w:val="333333"/>
          <w:lang w:val="ru-RU"/>
        </w:rPr>
        <w:t>».</w:t>
      </w:r>
    </w:p>
    <w:p w:rsidR="0079128D" w:rsidRDefault="0079128D" w:rsidP="0079128D">
      <w:pPr>
        <w:pStyle w:val="aa"/>
        <w:shd w:val="clear" w:color="auto" w:fill="FFFFFF"/>
        <w:spacing w:before="0" w:beforeAutospacing="0" w:after="0" w:afterAutospacing="0"/>
        <w:ind w:firstLine="708"/>
        <w:jc w:val="both"/>
        <w:rPr>
          <w:color w:val="000000"/>
          <w:spacing w:val="2"/>
          <w:shd w:val="clear" w:color="auto" w:fill="FFFFFF"/>
          <w:lang w:val="ru-RU"/>
        </w:rPr>
      </w:pPr>
      <w:r w:rsidRPr="00B97F1D">
        <w:rPr>
          <w:color w:val="333333"/>
          <w:lang w:val="ru-RU"/>
        </w:rPr>
        <w:t xml:space="preserve">В </w:t>
      </w:r>
      <w:r w:rsidRPr="00F55C52">
        <w:rPr>
          <w:color w:val="333333"/>
          <w:lang w:val="ru-RU"/>
        </w:rPr>
        <w:t xml:space="preserve">2006 году Генеральная Ассамблея ООН приняла </w:t>
      </w:r>
      <w:r w:rsidRPr="00F55C52">
        <w:rPr>
          <w:lang w:val="ru-RU"/>
        </w:rPr>
        <w:t>Международную конвенцию для защиты всех лиц от насильственных исчезновений (КНИ)</w:t>
      </w:r>
      <w:r w:rsidRPr="00F55C52">
        <w:rPr>
          <w:rStyle w:val="a5"/>
        </w:rPr>
        <w:footnoteReference w:id="41"/>
      </w:r>
      <w:r w:rsidRPr="00F55C52">
        <w:rPr>
          <w:lang w:val="ru-RU"/>
        </w:rPr>
        <w:t>, которая была ратифицирована Республикой Казахстан</w:t>
      </w:r>
      <w:r w:rsidRPr="00F55C52">
        <w:rPr>
          <w:rStyle w:val="a5"/>
          <w:lang w:val="ru-RU"/>
        </w:rPr>
        <w:footnoteReference w:id="42"/>
      </w:r>
      <w:r w:rsidRPr="00F55C52">
        <w:rPr>
          <w:lang w:val="ru-RU"/>
        </w:rPr>
        <w:t xml:space="preserve">. </w:t>
      </w:r>
      <w:r w:rsidRPr="00EF5665">
        <w:rPr>
          <w:lang w:val="ru-RU"/>
        </w:rPr>
        <w:t xml:space="preserve">В </w:t>
      </w:r>
      <w:r>
        <w:rPr>
          <w:lang w:val="ru-RU"/>
        </w:rPr>
        <w:t xml:space="preserve">статье </w:t>
      </w:r>
      <w:r w:rsidRPr="00EF5665">
        <w:rPr>
          <w:lang w:val="ru-RU"/>
        </w:rPr>
        <w:t>2 КНИ отмечено, что «</w:t>
      </w:r>
      <w:r w:rsidRPr="00EF5665">
        <w:rPr>
          <w:i/>
          <w:lang w:val="ru-RU"/>
        </w:rPr>
        <w:t>д</w:t>
      </w:r>
      <w:r w:rsidRPr="00EF5665">
        <w:rPr>
          <w:i/>
          <w:color w:val="000000"/>
          <w:spacing w:val="2"/>
          <w:shd w:val="clear" w:color="auto" w:fill="FFFFFF"/>
          <w:lang w:val="ru-RU"/>
        </w:rPr>
        <w:t xml:space="preserve">ля целей настоящей Конвенции насильственным исчезновением считается арест, задержание, похищение или лишение свободы в любой другой форме представителями государства или же </w:t>
      </w:r>
      <w:proofErr w:type="gramStart"/>
      <w:r w:rsidRPr="00EF5665">
        <w:rPr>
          <w:i/>
          <w:color w:val="000000"/>
          <w:spacing w:val="2"/>
          <w:shd w:val="clear" w:color="auto" w:fill="FFFFFF"/>
          <w:lang w:val="ru-RU"/>
        </w:rPr>
        <w:t>лицами</w:t>
      </w:r>
      <w:proofErr w:type="gramEnd"/>
      <w:r w:rsidRPr="00EF5665">
        <w:rPr>
          <w:i/>
          <w:color w:val="000000"/>
          <w:spacing w:val="2"/>
          <w:shd w:val="clear" w:color="auto" w:fill="FFFFFF"/>
          <w:lang w:val="ru-RU"/>
        </w:rPr>
        <w:t xml:space="preserve"> или группами лиц, действующими с разрешения, при поддержке или с согласия государства, при последующем отказе признать факт лишения свободы или сокрытии данных о судьбе или местонахождении исчезнувшего лица, вследствие чего это лицо оставлено без защиты закона</w:t>
      </w:r>
      <w:r w:rsidRPr="00EF5665">
        <w:rPr>
          <w:color w:val="000000"/>
          <w:spacing w:val="2"/>
          <w:shd w:val="clear" w:color="auto" w:fill="FFFFFF"/>
          <w:lang w:val="ru-RU"/>
        </w:rPr>
        <w:t xml:space="preserve">». </w:t>
      </w:r>
      <w:r w:rsidRPr="00F55C52">
        <w:rPr>
          <w:color w:val="000000"/>
          <w:spacing w:val="2"/>
          <w:shd w:val="clear" w:color="auto" w:fill="FFFFFF"/>
          <w:lang w:val="ru-RU"/>
        </w:rPr>
        <w:t>КНИ содержит гарантии от насильственных исчезновений, основания и процедуры привлечения к ответственности виновных лиц.</w:t>
      </w:r>
      <w:r>
        <w:rPr>
          <w:color w:val="000000"/>
          <w:spacing w:val="2"/>
          <w:shd w:val="clear" w:color="auto" w:fill="FFFFFF"/>
          <w:lang w:val="ru-RU"/>
        </w:rPr>
        <w:t xml:space="preserve"> </w:t>
      </w:r>
    </w:p>
    <w:p w:rsidR="0079128D" w:rsidRDefault="0079128D" w:rsidP="0079128D">
      <w:pPr>
        <w:pStyle w:val="aa"/>
        <w:shd w:val="clear" w:color="auto" w:fill="FFFFFF"/>
        <w:spacing w:before="0" w:beforeAutospacing="0" w:after="0" w:afterAutospacing="0"/>
        <w:ind w:firstLine="708"/>
        <w:jc w:val="both"/>
        <w:rPr>
          <w:color w:val="000000"/>
          <w:spacing w:val="2"/>
          <w:shd w:val="clear" w:color="auto" w:fill="FFFFFF"/>
          <w:lang w:val="ru-RU"/>
        </w:rPr>
      </w:pPr>
      <w:r>
        <w:rPr>
          <w:color w:val="000000"/>
          <w:spacing w:val="2"/>
          <w:shd w:val="clear" w:color="auto" w:fill="FFFFFF"/>
          <w:lang w:val="ru-RU"/>
        </w:rPr>
        <w:lastRenderedPageBreak/>
        <w:t>Наконец, в статье 14 принятой в том же году Генеральной Ассамблеей ООН Конвенции о правах инвалидов</w:t>
      </w:r>
      <w:r>
        <w:rPr>
          <w:rStyle w:val="a5"/>
          <w:color w:val="000000"/>
          <w:spacing w:val="2"/>
          <w:shd w:val="clear" w:color="auto" w:fill="FFFFFF"/>
          <w:lang w:val="ru-RU"/>
        </w:rPr>
        <w:footnoteReference w:id="43"/>
      </w:r>
      <w:r>
        <w:rPr>
          <w:color w:val="000000"/>
          <w:spacing w:val="2"/>
          <w:shd w:val="clear" w:color="auto" w:fill="FFFFFF"/>
          <w:lang w:val="ru-RU"/>
        </w:rPr>
        <w:t>, также ратифицированной Республикой Казахстан</w:t>
      </w:r>
      <w:r>
        <w:rPr>
          <w:rStyle w:val="a5"/>
          <w:color w:val="000000"/>
          <w:spacing w:val="2"/>
          <w:shd w:val="clear" w:color="auto" w:fill="FFFFFF"/>
          <w:lang w:val="ru-RU"/>
        </w:rPr>
        <w:footnoteReference w:id="44"/>
      </w:r>
      <w:r>
        <w:rPr>
          <w:color w:val="000000"/>
          <w:spacing w:val="2"/>
          <w:shd w:val="clear" w:color="auto" w:fill="FFFFFF"/>
          <w:lang w:val="ru-RU"/>
        </w:rPr>
        <w:t>, содержатся гарантии защиты права на свободу и личную неприкосновенность:</w:t>
      </w:r>
    </w:p>
    <w:p w:rsidR="0079128D" w:rsidRPr="00C64800" w:rsidRDefault="0079128D" w:rsidP="0079128D">
      <w:pPr>
        <w:pStyle w:val="aa"/>
        <w:shd w:val="clear" w:color="auto" w:fill="FFFFFF"/>
        <w:spacing w:before="0" w:beforeAutospacing="0" w:after="0" w:afterAutospacing="0"/>
        <w:ind w:firstLine="708"/>
        <w:jc w:val="both"/>
        <w:rPr>
          <w:i/>
          <w:color w:val="000000"/>
          <w:spacing w:val="2"/>
          <w:shd w:val="clear" w:color="auto" w:fill="FFFFFF"/>
          <w:lang w:val="ru-RU"/>
        </w:rPr>
      </w:pPr>
      <w:r>
        <w:rPr>
          <w:color w:val="000000"/>
          <w:spacing w:val="2"/>
          <w:shd w:val="clear" w:color="auto" w:fill="FFFFFF"/>
          <w:lang w:val="ru-RU"/>
        </w:rPr>
        <w:t>«</w:t>
      </w:r>
      <w:r w:rsidRPr="00C64800">
        <w:rPr>
          <w:i/>
          <w:color w:val="000000"/>
          <w:spacing w:val="2"/>
          <w:shd w:val="clear" w:color="auto" w:fill="FFFFFF"/>
          <w:lang w:val="ru-RU"/>
        </w:rPr>
        <w:t>1. Государства-участники обеспечивают, чтобы инвалиды наравне с другими:</w:t>
      </w:r>
    </w:p>
    <w:p w:rsidR="0079128D" w:rsidRPr="00C64800" w:rsidRDefault="0079128D" w:rsidP="0079128D">
      <w:pPr>
        <w:pStyle w:val="aa"/>
        <w:numPr>
          <w:ilvl w:val="0"/>
          <w:numId w:val="1"/>
        </w:numPr>
        <w:shd w:val="clear" w:color="auto" w:fill="FFFFFF"/>
        <w:spacing w:before="0" w:beforeAutospacing="0" w:after="0" w:afterAutospacing="0"/>
        <w:jc w:val="both"/>
        <w:rPr>
          <w:i/>
          <w:color w:val="000000"/>
          <w:spacing w:val="2"/>
          <w:shd w:val="clear" w:color="auto" w:fill="FFFFFF"/>
          <w:lang w:val="ru-RU"/>
        </w:rPr>
      </w:pPr>
      <w:r w:rsidRPr="00C64800">
        <w:rPr>
          <w:i/>
          <w:color w:val="000000"/>
          <w:spacing w:val="2"/>
          <w:shd w:val="clear" w:color="auto" w:fill="FFFFFF"/>
          <w:lang w:val="ru-RU"/>
        </w:rPr>
        <w:t>пользовались правом на свободу и личную неприкосновенность;</w:t>
      </w:r>
    </w:p>
    <w:p w:rsidR="0079128D" w:rsidRPr="00C64800" w:rsidRDefault="0079128D" w:rsidP="0079128D">
      <w:pPr>
        <w:pStyle w:val="aa"/>
        <w:shd w:val="clear" w:color="auto" w:fill="FFFFFF"/>
        <w:spacing w:before="0" w:beforeAutospacing="0" w:after="0" w:afterAutospacing="0"/>
        <w:ind w:firstLine="708"/>
        <w:jc w:val="both"/>
        <w:rPr>
          <w:i/>
          <w:color w:val="000000"/>
          <w:spacing w:val="2"/>
          <w:shd w:val="clear" w:color="auto" w:fill="FFFFFF"/>
          <w:lang w:val="ru-RU"/>
        </w:rPr>
      </w:pPr>
      <w:r w:rsidRPr="00C64800">
        <w:rPr>
          <w:i/>
          <w:color w:val="000000"/>
          <w:spacing w:val="2"/>
          <w:shd w:val="clear" w:color="auto" w:fill="FFFFFF"/>
        </w:rPr>
        <w:t>b</w:t>
      </w:r>
      <w:r w:rsidRPr="00C64800">
        <w:rPr>
          <w:i/>
          <w:color w:val="000000"/>
          <w:spacing w:val="2"/>
          <w:shd w:val="clear" w:color="auto" w:fill="FFFFFF"/>
          <w:lang w:val="ru-RU"/>
        </w:rPr>
        <w:t xml:space="preserve">) </w:t>
      </w:r>
      <w:proofErr w:type="gramStart"/>
      <w:r w:rsidRPr="00C64800">
        <w:rPr>
          <w:i/>
          <w:color w:val="000000"/>
          <w:spacing w:val="2"/>
          <w:shd w:val="clear" w:color="auto" w:fill="FFFFFF"/>
          <w:lang w:val="ru-RU"/>
        </w:rPr>
        <w:t>не</w:t>
      </w:r>
      <w:proofErr w:type="gramEnd"/>
      <w:r w:rsidRPr="00C64800">
        <w:rPr>
          <w:i/>
          <w:color w:val="000000"/>
          <w:spacing w:val="2"/>
          <w:shd w:val="clear" w:color="auto" w:fill="FFFFFF"/>
          <w:lang w:val="ru-RU"/>
        </w:rPr>
        <w:t xml:space="preserve">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79128D" w:rsidRDefault="0079128D" w:rsidP="0079128D">
      <w:pPr>
        <w:pStyle w:val="aa"/>
        <w:shd w:val="clear" w:color="auto" w:fill="FFFFFF"/>
        <w:spacing w:before="0" w:beforeAutospacing="0" w:after="0" w:afterAutospacing="0"/>
        <w:ind w:firstLine="708"/>
        <w:jc w:val="both"/>
        <w:rPr>
          <w:color w:val="000000"/>
          <w:spacing w:val="2"/>
          <w:shd w:val="clear" w:color="auto" w:fill="FFFFFF"/>
          <w:lang w:val="ru-RU"/>
        </w:rPr>
      </w:pPr>
      <w:r w:rsidRPr="00C64800">
        <w:rPr>
          <w:i/>
          <w:color w:val="000000"/>
          <w:spacing w:val="2"/>
          <w:shd w:val="clear" w:color="auto" w:fill="FFFFFF"/>
          <w:lang w:val="ru-RU"/>
        </w:rPr>
        <w:t xml:space="preserve">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w:t>
      </w:r>
      <w:proofErr w:type="gramStart"/>
      <w:r w:rsidRPr="00C64800">
        <w:rPr>
          <w:i/>
          <w:color w:val="000000"/>
          <w:spacing w:val="2"/>
          <w:shd w:val="clear" w:color="auto" w:fill="FFFFFF"/>
          <w:lang w:val="ru-RU"/>
        </w:rPr>
        <w:t>с международным правом прав</w:t>
      </w:r>
      <w:proofErr w:type="gramEnd"/>
      <w:r w:rsidRPr="00C64800">
        <w:rPr>
          <w:i/>
          <w:color w:val="000000"/>
          <w:spacing w:val="2"/>
          <w:shd w:val="clear" w:color="auto" w:fill="FFFFFF"/>
          <w:lang w:val="ru-RU"/>
        </w:rPr>
        <w:t xml:space="preserve"> человека, и чтобы обращение с ними соответствовало целям и принципам настоящей Конвенции, включая обеспечение разумного приспособления</w:t>
      </w:r>
      <w:r>
        <w:rPr>
          <w:color w:val="000000"/>
          <w:spacing w:val="2"/>
          <w:shd w:val="clear" w:color="auto" w:fill="FFFFFF"/>
          <w:lang w:val="ru-RU"/>
        </w:rPr>
        <w:t>»</w:t>
      </w:r>
      <w:r w:rsidRPr="00C64800">
        <w:rPr>
          <w:color w:val="000000"/>
          <w:spacing w:val="2"/>
          <w:shd w:val="clear" w:color="auto" w:fill="FFFFFF"/>
          <w:lang w:val="ru-RU"/>
        </w:rPr>
        <w:t>.</w:t>
      </w:r>
    </w:p>
    <w:p w:rsidR="0079128D" w:rsidRPr="00C64800" w:rsidRDefault="0079128D" w:rsidP="0079128D">
      <w:pPr>
        <w:pStyle w:val="aa"/>
        <w:shd w:val="clear" w:color="auto" w:fill="FFFFFF"/>
        <w:spacing w:before="0" w:beforeAutospacing="0" w:after="0" w:afterAutospacing="0"/>
        <w:ind w:firstLine="708"/>
        <w:jc w:val="both"/>
        <w:rPr>
          <w:shd w:val="clear" w:color="auto" w:fill="FFFFFF"/>
          <w:lang w:val="ru-RU"/>
        </w:rPr>
      </w:pPr>
      <w:r>
        <w:rPr>
          <w:color w:val="000000"/>
          <w:spacing w:val="2"/>
          <w:shd w:val="clear" w:color="auto" w:fill="FFFFFF"/>
          <w:lang w:val="ru-RU"/>
        </w:rPr>
        <w:t xml:space="preserve">Наиболее полно международные стандарты обеспечения права на свободу и личную неприкосновенность изложены в принятом в 2014 году </w:t>
      </w:r>
      <w:r w:rsidRPr="00C64800">
        <w:rPr>
          <w:shd w:val="clear" w:color="auto" w:fill="FFFFFF"/>
          <w:lang w:val="ru-RU"/>
        </w:rPr>
        <w:t>Замечани</w:t>
      </w:r>
      <w:r>
        <w:rPr>
          <w:shd w:val="clear" w:color="auto" w:fill="FFFFFF"/>
          <w:lang w:val="ru-RU"/>
        </w:rPr>
        <w:t>и</w:t>
      </w:r>
      <w:r w:rsidRPr="00C64800">
        <w:rPr>
          <w:shd w:val="clear" w:color="auto" w:fill="FFFFFF"/>
          <w:lang w:val="ru-RU"/>
        </w:rPr>
        <w:t xml:space="preserve"> общего порядка Комитета ООН по правам человека №35 к статье 9 МПГПП</w:t>
      </w:r>
      <w:r w:rsidRPr="004D17C3">
        <w:rPr>
          <w:rStyle w:val="a5"/>
          <w:shd w:val="clear" w:color="auto" w:fill="FFFFFF"/>
        </w:rPr>
        <w:footnoteReference w:id="45"/>
      </w:r>
      <w:r w:rsidRPr="00C64800">
        <w:rPr>
          <w:shd w:val="clear" w:color="auto" w:fill="FFFFFF"/>
          <w:lang w:val="ru-RU"/>
        </w:rPr>
        <w:t xml:space="preserve"> (далее – Замечание).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В этом </w:t>
      </w:r>
      <w:r>
        <w:rPr>
          <w:shd w:val="clear" w:color="auto" w:fill="FFFFFF"/>
        </w:rPr>
        <w:t xml:space="preserve">документе </w:t>
      </w:r>
      <w:r w:rsidRPr="004D17C3">
        <w:rPr>
          <w:shd w:val="clear" w:color="auto" w:fill="FFFFFF"/>
        </w:rPr>
        <w:t>право на личную свободу рассматривается</w:t>
      </w:r>
      <w:r w:rsidR="00966A96">
        <w:rPr>
          <w:shd w:val="clear" w:color="auto" w:fill="FFFFFF"/>
        </w:rPr>
        <w:t>,</w:t>
      </w:r>
      <w:r w:rsidRPr="004D17C3">
        <w:rPr>
          <w:shd w:val="clear" w:color="auto" w:fill="FFFFFF"/>
        </w:rPr>
        <w:t xml:space="preserve"> прежде всего, как защищенность от физического заключения, изоляции</w:t>
      </w:r>
      <w:r>
        <w:rPr>
          <w:shd w:val="clear" w:color="auto" w:fill="FFFFFF"/>
        </w:rPr>
        <w:t>,</w:t>
      </w:r>
      <w:r w:rsidRPr="004D17C3">
        <w:rPr>
          <w:shd w:val="clear" w:color="auto" w:fill="FFFFFF"/>
        </w:rPr>
        <w:t xml:space="preserve"> а не просто как ограничение свободы передвижения. Право на личную неприкосновенность конкретизируется, как защищенность от физического насилия и от причинения психического вреда. При этом по смыслу </w:t>
      </w:r>
      <w:r w:rsidR="00966A96">
        <w:rPr>
          <w:shd w:val="clear" w:color="auto" w:fill="FFFFFF"/>
        </w:rPr>
        <w:t>З</w:t>
      </w:r>
      <w:r w:rsidRPr="004D17C3">
        <w:rPr>
          <w:shd w:val="clear" w:color="auto" w:fill="FFFFFF"/>
        </w:rPr>
        <w:t>амечания необходима защищенность человека от любого насилия, включая бытовое (домашнее), гендерное, насилие</w:t>
      </w:r>
      <w:r>
        <w:rPr>
          <w:shd w:val="clear" w:color="auto" w:fill="FFFFFF"/>
        </w:rPr>
        <w:t>,</w:t>
      </w:r>
      <w:r w:rsidRPr="004D17C3">
        <w:rPr>
          <w:shd w:val="clear" w:color="auto" w:fill="FFFFFF"/>
        </w:rPr>
        <w:t xml:space="preserve"> сопряженно</w:t>
      </w:r>
      <w:r>
        <w:rPr>
          <w:shd w:val="clear" w:color="auto" w:fill="FFFFFF"/>
        </w:rPr>
        <w:t>е</w:t>
      </w:r>
      <w:r w:rsidRPr="004D17C3">
        <w:rPr>
          <w:shd w:val="clear" w:color="auto" w:fill="FFFFFF"/>
        </w:rPr>
        <w:t xml:space="preserve"> с захватом террористическими группировками и т.п. </w:t>
      </w:r>
    </w:p>
    <w:p w:rsidR="0079128D" w:rsidRDefault="0079128D" w:rsidP="0079128D">
      <w:pPr>
        <w:autoSpaceDE w:val="0"/>
        <w:autoSpaceDN w:val="0"/>
        <w:adjustRightInd w:val="0"/>
        <w:ind w:right="57" w:firstLine="708"/>
        <w:jc w:val="both"/>
        <w:rPr>
          <w:shd w:val="clear" w:color="auto" w:fill="FFFFFF"/>
        </w:rPr>
      </w:pPr>
      <w:r>
        <w:rPr>
          <w:shd w:val="clear" w:color="auto" w:fill="FFFFFF"/>
        </w:rPr>
        <w:t>В Замечании разъясняется</w:t>
      </w:r>
      <w:r w:rsidRPr="004D17C3">
        <w:rPr>
          <w:shd w:val="clear" w:color="auto" w:fill="FFFFFF"/>
        </w:rPr>
        <w:t xml:space="preserve">, что правом на свободу и личную неприкосновенность обладает каждый человек, независимо от его социального статуса, принадлежности к тем или иным группам, отношения гражданства. Это право, в полной мере распространяется также </w:t>
      </w:r>
      <w:proofErr w:type="gramStart"/>
      <w:r w:rsidRPr="004D17C3">
        <w:rPr>
          <w:shd w:val="clear" w:color="auto" w:fill="FFFFFF"/>
        </w:rPr>
        <w:t>на</w:t>
      </w:r>
      <w:r w:rsidR="00966A96">
        <w:rPr>
          <w:shd w:val="clear" w:color="auto" w:fill="FFFFFF"/>
        </w:rPr>
        <w:t xml:space="preserve"> </w:t>
      </w:r>
      <w:r w:rsidRPr="004D17C3">
        <w:rPr>
          <w:shd w:val="clear" w:color="auto" w:fill="FFFFFF"/>
        </w:rPr>
        <w:t>трансгендеров</w:t>
      </w:r>
      <w:proofErr w:type="gramEnd"/>
      <w:r w:rsidRPr="004D17C3">
        <w:rPr>
          <w:shd w:val="clear" w:color="auto" w:fill="FFFFFF"/>
        </w:rPr>
        <w:t xml:space="preserve">.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Значительное внимание </w:t>
      </w:r>
      <w:r>
        <w:rPr>
          <w:shd w:val="clear" w:color="auto" w:fill="FFFFFF"/>
        </w:rPr>
        <w:t xml:space="preserve">в </w:t>
      </w:r>
      <w:r w:rsidRPr="004D17C3">
        <w:rPr>
          <w:shd w:val="clear" w:color="auto" w:fill="FFFFFF"/>
        </w:rPr>
        <w:t>Замечани</w:t>
      </w:r>
      <w:r>
        <w:rPr>
          <w:shd w:val="clear" w:color="auto" w:fill="FFFFFF"/>
        </w:rPr>
        <w:t>и</w:t>
      </w:r>
      <w:r w:rsidRPr="004D17C3">
        <w:rPr>
          <w:shd w:val="clear" w:color="auto" w:fill="FFFFFF"/>
        </w:rPr>
        <w:t xml:space="preserve"> уделяет</w:t>
      </w:r>
      <w:r>
        <w:rPr>
          <w:shd w:val="clear" w:color="auto" w:fill="FFFFFF"/>
        </w:rPr>
        <w:t>ся</w:t>
      </w:r>
      <w:r w:rsidRPr="004D17C3">
        <w:rPr>
          <w:shd w:val="clear" w:color="auto" w:fill="FFFFFF"/>
        </w:rPr>
        <w:t xml:space="preserve"> различным аспектам нарушения права на свободу и личную неприкосновенность.</w:t>
      </w:r>
      <w:r>
        <w:rPr>
          <w:shd w:val="clear" w:color="auto" w:fill="FFFFFF"/>
        </w:rPr>
        <w:t xml:space="preserve"> </w:t>
      </w:r>
      <w:r w:rsidRPr="004D17C3">
        <w:rPr>
          <w:shd w:val="clear" w:color="auto" w:fill="FFFFFF"/>
        </w:rPr>
        <w:t>Одним из таких нарушений, является произвольный арест и произвольное содержание под стражей. Особое внимание в Замечании и</w:t>
      </w:r>
      <w:r>
        <w:rPr>
          <w:shd w:val="clear" w:color="auto" w:fill="FFFFFF"/>
        </w:rPr>
        <w:t>,</w:t>
      </w:r>
      <w:r w:rsidRPr="004D17C3">
        <w:rPr>
          <w:shd w:val="clear" w:color="auto" w:fill="FFFFFF"/>
        </w:rPr>
        <w:t xml:space="preserve"> следовательно</w:t>
      </w:r>
      <w:r>
        <w:rPr>
          <w:shd w:val="clear" w:color="auto" w:fill="FFFFFF"/>
        </w:rPr>
        <w:t>,</w:t>
      </w:r>
      <w:r w:rsidRPr="004D17C3">
        <w:rPr>
          <w:shd w:val="clear" w:color="auto" w:fill="FFFFFF"/>
        </w:rPr>
        <w:t xml:space="preserve"> в толковании статьи 9 М</w:t>
      </w:r>
      <w:r>
        <w:rPr>
          <w:shd w:val="clear" w:color="auto" w:fill="FFFFFF"/>
        </w:rPr>
        <w:t xml:space="preserve">ПГПП </w:t>
      </w:r>
      <w:r w:rsidRPr="004D17C3">
        <w:rPr>
          <w:shd w:val="clear" w:color="auto" w:fill="FFFFFF"/>
        </w:rPr>
        <w:t>обращается на то, что понятие ареста по «букве» и «духу» международных стандартов ООН намного шире этого понятия в законодательствах различных юрисдикций. Так</w:t>
      </w:r>
      <w:r>
        <w:rPr>
          <w:shd w:val="clear" w:color="auto" w:fill="FFFFFF"/>
        </w:rPr>
        <w:t>,</w:t>
      </w:r>
      <w:r w:rsidRPr="004D17C3">
        <w:rPr>
          <w:shd w:val="clear" w:color="auto" w:fill="FFFFFF"/>
        </w:rPr>
        <w:t xml:space="preserve"> в частности</w:t>
      </w:r>
      <w:r>
        <w:rPr>
          <w:shd w:val="clear" w:color="auto" w:fill="FFFFFF"/>
        </w:rPr>
        <w:t>,</w:t>
      </w:r>
      <w:r w:rsidRPr="004D17C3">
        <w:rPr>
          <w:shd w:val="clear" w:color="auto" w:fill="FFFFFF"/>
        </w:rPr>
        <w:t xml:space="preserve"> в Казахстане арест понимается как один из видов уголовного наказания, а также как административно-правовая санкция</w:t>
      </w:r>
      <w:r w:rsidR="00D36880">
        <w:rPr>
          <w:shd w:val="clear" w:color="auto" w:fill="FFFFFF"/>
        </w:rPr>
        <w:t xml:space="preserve"> (административный арест)</w:t>
      </w:r>
      <w:r w:rsidRPr="004D17C3">
        <w:rPr>
          <w:shd w:val="clear" w:color="auto" w:fill="FFFFFF"/>
        </w:rPr>
        <w:t xml:space="preserve">. Согласно Замечанию, арест </w:t>
      </w:r>
      <w:r>
        <w:rPr>
          <w:shd w:val="clear" w:color="auto" w:fill="FFFFFF"/>
        </w:rPr>
        <w:t xml:space="preserve">- </w:t>
      </w:r>
      <w:r w:rsidRPr="004D17C3">
        <w:rPr>
          <w:shd w:val="clear" w:color="auto" w:fill="FFFFFF"/>
        </w:rPr>
        <w:t>это любое физическое задержание лица, с которого начинается лишение свободы. Содержание под стражей - это лишение свободы с момента первичного физического задержания лица и до его освобождения.</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Наряду с этим в Замечании существенный акцент смещен на так называемое произвольное содержание под стражей и произвольный арест. Традиционно в Казахстане, как и во многих других государствах, будущих </w:t>
      </w:r>
      <w:proofErr w:type="spellStart"/>
      <w:r w:rsidRPr="004D17C3">
        <w:rPr>
          <w:shd w:val="clear" w:color="auto" w:fill="FFFFFF"/>
        </w:rPr>
        <w:t>правоприменителей</w:t>
      </w:r>
      <w:proofErr w:type="spellEnd"/>
      <w:r w:rsidRPr="004D17C3">
        <w:rPr>
          <w:shd w:val="clear" w:color="auto" w:fill="FFFFFF"/>
        </w:rPr>
        <w:t xml:space="preserve"> ориентируют на недопустимость незаконных арестов, т.е. арестов не имеющих материально правовых оснований. Однако при этом забывают о недопустимости произвольных арестов</w:t>
      </w:r>
      <w:r w:rsidR="00D36880">
        <w:rPr>
          <w:shd w:val="clear" w:color="auto" w:fill="FFFFFF"/>
        </w:rPr>
        <w:t>,</w:t>
      </w:r>
      <w:r w:rsidRPr="004D17C3">
        <w:rPr>
          <w:shd w:val="clear" w:color="auto" w:fill="FFFFFF"/>
        </w:rPr>
        <w:t xml:space="preserve"> и с определением сущности «произвольного» у сотрудников правоохранительных органов нередко возникают проблемы. В Замечании справедливо указывается, что содержание под </w:t>
      </w:r>
      <w:r w:rsidRPr="004D17C3">
        <w:rPr>
          <w:shd w:val="clear" w:color="auto" w:fill="FFFFFF"/>
        </w:rPr>
        <w:lastRenderedPageBreak/>
        <w:t>стражей, так же</w:t>
      </w:r>
      <w:r>
        <w:rPr>
          <w:shd w:val="clear" w:color="auto" w:fill="FFFFFF"/>
        </w:rPr>
        <w:t>,</w:t>
      </w:r>
      <w:r w:rsidRPr="004D17C3">
        <w:rPr>
          <w:shd w:val="clear" w:color="auto" w:fill="FFFFFF"/>
        </w:rPr>
        <w:t xml:space="preserve"> как и арест, могут быть законными, но при этом произвольными, нарушающими права и свободы человека и противоречащими статье 9 МПГПП.</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По смыслу толкования статьи 9 Пакта в Замечании произвольность </w:t>
      </w:r>
      <w:r>
        <w:rPr>
          <w:shd w:val="clear" w:color="auto" w:fill="FFFFFF"/>
        </w:rPr>
        <w:t>толкуется как</w:t>
      </w:r>
      <w:r w:rsidRPr="004D17C3">
        <w:rPr>
          <w:shd w:val="clear" w:color="auto" w:fill="FFFFFF"/>
        </w:rPr>
        <w:t xml:space="preserve"> непредсказуемость, фактическая необоснованность, отсутствие возможности пересмотра решения об аресте и заключении под стражу. Произвольность означает также отсутствие процедур подобного пересмотра, их неполноту и непрозрачность для граждан.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В </w:t>
      </w:r>
      <w:r>
        <w:rPr>
          <w:shd w:val="clear" w:color="auto" w:fill="FFFFFF"/>
        </w:rPr>
        <w:t>З</w:t>
      </w:r>
      <w:r w:rsidRPr="004D17C3">
        <w:rPr>
          <w:shd w:val="clear" w:color="auto" w:fill="FFFFFF"/>
        </w:rPr>
        <w:t>амечании рассматриваются различные ситуации, при которых арест и заключение под стражу должны признаваться произвольными. Так</w:t>
      </w:r>
      <w:r>
        <w:rPr>
          <w:shd w:val="clear" w:color="auto" w:fill="FFFFFF"/>
        </w:rPr>
        <w:t>,</w:t>
      </w:r>
      <w:r w:rsidRPr="004D17C3">
        <w:rPr>
          <w:shd w:val="clear" w:color="auto" w:fill="FFFFFF"/>
        </w:rPr>
        <w:t xml:space="preserve"> например, согласно пункту 14 Замечания назначение несоразмерно сурового наказания без достаточных разъяснений и без независимых процессуальных гарантий является произвольным лишением свободы. Обращает на себя внимание то обстоятельство, что в пункте 15 Замечания административный арест или любое административное задержание, доставление лица, вне связи с уголовным преследованием, сопряжены с серьезными рисками произвольного лишения свободы. Должна существовать обоснованность подобного задержания лица и бремя ее доказывания возлагается на государственные органы, осуществившие административное задержание. Они должны доказать в суде, что задержанное лицо действительно представляло угрозу безопасности общества и государства, правам и свободам граждан, не позволявшую использовать альтернативные меры и механизмы. За каждым случаем такого задержания, необходим независимый судебный контроль. Прокурорский надзор в этой сфере признается недостаточным для соответствия требованиям МПГПП инструментом. Данное обстоятельство выглядит весьма серьезным критерием оценки соответствия административно-полицейского законодательства Казахстана, рекомендациям международных </w:t>
      </w:r>
      <w:r>
        <w:rPr>
          <w:shd w:val="clear" w:color="auto" w:fill="FFFFFF"/>
        </w:rPr>
        <w:t>органов</w:t>
      </w:r>
      <w:r w:rsidRPr="004D17C3">
        <w:rPr>
          <w:shd w:val="clear" w:color="auto" w:fill="FFFFFF"/>
        </w:rPr>
        <w:t>.</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В пункте 19 Замечания оговаривается, что лишение свободы психически больного лица также должно быть соразмерным и необходимым для цели защиты этого лица от причинения вреда себе или иным лицам. Наряду с этим должны быть </w:t>
      </w:r>
      <w:r>
        <w:rPr>
          <w:shd w:val="clear" w:color="auto" w:fill="FFFFFF"/>
        </w:rPr>
        <w:t xml:space="preserve">эффективные </w:t>
      </w:r>
      <w:r w:rsidRPr="004D17C3">
        <w:rPr>
          <w:shd w:val="clear" w:color="auto" w:fill="FFFFFF"/>
        </w:rPr>
        <w:t xml:space="preserve">процедуры </w:t>
      </w:r>
      <w:r>
        <w:rPr>
          <w:shd w:val="clear" w:color="auto" w:fill="FFFFFF"/>
        </w:rPr>
        <w:t xml:space="preserve">защиты от произвольного </w:t>
      </w:r>
      <w:r w:rsidRPr="004D17C3">
        <w:rPr>
          <w:shd w:val="clear" w:color="auto" w:fill="FFFFFF"/>
        </w:rPr>
        <w:t>лишения свободы, а также процессуальные гарантии доступа к адвокатской помощи. Очевидно, что положения данного пункта относятся к институту принудительной госпитализации психически больных лиц и принудительным мерам медицинского характера, предусмотренным уголовным законодательством Республики Казахстан.</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Таким образом, на уровне мирового сообщества проявлен комплексный, системный подход к решению проблем, связанных с заключением под стражу и с ограничением права на </w:t>
      </w:r>
      <w:r>
        <w:rPr>
          <w:shd w:val="clear" w:color="auto" w:fill="FFFFFF"/>
        </w:rPr>
        <w:t xml:space="preserve">свободу и </w:t>
      </w:r>
      <w:r w:rsidRPr="004D17C3">
        <w:rPr>
          <w:shd w:val="clear" w:color="auto" w:fill="FFFFFF"/>
        </w:rPr>
        <w:t xml:space="preserve">личную неприкосновенность.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Данное обстоятельство проявляется</w:t>
      </w:r>
      <w:r>
        <w:rPr>
          <w:shd w:val="clear" w:color="auto" w:fill="FFFFFF"/>
        </w:rPr>
        <w:t>,</w:t>
      </w:r>
      <w:r w:rsidRPr="004D17C3">
        <w:rPr>
          <w:shd w:val="clear" w:color="auto" w:fill="FFFFFF"/>
        </w:rPr>
        <w:t xml:space="preserve"> в частности</w:t>
      </w:r>
      <w:r>
        <w:rPr>
          <w:shd w:val="clear" w:color="auto" w:fill="FFFFFF"/>
        </w:rPr>
        <w:t>,</w:t>
      </w:r>
      <w:r w:rsidRPr="004D17C3">
        <w:rPr>
          <w:shd w:val="clear" w:color="auto" w:fill="FFFFFF"/>
        </w:rPr>
        <w:t xml:space="preserve"> в оценке оснований заключения под стражу, включая задержание, обусловленное уголовным обвинением. Так</w:t>
      </w:r>
      <w:r>
        <w:rPr>
          <w:shd w:val="clear" w:color="auto" w:fill="FFFFFF"/>
        </w:rPr>
        <w:t>,</w:t>
      </w:r>
      <w:r w:rsidRPr="004D17C3">
        <w:rPr>
          <w:shd w:val="clear" w:color="auto" w:fill="FFFFFF"/>
        </w:rPr>
        <w:t xml:space="preserve"> например, в пункте 38 данного документа отмечается, что применение досудебного содержания под стражей, подозреваемого, обвиняемого не должно быть общей практикой.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Следует непосредственно отражать в законе основания для заключения под стражу. При этом дан примерный перечень таких оснований. К ним относятся: </w:t>
      </w:r>
    </w:p>
    <w:p w:rsidR="0079128D" w:rsidRDefault="0079128D" w:rsidP="0079128D">
      <w:pPr>
        <w:autoSpaceDE w:val="0"/>
        <w:autoSpaceDN w:val="0"/>
        <w:adjustRightInd w:val="0"/>
        <w:ind w:right="57" w:firstLine="708"/>
        <w:jc w:val="both"/>
        <w:rPr>
          <w:shd w:val="clear" w:color="auto" w:fill="FFFFFF"/>
        </w:rPr>
      </w:pPr>
      <w:r>
        <w:rPr>
          <w:shd w:val="clear" w:color="auto" w:fill="FFFFFF"/>
        </w:rPr>
        <w:t>- р</w:t>
      </w:r>
      <w:r w:rsidRPr="004D17C3">
        <w:rPr>
          <w:shd w:val="clear" w:color="auto" w:fill="FFFFFF"/>
        </w:rPr>
        <w:t xml:space="preserve">иск рецидива преступлений; </w:t>
      </w:r>
    </w:p>
    <w:p w:rsidR="0079128D" w:rsidRDefault="0079128D" w:rsidP="0079128D">
      <w:pPr>
        <w:autoSpaceDE w:val="0"/>
        <w:autoSpaceDN w:val="0"/>
        <w:adjustRightInd w:val="0"/>
        <w:ind w:right="57" w:firstLine="708"/>
        <w:jc w:val="both"/>
        <w:rPr>
          <w:shd w:val="clear" w:color="auto" w:fill="FFFFFF"/>
        </w:rPr>
      </w:pPr>
      <w:r>
        <w:rPr>
          <w:shd w:val="clear" w:color="auto" w:fill="FFFFFF"/>
        </w:rPr>
        <w:t>- в</w:t>
      </w:r>
      <w:r w:rsidRPr="004D17C3">
        <w:rPr>
          <w:shd w:val="clear" w:color="auto" w:fill="FFFFFF"/>
        </w:rPr>
        <w:t xml:space="preserve">озможность совершения побега; </w:t>
      </w:r>
    </w:p>
    <w:p w:rsidR="0079128D" w:rsidRDefault="0079128D" w:rsidP="0079128D">
      <w:pPr>
        <w:autoSpaceDE w:val="0"/>
        <w:autoSpaceDN w:val="0"/>
        <w:adjustRightInd w:val="0"/>
        <w:ind w:right="57" w:firstLine="708"/>
        <w:jc w:val="both"/>
        <w:rPr>
          <w:shd w:val="clear" w:color="auto" w:fill="FFFFFF"/>
        </w:rPr>
      </w:pPr>
      <w:r>
        <w:rPr>
          <w:shd w:val="clear" w:color="auto" w:fill="FFFFFF"/>
        </w:rPr>
        <w:t>-</w:t>
      </w:r>
      <w:r w:rsidRPr="004D17C3">
        <w:rPr>
          <w:shd w:val="clear" w:color="auto" w:fill="FFFFFF"/>
        </w:rPr>
        <w:t xml:space="preserve"> </w:t>
      </w:r>
      <w:r>
        <w:rPr>
          <w:shd w:val="clear" w:color="auto" w:fill="FFFFFF"/>
        </w:rPr>
        <w:t>н</w:t>
      </w:r>
      <w:r w:rsidRPr="004D17C3">
        <w:rPr>
          <w:shd w:val="clear" w:color="auto" w:fill="FFFFFF"/>
        </w:rPr>
        <w:t xml:space="preserve">аличие риска вмешательства в процесс собирания доказательств и опасность их уничтожения.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 xml:space="preserve">Кроме того, оговаривается важность учета индивидуальных особенностей лица, подлежащего задержанию. В Замечании подчеркивается недопустимость использования «размытых», не конкретизированных формулировок наподобие общественной опасности лица, поскольку такие неточные формулировки увеличивают возможности произвольного заключения под стражу.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lastRenderedPageBreak/>
        <w:t xml:space="preserve">Отражая необходимость независимого судебного контроля за процессом заключения под стражу, в пункте 39 </w:t>
      </w:r>
      <w:r>
        <w:rPr>
          <w:shd w:val="clear" w:color="auto" w:fill="FFFFFF"/>
        </w:rPr>
        <w:t xml:space="preserve">Замечания </w:t>
      </w:r>
      <w:r w:rsidRPr="004D17C3">
        <w:rPr>
          <w:shd w:val="clear" w:color="auto" w:fill="FFFFFF"/>
        </w:rPr>
        <w:t>указывается роль права судебного обжалования относительно законности и обоснованности содержания под стражей (в связи с уголовным делом, в органах военной юстиции, в связи с задержанием по соображению безопасности, принудительной госпитализацией, принудительным содержанием мигрантов, задержанием для экстрадиции, либо вообще в связи с безосновательным арестом). Это в полной мере распространяется и на принудительное задержание за бродяжничество или наркоманию, на принудительное воспитание детей, а также на административный арест. Иными словами, судебное разбирательство по поводу законности и обоснованности лишения свободы касается не только избрания меры пресечения в виде заключения под стражу в уголовном процессе, но всех случаев</w:t>
      </w:r>
      <w:r>
        <w:rPr>
          <w:shd w:val="clear" w:color="auto" w:fill="FFFFFF"/>
        </w:rPr>
        <w:t>,</w:t>
      </w:r>
      <w:r w:rsidRPr="004D17C3">
        <w:rPr>
          <w:shd w:val="clear" w:color="auto" w:fill="FFFFFF"/>
        </w:rPr>
        <w:t xml:space="preserve"> когда человек изолируется от общества в принудительном, недобровольном порядке.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В пункте 49</w:t>
      </w:r>
      <w:r>
        <w:rPr>
          <w:shd w:val="clear" w:color="auto" w:fill="FFFFFF"/>
        </w:rPr>
        <w:t xml:space="preserve"> Замечания</w:t>
      </w:r>
      <w:r w:rsidRPr="004D17C3">
        <w:rPr>
          <w:shd w:val="clear" w:color="auto" w:fill="FFFFFF"/>
        </w:rPr>
        <w:t>, со ссылкой на пункт 5 статьи 9 МПГПП</w:t>
      </w:r>
      <w:r w:rsidR="002A3FDE">
        <w:rPr>
          <w:shd w:val="clear" w:color="auto" w:fill="FFFFFF"/>
        </w:rPr>
        <w:t>,</w:t>
      </w:r>
      <w:r w:rsidRPr="004D17C3">
        <w:rPr>
          <w:shd w:val="clear" w:color="auto" w:fill="FFFFFF"/>
        </w:rPr>
        <w:t xml:space="preserve"> указывается, что каждый кто был жертвой незаконного ареста или содержания под стражей, имеет право на компенсацию в разумный срок. В пункте 59 обращается внимание на необходимость соответствия условий содержания под стражей целям такого содержания. Отсутствие этого соответствия позволяет сделать вывод о том, что имеет место произвольное содержание под стражей. Следует отметить, что в понимании </w:t>
      </w:r>
      <w:r>
        <w:rPr>
          <w:shd w:val="clear" w:color="auto" w:fill="FFFFFF"/>
        </w:rPr>
        <w:t>КПЧ ООН, разработавшего это Замечание</w:t>
      </w:r>
      <w:r w:rsidRPr="004D17C3">
        <w:rPr>
          <w:shd w:val="clear" w:color="auto" w:fill="FFFFFF"/>
        </w:rPr>
        <w:t xml:space="preserve">, право на личную свободу и неприкосновенность находится в системной связи с другими правами и свободами, защищаемыми МПГПП. </w:t>
      </w:r>
    </w:p>
    <w:p w:rsidR="0079128D" w:rsidRDefault="0079128D" w:rsidP="0079128D">
      <w:pPr>
        <w:autoSpaceDE w:val="0"/>
        <w:autoSpaceDN w:val="0"/>
        <w:adjustRightInd w:val="0"/>
        <w:ind w:right="57" w:firstLine="708"/>
        <w:jc w:val="both"/>
        <w:rPr>
          <w:shd w:val="clear" w:color="auto" w:fill="FFFFFF"/>
        </w:rPr>
      </w:pPr>
      <w:r w:rsidRPr="004D17C3">
        <w:rPr>
          <w:shd w:val="clear" w:color="auto" w:fill="FFFFFF"/>
        </w:rPr>
        <w:t>Так</w:t>
      </w:r>
      <w:r>
        <w:rPr>
          <w:shd w:val="clear" w:color="auto" w:fill="FFFFFF"/>
        </w:rPr>
        <w:t>,</w:t>
      </w:r>
      <w:r w:rsidRPr="004D17C3">
        <w:rPr>
          <w:shd w:val="clear" w:color="auto" w:fill="FFFFFF"/>
        </w:rPr>
        <w:t xml:space="preserve"> в частности, в пункте 56 указывается, что произвольное содержание под стражей, порождает риски пыток, жестокого обращения и создает угрозу обеспечения права на жизнь. Фактически наруша</w:t>
      </w:r>
      <w:r w:rsidR="002A3FDE">
        <w:rPr>
          <w:shd w:val="clear" w:color="auto" w:fill="FFFFFF"/>
        </w:rPr>
        <w:t>ю</w:t>
      </w:r>
      <w:r w:rsidRPr="004D17C3">
        <w:rPr>
          <w:shd w:val="clear" w:color="auto" w:fill="FFFFFF"/>
        </w:rPr>
        <w:t xml:space="preserve">т право на </w:t>
      </w:r>
      <w:r w:rsidR="002A3FDE">
        <w:rPr>
          <w:shd w:val="clear" w:color="auto" w:fill="FFFFFF"/>
        </w:rPr>
        <w:t xml:space="preserve">свободу и личную неприкосновенность и прав на </w:t>
      </w:r>
      <w:r w:rsidRPr="004D17C3">
        <w:rPr>
          <w:shd w:val="clear" w:color="auto" w:fill="FFFFFF"/>
        </w:rPr>
        <w:t>жизнь такие наиболее опасные формы произвольного заключения под стражу, как насильственные исчезновения. Очевидно, что нарушения права на личную свободу и неприкосновенность нередко одновременно выступают нарушениями права на доступ к медицинской помощи, на охрану здоровья, на социальную защиту, на проживание в семье, на свободу совести и религи</w:t>
      </w:r>
      <w:r w:rsidR="002A3FDE">
        <w:rPr>
          <w:shd w:val="clear" w:color="auto" w:fill="FFFFFF"/>
        </w:rPr>
        <w:t>и</w:t>
      </w:r>
      <w:r w:rsidRPr="004D17C3">
        <w:rPr>
          <w:shd w:val="clear" w:color="auto" w:fill="FFFFFF"/>
        </w:rPr>
        <w:t xml:space="preserve"> и т.п. Эту связь необходимо учитывать, в процессе имплементации рекомендаций международных правовых актов ООН в законодательство Республики Казахстан и судебную практику, связанную с обеспечением права на личную свободу и неприкосновенность.</w:t>
      </w:r>
    </w:p>
    <w:p w:rsidR="0079128D" w:rsidRDefault="0079128D" w:rsidP="0079128D">
      <w:pPr>
        <w:autoSpaceDE w:val="0"/>
        <w:autoSpaceDN w:val="0"/>
        <w:adjustRightInd w:val="0"/>
        <w:ind w:right="57" w:firstLine="708"/>
        <w:jc w:val="both"/>
        <w:rPr>
          <w:shd w:val="clear" w:color="auto" w:fill="FFFFFF"/>
          <w:lang w:val="kk-KZ"/>
        </w:rPr>
      </w:pPr>
      <w:r>
        <w:rPr>
          <w:shd w:val="clear" w:color="auto" w:fill="FFFFFF"/>
          <w:lang w:val="kk-KZ"/>
        </w:rPr>
        <w:t>Международные стандарты отдельно гарантируют права лиц с психическими заболеваниями от произвольного принудительного ограничения св</w:t>
      </w:r>
      <w:r w:rsidR="002A3FDE">
        <w:rPr>
          <w:shd w:val="clear" w:color="auto" w:fill="FFFFFF"/>
          <w:lang w:val="kk-KZ"/>
        </w:rPr>
        <w:t>о</w:t>
      </w:r>
      <w:r>
        <w:rPr>
          <w:shd w:val="clear" w:color="auto" w:fill="FFFFFF"/>
          <w:lang w:val="kk-KZ"/>
        </w:rPr>
        <w:t>боды и лечения.</w:t>
      </w:r>
    </w:p>
    <w:p w:rsidR="0079128D" w:rsidRPr="00940AEA" w:rsidRDefault="0079128D" w:rsidP="0079128D">
      <w:pPr>
        <w:autoSpaceDE w:val="0"/>
        <w:autoSpaceDN w:val="0"/>
        <w:adjustRightInd w:val="0"/>
        <w:ind w:right="57" w:firstLine="708"/>
        <w:jc w:val="both"/>
        <w:rPr>
          <w:shd w:val="clear" w:color="auto" w:fill="FFFFFF"/>
        </w:rPr>
      </w:pPr>
      <w:r w:rsidRPr="00940AEA">
        <w:rPr>
          <w:shd w:val="clear" w:color="auto" w:fill="FFFFFF"/>
        </w:rPr>
        <w:t xml:space="preserve">В соответствии с принципом 16 </w:t>
      </w:r>
      <w:r w:rsidRPr="00940AEA">
        <w:rPr>
          <w:bCs/>
          <w:shd w:val="clear" w:color="auto" w:fill="FFFFFF"/>
        </w:rPr>
        <w:t>Принцип</w:t>
      </w:r>
      <w:r>
        <w:rPr>
          <w:bCs/>
          <w:shd w:val="clear" w:color="auto" w:fill="FFFFFF"/>
        </w:rPr>
        <w:t>ов</w:t>
      </w:r>
      <w:r w:rsidRPr="00940AEA">
        <w:rPr>
          <w:bCs/>
          <w:shd w:val="clear" w:color="auto" w:fill="FFFFFF"/>
        </w:rPr>
        <w:t xml:space="preserve"> защиты психически больных лиц и улучшения психиатрической помощи</w:t>
      </w:r>
      <w:r>
        <w:rPr>
          <w:rStyle w:val="a5"/>
          <w:bCs/>
          <w:shd w:val="clear" w:color="auto" w:fill="FFFFFF"/>
        </w:rPr>
        <w:footnoteReference w:id="46"/>
      </w:r>
      <w:r w:rsidR="002A3FDE">
        <w:rPr>
          <w:bCs/>
          <w:shd w:val="clear" w:color="auto" w:fill="FFFFFF"/>
        </w:rPr>
        <w:t>:</w:t>
      </w:r>
    </w:p>
    <w:p w:rsidR="0079128D" w:rsidRPr="00940AEA" w:rsidRDefault="0079128D" w:rsidP="0079128D">
      <w:pPr>
        <w:autoSpaceDE w:val="0"/>
        <w:autoSpaceDN w:val="0"/>
        <w:adjustRightInd w:val="0"/>
        <w:ind w:right="57" w:firstLine="708"/>
        <w:jc w:val="both"/>
        <w:rPr>
          <w:bCs/>
          <w:i/>
          <w:shd w:val="clear" w:color="auto" w:fill="FFFFFF"/>
        </w:rPr>
      </w:pPr>
      <w:r>
        <w:rPr>
          <w:shd w:val="clear" w:color="auto" w:fill="FFFFFF"/>
        </w:rPr>
        <w:t>«</w:t>
      </w:r>
      <w:r w:rsidRPr="00940AEA">
        <w:rPr>
          <w:i/>
          <w:shd w:val="clear" w:color="auto" w:fill="FFFFFF"/>
        </w:rPr>
        <w:t xml:space="preserve">1. Любое лицо может быть госпитализировано в психиатрическое учреждение в качестве пациента в принудительном порядке или уже госпитализированное в качестве пациента в добровольном порядке может содержаться в качестве пациента в психиатрическом учреждении в принудительном порядке, </w:t>
      </w:r>
      <w:r w:rsidRPr="00940AEA">
        <w:rPr>
          <w:bCs/>
          <w:i/>
          <w:shd w:val="clear" w:color="auto" w:fill="FFFFFF"/>
        </w:rPr>
        <w:t>тогда и только тогда, когда уполномоченный для этой цели согласно закону квалифицированный специалист, работающий в области психиатрии, установит…, что данное лицо страдает психическим заболеванием, и определит:</w:t>
      </w:r>
    </w:p>
    <w:p w:rsidR="0079128D" w:rsidRPr="00940AEA" w:rsidRDefault="0079128D" w:rsidP="0079128D">
      <w:pPr>
        <w:autoSpaceDE w:val="0"/>
        <w:autoSpaceDN w:val="0"/>
        <w:adjustRightInd w:val="0"/>
        <w:ind w:right="57" w:firstLine="708"/>
        <w:jc w:val="both"/>
        <w:rPr>
          <w:i/>
          <w:shd w:val="clear" w:color="auto" w:fill="FFFFFF"/>
        </w:rPr>
      </w:pPr>
      <w:r w:rsidRPr="00940AEA">
        <w:rPr>
          <w:bCs/>
          <w:i/>
          <w:iCs/>
          <w:shd w:val="clear" w:color="auto" w:fill="FFFFFF"/>
        </w:rPr>
        <w:t>а</w:t>
      </w:r>
      <w:r w:rsidRPr="00940AEA">
        <w:rPr>
          <w:bCs/>
          <w:i/>
          <w:shd w:val="clear" w:color="auto" w:fill="FFFFFF"/>
        </w:rPr>
        <w:t>) что вследствие этого психического заболевания существует серьезная угроза причинения непосредственного или неизбежного ущерба этому лицу или другим лицам; или</w:t>
      </w:r>
    </w:p>
    <w:p w:rsidR="0079128D" w:rsidRPr="00940AEA" w:rsidRDefault="0079128D" w:rsidP="0079128D">
      <w:pPr>
        <w:autoSpaceDE w:val="0"/>
        <w:autoSpaceDN w:val="0"/>
        <w:adjustRightInd w:val="0"/>
        <w:ind w:right="57" w:firstLine="708"/>
        <w:jc w:val="both"/>
        <w:rPr>
          <w:i/>
          <w:shd w:val="clear" w:color="auto" w:fill="FFFFFF"/>
        </w:rPr>
      </w:pPr>
      <w:r w:rsidRPr="00940AEA">
        <w:rPr>
          <w:bCs/>
          <w:i/>
          <w:iCs/>
          <w:shd w:val="clear" w:color="auto" w:fill="FFFFFF"/>
        </w:rPr>
        <w:lastRenderedPageBreak/>
        <w:t>b</w:t>
      </w:r>
      <w:r w:rsidRPr="00940AEA">
        <w:rPr>
          <w:bCs/>
          <w:i/>
          <w:shd w:val="clear" w:color="auto" w:fill="FFFFFF"/>
        </w:rPr>
        <w:t>) что в случае лица, чье психическое заболевание является тяжелым, а умственные способности — ослабленными, отказ от госпитализации или содержания данного лица в психиатрическом учреждении может привести к серьезному ухудшению его здоровья или сделает невозможным применение надлежащего лечения, которое может быть проведено при условии госпитализации в психиатрическое учреждение в соответствии с принципом наименее ограничительной альтернативы</w:t>
      </w:r>
      <w:r w:rsidRPr="00940AEA">
        <w:rPr>
          <w:i/>
          <w:shd w:val="clear" w:color="auto" w:fill="FFFFFF"/>
        </w:rPr>
        <w:t>.</w:t>
      </w:r>
    </w:p>
    <w:p w:rsidR="0079128D" w:rsidRPr="00940AEA" w:rsidRDefault="0079128D" w:rsidP="0079128D">
      <w:pPr>
        <w:autoSpaceDE w:val="0"/>
        <w:autoSpaceDN w:val="0"/>
        <w:adjustRightInd w:val="0"/>
        <w:ind w:right="57" w:firstLine="708"/>
        <w:jc w:val="both"/>
        <w:rPr>
          <w:i/>
          <w:shd w:val="clear" w:color="auto" w:fill="FFFFFF"/>
        </w:rPr>
      </w:pPr>
      <w:r w:rsidRPr="00940AEA">
        <w:rPr>
          <w:i/>
          <w:shd w:val="clear" w:color="auto" w:fill="FFFFFF"/>
        </w:rPr>
        <w:t>В случае, указанном в подпункте b), необходимо, по возможности, проконсультироваться со вторым таким специалистом, работающим в области психиатрии. В случае проведения такой консультации госпитализация в психиатрическое учреждение или содержание в нем в принудительном порядке могут иметь место лишь с согласия второго специалиста, работающего в области психиатрии.</w:t>
      </w:r>
    </w:p>
    <w:p w:rsidR="0079128D" w:rsidRPr="00940AEA" w:rsidRDefault="0079128D" w:rsidP="0079128D">
      <w:pPr>
        <w:autoSpaceDE w:val="0"/>
        <w:autoSpaceDN w:val="0"/>
        <w:adjustRightInd w:val="0"/>
        <w:ind w:right="57" w:firstLine="708"/>
        <w:jc w:val="both"/>
        <w:rPr>
          <w:i/>
          <w:shd w:val="clear" w:color="auto" w:fill="FFFFFF"/>
        </w:rPr>
      </w:pPr>
      <w:r w:rsidRPr="00940AEA">
        <w:rPr>
          <w:i/>
          <w:shd w:val="clear" w:color="auto" w:fill="FFFFFF"/>
        </w:rPr>
        <w:t>2. Госпитализация в психиатрическое учреждение или содержание в нем в принудительном порядке осуществляется первоначально в течение непродолжительного периода, определенного внутригосударственным законодательством, в целях наблюдения и проведения предварительного лечения до рассмотрения вопроса о госпитализации или содержания пациента в психиатрическом учреждении надзорным органом. Причины госпитализации или содержания незамедлительно сообщаются пациенту; о факте госпитализации или содержания и их причинах также безотлагательно и в подробном виде сообщается надзорному органу, личному представителю пациента, если таковой имеется, а также, если пациент не возражает, семье пациента.</w:t>
      </w:r>
    </w:p>
    <w:p w:rsidR="0079128D" w:rsidRPr="00940AEA" w:rsidRDefault="0079128D" w:rsidP="0079128D">
      <w:pPr>
        <w:autoSpaceDE w:val="0"/>
        <w:autoSpaceDN w:val="0"/>
        <w:adjustRightInd w:val="0"/>
        <w:ind w:right="57" w:firstLine="708"/>
        <w:jc w:val="both"/>
        <w:rPr>
          <w:shd w:val="clear" w:color="auto" w:fill="FFFFFF"/>
        </w:rPr>
      </w:pPr>
      <w:r w:rsidRPr="00940AEA">
        <w:rPr>
          <w:i/>
          <w:shd w:val="clear" w:color="auto" w:fill="FFFFFF"/>
        </w:rPr>
        <w:t>3. Психиатрическое учреждение может принимать госпитализируемых в принудительном порядке пациентов, только если это учреждение выделено для этих целей компетентным полномочным органом, созданным в соответствии с внутригосударственным законодательством</w:t>
      </w:r>
      <w:r>
        <w:rPr>
          <w:shd w:val="clear" w:color="auto" w:fill="FFFFFF"/>
        </w:rPr>
        <w:t>»</w:t>
      </w:r>
      <w:r w:rsidRPr="00940AEA">
        <w:rPr>
          <w:shd w:val="clear" w:color="auto" w:fill="FFFFFF"/>
        </w:rPr>
        <w:t>.</w:t>
      </w:r>
    </w:p>
    <w:p w:rsidR="0079128D" w:rsidRDefault="0079128D" w:rsidP="0079128D">
      <w:pPr>
        <w:autoSpaceDE w:val="0"/>
        <w:autoSpaceDN w:val="0"/>
        <w:adjustRightInd w:val="0"/>
        <w:ind w:right="57" w:firstLine="708"/>
        <w:jc w:val="both"/>
        <w:rPr>
          <w:shd w:val="clear" w:color="auto" w:fill="FFFFFF"/>
        </w:rPr>
      </w:pPr>
      <w:r>
        <w:rPr>
          <w:shd w:val="clear" w:color="auto" w:fill="FFFFFF"/>
        </w:rPr>
        <w:t>В целом международные стандарты в отношении соблюдения права на свободу и личную неприкосновенность можно сформулировать следующим образом:</w:t>
      </w:r>
    </w:p>
    <w:p w:rsidR="0079128D" w:rsidRDefault="0079128D" w:rsidP="0079128D">
      <w:pPr>
        <w:autoSpaceDE w:val="0"/>
        <w:autoSpaceDN w:val="0"/>
        <w:adjustRightInd w:val="0"/>
        <w:ind w:right="57" w:firstLine="708"/>
        <w:jc w:val="both"/>
      </w:pPr>
      <w:r>
        <w:rPr>
          <w:shd w:val="clear" w:color="auto" w:fill="FFFFFF"/>
        </w:rPr>
        <w:t xml:space="preserve">- гарантируется </w:t>
      </w:r>
      <w:r w:rsidRPr="00413653">
        <w:t>право на свободу и неприкосновенность</w:t>
      </w:r>
      <w:r>
        <w:t xml:space="preserve"> и </w:t>
      </w:r>
      <w:r w:rsidRPr="00413653">
        <w:t>запрещает</w:t>
      </w:r>
      <w:r>
        <w:t>ся</w:t>
      </w:r>
      <w:r w:rsidRPr="00413653">
        <w:t xml:space="preserve"> лиш</w:t>
      </w:r>
      <w:r>
        <w:t>ение</w:t>
      </w:r>
      <w:r w:rsidRPr="00413653">
        <w:t xml:space="preserve"> свободы, если для этого нет законных оснований и (или) не соблюдается законный порядок</w:t>
      </w:r>
      <w:r>
        <w:t>;</w:t>
      </w:r>
    </w:p>
    <w:p w:rsidR="0079128D" w:rsidRDefault="0079128D" w:rsidP="0079128D">
      <w:pPr>
        <w:autoSpaceDE w:val="0"/>
        <w:autoSpaceDN w:val="0"/>
        <w:adjustRightInd w:val="0"/>
        <w:ind w:right="57" w:firstLine="708"/>
        <w:jc w:val="both"/>
      </w:pPr>
      <w:r>
        <w:t xml:space="preserve">- человек должен быть </w:t>
      </w:r>
      <w:r w:rsidRPr="00413653">
        <w:t xml:space="preserve">незамедлительно </w:t>
      </w:r>
      <w:r>
        <w:t xml:space="preserve">проинформирован </w:t>
      </w:r>
      <w:r w:rsidRPr="00413653">
        <w:t xml:space="preserve">о причинах лишения его свободы </w:t>
      </w:r>
      <w:r>
        <w:t>и выдвинутом при этом обвинении</w:t>
      </w:r>
      <w:r w:rsidR="00B84075">
        <w:t>,</w:t>
      </w:r>
      <w:r>
        <w:t xml:space="preserve"> и ему </w:t>
      </w:r>
      <w:r w:rsidRPr="00413653">
        <w:t xml:space="preserve">незамедлительно </w:t>
      </w:r>
      <w:r>
        <w:t xml:space="preserve">должно быть обеспечено </w:t>
      </w:r>
      <w:r w:rsidRPr="00413653">
        <w:t>судебное разбирательство и принятие судом в разумный срок решения в случае лишения свободы человека, подозреваемого в правонарушении, в намерении его совершить или скрыться после его совершения</w:t>
      </w:r>
      <w:r>
        <w:t xml:space="preserve">, а также </w:t>
      </w:r>
      <w:r w:rsidRPr="00413653">
        <w:t>безотлагательно</w:t>
      </w:r>
      <w:r>
        <w:t>е</w:t>
      </w:r>
      <w:r w:rsidRPr="00413653">
        <w:t xml:space="preserve"> рассм</w:t>
      </w:r>
      <w:r>
        <w:t xml:space="preserve">отрение </w:t>
      </w:r>
      <w:r w:rsidRPr="00413653">
        <w:t>в судебном порядке вопрос</w:t>
      </w:r>
      <w:r>
        <w:t>а</w:t>
      </w:r>
      <w:r w:rsidRPr="00413653">
        <w:t xml:space="preserve"> о правомерности лишения свободы, а в случае установления неправомерности – об освобождении</w:t>
      </w:r>
      <w:r>
        <w:t xml:space="preserve">; </w:t>
      </w:r>
    </w:p>
    <w:p w:rsidR="0079128D" w:rsidRDefault="0079128D" w:rsidP="0079128D">
      <w:pPr>
        <w:autoSpaceDE w:val="0"/>
        <w:autoSpaceDN w:val="0"/>
        <w:adjustRightInd w:val="0"/>
        <w:ind w:right="57" w:firstLine="708"/>
        <w:jc w:val="both"/>
      </w:pPr>
      <w:r>
        <w:t xml:space="preserve">- гарантии </w:t>
      </w:r>
      <w:r w:rsidRPr="00413653">
        <w:t>прав</w:t>
      </w:r>
      <w:r>
        <w:t>а</w:t>
      </w:r>
      <w:r w:rsidRPr="00413653">
        <w:t xml:space="preserve"> на получение компенсации каждым, кто был неправомерно лишен свободы.</w:t>
      </w:r>
    </w:p>
    <w:p w:rsidR="0079128D" w:rsidRDefault="0079128D" w:rsidP="0079128D">
      <w:pPr>
        <w:ind w:firstLine="708"/>
        <w:jc w:val="both"/>
      </w:pPr>
      <w:r w:rsidRPr="00413653">
        <w:t>Понятие «</w:t>
      </w:r>
      <w:r w:rsidRPr="00B84075">
        <w:rPr>
          <w:i/>
        </w:rPr>
        <w:t>лишение свободы</w:t>
      </w:r>
      <w:r w:rsidRPr="00413653">
        <w:t>» трактуется предельно широко</w:t>
      </w:r>
      <w:r>
        <w:t>, о</w:t>
      </w:r>
      <w:r w:rsidRPr="00413653">
        <w:t>но охватывает все возможные меры пресечения и принуждения, используемые государством в отношении личной свободы человека, которые:</w:t>
      </w:r>
      <w:r>
        <w:t xml:space="preserve"> </w:t>
      </w:r>
    </w:p>
    <w:p w:rsidR="0079128D" w:rsidRDefault="0079128D" w:rsidP="0079128D">
      <w:pPr>
        <w:ind w:firstLine="708"/>
        <w:jc w:val="both"/>
      </w:pPr>
      <w:r>
        <w:t xml:space="preserve">- </w:t>
      </w:r>
      <w:r w:rsidRPr="00413653">
        <w:t>влекут изоляцию от общества;</w:t>
      </w:r>
    </w:p>
    <w:p w:rsidR="0079128D" w:rsidRPr="00413653" w:rsidRDefault="0079128D" w:rsidP="0079128D">
      <w:pPr>
        <w:ind w:firstLine="708"/>
        <w:jc w:val="both"/>
      </w:pPr>
      <w:r>
        <w:t xml:space="preserve">- </w:t>
      </w:r>
      <w:r w:rsidRPr="00413653">
        <w:t>ограничивают в свободе передвижения, общении и выполнении профессиональных или трудовых функций.</w:t>
      </w:r>
    </w:p>
    <w:p w:rsidR="0079128D" w:rsidRPr="00413653" w:rsidRDefault="0079128D" w:rsidP="0079128D">
      <w:r w:rsidRPr="00413653">
        <w:t> </w:t>
      </w:r>
      <w:r>
        <w:tab/>
      </w:r>
      <w:r w:rsidRPr="00413653">
        <w:t>В частнос</w:t>
      </w:r>
      <w:r>
        <w:t>ти, к лишению свободы относятся</w:t>
      </w:r>
    </w:p>
    <w:p w:rsidR="0079128D" w:rsidRDefault="0079128D" w:rsidP="0079128D">
      <w:pPr>
        <w:ind w:firstLine="708"/>
      </w:pPr>
      <w:r>
        <w:t>- з</w:t>
      </w:r>
      <w:r w:rsidRPr="00413653">
        <w:t>адержание и принудительное доставление (привод) в суд, к должностным лицам и органы власти;</w:t>
      </w:r>
      <w:r>
        <w:t xml:space="preserve"> </w:t>
      </w:r>
    </w:p>
    <w:p w:rsidR="0079128D" w:rsidRPr="00413653" w:rsidRDefault="0079128D" w:rsidP="0079128D">
      <w:pPr>
        <w:ind w:firstLine="708"/>
        <w:jc w:val="both"/>
      </w:pPr>
      <w:r>
        <w:t xml:space="preserve">- </w:t>
      </w:r>
      <w:r w:rsidRPr="00413653">
        <w:t>задержание за административное правонарушение и административный арест как наказание за совершение административного правонарушения;</w:t>
      </w:r>
    </w:p>
    <w:p w:rsidR="0079128D" w:rsidRPr="00413653" w:rsidRDefault="0079128D" w:rsidP="0079128D">
      <w:pPr>
        <w:ind w:firstLine="708"/>
      </w:pPr>
      <w:r>
        <w:lastRenderedPageBreak/>
        <w:t xml:space="preserve">- </w:t>
      </w:r>
      <w:r w:rsidRPr="00413653">
        <w:t>задержание подозреваемого в совершении преступления;</w:t>
      </w:r>
    </w:p>
    <w:p w:rsidR="0079128D" w:rsidRDefault="0079128D" w:rsidP="0079128D">
      <w:pPr>
        <w:ind w:firstLine="708"/>
        <w:jc w:val="both"/>
      </w:pPr>
      <w:r>
        <w:t xml:space="preserve">- </w:t>
      </w:r>
      <w:r w:rsidRPr="00413653">
        <w:t>досудебн</w:t>
      </w:r>
      <w:r>
        <w:t xml:space="preserve">ое содержание под стражей </w:t>
      </w:r>
      <w:r w:rsidRPr="00413653">
        <w:t>подозреваемого или обвиняемого по уголовным делам;</w:t>
      </w:r>
    </w:p>
    <w:p w:rsidR="0079128D" w:rsidRDefault="0079128D" w:rsidP="0079128D">
      <w:pPr>
        <w:ind w:firstLine="708"/>
        <w:jc w:val="both"/>
      </w:pPr>
      <w:r>
        <w:t xml:space="preserve">- </w:t>
      </w:r>
      <w:r w:rsidRPr="00413653">
        <w:t>задержание и (или) арест лиц, подлежащих экстрадиции, в рамках международной уголовно-правовой помощи;</w:t>
      </w:r>
    </w:p>
    <w:p w:rsidR="0079128D" w:rsidRDefault="0079128D" w:rsidP="0079128D">
      <w:pPr>
        <w:ind w:firstLine="708"/>
        <w:jc w:val="both"/>
      </w:pPr>
      <w:r>
        <w:t xml:space="preserve">- </w:t>
      </w:r>
      <w:r w:rsidRPr="00413653">
        <w:t>задержание, помещение под стражу или в специальные условия лиц, нарушивших миграционное законодательство и подлежащих депортации;</w:t>
      </w:r>
      <w:r>
        <w:t xml:space="preserve"> </w:t>
      </w:r>
    </w:p>
    <w:p w:rsidR="0079128D" w:rsidRDefault="0079128D" w:rsidP="0079128D">
      <w:pPr>
        <w:ind w:firstLine="708"/>
        <w:jc w:val="both"/>
      </w:pPr>
      <w:r>
        <w:t xml:space="preserve">- </w:t>
      </w:r>
      <w:r w:rsidRPr="00413653">
        <w:t>помещение в специальные условия (среду) для воспитательных целей (контроля и надзора);</w:t>
      </w:r>
      <w:r>
        <w:t xml:space="preserve"> </w:t>
      </w:r>
    </w:p>
    <w:p w:rsidR="0079128D" w:rsidRDefault="0079128D" w:rsidP="0079128D">
      <w:pPr>
        <w:ind w:firstLine="708"/>
        <w:jc w:val="both"/>
      </w:pPr>
      <w:r>
        <w:t xml:space="preserve">- </w:t>
      </w:r>
      <w:r w:rsidRPr="00413653">
        <w:t>помещение в специальные условия лиц, ведущих антисоциальный образ жизни, представляющих опасность для себя и (или) общества;</w:t>
      </w:r>
    </w:p>
    <w:p w:rsidR="0079128D" w:rsidRPr="00A04FB3" w:rsidRDefault="0079128D" w:rsidP="0079128D">
      <w:pPr>
        <w:ind w:firstLine="708"/>
        <w:jc w:val="both"/>
      </w:pPr>
      <w:r w:rsidRPr="00413653">
        <w:t xml:space="preserve">применение уголовного наказания, связанного с изоляцией от общества (лишение </w:t>
      </w:r>
      <w:r w:rsidRPr="00A04FB3">
        <w:t>свободы, арест и др.).</w:t>
      </w:r>
    </w:p>
    <w:p w:rsidR="0079128D" w:rsidRPr="00A04FB3" w:rsidRDefault="0079128D" w:rsidP="0079128D">
      <w:r w:rsidRPr="00A04FB3">
        <w:t> </w:t>
      </w:r>
    </w:p>
    <w:p w:rsidR="0079128D" w:rsidRPr="00A04FB3" w:rsidRDefault="0079128D" w:rsidP="00B84075">
      <w:pPr>
        <w:ind w:left="708" w:firstLine="2"/>
        <w:jc w:val="both"/>
        <w:rPr>
          <w:b/>
          <w:i/>
        </w:rPr>
      </w:pPr>
      <w:r w:rsidRPr="00A04FB3">
        <w:rPr>
          <w:b/>
          <w:i/>
        </w:rPr>
        <w:t>Обзор основных положений действующего законодательства Республики Казахстан, институтов и правоприменительной практики, касающихся права на свободу и личную неприкосновенность, в соотношении с международными стандартами</w:t>
      </w:r>
    </w:p>
    <w:p w:rsidR="0079128D" w:rsidRPr="00A04FB3" w:rsidRDefault="0079128D" w:rsidP="0079128D">
      <w:pPr>
        <w:autoSpaceDE w:val="0"/>
        <w:autoSpaceDN w:val="0"/>
        <w:adjustRightInd w:val="0"/>
        <w:ind w:right="57" w:firstLine="708"/>
        <w:jc w:val="both"/>
        <w:rPr>
          <w:shd w:val="clear" w:color="auto" w:fill="FFFFFF"/>
        </w:rPr>
      </w:pPr>
    </w:p>
    <w:p w:rsidR="0079128D" w:rsidRDefault="0079128D" w:rsidP="0079128D">
      <w:pPr>
        <w:ind w:firstLine="708"/>
        <w:jc w:val="both"/>
        <w:rPr>
          <w:shd w:val="clear" w:color="auto" w:fill="FFFFFF"/>
        </w:rPr>
      </w:pPr>
      <w:r w:rsidRPr="00A04FB3">
        <w:rPr>
          <w:shd w:val="clear" w:color="auto" w:fill="FFFFFF"/>
        </w:rPr>
        <w:t>В 2016 году Республика Казахстан представила в Комитет ООН по правам человека второй периодический доклад о выполнении Международного пакта о гражданских и политических правах. 9 августа 2016 года КПЧ ООН были опубликованы Заключительные замечания по докладу Казахстана</w:t>
      </w:r>
      <w:r w:rsidRPr="00A04FB3">
        <w:rPr>
          <w:shd w:val="clear" w:color="auto" w:fill="FFFFFF"/>
          <w:vertAlign w:val="superscript"/>
        </w:rPr>
        <w:footnoteReference w:id="47"/>
      </w:r>
      <w:r w:rsidRPr="00A04FB3">
        <w:rPr>
          <w:shd w:val="clear" w:color="auto" w:fill="FFFFFF"/>
        </w:rPr>
        <w:t xml:space="preserve">.  </w:t>
      </w:r>
    </w:p>
    <w:p w:rsidR="0079128D" w:rsidRDefault="0079128D" w:rsidP="0079128D">
      <w:pPr>
        <w:ind w:firstLine="708"/>
        <w:jc w:val="both"/>
        <w:rPr>
          <w:shd w:val="clear" w:color="auto" w:fill="FFFFFF"/>
        </w:rPr>
      </w:pPr>
      <w:r w:rsidRPr="00A04FB3">
        <w:rPr>
          <w:shd w:val="clear" w:color="auto" w:fill="FFFFFF"/>
        </w:rPr>
        <w:t>Среди них есть рекомендации, касающиеся обеспечения права на свободу и личную неприкосновенность.</w:t>
      </w:r>
    </w:p>
    <w:p w:rsidR="0079128D" w:rsidRDefault="0079128D" w:rsidP="0079128D">
      <w:pPr>
        <w:ind w:firstLine="708"/>
        <w:jc w:val="both"/>
        <w:rPr>
          <w:i/>
          <w:lang w:eastAsia="en-US"/>
        </w:rPr>
      </w:pPr>
      <w:r w:rsidRPr="00A04FB3">
        <w:rPr>
          <w:lang w:eastAsia="en-US"/>
        </w:rPr>
        <w:t>Комитет рекомендовал государству-участнику «</w:t>
      </w:r>
      <w:r w:rsidRPr="00A04FB3">
        <w:rPr>
          <w:i/>
          <w:lang w:eastAsia="en-US"/>
        </w:rPr>
        <w:t>привести своё законодательство и практику в соответствие со статьёй 9 Пакта, принимая в</w:t>
      </w:r>
      <w:r w:rsidR="00B84075">
        <w:rPr>
          <w:i/>
          <w:lang w:eastAsia="en-US"/>
        </w:rPr>
        <w:t>о внимание, принятое Комитетом З</w:t>
      </w:r>
      <w:r w:rsidRPr="00A04FB3">
        <w:rPr>
          <w:i/>
          <w:lang w:eastAsia="en-US"/>
        </w:rPr>
        <w:t>амечание общего порядка №35 (2014) о свободе и личной неприкосновенности. Ему следует, в частности, снизить максимальный срок содержания под стражей до появления перед судьёй с нынешних 72 до 48 часов для взрослых и до 24 часов для несовершеннолетних и обеспечить, чтобы на практике записанные дата и время ареста совпадали с датой и временем фактического задержания, и чтобы лица, виновные в любом подлоге таких сведений, несли соответствующее наказание»</w:t>
      </w:r>
      <w:r w:rsidR="00B84075">
        <w:rPr>
          <w:i/>
          <w:lang w:eastAsia="en-US"/>
        </w:rPr>
        <w:t>.</w:t>
      </w:r>
    </w:p>
    <w:p w:rsidR="0079128D" w:rsidRPr="00A04FB3" w:rsidRDefault="0079128D" w:rsidP="0079128D">
      <w:pPr>
        <w:widowControl w:val="0"/>
        <w:autoSpaceDE w:val="0"/>
        <w:autoSpaceDN w:val="0"/>
        <w:adjustRightInd w:val="0"/>
        <w:ind w:firstLine="708"/>
        <w:jc w:val="both"/>
        <w:rPr>
          <w:lang w:eastAsia="en-US"/>
        </w:rPr>
      </w:pPr>
      <w:r w:rsidRPr="00A04FB3">
        <w:rPr>
          <w:lang w:eastAsia="en-US"/>
        </w:rPr>
        <w:t>Комитет также рекомендовал «</w:t>
      </w:r>
      <w:r w:rsidRPr="00A04FB3">
        <w:rPr>
          <w:i/>
          <w:lang w:eastAsia="en-US"/>
        </w:rPr>
        <w:t>государству-участнику обеспечить, чтобы на практике всем лицам, лишаемым свободы, своевременно сообщалось об их правах и предоставлялись все основные правовые гарантии с самого начала задержания, включая своевременный доступ к юристу по своему выбору и возможность встречаться с юристом в конфиденциальном порядке. Ему также следует обеспечивать, чтобы несоблюдение этих требований представляло собой нарушение процессуальных прав, влекущее за собой вынесение соответствующего наказания и задействование средств правовой защиты.</w:t>
      </w:r>
      <w:r w:rsidRPr="00A04FB3">
        <w:rPr>
          <w:lang w:eastAsia="en-US"/>
        </w:rPr>
        <w:t xml:space="preserve">» </w:t>
      </w:r>
    </w:p>
    <w:p w:rsidR="0079128D" w:rsidRDefault="0079128D" w:rsidP="0079128D">
      <w:pPr>
        <w:widowControl w:val="0"/>
        <w:autoSpaceDE w:val="0"/>
        <w:autoSpaceDN w:val="0"/>
        <w:adjustRightInd w:val="0"/>
        <w:ind w:firstLine="708"/>
        <w:jc w:val="both"/>
        <w:rPr>
          <w:lang w:eastAsia="en-US"/>
        </w:rPr>
      </w:pPr>
      <w:r>
        <w:rPr>
          <w:lang w:eastAsia="en-US"/>
        </w:rPr>
        <w:t>Эти рекомендации были выполнены путем внесения соответствующих изменений в уголовно-процессуальное законодательство Республики Казахстан.</w:t>
      </w:r>
    </w:p>
    <w:p w:rsidR="0079128D" w:rsidRPr="00A04FB3" w:rsidRDefault="0079128D" w:rsidP="0079128D">
      <w:pPr>
        <w:widowControl w:val="0"/>
        <w:autoSpaceDE w:val="0"/>
        <w:autoSpaceDN w:val="0"/>
        <w:adjustRightInd w:val="0"/>
        <w:ind w:firstLine="708"/>
        <w:jc w:val="both"/>
        <w:rPr>
          <w:lang w:eastAsia="en-US"/>
        </w:rPr>
      </w:pPr>
      <w:r w:rsidRPr="00A04FB3">
        <w:rPr>
          <w:lang w:eastAsia="en-US"/>
        </w:rPr>
        <w:t>Комитет предложил Казахстану «</w:t>
      </w:r>
      <w:r w:rsidRPr="00A04FB3">
        <w:rPr>
          <w:i/>
          <w:lang w:eastAsia="en-US"/>
        </w:rPr>
        <w:t xml:space="preserve">привести свою практику административного задержания в полное соответствие со статьями 9 и 14 Пакта и обеспечить полное уважение прав на обеспечение надлежащих процессуальных гарантий, включая эффективное право на </w:t>
      </w:r>
      <w:r w:rsidRPr="00A04FB3">
        <w:rPr>
          <w:i/>
          <w:lang w:eastAsia="en-US"/>
        </w:rPr>
        <w:lastRenderedPageBreak/>
        <w:t>обжалование, и строго соблюдать принципы законности и пропорциональности при принятии любых решений, ограничивающих право на свободу и неприкосновенность личности. Ему следует отказаться от практики принятия в отношении активистов мер пресечения в виде заключения под стражу, что не согласуется с обязательствами государства-участника по статьям 9, 14, 19 и 21 Пакта.</w:t>
      </w:r>
      <w:r w:rsidRPr="00A04FB3">
        <w:rPr>
          <w:lang w:eastAsia="en-US"/>
        </w:rPr>
        <w:t xml:space="preserve">» </w:t>
      </w:r>
    </w:p>
    <w:p w:rsidR="0079128D" w:rsidRDefault="0079128D" w:rsidP="0079128D">
      <w:pPr>
        <w:ind w:firstLine="708"/>
        <w:jc w:val="both"/>
        <w:rPr>
          <w:shd w:val="clear" w:color="auto" w:fill="FFFFFF"/>
        </w:rPr>
      </w:pPr>
      <w:r w:rsidRPr="00A04FB3">
        <w:rPr>
          <w:shd w:val="clear" w:color="auto" w:fill="FFFFFF"/>
        </w:rPr>
        <w:t>В 201</w:t>
      </w:r>
      <w:r>
        <w:rPr>
          <w:shd w:val="clear" w:color="auto" w:fill="FFFFFF"/>
        </w:rPr>
        <w:t>4</w:t>
      </w:r>
      <w:r w:rsidRPr="00A04FB3">
        <w:rPr>
          <w:shd w:val="clear" w:color="auto" w:fill="FFFFFF"/>
        </w:rPr>
        <w:t xml:space="preserve"> году Республика Казахстан </w:t>
      </w:r>
      <w:r>
        <w:rPr>
          <w:shd w:val="clear" w:color="auto" w:fill="FFFFFF"/>
        </w:rPr>
        <w:t>представила свой второй доклад в рамках</w:t>
      </w:r>
      <w:r w:rsidRPr="00A04FB3">
        <w:rPr>
          <w:shd w:val="clear" w:color="auto" w:fill="FFFFFF"/>
        </w:rPr>
        <w:t xml:space="preserve"> </w:t>
      </w:r>
      <w:r>
        <w:rPr>
          <w:shd w:val="clear" w:color="auto" w:fill="FFFFFF"/>
        </w:rPr>
        <w:t>-</w:t>
      </w:r>
      <w:r w:rsidRPr="00A04FB3">
        <w:rPr>
          <w:shd w:val="clear" w:color="auto" w:fill="FFFFFF"/>
        </w:rPr>
        <w:t>процедур</w:t>
      </w:r>
      <w:r>
        <w:rPr>
          <w:shd w:val="clear" w:color="auto" w:fill="FFFFFF"/>
        </w:rPr>
        <w:t>ы</w:t>
      </w:r>
      <w:r w:rsidRPr="00A04FB3">
        <w:rPr>
          <w:shd w:val="clear" w:color="auto" w:fill="FFFFFF"/>
        </w:rPr>
        <w:t xml:space="preserve"> Универсального периодического обзора в Совете ООН по правам человека и получила </w:t>
      </w:r>
      <w:r>
        <w:rPr>
          <w:shd w:val="clear" w:color="auto" w:fill="FFFFFF"/>
        </w:rPr>
        <w:t xml:space="preserve">две </w:t>
      </w:r>
      <w:r w:rsidRPr="00A04FB3">
        <w:rPr>
          <w:shd w:val="clear" w:color="auto" w:fill="FFFFFF"/>
        </w:rPr>
        <w:t>рекомендаци</w:t>
      </w:r>
      <w:r>
        <w:rPr>
          <w:shd w:val="clear" w:color="auto" w:fill="FFFFFF"/>
        </w:rPr>
        <w:t>и</w:t>
      </w:r>
      <w:r w:rsidRPr="00A04FB3">
        <w:rPr>
          <w:shd w:val="clear" w:color="auto" w:fill="FFFFFF"/>
        </w:rPr>
        <w:t xml:space="preserve"> в отношении права на свободу и личную неприкосновенность</w:t>
      </w:r>
      <w:r>
        <w:rPr>
          <w:shd w:val="clear" w:color="auto" w:fill="FFFFFF"/>
        </w:rPr>
        <w:t>:</w:t>
      </w:r>
    </w:p>
    <w:p w:rsidR="0079128D" w:rsidRPr="00B01F54" w:rsidRDefault="0079128D" w:rsidP="0079128D">
      <w:pPr>
        <w:ind w:firstLine="708"/>
        <w:jc w:val="both"/>
        <w:rPr>
          <w:i/>
          <w:lang w:eastAsia="en-US"/>
        </w:rPr>
      </w:pPr>
      <w:r>
        <w:rPr>
          <w:shd w:val="clear" w:color="auto" w:fill="FFFFFF"/>
        </w:rPr>
        <w:t xml:space="preserve">- </w:t>
      </w:r>
      <w:r w:rsidRPr="00A04FB3">
        <w:rPr>
          <w:shd w:val="clear" w:color="auto" w:fill="FFFFFF"/>
        </w:rPr>
        <w:t>«</w:t>
      </w:r>
      <w:r w:rsidRPr="00A04FB3">
        <w:rPr>
          <w:i/>
          <w:shd w:val="clear" w:color="auto" w:fill="FFFFFF"/>
        </w:rPr>
        <w:t>у</w:t>
      </w:r>
      <w:r w:rsidRPr="00A04FB3">
        <w:rPr>
          <w:i/>
          <w:lang w:eastAsia="en-US"/>
        </w:rPr>
        <w:t xml:space="preserve">креплять внутренние механизмы предотвращения незаконного содержания под стражей в помещениях правоохранительных органов путём включения в уголовное законодательство мер наказания за неправомерное/незаконное поведение, в том числе за </w:t>
      </w:r>
      <w:r w:rsidRPr="00B01F54">
        <w:rPr>
          <w:i/>
          <w:lang w:eastAsia="en-US"/>
        </w:rPr>
        <w:t>применение насилия</w:t>
      </w:r>
      <w:r>
        <w:rPr>
          <w:i/>
          <w:lang w:eastAsia="en-US"/>
        </w:rPr>
        <w:t>;</w:t>
      </w:r>
    </w:p>
    <w:p w:rsidR="0079128D" w:rsidRDefault="0079128D" w:rsidP="0079128D">
      <w:pPr>
        <w:ind w:firstLine="708"/>
        <w:jc w:val="both"/>
        <w:rPr>
          <w:shd w:val="clear" w:color="auto" w:fill="FFFFFF"/>
        </w:rPr>
      </w:pPr>
      <w:r w:rsidRPr="00B01F54">
        <w:rPr>
          <w:lang w:eastAsia="en-US"/>
        </w:rPr>
        <w:t xml:space="preserve">- </w:t>
      </w:r>
      <w:r w:rsidRPr="00B01F54">
        <w:rPr>
          <w:i/>
        </w:rPr>
        <w:t>обеспечить, чтобы принудительное задержание по состоянию психического здоровья могло осуществляться лишь в исключительных обстоятельствах, чётко оговорённых в законодательстве, и на основании заключения квалифицированных медицинских специалистов</w:t>
      </w:r>
      <w:r w:rsidRPr="00B01F54">
        <w:rPr>
          <w:lang w:eastAsia="en-US"/>
        </w:rPr>
        <w:t>»</w:t>
      </w:r>
      <w:r w:rsidRPr="00B01F54">
        <w:rPr>
          <w:shd w:val="clear" w:color="auto" w:fill="FFFFFF"/>
        </w:rPr>
        <w:t>.</w:t>
      </w:r>
      <w:r w:rsidRPr="00B01F54">
        <w:rPr>
          <w:shd w:val="clear" w:color="auto" w:fill="FFFFFF"/>
          <w:vertAlign w:val="superscript"/>
        </w:rPr>
        <w:footnoteReference w:id="48"/>
      </w:r>
      <w:r w:rsidRPr="00B01F54">
        <w:rPr>
          <w:shd w:val="clear" w:color="auto" w:fill="FFFFFF"/>
        </w:rPr>
        <w:t xml:space="preserve">  </w:t>
      </w:r>
    </w:p>
    <w:p w:rsidR="0079128D" w:rsidRPr="00B01F54" w:rsidRDefault="0079128D" w:rsidP="0079128D">
      <w:pPr>
        <w:ind w:firstLine="708"/>
        <w:jc w:val="both"/>
        <w:rPr>
          <w:shd w:val="clear" w:color="auto" w:fill="FFFFFF"/>
        </w:rPr>
      </w:pPr>
      <w:r w:rsidRPr="00E50E6E">
        <w:rPr>
          <w:shd w:val="clear" w:color="auto" w:fill="FFFFFF"/>
        </w:rPr>
        <w:t>Эти рекомендации были частично выполнены путем внесения изменений и дополнений в новый Уголовно-процессуальный кодекс РК</w:t>
      </w:r>
      <w:r w:rsidRPr="00E50E6E">
        <w:rPr>
          <w:rStyle w:val="a5"/>
          <w:shd w:val="clear" w:color="auto" w:fill="FFFFFF"/>
        </w:rPr>
        <w:footnoteReference w:id="49"/>
      </w:r>
      <w:r w:rsidRPr="00E50E6E">
        <w:rPr>
          <w:shd w:val="clear" w:color="auto" w:fill="FFFFFF"/>
        </w:rPr>
        <w:t xml:space="preserve"> и принятия нового </w:t>
      </w:r>
      <w:r w:rsidRPr="00E50E6E">
        <w:t>Кодекса Республики Казахстан от 7 июля 2020 года «О здоровье народа и системе здравоохранения»</w:t>
      </w:r>
      <w:r w:rsidRPr="00E50E6E">
        <w:rPr>
          <w:rStyle w:val="a5"/>
          <w:shd w:val="clear" w:color="auto" w:fill="FFFFFF"/>
        </w:rPr>
        <w:footnoteReference w:id="50"/>
      </w:r>
      <w:r w:rsidRPr="00E50E6E">
        <w:t xml:space="preserve">, в котором есть </w:t>
      </w:r>
      <w:r w:rsidR="00B84075">
        <w:t>п</w:t>
      </w:r>
      <w:r w:rsidRPr="00E50E6E">
        <w:t xml:space="preserve">араграф 1 «Оказание медицинской помощи в области психического здоровья лицам с психическими, поведенческими расстройствами (заболеваниями)» главы 20, где закреплены  </w:t>
      </w:r>
      <w:r>
        <w:t>гарантии п</w:t>
      </w:r>
      <w:r w:rsidRPr="00E50E6E">
        <w:t>рав лиц с психическими, поведенческими расстройствами (заболеваниями)</w:t>
      </w:r>
      <w:r>
        <w:t xml:space="preserve"> и защита их прав и интересов (статьи 163-164)</w:t>
      </w:r>
      <w:bookmarkStart w:id="6" w:name="z197"/>
      <w:bookmarkEnd w:id="6"/>
      <w:r>
        <w:t>.</w:t>
      </w:r>
    </w:p>
    <w:p w:rsidR="0079128D" w:rsidRDefault="0079128D" w:rsidP="0079128D">
      <w:pPr>
        <w:ind w:right="57" w:firstLine="708"/>
        <w:jc w:val="both"/>
        <w:rPr>
          <w:shd w:val="clear" w:color="auto" w:fill="FFFFFF"/>
        </w:rPr>
      </w:pPr>
      <w:r w:rsidRPr="00B01F54">
        <w:rPr>
          <w:shd w:val="clear" w:color="auto" w:fill="FFFFFF"/>
        </w:rPr>
        <w:t>В 2019 году Республика Казахстан в рамках Универсального периодического обзора представила в Совет</w:t>
      </w:r>
      <w:r>
        <w:rPr>
          <w:shd w:val="clear" w:color="auto" w:fill="FFFFFF"/>
        </w:rPr>
        <w:t xml:space="preserve"> ООН</w:t>
      </w:r>
      <w:r w:rsidRPr="004D17C3">
        <w:rPr>
          <w:shd w:val="clear" w:color="auto" w:fill="FFFFFF"/>
        </w:rPr>
        <w:t xml:space="preserve"> по правам человека </w:t>
      </w:r>
      <w:r>
        <w:rPr>
          <w:shd w:val="clear" w:color="auto" w:fill="FFFFFF"/>
        </w:rPr>
        <w:t xml:space="preserve">свой </w:t>
      </w:r>
      <w:r w:rsidRPr="004D17C3">
        <w:rPr>
          <w:shd w:val="clear" w:color="auto" w:fill="FFFFFF"/>
        </w:rPr>
        <w:t xml:space="preserve">третий периодический доклад о выполнении </w:t>
      </w:r>
      <w:r>
        <w:rPr>
          <w:shd w:val="clear" w:color="auto" w:fill="FFFFFF"/>
        </w:rPr>
        <w:t xml:space="preserve">международных обязательств в области обеспечения, защиты и поощрения прав человека. </w:t>
      </w:r>
      <w:r w:rsidRPr="004D17C3">
        <w:rPr>
          <w:shd w:val="clear" w:color="auto" w:fill="FFFFFF"/>
        </w:rPr>
        <w:t>15 августа 2019 года КПЧ ООН были опубликованы Заключительные замечания по докладу Казахстана</w:t>
      </w:r>
      <w:r w:rsidRPr="004D17C3">
        <w:rPr>
          <w:shd w:val="clear" w:color="auto" w:fill="FFFFFF"/>
          <w:vertAlign w:val="superscript"/>
        </w:rPr>
        <w:footnoteReference w:id="51"/>
      </w:r>
      <w:r w:rsidRPr="004D17C3">
        <w:rPr>
          <w:shd w:val="clear" w:color="auto" w:fill="FFFFFF"/>
        </w:rPr>
        <w:t xml:space="preserve">. </w:t>
      </w:r>
    </w:p>
    <w:p w:rsidR="0079128D" w:rsidRDefault="0079128D" w:rsidP="0079128D">
      <w:pPr>
        <w:ind w:right="57" w:firstLine="708"/>
        <w:jc w:val="both"/>
        <w:rPr>
          <w:bCs/>
        </w:rPr>
      </w:pPr>
      <w:r>
        <w:rPr>
          <w:bCs/>
        </w:rPr>
        <w:t>Действующее законодательство Республики Казахстан содержит ряд гарантий защиты права на свободу и личную неприкосновенность.</w:t>
      </w:r>
    </w:p>
    <w:p w:rsidR="0079128D" w:rsidRPr="004D17C3" w:rsidRDefault="0079128D" w:rsidP="0079128D">
      <w:pPr>
        <w:ind w:right="57" w:firstLine="708"/>
        <w:jc w:val="both"/>
        <w:rPr>
          <w:bCs/>
        </w:rPr>
      </w:pPr>
      <w:r>
        <w:rPr>
          <w:bCs/>
        </w:rPr>
        <w:t>Так с</w:t>
      </w:r>
      <w:r w:rsidRPr="004D17C3">
        <w:rPr>
          <w:bCs/>
        </w:rPr>
        <w:t>татья 16 Конституции Республики Казахстан</w:t>
      </w:r>
      <w:r>
        <w:rPr>
          <w:rStyle w:val="a5"/>
          <w:bCs/>
        </w:rPr>
        <w:footnoteReference w:id="52"/>
      </w:r>
      <w:r w:rsidRPr="004D17C3">
        <w:rPr>
          <w:bCs/>
        </w:rPr>
        <w:t xml:space="preserve"> гласит: </w:t>
      </w:r>
    </w:p>
    <w:p w:rsidR="0079128D" w:rsidRPr="004D17C3" w:rsidRDefault="0079128D" w:rsidP="0079128D">
      <w:pPr>
        <w:ind w:right="57" w:firstLine="708"/>
        <w:jc w:val="both"/>
        <w:rPr>
          <w:i/>
        </w:rPr>
      </w:pPr>
      <w:r w:rsidRPr="004D17C3">
        <w:rPr>
          <w:bCs/>
        </w:rPr>
        <w:t>«</w:t>
      </w:r>
      <w:r w:rsidRPr="004D17C3">
        <w:rPr>
          <w:i/>
        </w:rPr>
        <w:t>1. Каждый имеет право на личную свободу.</w:t>
      </w:r>
    </w:p>
    <w:p w:rsidR="0079128D" w:rsidRPr="004D17C3" w:rsidRDefault="0079128D" w:rsidP="0079128D">
      <w:pPr>
        <w:ind w:right="57" w:firstLine="708"/>
        <w:jc w:val="both"/>
        <w:rPr>
          <w:i/>
        </w:rPr>
      </w:pPr>
      <w:r w:rsidRPr="004D17C3">
        <w:rPr>
          <w:i/>
        </w:rPr>
        <w:t>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p w:rsidR="0079128D" w:rsidRPr="004D17C3" w:rsidRDefault="0079128D" w:rsidP="0079128D">
      <w:pPr>
        <w:ind w:right="57" w:firstLine="708"/>
        <w:jc w:val="both"/>
        <w:rPr>
          <w:bCs/>
        </w:rPr>
      </w:pPr>
      <w:r w:rsidRPr="004D17C3">
        <w:rPr>
          <w:i/>
        </w:rPr>
        <w:t>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r w:rsidRPr="004D17C3">
        <w:t>».</w:t>
      </w:r>
      <w:r w:rsidRPr="004D17C3">
        <w:rPr>
          <w:bCs/>
        </w:rPr>
        <w:t xml:space="preserve"> </w:t>
      </w:r>
    </w:p>
    <w:p w:rsidR="0079128D" w:rsidRPr="004D17C3" w:rsidRDefault="0079128D" w:rsidP="0079128D">
      <w:pPr>
        <w:ind w:right="57" w:firstLine="708"/>
        <w:jc w:val="both"/>
        <w:rPr>
          <w:bCs/>
        </w:rPr>
      </w:pPr>
      <w:r w:rsidRPr="004D17C3">
        <w:rPr>
          <w:bCs/>
        </w:rPr>
        <w:lastRenderedPageBreak/>
        <w:t xml:space="preserve">Здесь также необходимо упомянуть статью 17 Конституции РК: </w:t>
      </w:r>
    </w:p>
    <w:p w:rsidR="0079128D" w:rsidRPr="004D17C3" w:rsidRDefault="0079128D" w:rsidP="0079128D">
      <w:pPr>
        <w:ind w:right="57" w:firstLine="708"/>
        <w:jc w:val="both"/>
        <w:rPr>
          <w:i/>
        </w:rPr>
      </w:pPr>
      <w:r w:rsidRPr="004D17C3">
        <w:rPr>
          <w:bCs/>
        </w:rPr>
        <w:t>«</w:t>
      </w:r>
      <w:r w:rsidRPr="004D17C3">
        <w:rPr>
          <w:i/>
        </w:rPr>
        <w:t>1. Достоинство человека неприкосновенно.</w:t>
      </w:r>
    </w:p>
    <w:p w:rsidR="0079128D" w:rsidRPr="004D17C3" w:rsidRDefault="0079128D" w:rsidP="0079128D">
      <w:pPr>
        <w:ind w:right="57" w:firstLine="708"/>
        <w:jc w:val="both"/>
      </w:pPr>
      <w:r w:rsidRPr="004D17C3">
        <w:rPr>
          <w:i/>
        </w:rPr>
        <w:t>2. Никто не должен подвергаться пыткам, насилию, другому жестокому или унижающему человеческое достоинство обращению или наказанию</w:t>
      </w:r>
      <w:r w:rsidRPr="004D17C3">
        <w:t xml:space="preserve">». </w:t>
      </w:r>
    </w:p>
    <w:p w:rsidR="0079128D" w:rsidRPr="004D17C3" w:rsidRDefault="0079128D" w:rsidP="0079128D">
      <w:pPr>
        <w:ind w:right="57" w:firstLine="708"/>
        <w:jc w:val="both"/>
        <w:rPr>
          <w:bCs/>
        </w:rPr>
      </w:pPr>
      <w:r w:rsidRPr="004D17C3">
        <w:rPr>
          <w:bCs/>
        </w:rPr>
        <w:t>Эти положения Конституции РК нашли свое отражение в административном (административно-процессуальном) и уголовно-процессуальном законодательстве Республики Казахстан.</w:t>
      </w:r>
    </w:p>
    <w:p w:rsidR="0079128D" w:rsidRPr="004D17C3" w:rsidRDefault="0079128D" w:rsidP="0079128D">
      <w:pPr>
        <w:ind w:right="57" w:firstLine="708"/>
        <w:jc w:val="both"/>
      </w:pPr>
      <w:r>
        <w:t>В</w:t>
      </w:r>
      <w:r w:rsidRPr="004D17C3">
        <w:t xml:space="preserve"> статье 14 Кодекса Республики Казахстан об административных правонарушениях (КоАП РК)</w:t>
      </w:r>
      <w:r>
        <w:rPr>
          <w:rStyle w:val="a5"/>
        </w:rPr>
        <w:footnoteReference w:id="53"/>
      </w:r>
      <w:r w:rsidRPr="004D17C3">
        <w:t xml:space="preserve"> установлено: </w:t>
      </w:r>
    </w:p>
    <w:p w:rsidR="0079128D" w:rsidRPr="004D17C3" w:rsidRDefault="0079128D" w:rsidP="0079128D">
      <w:pPr>
        <w:ind w:right="57" w:firstLine="708"/>
        <w:jc w:val="both"/>
        <w:rPr>
          <w:i/>
        </w:rPr>
      </w:pPr>
      <w:r w:rsidRPr="004D17C3">
        <w:t>«</w:t>
      </w:r>
      <w:r w:rsidRPr="004D17C3">
        <w:rPr>
          <w:i/>
        </w:rPr>
        <w:t xml:space="preserve">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w:t>
      </w:r>
      <w:bookmarkStart w:id="7" w:name="z43"/>
      <w:bookmarkEnd w:id="7"/>
      <w:r w:rsidRPr="004D17C3">
        <w:rPr>
          <w:i/>
        </w:rPr>
        <w:t>Кодексом.</w:t>
      </w:r>
    </w:p>
    <w:p w:rsidR="0079128D" w:rsidRPr="004D17C3" w:rsidRDefault="0079128D" w:rsidP="0079128D">
      <w:pPr>
        <w:ind w:right="57" w:firstLine="708"/>
        <w:jc w:val="both"/>
        <w:rPr>
          <w:i/>
        </w:rPr>
      </w:pPr>
      <w:r w:rsidRPr="004D17C3">
        <w:rPr>
          <w:i/>
        </w:rPr>
        <w:t>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bookmarkStart w:id="8" w:name="z44"/>
      <w:bookmarkEnd w:id="8"/>
    </w:p>
    <w:p w:rsidR="0079128D" w:rsidRPr="004D17C3" w:rsidRDefault="0079128D" w:rsidP="0079128D">
      <w:pPr>
        <w:ind w:right="57" w:firstLine="708"/>
        <w:jc w:val="both"/>
        <w:rPr>
          <w:i/>
        </w:rPr>
      </w:pPr>
      <w:r w:rsidRPr="004D17C3">
        <w:rPr>
          <w:i/>
        </w:rPr>
        <w:t>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bookmarkStart w:id="9" w:name="z45"/>
      <w:bookmarkEnd w:id="9"/>
    </w:p>
    <w:p w:rsidR="0079128D" w:rsidRPr="004D17C3" w:rsidRDefault="0079128D" w:rsidP="0079128D">
      <w:pPr>
        <w:ind w:right="57" w:firstLine="708"/>
        <w:jc w:val="both"/>
        <w:rPr>
          <w:i/>
        </w:rPr>
      </w:pPr>
      <w:r w:rsidRPr="004D17C3">
        <w:rPr>
          <w:i/>
        </w:rPr>
        <w:t>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p w:rsidR="0079128D" w:rsidRPr="004D17C3" w:rsidRDefault="0079128D" w:rsidP="0079128D">
      <w:pPr>
        <w:ind w:right="57" w:firstLine="708"/>
        <w:jc w:val="both"/>
      </w:pPr>
      <w:r w:rsidRPr="004D17C3">
        <w:rPr>
          <w:bCs/>
        </w:rPr>
        <w:t>В статье 787 КоАП РК дается определение «</w:t>
      </w:r>
      <w:r w:rsidRPr="004D17C3">
        <w:rPr>
          <w:bCs/>
          <w:i/>
        </w:rPr>
        <w:t>административного задержания</w:t>
      </w:r>
      <w:r w:rsidRPr="004D17C3">
        <w:rPr>
          <w:bCs/>
        </w:rPr>
        <w:t xml:space="preserve">» </w:t>
      </w:r>
      <w:r w:rsidRPr="004D17C3">
        <w:t>как «</w:t>
      </w:r>
      <w:r w:rsidRPr="004D17C3">
        <w:rPr>
          <w:i/>
        </w:rPr>
        <w:t xml:space="preserve">кратковременного ограничения личной свободы физического лица, представителя юридического лица, должностного лица с целью пресечения правонарушения или обеспечения </w:t>
      </w:r>
      <w:proofErr w:type="gramStart"/>
      <w:r w:rsidRPr="004D17C3">
        <w:rPr>
          <w:i/>
        </w:rPr>
        <w:t>производства</w:t>
      </w:r>
      <w:r w:rsidR="00FC19C5">
        <w:rPr>
          <w:i/>
        </w:rPr>
        <w:t>…</w:t>
      </w:r>
      <w:r w:rsidRPr="004D17C3">
        <w:t>.</w:t>
      </w:r>
      <w:proofErr w:type="gramEnd"/>
      <w:r w:rsidRPr="004D17C3">
        <w:t>».</w:t>
      </w:r>
    </w:p>
    <w:p w:rsidR="0079128D" w:rsidRPr="004D17C3" w:rsidRDefault="0079128D" w:rsidP="0079128D">
      <w:pPr>
        <w:ind w:right="57" w:firstLine="708"/>
        <w:jc w:val="both"/>
      </w:pPr>
      <w:r w:rsidRPr="004D17C3">
        <w:t xml:space="preserve">При этом в статье 789 КоАП РК установлены сроки такого задержания: </w:t>
      </w:r>
    </w:p>
    <w:p w:rsidR="0079128D" w:rsidRDefault="0079128D" w:rsidP="0079128D">
      <w:pPr>
        <w:ind w:right="57" w:firstLine="708"/>
        <w:jc w:val="both"/>
      </w:pPr>
      <w:r w:rsidRPr="004D17C3">
        <w:t>«1</w:t>
      </w:r>
      <w:r w:rsidRPr="004D17C3">
        <w:rPr>
          <w:i/>
        </w:rPr>
        <w:t xml:space="preserve">. Административное задержание осуществляется в течение времени, необходимого для достижения целей, указанных в статье 785 настоящего Кодекса, и может длиться не более трех часов. Началом срока задержания является </w:t>
      </w:r>
      <w:proofErr w:type="gramStart"/>
      <w:r w:rsidRPr="004D17C3">
        <w:rPr>
          <w:i/>
        </w:rPr>
        <w:t>тот час</w:t>
      </w:r>
      <w:proofErr w:type="gramEnd"/>
      <w:r w:rsidRPr="004D17C3">
        <w:rPr>
          <w:i/>
        </w:rPr>
        <w:t xml:space="preserve">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r w:rsidRPr="004D17C3">
        <w:t>».</w:t>
      </w:r>
    </w:p>
    <w:p w:rsidR="0079128D" w:rsidRDefault="0079128D" w:rsidP="0079128D">
      <w:pPr>
        <w:ind w:right="57" w:firstLine="708"/>
        <w:jc w:val="both"/>
        <w:rPr>
          <w:color w:val="000000"/>
          <w:spacing w:val="2"/>
          <w:shd w:val="clear" w:color="auto" w:fill="FFFFFF"/>
        </w:rPr>
      </w:pPr>
      <w:r w:rsidRPr="004D17C3">
        <w:t>Определенным ограничением свободы и личной неприкосновенности является и «</w:t>
      </w:r>
      <w:r w:rsidRPr="004D17C3">
        <w:rPr>
          <w:i/>
        </w:rPr>
        <w:t>доставление</w:t>
      </w:r>
      <w:r w:rsidRPr="004D17C3">
        <w:t>», которое, наряду с административным задержанием, является мерой обеспечения производства по делу об административном правонарушении и предусмотрено статьёй 785 КоАП РК. Согласно пункту 1 статьи 786 КоАП РК, «</w:t>
      </w:r>
      <w:r w:rsidRPr="004D17C3">
        <w:rPr>
          <w:i/>
        </w:rPr>
        <w:t>доставление</w:t>
      </w:r>
      <w:r w:rsidRPr="004D17C3">
        <w:t>» – это «</w:t>
      </w:r>
      <w:r w:rsidRPr="004D17C3">
        <w:rPr>
          <w:i/>
        </w:rPr>
        <w:t xml:space="preserve">принудительное препровождение физического лица, представителя юридического лица, должностного лица … </w:t>
      </w:r>
      <w:r w:rsidRPr="004D17C3">
        <w:rPr>
          <w:i/>
          <w:color w:val="000000"/>
          <w:spacing w:val="2"/>
          <w:shd w:val="clear" w:color="auto" w:fill="FFFFFF"/>
        </w:rPr>
        <w:t>в целях пресечения правонарушения, установления личности правонарушителя</w:t>
      </w:r>
      <w:r w:rsidRPr="004D17C3">
        <w:rPr>
          <w:color w:val="000000"/>
          <w:spacing w:val="2"/>
          <w:shd w:val="clear" w:color="auto" w:fill="FFFFFF"/>
        </w:rPr>
        <w:t xml:space="preserve">…». </w:t>
      </w:r>
    </w:p>
    <w:p w:rsidR="0079128D" w:rsidRPr="004D17C3" w:rsidRDefault="0079128D" w:rsidP="0079128D">
      <w:pPr>
        <w:ind w:right="57" w:firstLine="708"/>
        <w:jc w:val="both"/>
      </w:pPr>
      <w:r w:rsidRPr="004D17C3">
        <w:rPr>
          <w:color w:val="000000"/>
          <w:spacing w:val="2"/>
          <w:shd w:val="clear" w:color="auto" w:fill="FFFFFF"/>
        </w:rPr>
        <w:lastRenderedPageBreak/>
        <w:t xml:space="preserve">Исчерпывающий перечень оснований для доставления </w:t>
      </w:r>
      <w:r w:rsidRPr="004D17C3">
        <w:t>в части административных правонарушений изложен в том же пункте статьи 786 КоАП РК. Правда, в этом пункте есть подпункт 8), согласно которому доставление осуществляется при совершении «…</w:t>
      </w:r>
      <w:r w:rsidRPr="004D17C3">
        <w:rPr>
          <w:i/>
          <w:color w:val="000000"/>
          <w:spacing w:val="2"/>
          <w:shd w:val="clear" w:color="auto" w:fill="FFFFFF"/>
        </w:rPr>
        <w:t>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r w:rsidRPr="004D17C3">
        <w:rPr>
          <w:color w:val="000000"/>
          <w:spacing w:val="2"/>
          <w:shd w:val="clear" w:color="auto" w:fill="FFFFFF"/>
        </w:rPr>
        <w:t>».</w:t>
      </w:r>
      <w:r w:rsidRPr="004D17C3">
        <w:t xml:space="preserve"> </w:t>
      </w:r>
    </w:p>
    <w:p w:rsidR="0079128D" w:rsidRPr="004D17C3" w:rsidRDefault="0079128D" w:rsidP="0079128D">
      <w:pPr>
        <w:ind w:right="57" w:firstLine="708"/>
        <w:jc w:val="both"/>
      </w:pPr>
      <w:r w:rsidRPr="004D17C3">
        <w:t>То есть ограничение свободы и личной неприкосновенности в форме «</w:t>
      </w:r>
      <w:r w:rsidRPr="00EE50CD">
        <w:rPr>
          <w:i/>
        </w:rPr>
        <w:t>доставления</w:t>
      </w:r>
      <w:r w:rsidRPr="004D17C3">
        <w:t xml:space="preserve">» в государственный орган на основании просьбы его должностного лица представляется не вполне обоснованным. </w:t>
      </w:r>
    </w:p>
    <w:p w:rsidR="0079128D" w:rsidRDefault="0079128D" w:rsidP="0079128D">
      <w:pPr>
        <w:ind w:right="57" w:firstLine="708"/>
        <w:jc w:val="both"/>
      </w:pPr>
      <w:r w:rsidRPr="004D17C3">
        <w:t xml:space="preserve">Наряду с этим в уголовно-процессуальном законодательстве Республики Казахстан предусмотрено задержание </w:t>
      </w:r>
      <w:r>
        <w:t>по</w:t>
      </w:r>
      <w:r w:rsidRPr="004D17C3">
        <w:t xml:space="preserve"> подозрению совершении преступления продолжительностью не свыше 48 часов. </w:t>
      </w:r>
    </w:p>
    <w:p w:rsidR="0079128D" w:rsidRDefault="0079128D" w:rsidP="0079128D">
      <w:pPr>
        <w:ind w:right="57" w:firstLine="708"/>
        <w:jc w:val="both"/>
      </w:pPr>
      <w:r w:rsidRPr="004D17C3">
        <w:t xml:space="preserve">В тоже время </w:t>
      </w:r>
      <w:r>
        <w:t xml:space="preserve">в </w:t>
      </w:r>
      <w:r w:rsidRPr="004D17C3">
        <w:t>Уголовно-процессуальн</w:t>
      </w:r>
      <w:r>
        <w:t>ом</w:t>
      </w:r>
      <w:r w:rsidRPr="004D17C3">
        <w:t xml:space="preserve"> кодекс</w:t>
      </w:r>
      <w:r>
        <w:t>е</w:t>
      </w:r>
      <w:r w:rsidRPr="004D17C3">
        <w:t xml:space="preserve"> РК</w:t>
      </w:r>
      <w:r w:rsidRPr="004D17C3">
        <w:rPr>
          <w:rStyle w:val="a5"/>
        </w:rPr>
        <w:footnoteReference w:id="54"/>
      </w:r>
      <w:r w:rsidRPr="004D17C3">
        <w:t xml:space="preserve"> сохран</w:t>
      </w:r>
      <w:r>
        <w:t xml:space="preserve">ена </w:t>
      </w:r>
      <w:r w:rsidRPr="004D17C3">
        <w:t>оговорк</w:t>
      </w:r>
      <w:r>
        <w:t>а</w:t>
      </w:r>
      <w:r w:rsidRPr="004D17C3">
        <w:t xml:space="preserve"> о возможности</w:t>
      </w:r>
      <w:r>
        <w:t>,</w:t>
      </w:r>
      <w:r w:rsidRPr="004D17C3">
        <w:t xml:space="preserve"> в исключительных случаях, задержания на срок до 72 часов, что на наш взгляд создает риски произвольного, расширительного толкования и следовательно – произвольного задержания на продолжительный срок. Закреплено также содержание под стражей обвиняемого лица. </w:t>
      </w:r>
    </w:p>
    <w:p w:rsidR="0079128D" w:rsidRDefault="0079128D" w:rsidP="0079128D">
      <w:pPr>
        <w:ind w:right="57" w:firstLine="708"/>
        <w:jc w:val="both"/>
      </w:pPr>
      <w:r w:rsidRPr="004D17C3">
        <w:t>Однако приходиться констатировать, что в части административно-процессуального законодательства основания и порядок задержания граждан в ряде аспектов расходятся с рекомендациями Замечания №35 относительно толкования статьи 9 МПГПП. Так</w:t>
      </w:r>
      <w:r w:rsidR="005725F2">
        <w:t>,</w:t>
      </w:r>
      <w:r w:rsidRPr="004D17C3">
        <w:t xml:space="preserve"> в частности</w:t>
      </w:r>
      <w:r w:rsidR="005725F2">
        <w:t>,</w:t>
      </w:r>
      <w:r w:rsidRPr="004D17C3">
        <w:t xml:space="preserve"> практически отсутствуют гарантии защищенности от произвольного содержания, в том смысле</w:t>
      </w:r>
      <w:r>
        <w:t>,</w:t>
      </w:r>
      <w:r w:rsidRPr="004D17C3">
        <w:t xml:space="preserve"> который отражен в упомянутом Замечании</w:t>
      </w:r>
      <w:r>
        <w:t>.</w:t>
      </w:r>
      <w:r w:rsidRPr="004D17C3">
        <w:t xml:space="preserve"> А формулировка о просьбе должностного лица в доставлении в государственный орган выглядит как прямое нарушение статьи 9 Пакта, поскольку открывает возможности для широкого и неограниченного усмотрения </w:t>
      </w:r>
      <w:proofErr w:type="spellStart"/>
      <w:r w:rsidRPr="004D17C3">
        <w:t>правоприменителя</w:t>
      </w:r>
      <w:proofErr w:type="spellEnd"/>
      <w:r w:rsidRPr="004D17C3">
        <w:t xml:space="preserve"> при принятии решения о задержании гражданина. </w:t>
      </w:r>
    </w:p>
    <w:p w:rsidR="0079128D" w:rsidRPr="006070B3" w:rsidRDefault="0079128D" w:rsidP="0079128D">
      <w:pPr>
        <w:ind w:right="57" w:firstLine="708"/>
        <w:jc w:val="both"/>
      </w:pPr>
      <w:r w:rsidRPr="004D17C3">
        <w:t xml:space="preserve">Более того, в законодательстве Республики Казахстан, слишком много разновидностей административного задержания, а любое административное задержание, при отсутствии </w:t>
      </w:r>
      <w:r w:rsidRPr="006070B3">
        <w:t>гарантий и процедур защищенности прав гражданина, исходя из Замечания чревато рисками произвольного лишения свободы.</w:t>
      </w:r>
    </w:p>
    <w:p w:rsidR="0079128D" w:rsidRPr="006070B3" w:rsidRDefault="0079128D" w:rsidP="0079128D">
      <w:pPr>
        <w:ind w:right="57" w:firstLine="708"/>
        <w:jc w:val="both"/>
      </w:pPr>
      <w:r w:rsidRPr="006070B3">
        <w:t>Целый ряд проблем, связанных с соблюдением прав на свободу и личную неприкосновенность</w:t>
      </w:r>
      <w:r w:rsidR="004240D2">
        <w:t>,</w:t>
      </w:r>
      <w:r w:rsidRPr="006070B3">
        <w:t xml:space="preserve"> отмечены в  </w:t>
      </w:r>
      <w:r w:rsidRPr="006070B3">
        <w:rPr>
          <w:color w:val="000000" w:themeColor="text1"/>
        </w:rPr>
        <w:t>Аналитическ</w:t>
      </w:r>
      <w:r>
        <w:rPr>
          <w:color w:val="000000" w:themeColor="text1"/>
        </w:rPr>
        <w:t>ом</w:t>
      </w:r>
      <w:r w:rsidRPr="006070B3">
        <w:rPr>
          <w:color w:val="000000" w:themeColor="text1"/>
        </w:rPr>
        <w:t xml:space="preserve"> отчет</w:t>
      </w:r>
      <w:r>
        <w:rPr>
          <w:color w:val="000000" w:themeColor="text1"/>
        </w:rPr>
        <w:t>е</w:t>
      </w:r>
      <w:r w:rsidRPr="006070B3">
        <w:rPr>
          <w:color w:val="000000" w:themeColor="text1"/>
        </w:rPr>
        <w:t xml:space="preserve"> о соблюдении прав лиц, задержанных в ходе и после январских событий 2022 года, на стадии досудебного расследования</w:t>
      </w:r>
      <w:r w:rsidRPr="006070B3">
        <w:rPr>
          <w:rStyle w:val="a5"/>
        </w:rPr>
        <w:footnoteReference w:id="55"/>
      </w:r>
      <w:r>
        <w:rPr>
          <w:color w:val="000000" w:themeColor="text1"/>
        </w:rPr>
        <w:t xml:space="preserve">, подготовленном Правозащитным альянсом в поддержку фундаментальных прав и Казахстанским международным бюро по правам человека и соблюдению законности, в котором отмечены нарушения, связанные с оформлением задержания, информированием о правах, доступом к адвокату, применением пыток или жестокого, унижающего достоинство обращения и т.д. </w:t>
      </w:r>
      <w:r w:rsidRPr="006070B3">
        <w:rPr>
          <w:rStyle w:val="a5"/>
        </w:rPr>
        <w:t xml:space="preserve"> </w:t>
      </w:r>
    </w:p>
    <w:p w:rsidR="0079128D" w:rsidRDefault="0079128D" w:rsidP="0079128D">
      <w:pPr>
        <w:ind w:right="57" w:firstLine="708"/>
        <w:jc w:val="both"/>
      </w:pPr>
      <w:r>
        <w:t>П</w:t>
      </w:r>
      <w:r w:rsidRPr="006070B3">
        <w:t>ротиворечит статье 9 МПГПП предусмотренная казахстанским законодательством возможность фактического задержания и принудительного помещения в спецприемники лиц без определенного места</w:t>
      </w:r>
      <w:r w:rsidRPr="004D17C3">
        <w:t xml:space="preserve"> жительства, несовершеннолетних занимающихся попрошайничеством, также лиц</w:t>
      </w:r>
      <w:r>
        <w:t>,</w:t>
      </w:r>
      <w:r w:rsidRPr="004D17C3">
        <w:t xml:space="preserve"> не имеющих документов, удостоверяющих личность. </w:t>
      </w:r>
    </w:p>
    <w:p w:rsidR="0079128D" w:rsidRDefault="0079128D" w:rsidP="0079128D">
      <w:pPr>
        <w:ind w:right="57" w:firstLine="708"/>
        <w:jc w:val="both"/>
      </w:pPr>
      <w:r w:rsidRPr="004D17C3">
        <w:lastRenderedPageBreak/>
        <w:t>При отсутстви</w:t>
      </w:r>
      <w:r>
        <w:t>и</w:t>
      </w:r>
      <w:r w:rsidRPr="004D17C3">
        <w:t xml:space="preserve"> достаточных оснований и регламентированных процедур это задержание, как указывает</w:t>
      </w:r>
      <w:r>
        <w:t>ся</w:t>
      </w:r>
      <w:r w:rsidRPr="004D17C3">
        <w:t xml:space="preserve"> </w:t>
      </w:r>
      <w:r>
        <w:t xml:space="preserve">в </w:t>
      </w:r>
      <w:r w:rsidRPr="004D17C3">
        <w:t>Замечани</w:t>
      </w:r>
      <w:r>
        <w:t>и</w:t>
      </w:r>
      <w:r w:rsidRPr="004D17C3">
        <w:t xml:space="preserve"> №35</w:t>
      </w:r>
      <w:r w:rsidR="004240D2">
        <w:t>,</w:t>
      </w:r>
      <w:r w:rsidRPr="004D17C3">
        <w:t xml:space="preserve"> является произвольным и нарушает статью 9 Пакта. </w:t>
      </w:r>
    </w:p>
    <w:p w:rsidR="0079128D" w:rsidRDefault="0079128D" w:rsidP="0079128D">
      <w:pPr>
        <w:ind w:right="57" w:firstLine="708"/>
        <w:jc w:val="both"/>
      </w:pPr>
      <w:r w:rsidRPr="004D17C3">
        <w:t xml:space="preserve">Представляется, что в уголовно-процессуальном и уголовно-исполнительном законодательстве Казахстана не в полной мере отражена презумпция </w:t>
      </w:r>
      <w:proofErr w:type="gramStart"/>
      <w:r w:rsidRPr="004D17C3">
        <w:t>не применения</w:t>
      </w:r>
      <w:proofErr w:type="gramEnd"/>
      <w:r w:rsidRPr="004D17C3">
        <w:t xml:space="preserve"> лишения свободы к несовершеннолетнему обвиняемому и осужденному. В законодательстве отсутствуют положения о том, что изоляция несовершеннолетнего от общества, допускается лишь в исключительных случаях, когда невозможно использовать альтернативные меры пресечения или уголовно-правового воздействия. Совершенно отсутствует подобная презумпция в законодательстве и практике, связанная с принудительным помещением несовершеннолетних в специальные приемники, приемники-распределители, специализированные учреждения Министерства просвещения РК. </w:t>
      </w:r>
    </w:p>
    <w:p w:rsidR="0079128D" w:rsidRDefault="0079128D" w:rsidP="0079128D">
      <w:pPr>
        <w:ind w:right="57" w:firstLine="708"/>
        <w:jc w:val="both"/>
      </w:pPr>
      <w:r w:rsidRPr="004D17C3">
        <w:t>В данном случае, с рекомендациями Комитета ООН по правам человека расходятся и положения уголовного законодательства РК о принудительных мерах воспитательного воздействия в части, касающейся помещения несовершеннолетних правонарушителей в специализированные учреждения (спецшколы и интернаты).</w:t>
      </w:r>
    </w:p>
    <w:p w:rsidR="0079128D" w:rsidRDefault="0079128D" w:rsidP="0079128D">
      <w:pPr>
        <w:ind w:right="57" w:firstLine="708"/>
        <w:jc w:val="both"/>
      </w:pPr>
      <w:r w:rsidRPr="004D17C3">
        <w:t xml:space="preserve">Кроме того, отсутствует четкий законодательный алгоритм принудительной госпитализации психически больного лица, его направления </w:t>
      </w:r>
      <w:r>
        <w:t>для применения</w:t>
      </w:r>
      <w:r w:rsidRPr="004D17C3">
        <w:t xml:space="preserve"> принудительны</w:t>
      </w:r>
      <w:r>
        <w:t>х</w:t>
      </w:r>
      <w:r w:rsidRPr="004D17C3">
        <w:t xml:space="preserve"> мер медицинского характера. На таких лиц, в полном объеме должны распространяться гарантии предусмотренные статьи 9 Пакта, включая обеспечение доступа к адвокатской помощи. </w:t>
      </w:r>
    </w:p>
    <w:p w:rsidR="004240D2" w:rsidRDefault="0079128D" w:rsidP="0079128D">
      <w:pPr>
        <w:ind w:right="57" w:firstLine="708"/>
        <w:jc w:val="both"/>
        <w:rPr>
          <w:color w:val="000000"/>
        </w:rPr>
      </w:pPr>
      <w:r w:rsidRPr="004D17C3">
        <w:rPr>
          <w:color w:val="000000"/>
        </w:rPr>
        <w:t>Согласно части 4 статьи 171 Кодекса Республики Казахстан о здоровье народа и системе здравоохранения, лицо</w:t>
      </w:r>
      <w:r w:rsidR="004240D2">
        <w:rPr>
          <w:color w:val="000000"/>
        </w:rPr>
        <w:t>,</w:t>
      </w:r>
      <w:r w:rsidRPr="004D17C3">
        <w:rPr>
          <w:color w:val="000000"/>
        </w:rPr>
        <w:t xml:space="preserve"> находящееся на принудительном лечении, пользуется комплексом прав, включая право на подачу жалобы на действия (бездействие) сотрудников медицинских организаций, в уполномоченный государственный орган, органы прокуратуры и суд. К сожалению, в перечне прав лица</w:t>
      </w:r>
      <w:r>
        <w:rPr>
          <w:color w:val="000000"/>
        </w:rPr>
        <w:t>,</w:t>
      </w:r>
      <w:r w:rsidRPr="004D17C3">
        <w:rPr>
          <w:color w:val="000000"/>
        </w:rPr>
        <w:t xml:space="preserve"> находящегося на принудительном лечении, не закреплено право на уважение его человеческого достоинства, на защиту от пыток и других видов унижающего обращения и наказания. </w:t>
      </w:r>
      <w:r>
        <w:rPr>
          <w:color w:val="000000"/>
        </w:rPr>
        <w:t xml:space="preserve">Аналогично, в </w:t>
      </w:r>
      <w:r w:rsidRPr="004D17C3">
        <w:rPr>
          <w:color w:val="000000"/>
        </w:rPr>
        <w:t>статье 170 Кодекса не упомянуто, что лицам</w:t>
      </w:r>
      <w:r>
        <w:rPr>
          <w:color w:val="000000"/>
        </w:rPr>
        <w:t>,</w:t>
      </w:r>
      <w:r w:rsidRPr="004D17C3">
        <w:rPr>
          <w:color w:val="000000"/>
        </w:rPr>
        <w:t xml:space="preserve"> находящимся на принудительном лечении и страдающими психическими расстройствами, гарантируется право на защиту от пыток и других жестоких, бесчеловечных видов обращения и наказания. Эта норма отсутствует, что несомненно является расхождением с рекомендациями</w:t>
      </w:r>
      <w:r w:rsidR="004240D2">
        <w:rPr>
          <w:color w:val="000000"/>
        </w:rPr>
        <w:t>, вытекающими из</w:t>
      </w:r>
      <w:r w:rsidRPr="004D17C3">
        <w:rPr>
          <w:color w:val="000000"/>
        </w:rPr>
        <w:t xml:space="preserve"> международных правовых актов ООН. Нельзя не отметить, что пациенты подобных медицинских учреждений имеют повышенный </w:t>
      </w:r>
      <w:proofErr w:type="spellStart"/>
      <w:r w:rsidRPr="004D17C3">
        <w:rPr>
          <w:color w:val="000000"/>
        </w:rPr>
        <w:t>виктимный</w:t>
      </w:r>
      <w:proofErr w:type="spellEnd"/>
      <w:r w:rsidRPr="004D17C3">
        <w:rPr>
          <w:color w:val="000000"/>
        </w:rPr>
        <w:t xml:space="preserve"> риск стать жертвами пыток и иного бесчеловечного обращения.</w:t>
      </w:r>
    </w:p>
    <w:p w:rsidR="0079128D" w:rsidRDefault="0079128D" w:rsidP="0079128D">
      <w:pPr>
        <w:ind w:right="57" w:firstLine="708"/>
        <w:jc w:val="both"/>
      </w:pPr>
      <w:r w:rsidRPr="004D17C3">
        <w:t xml:space="preserve">Обращает на себя внимание, что вопреки рекомендациям Комитета ООН по правам человека, нашедшим отражение в </w:t>
      </w:r>
      <w:r>
        <w:t>З</w:t>
      </w:r>
      <w:r w:rsidRPr="004D17C3">
        <w:t>амечании №35, Закон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r w:rsidRPr="004D17C3">
        <w:rPr>
          <w:rStyle w:val="a5"/>
        </w:rPr>
        <w:footnoteReference w:id="56"/>
      </w:r>
      <w:r w:rsidRPr="004D17C3">
        <w:t xml:space="preserve">, предусматривает лишь формальное участие суда в санкционировании постановления органов внутренних дел о помещении в приемник-распределитель лиц, не имеющих определенного места жительства и (или) документов, удостоверяющих личность. Само по себе такое задержание имеет высокий риск произвольного. При этом оно не обеспечено эффективным механизмом непосредственного рассмотрения судом с участием самого задержанного вопроса о законности задержания и помещения в приемник-распределитель. Это также не соответствует статье 9 Пакта. Полагаем, что доставление в приемник-распределитель только лишь </w:t>
      </w:r>
      <w:r w:rsidRPr="004D17C3">
        <w:lastRenderedPageBreak/>
        <w:t>вследствие отсутствия документа</w:t>
      </w:r>
      <w:r>
        <w:t>,</w:t>
      </w:r>
      <w:r w:rsidRPr="004D17C3">
        <w:t xml:space="preserve"> удостоверяющего личность, прямо противоречит статье 9 Пакта и является необоснованным и произвольным лишением свободы.</w:t>
      </w:r>
    </w:p>
    <w:p w:rsidR="0079128D" w:rsidRDefault="0079128D" w:rsidP="0079128D">
      <w:pPr>
        <w:ind w:right="57" w:firstLine="708"/>
        <w:jc w:val="both"/>
      </w:pPr>
      <w:r w:rsidRPr="004D17C3">
        <w:t xml:space="preserve">В законодательстве Республики Казахстан также отсутствует работающий и прозрачный механизм, включающий комплекс процедур и гарантий, позволяющий лицу или его представителю (адвокату) обжаловать обоснованность административного задержания, задержания сопряженного с помещением в специализированный приемник, в приемник-распределитель, в специализированное медицинское или образовательное учреждение, а также в специализированное учреждение МВД РК, в которых содержатся иностранцы или лица без гражданства, перед их принудительным выдворением из Республики Казахстан. Отсутствует также механизм предоставления и получения компенсационных выплат в отношении данных лиц, предусмотренный Замечанием </w:t>
      </w:r>
      <w:r>
        <w:t>№</w:t>
      </w:r>
      <w:r w:rsidRPr="004D17C3">
        <w:t xml:space="preserve">35 Комитета ООН по правам человека. </w:t>
      </w:r>
    </w:p>
    <w:p w:rsidR="0079128D" w:rsidRDefault="0079128D" w:rsidP="0079128D">
      <w:pPr>
        <w:ind w:right="57" w:firstLine="708"/>
        <w:jc w:val="both"/>
      </w:pPr>
      <w:r w:rsidRPr="004D17C3">
        <w:t>Не полной мере выполнена рекомендация</w:t>
      </w:r>
      <w:r>
        <w:t>,</w:t>
      </w:r>
      <w:r w:rsidRPr="004D17C3">
        <w:t xml:space="preserve"> содержащаяся в Замечании </w:t>
      </w:r>
      <w:r>
        <w:t>№</w:t>
      </w:r>
      <w:r w:rsidRPr="004D17C3">
        <w:t xml:space="preserve">35, отражающем правовую позицию Комитета ООН по правам человека, относительно закрепления в национальном законодательстве фактора учета прогноза </w:t>
      </w:r>
      <w:proofErr w:type="spellStart"/>
      <w:r w:rsidRPr="004D17C3">
        <w:t>посткриминального</w:t>
      </w:r>
      <w:proofErr w:type="spellEnd"/>
      <w:r w:rsidRPr="004D17C3">
        <w:t xml:space="preserve"> и </w:t>
      </w:r>
      <w:proofErr w:type="spellStart"/>
      <w:r w:rsidRPr="004D17C3">
        <w:t>постпените</w:t>
      </w:r>
      <w:r w:rsidR="002D4FE3">
        <w:t>нциарного</w:t>
      </w:r>
      <w:proofErr w:type="spellEnd"/>
      <w:r w:rsidR="002D4FE3">
        <w:t xml:space="preserve"> поведения осужденного</w:t>
      </w:r>
      <w:r w:rsidRPr="004D17C3">
        <w:t xml:space="preserve"> при решении судом вопроса об его условно-досрочном освобождении. Этот прогноз должен формироваться по результатам оценки рисков в поведении данного лица. В настоящее время организационно-правовой алгоритм подобной оценки рисков только формируется и не получил достаточного законодательного закрепления в Республике Казахстан.</w:t>
      </w:r>
    </w:p>
    <w:p w:rsidR="0079128D" w:rsidRPr="004D17C3" w:rsidRDefault="0079128D" w:rsidP="0079128D">
      <w:pPr>
        <w:ind w:right="57" w:firstLine="708"/>
        <w:jc w:val="both"/>
      </w:pPr>
      <w:r w:rsidRPr="004D17C3">
        <w:t>Наряду с этим сохраняется проблема обеспечения сбалансированности и соразмерности наказаний в уголовном законодательстве Республики Казахстан, на которую также обращает внимание Замечание №35</w:t>
      </w:r>
      <w:r>
        <w:t xml:space="preserve"> в части</w:t>
      </w:r>
      <w:r w:rsidRPr="004D17C3">
        <w:t xml:space="preserve"> толкования статьи 9 МПГПП. </w:t>
      </w:r>
    </w:p>
    <w:p w:rsidR="0079128D" w:rsidRPr="004D17C3" w:rsidRDefault="0079128D" w:rsidP="0079128D">
      <w:pPr>
        <w:shd w:val="clear" w:color="auto" w:fill="FFFFFF"/>
        <w:ind w:right="57"/>
        <w:jc w:val="both"/>
        <w:rPr>
          <w:b/>
          <w:color w:val="000000"/>
        </w:rPr>
      </w:pPr>
    </w:p>
    <w:p w:rsidR="0079128D" w:rsidRPr="004D17C3" w:rsidRDefault="0079128D" w:rsidP="0079128D">
      <w:pPr>
        <w:shd w:val="clear" w:color="auto" w:fill="FFFFFF"/>
        <w:ind w:left="708" w:right="57"/>
        <w:jc w:val="both"/>
        <w:rPr>
          <w:b/>
          <w:i/>
        </w:rPr>
      </w:pPr>
      <w:r w:rsidRPr="004D17C3">
        <w:rPr>
          <w:b/>
          <w:i/>
          <w:color w:val="000000"/>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w:t>
      </w:r>
      <w:r w:rsidRPr="004D17C3">
        <w:rPr>
          <w:rFonts w:eastAsia="MyriadPro-Light"/>
          <w:b/>
          <w:i/>
        </w:rPr>
        <w:t>права на свободу и личную неприкосновенность</w:t>
      </w:r>
    </w:p>
    <w:p w:rsidR="0079128D" w:rsidRPr="004D17C3" w:rsidRDefault="0079128D" w:rsidP="0079128D">
      <w:pPr>
        <w:shd w:val="clear" w:color="auto" w:fill="FFFFFF"/>
        <w:ind w:right="57"/>
        <w:jc w:val="both"/>
        <w:rPr>
          <w:b/>
          <w:i/>
          <w:color w:val="000000"/>
        </w:rPr>
      </w:pPr>
    </w:p>
    <w:p w:rsidR="0079128D" w:rsidRDefault="0079128D" w:rsidP="0079128D">
      <w:pPr>
        <w:ind w:right="57" w:firstLine="708"/>
        <w:jc w:val="both"/>
      </w:pPr>
      <w:r w:rsidRPr="00B82CC2">
        <w:rPr>
          <w:b/>
        </w:rPr>
        <w:t>1.</w:t>
      </w:r>
      <w:r w:rsidRPr="004D17C3">
        <w:t xml:space="preserve"> Несмотря на имеющиеся позитивные изменения </w:t>
      </w:r>
      <w:r w:rsidR="00821A1A">
        <w:t xml:space="preserve">в </w:t>
      </w:r>
      <w:r w:rsidRPr="004D17C3">
        <w:t>законодательств</w:t>
      </w:r>
      <w:r w:rsidR="00821A1A">
        <w:t>е</w:t>
      </w:r>
      <w:r w:rsidRPr="004D17C3">
        <w:t xml:space="preserve"> Республики Казахстан, посвященные правам и свободам человека, сохраняется необходимость последовательного выполнения Замечания общего порядка №35, отражающего позицию Комитета ООН по правам человека, в свете толкования и применения статьи 9 МПГПП </w:t>
      </w:r>
      <w:r>
        <w:t xml:space="preserve">и других международных стандартов, касающихся соблюдения </w:t>
      </w:r>
      <w:r w:rsidRPr="004D17C3">
        <w:t>прав</w:t>
      </w:r>
      <w:r>
        <w:t>а</w:t>
      </w:r>
      <w:r w:rsidRPr="004D17C3">
        <w:t xml:space="preserve"> на свободу и личную неприкосновенность. В данном контексте необходимо провести инвентаризацию законодательства Республики Казахстан, регламентирующего все виды задержания и принудительного лишения свободы на предмет его соответствия требованиям международных стандартов ООН о недопустимости произвольного заключения под стражу, об обеспечении эффективного механизма судебного контроля не только за законностью, но и за обоснованностью ареста и заключения под стражу в любом его проявлении. По результатам данной инвентаризации, необходимо разработать законодательные процедуры</w:t>
      </w:r>
      <w:r>
        <w:t>,</w:t>
      </w:r>
      <w:r w:rsidRPr="004D17C3">
        <w:t xml:space="preserve"> </w:t>
      </w:r>
      <w:proofErr w:type="spellStart"/>
      <w:r w:rsidRPr="004D17C3">
        <w:t>минимизирующие</w:t>
      </w:r>
      <w:proofErr w:type="spellEnd"/>
      <w:r w:rsidRPr="004D17C3">
        <w:t xml:space="preserve"> риски произвольного лишения свободы и обеспечивающие реальные гарантии защиты прав лиц, подвергаемых лишению свободы, в любой форме его проявления.</w:t>
      </w:r>
    </w:p>
    <w:p w:rsidR="0079128D" w:rsidRPr="004D17C3" w:rsidRDefault="0079128D" w:rsidP="0079128D">
      <w:pPr>
        <w:ind w:right="57" w:firstLine="708"/>
        <w:jc w:val="both"/>
      </w:pPr>
      <w:r w:rsidRPr="00B82CC2">
        <w:rPr>
          <w:b/>
        </w:rPr>
        <w:t>2.</w:t>
      </w:r>
      <w:r w:rsidRPr="004D17C3">
        <w:t xml:space="preserve"> Приходиться констатировать, что правоохранительные органы Казахстана часто допускают случаи произвольного задержания, нарушающего право личную свободу посредством:</w:t>
      </w:r>
    </w:p>
    <w:p w:rsidR="0079128D" w:rsidRDefault="0079128D" w:rsidP="0079128D">
      <w:pPr>
        <w:ind w:right="57" w:firstLine="708"/>
        <w:jc w:val="both"/>
      </w:pPr>
      <w:r>
        <w:t>-</w:t>
      </w:r>
      <w:r w:rsidRPr="004D17C3">
        <w:t xml:space="preserve"> отказа документировать точное время задержания;</w:t>
      </w:r>
    </w:p>
    <w:p w:rsidR="0079128D" w:rsidRDefault="0079128D" w:rsidP="0079128D">
      <w:pPr>
        <w:ind w:right="57" w:firstLine="708"/>
        <w:jc w:val="both"/>
      </w:pPr>
      <w:r>
        <w:t xml:space="preserve">- </w:t>
      </w:r>
      <w:r w:rsidRPr="004D17C3">
        <w:t>фальсификации административного нарушения для осуществления административного ареста, подменяющего задержание подозреваемого;</w:t>
      </w:r>
    </w:p>
    <w:p w:rsidR="0079128D" w:rsidRDefault="0079128D" w:rsidP="0079128D">
      <w:pPr>
        <w:ind w:right="57" w:firstLine="708"/>
        <w:jc w:val="both"/>
      </w:pPr>
      <w:r>
        <w:lastRenderedPageBreak/>
        <w:t xml:space="preserve">- </w:t>
      </w:r>
      <w:r w:rsidRPr="004D17C3">
        <w:t>несоблюдения прав задержанных на информирование родственников, доступ к адвокату и врачу</w:t>
      </w:r>
      <w:r>
        <w:t>;</w:t>
      </w:r>
    </w:p>
    <w:p w:rsidR="0079128D" w:rsidRDefault="0079128D" w:rsidP="0079128D">
      <w:pPr>
        <w:ind w:right="57" w:firstLine="708"/>
        <w:jc w:val="both"/>
      </w:pPr>
      <w:r w:rsidRPr="004D17C3">
        <w:t xml:space="preserve">- помещения задержанного в салон личного транспортного средства, в котором отсутствует </w:t>
      </w:r>
      <w:proofErr w:type="spellStart"/>
      <w:r w:rsidRPr="004D17C3">
        <w:t>видеофиксация</w:t>
      </w:r>
      <w:proofErr w:type="spellEnd"/>
      <w:r w:rsidRPr="004D17C3">
        <w:t xml:space="preserve"> происходящего, что позволяет удерживать подозреваемого неопределенно длительный срок без процессуального оформления и оказывать на него психологическое давление</w:t>
      </w:r>
      <w:r>
        <w:t>.</w:t>
      </w:r>
    </w:p>
    <w:p w:rsidR="0079128D" w:rsidRDefault="0079128D" w:rsidP="0079128D">
      <w:pPr>
        <w:ind w:right="57" w:firstLine="708"/>
        <w:jc w:val="both"/>
      </w:pPr>
      <w:r w:rsidRPr="004D17C3">
        <w:t>В связи с этим необходимо срочно закрепить в законодательных актах положения</w:t>
      </w:r>
      <w:r>
        <w:t>, соответствующие</w:t>
      </w:r>
      <w:r w:rsidRPr="004D17C3">
        <w:t xml:space="preserve"> международным стандартам и устанавливающие строгие процедуры задержания, доставления, привода лиц, задержанных в порядке как уголовного, так и административного производства, включая лиц, подлежащих выдворению, высылке или находящихся в процедуре детерминации статуса беженца, а также </w:t>
      </w:r>
      <w:r w:rsidRPr="004D17C3">
        <w:rPr>
          <w:color w:val="000000"/>
        </w:rPr>
        <w:t xml:space="preserve">отдельных </w:t>
      </w:r>
      <w:r w:rsidRPr="004D17C3">
        <w:t>лиц, задерживаемых и помещаемых под стражу с целью предотвращения распространения инфекционных заболеваний, а также психически больных, алкоголиков, наркоманов или лиц, занимающихся бродяжничеством</w:t>
      </w:r>
      <w:r>
        <w:t>;</w:t>
      </w:r>
    </w:p>
    <w:p w:rsidR="0079128D" w:rsidRPr="004D17C3" w:rsidRDefault="0079128D" w:rsidP="0079128D">
      <w:pPr>
        <w:ind w:right="57" w:firstLine="708"/>
        <w:jc w:val="both"/>
      </w:pPr>
      <w:r w:rsidRPr="00B82CC2">
        <w:rPr>
          <w:b/>
        </w:rPr>
        <w:t>3.</w:t>
      </w:r>
      <w:r w:rsidRPr="004D17C3">
        <w:t xml:space="preserve"> Серьёзную проблему представляет избыточное применение досудебного </w:t>
      </w:r>
      <w:r>
        <w:t>содержания под стражей.</w:t>
      </w:r>
      <w:r w:rsidRPr="004D17C3">
        <w:t xml:space="preserve"> </w:t>
      </w:r>
      <w:proofErr w:type="gramStart"/>
      <w:r w:rsidRPr="004D17C3">
        <w:t>В частности</w:t>
      </w:r>
      <w:proofErr w:type="gramEnd"/>
      <w:r w:rsidRPr="004D17C3">
        <w:t>:</w:t>
      </w:r>
    </w:p>
    <w:p w:rsidR="0079128D" w:rsidRDefault="0079128D" w:rsidP="0079128D">
      <w:pPr>
        <w:ind w:right="57" w:firstLine="708"/>
        <w:jc w:val="both"/>
      </w:pPr>
      <w:r>
        <w:t>-</w:t>
      </w:r>
      <w:r w:rsidRPr="004D17C3">
        <w:t xml:space="preserve"> выносятся недостаточно мотивированные решения об избрании </w:t>
      </w:r>
      <w:r>
        <w:t>содержания под стражей в качестве меры пресечения</w:t>
      </w:r>
      <w:r w:rsidRPr="004D17C3">
        <w:t>;</w:t>
      </w:r>
    </w:p>
    <w:p w:rsidR="0079128D" w:rsidRDefault="0079128D" w:rsidP="0079128D">
      <w:pPr>
        <w:ind w:right="57" w:firstLine="708"/>
        <w:jc w:val="both"/>
      </w:pPr>
      <w:r>
        <w:t>-</w:t>
      </w:r>
      <w:r w:rsidRPr="004D17C3">
        <w:t xml:space="preserve"> </w:t>
      </w:r>
      <w:r>
        <w:t xml:space="preserve">содержание под стражей </w:t>
      </w:r>
      <w:r w:rsidRPr="004D17C3">
        <w:t>применяется к лицам, совершившим нетяжкие преступления;</w:t>
      </w:r>
    </w:p>
    <w:p w:rsidR="0079128D" w:rsidRDefault="0079128D" w:rsidP="0079128D">
      <w:pPr>
        <w:ind w:right="57" w:firstLine="708"/>
        <w:jc w:val="both"/>
      </w:pPr>
      <w:r>
        <w:t>-</w:t>
      </w:r>
      <w:r w:rsidRPr="004D17C3">
        <w:t xml:space="preserve"> сроки содержания под стражей в ходе предварительного следствия и судебного разбирательства остаются слишком длительными.</w:t>
      </w:r>
    </w:p>
    <w:p w:rsidR="0079128D" w:rsidRDefault="0079128D" w:rsidP="0079128D">
      <w:pPr>
        <w:ind w:right="57" w:firstLine="708"/>
        <w:jc w:val="both"/>
      </w:pPr>
      <w:r w:rsidRPr="004D17C3">
        <w:t xml:space="preserve">В связи с этим </w:t>
      </w:r>
      <w:r>
        <w:t xml:space="preserve">рекомендуется </w:t>
      </w:r>
      <w:r w:rsidRPr="004D17C3">
        <w:t xml:space="preserve">принять новое нормативное постановление Верховного Суда РК, касающееся задержания, доставления, привода, административного ареста, </w:t>
      </w:r>
      <w:r>
        <w:t xml:space="preserve">содержания под стражей </w:t>
      </w:r>
      <w:r w:rsidRPr="004D17C3">
        <w:t>как меры пресечения, ареста как меры наказания, лишения свободы.</w:t>
      </w:r>
    </w:p>
    <w:p w:rsidR="0079128D" w:rsidRDefault="0079128D" w:rsidP="0079128D">
      <w:pPr>
        <w:ind w:right="57" w:firstLine="708"/>
        <w:jc w:val="both"/>
      </w:pPr>
      <w:r w:rsidRPr="00B82CC2">
        <w:rPr>
          <w:b/>
        </w:rPr>
        <w:t xml:space="preserve">4. </w:t>
      </w:r>
      <w:r w:rsidRPr="004D17C3">
        <w:t>Исходя из Замечания №36</w:t>
      </w:r>
      <w:r w:rsidRPr="004D17C3">
        <w:rPr>
          <w:rStyle w:val="a5"/>
        </w:rPr>
        <w:footnoteReference w:id="57"/>
      </w:r>
      <w:r w:rsidRPr="004D17C3">
        <w:t xml:space="preserve"> и понимания Комитетом ООН по правам человека системной связи права на личную свободу и неприкосновенность с иными правами и свободами человека</w:t>
      </w:r>
      <w:r w:rsidR="00821A1A">
        <w:t>,</w:t>
      </w:r>
      <w:r w:rsidRPr="004D17C3">
        <w:t xml:space="preserve"> в Уголовно-процессуальном кодексе РК следует более четко отразить процедуры </w:t>
      </w:r>
      <w:r>
        <w:t xml:space="preserve">применения </w:t>
      </w:r>
      <w:r w:rsidRPr="004D17C3">
        <w:t>мер процессуального принуждения, сделав оговорку о недопустимости пыток и других жестоких, унижающих видов обращения. Такие же положения должны содержаться в уголовно-исполнительном и административно-процессуальном законодательстве Республики Казахстан.</w:t>
      </w:r>
    </w:p>
    <w:p w:rsidR="0079128D" w:rsidRDefault="0079128D" w:rsidP="0079128D">
      <w:pPr>
        <w:ind w:right="57" w:firstLine="708"/>
        <w:jc w:val="both"/>
      </w:pPr>
      <w:r w:rsidRPr="00A6741B">
        <w:rPr>
          <w:b/>
        </w:rPr>
        <w:t>5.</w:t>
      </w:r>
      <w:r w:rsidRPr="004D17C3">
        <w:t xml:space="preserve"> В статье 181 УПК РК необходимо четко прописать, что заявитель, сообщивший о пытках и других жестоких, бесчеловечных видах обращения, не предупреждается об уголовной ответственности за заведомо ложный донос. Полагаем, что данное положение, уже имеющееся в Нормативном постановлении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r>
        <w:rPr>
          <w:rStyle w:val="a5"/>
        </w:rPr>
        <w:footnoteReference w:id="58"/>
      </w:r>
      <w:r w:rsidRPr="004D17C3">
        <w:t xml:space="preserve"> необходимо транслировать в статью 181 УПК РК, которая является руководством для процессуальных действий следователей и иных должностных лиц, органов досудебного расследования преступлений.</w:t>
      </w:r>
    </w:p>
    <w:p w:rsidR="0079128D" w:rsidRDefault="0079128D" w:rsidP="0079128D">
      <w:pPr>
        <w:ind w:right="57" w:firstLine="708"/>
        <w:jc w:val="both"/>
      </w:pPr>
      <w:r>
        <w:rPr>
          <w:b/>
        </w:rPr>
        <w:lastRenderedPageBreak/>
        <w:t>6</w:t>
      </w:r>
      <w:r w:rsidRPr="004D17C3">
        <w:rPr>
          <w:b/>
        </w:rPr>
        <w:t>.</w:t>
      </w:r>
      <w:r w:rsidRPr="004D17C3">
        <w:t xml:space="preserve"> Ввести в судебную практику по принятию решений о принудительном лечении от психических заболеваний принятый в мировой практике «метод тройного теста» («</w:t>
      </w:r>
      <w:proofErr w:type="spellStart"/>
      <w:r w:rsidRPr="004D17C3">
        <w:t>the</w:t>
      </w:r>
      <w:proofErr w:type="spellEnd"/>
      <w:r w:rsidRPr="004D17C3">
        <w:t xml:space="preserve"> </w:t>
      </w:r>
      <w:proofErr w:type="spellStart"/>
      <w:r w:rsidRPr="004D17C3">
        <w:t>triple-test</w:t>
      </w:r>
      <w:proofErr w:type="spellEnd"/>
      <w:r w:rsidRPr="004D17C3">
        <w:t xml:space="preserve"> </w:t>
      </w:r>
      <w:proofErr w:type="spellStart"/>
      <w:r w:rsidRPr="004D17C3">
        <w:t>approach</w:t>
      </w:r>
      <w:proofErr w:type="spellEnd"/>
      <w:r w:rsidRPr="004D17C3">
        <w:t xml:space="preserve">»), согласно которому лицо не может быть направлено на принудительное лечение с помещением в условия ограниченной свободы при отсутствии хотя бы одного из трёх следующих условий: во-первых, оно должно быть объективно признано психически больным; во-вторых, психические отклонения должны быть такого характера и такой степени, которые оправдывают принудительное лечение в условиях ограничения свободы; в-третьих, правомерность длительного принудительного лечения в условиях ограничения свободы зависит от продолжительности психических отклонений. </w:t>
      </w:r>
    </w:p>
    <w:p w:rsidR="0079128D" w:rsidRPr="004D17C3" w:rsidRDefault="0079128D" w:rsidP="0079128D">
      <w:pPr>
        <w:ind w:right="57" w:firstLine="708"/>
        <w:jc w:val="both"/>
      </w:pPr>
      <w:r w:rsidRPr="001131E9">
        <w:rPr>
          <w:b/>
        </w:rPr>
        <w:t>7.</w:t>
      </w:r>
      <w:r w:rsidRPr="004D17C3">
        <w:t xml:space="preserve"> Установить, что принудительное лечение в условиях ограничения свободы, исходя из характера и степени психических отклонений, может быть признано оправданным только в том случае, если при этом рассматривалась возможность применения других, менее строгих мер</w:t>
      </w:r>
      <w:r w:rsidR="001508A1">
        <w:t>,</w:t>
      </w:r>
      <w:r w:rsidRPr="004D17C3">
        <w:t xml:space="preserve"> и они были признаны недостаточными для защиты частного или публичного интереса. </w:t>
      </w:r>
    </w:p>
    <w:p w:rsidR="0079128D" w:rsidRDefault="0079128D" w:rsidP="0079128D">
      <w:pPr>
        <w:ind w:right="57" w:firstLine="708"/>
        <w:jc w:val="both"/>
      </w:pPr>
      <w:r>
        <w:rPr>
          <w:b/>
        </w:rPr>
        <w:t>8</w:t>
      </w:r>
      <w:r w:rsidRPr="007341DA">
        <w:rPr>
          <w:b/>
        </w:rPr>
        <w:t>.</w:t>
      </w:r>
      <w:r w:rsidRPr="004D17C3">
        <w:t xml:space="preserve"> Исходя из Замечания №35 </w:t>
      </w:r>
      <w:r>
        <w:t xml:space="preserve">и других международных стандартов </w:t>
      </w:r>
      <w:r w:rsidRPr="004D17C3">
        <w:t>и в целях обеспечения презумпции не применения лишения свободы к несовершеннолетним следует закрепить в уголовном, уголовно-процессуальном и уголовно-исполнительном, административно-процессуальном и ином отраслевом законодательстве Республики Казахстан положения об исключительном характере лишения свободы несовершеннолетнего, предусмотрев четкие материально-правовые основания применения такой меры как изоляция от общества, с возможностью ее судебного обжалования и получения справедливой компенсации. Необходимо продолжить работу по поиску путей совершенствования алгоритма применения альтернативных мер контроля за несовершеннолетними, позволяющих сохранить их личную свободу.</w:t>
      </w:r>
    </w:p>
    <w:p w:rsidR="0079128D" w:rsidRPr="004D17C3" w:rsidRDefault="0079128D" w:rsidP="0079128D">
      <w:pPr>
        <w:ind w:right="57" w:firstLine="708"/>
        <w:jc w:val="both"/>
      </w:pPr>
      <w:r w:rsidRPr="001131E9">
        <w:rPr>
          <w:b/>
        </w:rPr>
        <w:t>9.</w:t>
      </w:r>
      <w:r w:rsidRPr="004D17C3">
        <w:t xml:space="preserve"> Внести изменения и дополнения в Закон Республики Казахстан №353-I от 30 марта 1999 года «О порядке и условиях содержания лиц в специальных учреждениях, обеспечивающих временную изоляцию от общества» для приведения его в соответствие с международными стандартами.</w:t>
      </w:r>
    </w:p>
    <w:p w:rsidR="0079128D" w:rsidRPr="004D17C3" w:rsidRDefault="0079128D" w:rsidP="0079128D">
      <w:pPr>
        <w:ind w:right="57" w:firstLine="708"/>
        <w:jc w:val="both"/>
      </w:pPr>
      <w:r w:rsidRPr="001131E9">
        <w:rPr>
          <w:b/>
        </w:rPr>
        <w:t>10.</w:t>
      </w:r>
      <w:r w:rsidRPr="004D17C3">
        <w:t xml:space="preserve"> Обеспечить в законодательстве Республики Казахстан действенный организационно-правовой механизм судебного контроля за обоснованностью применения инструментария изоляции личности от общества любого вида. В рамках данного алгоритма предусмотреть возможность судебного обжалования любого вида лишения свободы, обязательного рассмотрения данной жалобы судом и уведомления лица о результатах и надлежащего обеспечения компенсационных выплат.</w:t>
      </w:r>
    </w:p>
    <w:p w:rsidR="0079128D" w:rsidRDefault="0079128D" w:rsidP="0079128D">
      <w:pPr>
        <w:ind w:right="57" w:firstLine="708"/>
        <w:jc w:val="both"/>
      </w:pPr>
      <w:r w:rsidRPr="001131E9">
        <w:rPr>
          <w:b/>
        </w:rPr>
        <w:t>11.</w:t>
      </w:r>
      <w:r w:rsidRPr="004D17C3">
        <w:t xml:space="preserve"> Необходимо последовательно отражать в законодательстве Республики Казахстан системную связь права на свободу и личную неприкосновенность с иными правами и свободами человека для создания эффективного механизма защиты всего комплекса фундаментальн</w:t>
      </w:r>
      <w:r>
        <w:t xml:space="preserve">ых прав и свобод. </w:t>
      </w:r>
    </w:p>
    <w:p w:rsidR="00330BA2" w:rsidRDefault="00330BA2"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0F5C8A" w:rsidRDefault="000F5C8A" w:rsidP="001D15DF">
      <w:pPr>
        <w:ind w:firstLine="708"/>
        <w:jc w:val="both"/>
      </w:pPr>
    </w:p>
    <w:p w:rsidR="00391107" w:rsidRPr="007226AF" w:rsidRDefault="00391107" w:rsidP="00391107">
      <w:pPr>
        <w:shd w:val="clear" w:color="auto" w:fill="4F81BD"/>
        <w:jc w:val="center"/>
        <w:rPr>
          <w:b/>
          <w:color w:val="FFFFFF"/>
          <w:sz w:val="32"/>
          <w:szCs w:val="32"/>
        </w:rPr>
      </w:pPr>
      <w:r>
        <w:rPr>
          <w:b/>
          <w:color w:val="FFFFFF"/>
          <w:sz w:val="32"/>
          <w:szCs w:val="32"/>
        </w:rPr>
        <w:lastRenderedPageBreak/>
        <w:t>РАЗДЕЛ 3</w:t>
      </w:r>
      <w:r w:rsidRPr="007226AF">
        <w:rPr>
          <w:b/>
          <w:color w:val="FFFFFF"/>
          <w:sz w:val="32"/>
          <w:szCs w:val="32"/>
        </w:rPr>
        <w:t xml:space="preserve">. </w:t>
      </w:r>
      <w:r>
        <w:rPr>
          <w:b/>
          <w:color w:val="FFFFFF"/>
          <w:sz w:val="32"/>
          <w:szCs w:val="32"/>
        </w:rPr>
        <w:t>СВОБОДА ОТ РАБСТВА И ТОРГОВЛЯ ЛЮДЬМИ</w:t>
      </w:r>
    </w:p>
    <w:p w:rsidR="00391107" w:rsidRPr="00F209EC" w:rsidRDefault="00391107" w:rsidP="00391107">
      <w:pPr>
        <w:jc w:val="both"/>
        <w:rPr>
          <w:b/>
        </w:rPr>
      </w:pPr>
    </w:p>
    <w:p w:rsidR="00391107" w:rsidRPr="00F209EC" w:rsidRDefault="00391107" w:rsidP="00391107">
      <w:pPr>
        <w:ind w:left="567"/>
        <w:jc w:val="both"/>
      </w:pPr>
      <w:r w:rsidRPr="00F209EC">
        <w:rPr>
          <w:rFonts w:eastAsia="MyriadPro-Light"/>
          <w:b/>
          <w:i/>
        </w:rPr>
        <w:t>Определение и основные принципы противодействия торговле людьми</w:t>
      </w:r>
      <w:r>
        <w:rPr>
          <w:rFonts w:eastAsia="MyriadPro-Light"/>
          <w:b/>
          <w:i/>
        </w:rPr>
        <w:t>, содержание права на свободу от рабства и принудительного труда</w:t>
      </w:r>
      <w:r w:rsidRPr="00F209EC">
        <w:rPr>
          <w:rFonts w:eastAsia="MyriadPro-Light"/>
          <w:b/>
          <w:i/>
        </w:rPr>
        <w:t xml:space="preserve">  </w:t>
      </w:r>
    </w:p>
    <w:p w:rsidR="00391107" w:rsidRPr="00F209EC" w:rsidRDefault="00391107" w:rsidP="00391107">
      <w:r w:rsidRPr="00F209EC">
        <w:rPr>
          <w:i/>
        </w:rPr>
        <w:t xml:space="preserve"> </w:t>
      </w:r>
    </w:p>
    <w:p w:rsidR="00391107" w:rsidRPr="00F209EC" w:rsidRDefault="00391107" w:rsidP="00391107">
      <w:pPr>
        <w:ind w:firstLine="567"/>
        <w:jc w:val="both"/>
      </w:pPr>
      <w:r w:rsidRPr="00F209EC">
        <w:t xml:space="preserve">Торговля людьми является многокомпонентным преступлением и стоит в ряду самых серьёзных нарушений прав человека. </w:t>
      </w:r>
    </w:p>
    <w:p w:rsidR="00391107" w:rsidRPr="001C44B2" w:rsidRDefault="00391107" w:rsidP="00391107">
      <w:pPr>
        <w:ind w:firstLine="567"/>
        <w:jc w:val="both"/>
      </w:pPr>
      <w:r w:rsidRPr="00F209EC">
        <w:t>Одним из первых согласованных государствами</w:t>
      </w:r>
      <w:r w:rsidRPr="007226AF">
        <w:t xml:space="preserve"> определений «</w:t>
      </w:r>
      <w:r w:rsidRPr="00C61EB2">
        <w:rPr>
          <w:i/>
        </w:rPr>
        <w:t>торговли людьми</w:t>
      </w:r>
      <w:r w:rsidRPr="007226AF">
        <w:t>» явилось определение, которое содержится в статье 3 Протокола о предупреждении и пресечении торговли людьми, особенно женщинами и детьми, и наказании за нее</w:t>
      </w:r>
      <w:r>
        <w:t xml:space="preserve"> (</w:t>
      </w:r>
      <w:proofErr w:type="spellStart"/>
      <w:r>
        <w:t>Палермский</w:t>
      </w:r>
      <w:proofErr w:type="spellEnd"/>
      <w:r>
        <w:t xml:space="preserve"> протокол)</w:t>
      </w:r>
      <w:r>
        <w:rPr>
          <w:rStyle w:val="a5"/>
        </w:rPr>
        <w:footnoteReference w:id="59"/>
      </w:r>
      <w:r w:rsidRPr="007226AF">
        <w:t>, дополняющем Конвенцию Организации Объединенных Наций против транснациональной организованной преступности 2000 г</w:t>
      </w:r>
      <w:r>
        <w:t>.</w:t>
      </w:r>
      <w:r>
        <w:rPr>
          <w:rStyle w:val="a5"/>
        </w:rPr>
        <w:footnoteReference w:id="60"/>
      </w:r>
    </w:p>
    <w:p w:rsidR="00391107" w:rsidRDefault="00391107" w:rsidP="00391107">
      <w:pPr>
        <w:ind w:firstLine="567"/>
        <w:jc w:val="both"/>
        <w:rPr>
          <w:lang w:val="kk-KZ"/>
        </w:rPr>
      </w:pPr>
      <w:r>
        <w:rPr>
          <w:lang w:val="kk-KZ"/>
        </w:rPr>
        <w:t xml:space="preserve">Оно </w:t>
      </w:r>
      <w:r w:rsidRPr="007226AF">
        <w:t>было принято государствами – участниками ОБСЕ, а также расширено в Конвенции Совета Европы о противодействии торговле людьми</w:t>
      </w:r>
      <w:r>
        <w:rPr>
          <w:rStyle w:val="a5"/>
        </w:rPr>
        <w:footnoteReference w:id="61"/>
      </w:r>
      <w:r>
        <w:t xml:space="preserve">, согласно </w:t>
      </w:r>
      <w:r>
        <w:rPr>
          <w:lang w:val="kk-KZ"/>
        </w:rPr>
        <w:t>статье 4 которой:</w:t>
      </w:r>
    </w:p>
    <w:p w:rsidR="00391107" w:rsidRPr="00917561" w:rsidRDefault="00391107" w:rsidP="00391107">
      <w:pPr>
        <w:ind w:firstLine="567"/>
        <w:jc w:val="both"/>
        <w:rPr>
          <w:i/>
        </w:rPr>
      </w:pPr>
      <w:r>
        <w:t>«</w:t>
      </w:r>
      <w:r w:rsidRPr="00B51549">
        <w:rPr>
          <w:i/>
        </w:rPr>
        <w:t xml:space="preserve">а) «торговля людьми» означает осуществляемые в целях эксплуатации вербовку, перевозку, передачу, укрывательство или получение людей путём угрозы силой или её применения, или других форм принуждения, похищения, мошенничества, обмана, злоупотребления властью или уязвимостью положения, либо путём подкупа, в виде платежей или выгод, для получения согласия лица, контролирующего другое лицо.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w:t>
      </w:r>
      <w:r w:rsidRPr="00917561">
        <w:rPr>
          <w:i/>
        </w:rPr>
        <w:t xml:space="preserve">сходные с рабством, подневольное состояние или извлечение органов; </w:t>
      </w:r>
    </w:p>
    <w:p w:rsidR="00391107" w:rsidRPr="00917561" w:rsidRDefault="00391107" w:rsidP="00391107">
      <w:pPr>
        <w:ind w:firstLine="567"/>
        <w:jc w:val="both"/>
        <w:rPr>
          <w:i/>
        </w:rPr>
      </w:pPr>
      <w:r w:rsidRPr="00917561">
        <w:rPr>
          <w:i/>
        </w:rPr>
        <w:t>b) согласие жертвы торговли людьми на запланированную эксплуатацию, о которой говорится в подпункте, а) настоящей статьи, не принимается во внимание, если было использовано любое из средств воздействия, указанных в подпункте, а);</w:t>
      </w:r>
    </w:p>
    <w:p w:rsidR="00391107" w:rsidRPr="00917561" w:rsidRDefault="00391107" w:rsidP="00391107">
      <w:pPr>
        <w:ind w:firstLine="567"/>
        <w:jc w:val="both"/>
        <w:rPr>
          <w:i/>
        </w:rPr>
      </w:pPr>
      <w:r w:rsidRPr="00917561">
        <w:rPr>
          <w:i/>
        </w:rPr>
        <w:t xml:space="preserve">с) вербовка, перевозка, передача, укрывательство или получение ребёнка для целей эксплуатации считаются «торговлей людьми» даже в том случае, если они не связаны с применением какого-либо из средств воздействия, указанных в подпункте, а) настоящей статьи; </w:t>
      </w:r>
    </w:p>
    <w:p w:rsidR="00391107" w:rsidRDefault="00391107" w:rsidP="00391107">
      <w:pPr>
        <w:ind w:firstLine="567"/>
        <w:jc w:val="both"/>
        <w:rPr>
          <w:i/>
        </w:rPr>
      </w:pPr>
      <w:r w:rsidRPr="00917561">
        <w:rPr>
          <w:i/>
        </w:rPr>
        <w:t>d) «ребёнок» означает любое лицо, не достигшее 18-летнего возраста</w:t>
      </w:r>
      <w:r>
        <w:rPr>
          <w:i/>
        </w:rPr>
        <w:t xml:space="preserve">; </w:t>
      </w:r>
    </w:p>
    <w:p w:rsidR="00391107" w:rsidRPr="00917561" w:rsidRDefault="00391107" w:rsidP="00391107">
      <w:pPr>
        <w:ind w:firstLine="567"/>
        <w:jc w:val="both"/>
      </w:pPr>
      <w:r w:rsidRPr="001E3D8E">
        <w:rPr>
          <w:i/>
        </w:rPr>
        <w:t>е) «жертва» означает любое физическое лицо, подвергающееся торговле людьми, как она определена в настоящей статье</w:t>
      </w:r>
      <w:r w:rsidRPr="007226AF">
        <w:t>»</w:t>
      </w:r>
      <w:r>
        <w:t>.</w:t>
      </w:r>
      <w:r w:rsidRPr="00917561">
        <w:rPr>
          <w:lang w:val="kk-KZ"/>
        </w:rPr>
        <w:t xml:space="preserve"> </w:t>
      </w:r>
      <w:r w:rsidRPr="00917561">
        <w:t xml:space="preserve"> </w:t>
      </w:r>
    </w:p>
    <w:p w:rsidR="00391107" w:rsidRPr="00917561" w:rsidRDefault="00391107" w:rsidP="00391107">
      <w:pPr>
        <w:ind w:firstLine="567"/>
        <w:jc w:val="both"/>
      </w:pPr>
      <w:r w:rsidRPr="00917561">
        <w:t>Кроме того, в статье 2 Рамочной директивы Европейского Парламента и Совета Европейского Союза</w:t>
      </w:r>
      <w:r w:rsidRPr="00917561">
        <w:rPr>
          <w:rStyle w:val="a5"/>
        </w:rPr>
        <w:footnoteReference w:id="62"/>
      </w:r>
      <w:r w:rsidRPr="00917561">
        <w:t xml:space="preserve"> в определение торговли людьми включено попрошайничество и использование преступной деятельности.</w:t>
      </w:r>
    </w:p>
    <w:p w:rsidR="00391107" w:rsidRPr="00917561" w:rsidRDefault="00391107" w:rsidP="00391107">
      <w:pPr>
        <w:ind w:firstLine="567"/>
        <w:jc w:val="both"/>
        <w:rPr>
          <w:i/>
        </w:rPr>
      </w:pPr>
      <w:r w:rsidRPr="00917561">
        <w:t>«</w:t>
      </w:r>
      <w:r w:rsidRPr="00917561">
        <w:rPr>
          <w:i/>
        </w:rPr>
        <w:t xml:space="preserve">Статья 2. Преступления, связанные с торговлей людьми. </w:t>
      </w:r>
    </w:p>
    <w:p w:rsidR="00391107" w:rsidRPr="00917561" w:rsidRDefault="00391107" w:rsidP="00391107">
      <w:pPr>
        <w:ind w:firstLine="567"/>
        <w:jc w:val="both"/>
        <w:rPr>
          <w:i/>
        </w:rPr>
      </w:pPr>
      <w:r w:rsidRPr="00917561">
        <w:rPr>
          <w:i/>
        </w:rPr>
        <w:lastRenderedPageBreak/>
        <w:t>1. Государства – члены ЕС принимают необходимые меры, гарантирующие наказуемость следующих преднамеренных деяний: осуществляемые в целях эксплуатации вербовка, перевозка, передача, укрывательство или получение людей, в том числе обмен или передача контроля над такими людьми, путём угрозы, или применения силы, или других форм принуждения, похищения, мошенничества, обмана, злоупотребления властью или уязвимостью положения, либо путём предоставления или получения платежей, или выгод для получения согласия лица, контролирующего другое лицо.</w:t>
      </w:r>
    </w:p>
    <w:p w:rsidR="00391107" w:rsidRPr="00917561" w:rsidRDefault="00391107" w:rsidP="00391107">
      <w:pPr>
        <w:ind w:firstLine="567"/>
        <w:jc w:val="both"/>
        <w:rPr>
          <w:i/>
        </w:rPr>
      </w:pPr>
      <w:r w:rsidRPr="00917561">
        <w:rPr>
          <w:i/>
        </w:rPr>
        <w:t>2. Под уязвимостью положения понимается ситуация, в которой у потерпевшего лица нет никакого иного реального или приемлемого выхода, кроме как подчиниться совершаемому в отношении него злоупотреблению.</w:t>
      </w:r>
    </w:p>
    <w:p w:rsidR="00391107" w:rsidRPr="00917561" w:rsidRDefault="00391107" w:rsidP="00391107">
      <w:pPr>
        <w:ind w:firstLine="567"/>
        <w:jc w:val="both"/>
        <w:rPr>
          <w:i/>
        </w:rPr>
      </w:pPr>
      <w:r w:rsidRPr="00917561">
        <w:rPr>
          <w:i/>
        </w:rPr>
        <w:t xml:space="preserve">3. Эксплуатация включает в себя, как минимум, эксплуатацию проституции других лиц или другие формы сексуальной эксплуатации, принудительный труд или услуги, в том числе попрошайничество, рабство или обычаи, сходные с рабством, подневольное состояние, эксплуатацию в целях совершения преступной деятельности или извлечение органов. </w:t>
      </w:r>
    </w:p>
    <w:p w:rsidR="00391107" w:rsidRPr="00917561" w:rsidRDefault="00391107" w:rsidP="00391107">
      <w:pPr>
        <w:ind w:firstLine="567"/>
        <w:jc w:val="both"/>
        <w:rPr>
          <w:i/>
        </w:rPr>
      </w:pPr>
      <w:r w:rsidRPr="00917561">
        <w:rPr>
          <w:i/>
        </w:rPr>
        <w:t>4. Согласие жертвы торговли людьми на запланированную или фактическую эксплуатацию не принимается во внимание, если было использовано любое из средств воздействия, указанных в параграфе 1 настоящей статьи.</w:t>
      </w:r>
    </w:p>
    <w:p w:rsidR="00391107" w:rsidRPr="00917561" w:rsidRDefault="00391107" w:rsidP="00391107">
      <w:pPr>
        <w:ind w:firstLine="567"/>
        <w:jc w:val="both"/>
        <w:rPr>
          <w:i/>
        </w:rPr>
      </w:pPr>
      <w:r w:rsidRPr="00917561">
        <w:rPr>
          <w:i/>
        </w:rPr>
        <w:t xml:space="preserve">5. Если типы поведения, перечисленные в параграфе 1 настоящей статьи, касаются ребёнка, они признаются наказуемыми преступлениями, связанными с торговлей людьми, даже в том случае, если не были использованы средства воздействия, указанные в параграфе 1 настоящей статьи. </w:t>
      </w:r>
    </w:p>
    <w:p w:rsidR="00391107" w:rsidRDefault="00391107" w:rsidP="00391107">
      <w:pPr>
        <w:ind w:firstLine="567"/>
        <w:jc w:val="both"/>
      </w:pPr>
      <w:r w:rsidRPr="00917561">
        <w:rPr>
          <w:i/>
        </w:rPr>
        <w:t>В целях настоящей Директивы «ребёнком» считается любое лицо, не достигшее 18-летнего возраста</w:t>
      </w:r>
      <w:r w:rsidRPr="007226AF">
        <w:t>»</w:t>
      </w:r>
      <w:r>
        <w:t>.</w:t>
      </w:r>
    </w:p>
    <w:p w:rsidR="00391107" w:rsidRDefault="00391107" w:rsidP="00391107">
      <w:pPr>
        <w:ind w:firstLine="567"/>
        <w:jc w:val="both"/>
      </w:pPr>
      <w:r w:rsidRPr="009170C8">
        <w:t xml:space="preserve">Определение </w:t>
      </w:r>
      <w:proofErr w:type="spellStart"/>
      <w:r w:rsidRPr="009170C8">
        <w:t>Палермского</w:t>
      </w:r>
      <w:proofErr w:type="spellEnd"/>
      <w:r w:rsidRPr="009170C8">
        <w:t xml:space="preserve"> протокола разделено на три элемента. Действие, средства и цели вместе составляют преступление «</w:t>
      </w:r>
      <w:r w:rsidRPr="00014BBD">
        <w:rPr>
          <w:i/>
        </w:rPr>
        <w:t>торговля людьми</w:t>
      </w:r>
      <w:r w:rsidRPr="009170C8">
        <w:t xml:space="preserve">»: </w:t>
      </w:r>
    </w:p>
    <w:p w:rsidR="00391107" w:rsidRDefault="00391107" w:rsidP="00391107">
      <w:pPr>
        <w:ind w:firstLine="567"/>
        <w:jc w:val="both"/>
      </w:pPr>
      <w:r>
        <w:t xml:space="preserve">- </w:t>
      </w:r>
      <w:r w:rsidRPr="009170C8">
        <w:t>действия по вербовке, перевозке, передаче</w:t>
      </w:r>
      <w:r w:rsidRPr="007226AF">
        <w:t>, укрывательству или приему людей;</w:t>
      </w:r>
    </w:p>
    <w:p w:rsidR="00391107" w:rsidRDefault="00391107" w:rsidP="00391107">
      <w:pPr>
        <w:ind w:firstLine="567"/>
        <w:jc w:val="both"/>
      </w:pPr>
      <w:r>
        <w:t xml:space="preserve">- </w:t>
      </w:r>
      <w:r w:rsidRPr="007226AF">
        <w:t>с помощью силы, принуждения, похищения, мошенничества, обмана, злоупотребления властью или уязвимостью, или предоставления платежей или выгод человеку, контролирующему другого;</w:t>
      </w:r>
    </w:p>
    <w:p w:rsidR="00391107" w:rsidRPr="007226AF" w:rsidRDefault="00391107" w:rsidP="00391107">
      <w:pPr>
        <w:ind w:firstLine="567"/>
        <w:jc w:val="both"/>
      </w:pPr>
      <w:r>
        <w:t xml:space="preserve">- </w:t>
      </w:r>
      <w:r w:rsidRPr="007226AF">
        <w:t xml:space="preserve">с целью эксплуатации. </w:t>
      </w:r>
    </w:p>
    <w:p w:rsidR="00391107" w:rsidRDefault="00391107" w:rsidP="00391107">
      <w:pPr>
        <w:ind w:firstLine="567"/>
        <w:jc w:val="both"/>
      </w:pPr>
      <w:r w:rsidRPr="007226AF">
        <w:t xml:space="preserve">Согласно определению, должны присутствовать все эти три элемента для того, чтобы деяние могло квалифицироваться как нарушение </w:t>
      </w:r>
      <w:r w:rsidR="00014BBD">
        <w:t xml:space="preserve">этой </w:t>
      </w:r>
      <w:r w:rsidRPr="007226AF">
        <w:t xml:space="preserve">статьи. Первым элементом процесса торговли людьми является вербовка жертв торговцем людьми. Наиболее распространенными средствами вербовки являются обман и злоупотребление уязвимостью положения. Вторым элементом процесса торговли людьми является передвижение жертвы. Этим передвижением, или намерением переехать, может быть перевозка, передача, укрывательство или получение, в том числе и перемещение через международные границы или в пределах государства. Третий элемент – эксплуатация – имеет место, когда жертва подвергается многочисленным формам эксплуатации для того, чтобы торговцы людьми получили прибыль. </w:t>
      </w:r>
    </w:p>
    <w:p w:rsidR="00391107" w:rsidRDefault="00391107" w:rsidP="00391107">
      <w:pPr>
        <w:ind w:firstLine="567"/>
        <w:jc w:val="both"/>
        <w:rPr>
          <w:rFonts w:eastAsia="Times New Roman"/>
          <w:strike/>
        </w:rPr>
      </w:pPr>
      <w:r w:rsidRPr="007226AF">
        <w:t xml:space="preserve">Необходимо подчеркнуть, что многие государства – участники ОБСЕ до сих пор не признают актуальности пункта </w:t>
      </w:r>
      <w:proofErr w:type="spellStart"/>
      <w:r w:rsidRPr="007226AF">
        <w:t>Палермского</w:t>
      </w:r>
      <w:proofErr w:type="spellEnd"/>
      <w:r w:rsidRPr="007226AF">
        <w:t xml:space="preserve"> протокола о согласии жертвы или не понимают, что определение торговли людьми различается для детей</w:t>
      </w:r>
      <w:r>
        <w:rPr>
          <w:rStyle w:val="a5"/>
        </w:rPr>
        <w:footnoteReference w:id="63"/>
      </w:r>
      <w:r w:rsidRPr="007226AF">
        <w:t>.</w:t>
      </w:r>
      <w:r w:rsidRPr="007226AF">
        <w:rPr>
          <w:rFonts w:eastAsia="Times New Roman"/>
          <w:strike/>
        </w:rPr>
        <w:t xml:space="preserve"> </w:t>
      </w:r>
    </w:p>
    <w:p w:rsidR="00391107" w:rsidRDefault="00391107" w:rsidP="00391107">
      <w:pPr>
        <w:ind w:firstLine="567"/>
        <w:jc w:val="both"/>
      </w:pPr>
      <w:r w:rsidRPr="007226AF">
        <w:t xml:space="preserve">С торговлей людьми очень тесно связано рабство во многих его формах. Право собственности и контроль, сопровождаемые угрозой насилия, являются основными </w:t>
      </w:r>
      <w:r w:rsidRPr="007226AF">
        <w:lastRenderedPageBreak/>
        <w:t>элементами любого определения рабства (</w:t>
      </w:r>
      <w:hyperlink r:id="rId7">
        <w:r w:rsidRPr="007226AF">
          <w:t>Конвенция о рабстве</w:t>
        </w:r>
      </w:hyperlink>
      <w:hyperlink r:id="rId8">
        <w:r w:rsidRPr="007226AF">
          <w:t xml:space="preserve"> </w:t>
        </w:r>
      </w:hyperlink>
      <w:r w:rsidRPr="007226AF">
        <w:t>1926 года</w:t>
      </w:r>
      <w:r>
        <w:rPr>
          <w:rStyle w:val="a5"/>
        </w:rPr>
        <w:footnoteReference w:id="64"/>
      </w:r>
      <w:r w:rsidRPr="007226AF">
        <w:t>)</w:t>
      </w:r>
      <w:r>
        <w:t>, в статье 1 которой, в частности, отмечено, что «в</w:t>
      </w:r>
      <w:r w:rsidRPr="007226AF">
        <w:t xml:space="preserve"> целях настоящей конвенции понимается, что: </w:t>
      </w:r>
    </w:p>
    <w:p w:rsidR="00391107" w:rsidRPr="00D65958" w:rsidRDefault="00391107" w:rsidP="00391107">
      <w:pPr>
        <w:ind w:firstLine="567"/>
        <w:jc w:val="both"/>
        <w:rPr>
          <w:i/>
        </w:rPr>
      </w:pPr>
      <w:r>
        <w:t>«</w:t>
      </w:r>
      <w:r w:rsidRPr="00D65958">
        <w:rPr>
          <w:i/>
        </w:rPr>
        <w:t xml:space="preserve">1. Рабство есть состояние или положение человека, над которым осуществляются атрибуты права собственности или некоторые из них. </w:t>
      </w:r>
    </w:p>
    <w:p w:rsidR="00391107" w:rsidRPr="00D65958" w:rsidRDefault="00391107" w:rsidP="00391107">
      <w:pPr>
        <w:ind w:firstLine="567"/>
        <w:jc w:val="both"/>
      </w:pPr>
      <w:r w:rsidRPr="00D65958">
        <w:rPr>
          <w:i/>
        </w:rPr>
        <w:t>2. Торговля невольниками включает в себя всякий акт захвата, приобретения или уступки человека с целью продажи его в рабство; всякий акт приобретения невольника с целью продажи его или обмена; всякий акт уступки путём продажи или обмена невольника, приобретенного с целью продажи или обмена, равно как и вообще всякий акт торговли или перевозки невольников</w:t>
      </w:r>
      <w:r w:rsidRPr="00D65958">
        <w:t xml:space="preserve">». </w:t>
      </w:r>
    </w:p>
    <w:p w:rsidR="00391107" w:rsidRDefault="00391107" w:rsidP="00391107">
      <w:pPr>
        <w:ind w:firstLine="567"/>
        <w:jc w:val="both"/>
      </w:pPr>
      <w:r w:rsidRPr="00D65958">
        <w:t>В 1956 году была принята Дополнительн</w:t>
      </w:r>
      <w:r>
        <w:t>ая</w:t>
      </w:r>
      <w:r w:rsidRPr="00D65958">
        <w:t xml:space="preserve"> Конвенции об упразднении рабства, работорговли и институтов и обычаев, сходных с рабством</w:t>
      </w:r>
      <w:r>
        <w:rPr>
          <w:rStyle w:val="a5"/>
        </w:rPr>
        <w:footnoteReference w:id="65"/>
      </w:r>
      <w:r>
        <w:t xml:space="preserve">. </w:t>
      </w:r>
    </w:p>
    <w:p w:rsidR="00391107" w:rsidRPr="00D65958" w:rsidRDefault="00391107" w:rsidP="00391107">
      <w:pPr>
        <w:ind w:firstLine="567"/>
        <w:jc w:val="both"/>
      </w:pPr>
      <w:r>
        <w:t>Республика Казахстан ратифицировала обе эти конвенции</w:t>
      </w:r>
      <w:r w:rsidRPr="00D65958">
        <w:rPr>
          <w:rStyle w:val="a5"/>
        </w:rPr>
        <w:footnoteReference w:id="66"/>
      </w:r>
      <w:r>
        <w:t>.</w:t>
      </w:r>
    </w:p>
    <w:p w:rsidR="00391107" w:rsidRPr="00D65958" w:rsidRDefault="00391107" w:rsidP="00391107">
      <w:pPr>
        <w:ind w:firstLine="567"/>
        <w:jc w:val="both"/>
      </w:pPr>
      <w:r>
        <w:t>В то же время м</w:t>
      </w:r>
      <w:r w:rsidRPr="00D65958">
        <w:t xml:space="preserve">ужчины, женщины и дети продолжают подвергаться эксплуатации в рамках практики, сходной с рабством.  </w:t>
      </w:r>
    </w:p>
    <w:p w:rsidR="00391107" w:rsidRPr="007226AF" w:rsidRDefault="00391107" w:rsidP="00391107">
      <w:pPr>
        <w:ind w:firstLine="567"/>
        <w:jc w:val="both"/>
      </w:pPr>
      <w:r w:rsidRPr="00D65958">
        <w:t>Современные формы рабства</w:t>
      </w:r>
      <w:r w:rsidRPr="007226AF">
        <w:t xml:space="preserve"> включают в себя такие виды, как:  </w:t>
      </w:r>
    </w:p>
    <w:p w:rsidR="00391107" w:rsidRDefault="00391107" w:rsidP="00391107">
      <w:pPr>
        <w:ind w:firstLine="567"/>
        <w:jc w:val="both"/>
      </w:pPr>
      <w:r w:rsidRPr="007226AF">
        <w:rPr>
          <w:b/>
        </w:rPr>
        <w:t>Долговая кабала</w:t>
      </w:r>
      <w:r w:rsidRPr="007226AF">
        <w:t xml:space="preserve"> – один из наиболее распространенных способов порабощения людей, когда какое-либо лицо удерживается в качестве залога за предоставленный заем. Работа кабального работника является средством возвращения займа. Поскольку труд таких работников не оплачивается или стоит очень дешево, возвращение займа оказывается невозможным, в результате чего такой долг может даже наследоваться следующим поколением.</w:t>
      </w:r>
    </w:p>
    <w:p w:rsidR="00391107" w:rsidRPr="007226AF" w:rsidRDefault="00391107" w:rsidP="00391107">
      <w:pPr>
        <w:ind w:firstLine="567"/>
        <w:jc w:val="both"/>
      </w:pPr>
      <w:r w:rsidRPr="007226AF">
        <w:rPr>
          <w:b/>
        </w:rPr>
        <w:t>Крепостное состояние</w:t>
      </w:r>
      <w:r w:rsidRPr="007226AF">
        <w:t xml:space="preserve"> – форма рабского труда, при котором в силу закона, обычая или соглашения какое-либо лицо обязано обрабатывать землю, принадлежащую другому. Оно не имеет отношения к обмену труда на доступ к земле, а отражает неспособность работника изменить статус, который делает эту практику формой рабства. Крепостничество часто является наследственным и может затрагивать целые семьи на протяжении поколений. </w:t>
      </w:r>
    </w:p>
    <w:p w:rsidR="00391107" w:rsidRPr="007226AF" w:rsidRDefault="00391107" w:rsidP="00391107">
      <w:pPr>
        <w:ind w:firstLine="567"/>
        <w:jc w:val="both"/>
      </w:pPr>
      <w:r w:rsidRPr="007226AF">
        <w:rPr>
          <w:b/>
        </w:rPr>
        <w:t xml:space="preserve">Принудительный труд </w:t>
      </w:r>
      <w:r w:rsidRPr="007226AF">
        <w:t xml:space="preserve">связан с принуждением, насилием, угрозами, устрашением и лишением свободы, чтобы заставить какое-либо лицо против его воли работать на благо другого. По мнению </w:t>
      </w:r>
      <w:proofErr w:type="gramStart"/>
      <w:r w:rsidRPr="007226AF">
        <w:t xml:space="preserve">Международной </w:t>
      </w:r>
      <w:r w:rsidR="00911D02">
        <w:t>О</w:t>
      </w:r>
      <w:r w:rsidRPr="007226AF">
        <w:t xml:space="preserve">рганизации </w:t>
      </w:r>
      <w:r w:rsidR="00911D02">
        <w:t>Т</w:t>
      </w:r>
      <w:r w:rsidRPr="007226AF">
        <w:t>руда</w:t>
      </w:r>
      <w:proofErr w:type="gramEnd"/>
      <w:r w:rsidR="00911D02">
        <w:t xml:space="preserve"> </w:t>
      </w:r>
      <w:r w:rsidRPr="007226AF">
        <w:t>(МОТ) доля принудительного труда в незаконной сфере экономики увеличивается и, таким образом, он не находит отражения в национальной статистике.</w:t>
      </w:r>
      <w:r w:rsidRPr="007226AF">
        <w:rPr>
          <w:b/>
        </w:rPr>
        <w:t xml:space="preserve"> </w:t>
      </w:r>
    </w:p>
    <w:p w:rsidR="00391107" w:rsidRDefault="00391107" w:rsidP="00391107">
      <w:pPr>
        <w:ind w:firstLine="567"/>
        <w:jc w:val="both"/>
      </w:pPr>
      <w:r w:rsidRPr="007226AF">
        <w:rPr>
          <w:b/>
        </w:rPr>
        <w:t>Детский труд и детское рабство</w:t>
      </w:r>
      <w:r w:rsidRPr="007226AF">
        <w:t xml:space="preserve"> – детский труд существует во всех странах, будь то в развитых, развивающихся или в странах с переходной экономикой. Настоятельная необходимость защиты детей от эксплуатации привела к разработке «Программы действий по ликвидации эксплуатации детского труда»</w:t>
      </w:r>
      <w:r>
        <w:rPr>
          <w:rStyle w:val="a5"/>
        </w:rPr>
        <w:footnoteReference w:id="67"/>
      </w:r>
      <w:r w:rsidRPr="007226AF">
        <w:t>. В соответствии с этой программой торговля детьми, детская порнография, торговля детской порнографией, международная торговля детьми в аморальных целях и содержание в рабстве малолетней прислуги – все это квалифицируется как международное преступление</w:t>
      </w:r>
      <w:r>
        <w:t>.</w:t>
      </w:r>
    </w:p>
    <w:p w:rsidR="00391107" w:rsidRDefault="00391107" w:rsidP="00391107">
      <w:pPr>
        <w:ind w:firstLine="567"/>
        <w:jc w:val="both"/>
      </w:pPr>
      <w:r w:rsidRPr="007226AF">
        <w:rPr>
          <w:b/>
        </w:rPr>
        <w:lastRenderedPageBreak/>
        <w:t>Сексуальное рабство</w:t>
      </w:r>
      <w:r w:rsidRPr="007226AF">
        <w:t xml:space="preserve"> характеризуется абсолютным контролем одного лица над другим и не всегда связано с каким-либо финансовым вознаграждением. Оно включает в себя: </w:t>
      </w:r>
    </w:p>
    <w:p w:rsidR="00391107" w:rsidRDefault="00391107" w:rsidP="00391107">
      <w:pPr>
        <w:ind w:firstLine="567"/>
        <w:jc w:val="both"/>
      </w:pPr>
      <w:r>
        <w:t xml:space="preserve">- </w:t>
      </w:r>
      <w:r w:rsidRPr="007226AF">
        <w:t>эксплуатацию проституции, когда проститутка систематически передает свой заработок третьим лицам;</w:t>
      </w:r>
    </w:p>
    <w:p w:rsidR="00391107" w:rsidRDefault="00391107" w:rsidP="00391107">
      <w:pPr>
        <w:ind w:firstLine="567"/>
        <w:jc w:val="both"/>
      </w:pPr>
      <w:r>
        <w:t xml:space="preserve">- </w:t>
      </w:r>
      <w:r w:rsidRPr="007226AF">
        <w:t>принудительное занятие проституцией вопреки воле человека;</w:t>
      </w:r>
    </w:p>
    <w:p w:rsidR="00391107" w:rsidRPr="007226AF" w:rsidRDefault="00391107" w:rsidP="00391107">
      <w:pPr>
        <w:ind w:firstLine="567"/>
        <w:jc w:val="both"/>
      </w:pPr>
      <w:r>
        <w:t xml:space="preserve">- </w:t>
      </w:r>
      <w:r w:rsidRPr="007226AF">
        <w:t xml:space="preserve">секс-туризм, когда клиент доставляется к проститутке. Это больше похоже на форму торговли людьми, а не на эксплуатацию проституции в её чистом виде. </w:t>
      </w:r>
      <w:r w:rsidRPr="007226AF">
        <w:rPr>
          <w:b/>
        </w:rPr>
        <w:t xml:space="preserve"> </w:t>
      </w:r>
    </w:p>
    <w:p w:rsidR="00391107" w:rsidRPr="007226AF" w:rsidRDefault="00391107" w:rsidP="00391107">
      <w:pPr>
        <w:ind w:firstLine="567"/>
        <w:jc w:val="both"/>
      </w:pPr>
      <w:r w:rsidRPr="007226AF">
        <w:rPr>
          <w:b/>
        </w:rPr>
        <w:t>Принудительные браки и продажа жен.</w:t>
      </w:r>
      <w:r w:rsidRPr="007226AF">
        <w:t xml:space="preserve"> В рамках брака существуют различные формы рабства: принудительный брак, продажа или наследование жен и совсем недавно возникшая форма сексуальной эксплуатации, связанная с оповещением через средства массовой информации о женщинах, готовых вступить в брак – так называемых невестах по почтовому заказу. </w:t>
      </w:r>
    </w:p>
    <w:p w:rsidR="00391107" w:rsidRDefault="00391107" w:rsidP="00391107">
      <w:pPr>
        <w:ind w:firstLine="567"/>
        <w:jc w:val="both"/>
      </w:pPr>
      <w:r w:rsidRPr="007226AF">
        <w:rPr>
          <w:b/>
        </w:rPr>
        <w:t>Другие формы рабства обнаруживаются фактически постоянно.</w:t>
      </w:r>
      <w:r w:rsidRPr="007226AF">
        <w:t xml:space="preserve"> Практика, сходная с рабством, встречающаяся во время вооруженных конфликтов и в особых экспортных зонах (предприятия, на которых существует потогонная система), незаконные виды деятельности в рамках некоторых религий и культов, а также торговля органами и тканями человека – все это требует срочного внимания и искоренения</w:t>
      </w:r>
      <w:r>
        <w:rPr>
          <w:rStyle w:val="a5"/>
        </w:rPr>
        <w:footnoteReference w:id="68"/>
      </w:r>
      <w:r w:rsidRPr="007226AF">
        <w:t>.</w:t>
      </w:r>
    </w:p>
    <w:p w:rsidR="00391107" w:rsidRPr="000706ED" w:rsidRDefault="00391107" w:rsidP="00391107">
      <w:pPr>
        <w:ind w:firstLine="567"/>
        <w:jc w:val="both"/>
        <w:rPr>
          <w:i/>
        </w:rPr>
      </w:pPr>
      <w:r w:rsidRPr="007226AF">
        <w:t>Существует также определение эксп</w:t>
      </w:r>
      <w:r w:rsidR="00E60A4C">
        <w:t>луатации, данное МОТ</w:t>
      </w:r>
      <w:r w:rsidRPr="007226AF">
        <w:t xml:space="preserve"> в Конвенции №29</w:t>
      </w:r>
      <w:r>
        <w:t xml:space="preserve"> о принудительном или обязательном труде</w:t>
      </w:r>
      <w:r>
        <w:rPr>
          <w:rStyle w:val="a5"/>
        </w:rPr>
        <w:footnoteReference w:id="69"/>
      </w:r>
      <w:r>
        <w:t>, ратифицированной Республикой Казахстан</w:t>
      </w:r>
      <w:r>
        <w:rPr>
          <w:rStyle w:val="a5"/>
        </w:rPr>
        <w:footnoteReference w:id="70"/>
      </w:r>
      <w:r>
        <w:t>, согласно которой «</w:t>
      </w:r>
      <w:r w:rsidRPr="000706ED">
        <w:rPr>
          <w:i/>
        </w:rPr>
        <w:t xml:space="preserve">термин «принудительный или обязательный труд» означает всякую работу или службу, требуемую от какого-либо лица под угрозой какого-либо наказания, для выполнения которой это лицо не предложило своих услуг добровольно. </w:t>
      </w:r>
    </w:p>
    <w:p w:rsidR="00391107" w:rsidRPr="000706ED" w:rsidRDefault="00391107" w:rsidP="00391107">
      <w:pPr>
        <w:ind w:firstLine="567"/>
        <w:jc w:val="both"/>
        <w:rPr>
          <w:i/>
        </w:rPr>
      </w:pPr>
      <w:r w:rsidRPr="000706ED">
        <w:rPr>
          <w:i/>
        </w:rPr>
        <w:t>2. Однако термин «принудительный или обязательный труд» для целей настоящей Конвенции не включает в себя:</w:t>
      </w:r>
    </w:p>
    <w:p w:rsidR="00391107" w:rsidRPr="000706ED" w:rsidRDefault="00391107" w:rsidP="00391107">
      <w:pPr>
        <w:ind w:firstLine="567"/>
        <w:jc w:val="both"/>
        <w:rPr>
          <w:i/>
        </w:rPr>
      </w:pPr>
      <w:r w:rsidRPr="000706ED">
        <w:rPr>
          <w:i/>
          <w:lang w:val="en-US"/>
        </w:rPr>
        <w:t>a</w:t>
      </w:r>
      <w:r w:rsidRPr="000706ED">
        <w:rPr>
          <w:i/>
        </w:rPr>
        <w:t xml:space="preserve">) </w:t>
      </w:r>
      <w:proofErr w:type="gramStart"/>
      <w:r w:rsidRPr="000706ED">
        <w:rPr>
          <w:i/>
        </w:rPr>
        <w:t>любую</w:t>
      </w:r>
      <w:proofErr w:type="gramEnd"/>
      <w:r w:rsidRPr="000706ED">
        <w:rPr>
          <w:i/>
        </w:rPr>
        <w:t xml:space="preserve"> работу или службу, требуемую в силу законов об обязательной воинской службе и применяемую для работ чисто военного характера; </w:t>
      </w:r>
    </w:p>
    <w:p w:rsidR="00391107" w:rsidRPr="000706ED" w:rsidRDefault="00391107" w:rsidP="00391107">
      <w:pPr>
        <w:ind w:firstLine="567"/>
        <w:jc w:val="both"/>
        <w:rPr>
          <w:i/>
        </w:rPr>
      </w:pPr>
      <w:r w:rsidRPr="000706ED">
        <w:rPr>
          <w:i/>
          <w:lang w:val="en-US"/>
        </w:rPr>
        <w:t>b</w:t>
      </w:r>
      <w:r w:rsidRPr="000706ED">
        <w:rPr>
          <w:i/>
        </w:rPr>
        <w:t xml:space="preserve">) </w:t>
      </w:r>
      <w:proofErr w:type="gramStart"/>
      <w:r w:rsidRPr="000706ED">
        <w:rPr>
          <w:i/>
        </w:rPr>
        <w:t>любую</w:t>
      </w:r>
      <w:proofErr w:type="gramEnd"/>
      <w:r w:rsidRPr="000706ED">
        <w:rPr>
          <w:i/>
        </w:rPr>
        <w:t xml:space="preserve"> работу или службу, являющуюся частью обычных гражданских обязанностей граждан полностью самоуправляющейся страны;</w:t>
      </w:r>
    </w:p>
    <w:p w:rsidR="00391107" w:rsidRPr="000706ED" w:rsidRDefault="00391107" w:rsidP="00391107">
      <w:pPr>
        <w:ind w:firstLine="567"/>
        <w:jc w:val="both"/>
        <w:rPr>
          <w:i/>
        </w:rPr>
      </w:pPr>
      <w:r w:rsidRPr="000706ED">
        <w:rPr>
          <w:i/>
          <w:lang w:val="en-US"/>
        </w:rPr>
        <w:t>c</w:t>
      </w:r>
      <w:r w:rsidRPr="000706ED">
        <w:rPr>
          <w:i/>
        </w:rPr>
        <w:t>) любую работу или службу, требуемую от какого-либо лица вследствие приговора, вынесенного решением судебного органа, при условии, что эта работа или служба будет производиться под надзором и контролем государственных властей и что указанное лицо не будет уступлено или передано в распоряжение частных лиц, компаний или обществ;</w:t>
      </w:r>
    </w:p>
    <w:p w:rsidR="00391107" w:rsidRPr="000706ED" w:rsidRDefault="00391107" w:rsidP="00391107">
      <w:pPr>
        <w:ind w:firstLine="567"/>
        <w:jc w:val="both"/>
        <w:rPr>
          <w:i/>
        </w:rPr>
      </w:pPr>
      <w:r w:rsidRPr="000706ED">
        <w:rPr>
          <w:i/>
          <w:lang w:val="en-US"/>
        </w:rPr>
        <w:t>d</w:t>
      </w:r>
      <w:r w:rsidRPr="000706ED">
        <w:rPr>
          <w:i/>
        </w:rPr>
        <w:t>) любую работу или службу, требуемую в условиях чрезвычайных обстоятельств, то есть в случаях войны или бедствия или угрозы бедствия, как-то: пожары, наводнения, голод, землетрясения, сильные эпидемии или эпизоотии, нашествия животных, насекомых или паразитов растений, и вообще обстоятельств, ставящих под угрозу или могущих поставить под угрозу жизнь или нормальные жизненные условия всего или части населения;</w:t>
      </w:r>
    </w:p>
    <w:p w:rsidR="00391107" w:rsidRDefault="00391107" w:rsidP="00391107">
      <w:pPr>
        <w:ind w:firstLine="567"/>
        <w:jc w:val="both"/>
      </w:pPr>
      <w:r w:rsidRPr="000706ED">
        <w:rPr>
          <w:i/>
          <w:lang w:val="en-US"/>
        </w:rPr>
        <w:t>e</w:t>
      </w:r>
      <w:r w:rsidRPr="000706ED">
        <w:rPr>
          <w:i/>
        </w:rPr>
        <w:t>) мелкие работы общинного характера, то есть работы, выполняемые для прямой пользы коллектива членами данного коллектива, и которые поэтому могут считаться обычными гражданскими обязанностями членов коллектива при условии, что само население или его непосредственные представители имеют право высказать свое мнение относительно целесообразности этих работ</w:t>
      </w:r>
      <w:r w:rsidRPr="007226AF">
        <w:t>»</w:t>
      </w:r>
      <w:r>
        <w:t>.</w:t>
      </w:r>
    </w:p>
    <w:p w:rsidR="00391107" w:rsidRDefault="00391107" w:rsidP="00391107">
      <w:pPr>
        <w:ind w:firstLine="567"/>
        <w:jc w:val="both"/>
      </w:pPr>
      <w:r w:rsidRPr="007226AF">
        <w:lastRenderedPageBreak/>
        <w:t>Основными международными нормативно-правовыми актами, определяющими отношение государства к торговле людьми и закрепляющими его обязательства перед мировым</w:t>
      </w:r>
      <w:r>
        <w:t xml:space="preserve"> </w:t>
      </w:r>
      <w:r w:rsidRPr="007226AF">
        <w:t xml:space="preserve">сообществом бороться с этим злом, являются Всеобщая декларация прав </w:t>
      </w:r>
      <w:r w:rsidRPr="00ED42C6">
        <w:t>человека</w:t>
      </w:r>
      <w:r w:rsidRPr="00ED42C6">
        <w:rPr>
          <w:rStyle w:val="a5"/>
        </w:rPr>
        <w:footnoteReference w:id="71"/>
      </w:r>
      <w:r w:rsidRPr="00ED42C6">
        <w:t>, согласно статье 4 которой «</w:t>
      </w:r>
      <w:r w:rsidRPr="00ED42C6">
        <w:rPr>
          <w:i/>
        </w:rPr>
        <w:t>никто не должен содержаться в рабстве или в подневольном состоянии; рабство и работорговля запрещаются во всех их видах</w:t>
      </w:r>
      <w:r w:rsidRPr="00ED42C6">
        <w:t>» и Международный пакт о гражданских и политических правах (МПГПП)</w:t>
      </w:r>
      <w:r w:rsidRPr="00ED42C6">
        <w:rPr>
          <w:rStyle w:val="a5"/>
        </w:rPr>
        <w:footnoteReference w:id="72"/>
      </w:r>
      <w:r w:rsidRPr="00ED42C6">
        <w:t xml:space="preserve">,  </w:t>
      </w:r>
      <w:r>
        <w:t>в статье 8 которого закреплено:</w:t>
      </w:r>
    </w:p>
    <w:p w:rsidR="00391107" w:rsidRPr="00ED42C6" w:rsidRDefault="00391107" w:rsidP="00391107">
      <w:pPr>
        <w:ind w:firstLine="708"/>
        <w:jc w:val="both"/>
        <w:rPr>
          <w:i/>
        </w:rPr>
      </w:pPr>
      <w:r>
        <w:t>«</w:t>
      </w:r>
      <w:r w:rsidRPr="00ED42C6">
        <w:rPr>
          <w:i/>
        </w:rPr>
        <w:t>1. Никто не должен содержаться в рабстве; рабство и работорговля запрещаются во всех их видах.</w:t>
      </w:r>
    </w:p>
    <w:p w:rsidR="00391107" w:rsidRPr="00ED42C6" w:rsidRDefault="00391107" w:rsidP="00391107">
      <w:pPr>
        <w:ind w:firstLine="708"/>
        <w:jc w:val="both"/>
        <w:rPr>
          <w:i/>
        </w:rPr>
      </w:pPr>
      <w:r w:rsidRPr="00ED42C6">
        <w:rPr>
          <w:i/>
        </w:rPr>
        <w:t>2. Никто не должен содержаться в подневольном состоянии.</w:t>
      </w:r>
    </w:p>
    <w:p w:rsidR="00391107" w:rsidRPr="00ED42C6" w:rsidRDefault="00391107" w:rsidP="00391107">
      <w:pPr>
        <w:ind w:firstLine="708"/>
        <w:jc w:val="both"/>
        <w:rPr>
          <w:i/>
        </w:rPr>
      </w:pPr>
      <w:r w:rsidRPr="00ED42C6">
        <w:rPr>
          <w:i/>
        </w:rPr>
        <w:t xml:space="preserve">3. a) Никто не должен принуждаться к принудительному или обязательному труду; </w:t>
      </w:r>
    </w:p>
    <w:p w:rsidR="00391107" w:rsidRPr="00ED42C6" w:rsidRDefault="00391107" w:rsidP="00391107">
      <w:pPr>
        <w:ind w:firstLine="708"/>
        <w:jc w:val="both"/>
        <w:rPr>
          <w:i/>
        </w:rPr>
      </w:pPr>
      <w:r w:rsidRPr="00ED42C6">
        <w:rPr>
          <w:i/>
          <w:lang w:val="en-US"/>
        </w:rPr>
        <w:t>b</w:t>
      </w:r>
      <w:r w:rsidRPr="00ED42C6">
        <w:rPr>
          <w:i/>
        </w:rPr>
        <w:t xml:space="preserve">) </w:t>
      </w:r>
      <w:proofErr w:type="gramStart"/>
      <w:r w:rsidRPr="00ED42C6">
        <w:rPr>
          <w:i/>
        </w:rPr>
        <w:t>в</w:t>
      </w:r>
      <w:proofErr w:type="gramEnd"/>
      <w:r w:rsidRPr="00ED42C6">
        <w:rPr>
          <w:i/>
        </w:rPr>
        <w:t xml:space="preserve"> тех странах, где в виде наказания за преступление может назначаться лишение свободы, сопряженное с каторжными работами, пункт 3а) не считается препятствием для выполнения каторжных работ по приговору компетентного суда, назначившего такое наказание; </w:t>
      </w:r>
    </w:p>
    <w:p w:rsidR="00391107" w:rsidRPr="00ED42C6" w:rsidRDefault="00391107" w:rsidP="00391107">
      <w:pPr>
        <w:ind w:firstLine="708"/>
        <w:jc w:val="both"/>
        <w:rPr>
          <w:i/>
        </w:rPr>
      </w:pPr>
      <w:r w:rsidRPr="00ED42C6">
        <w:rPr>
          <w:i/>
          <w:lang w:val="en-US"/>
        </w:rPr>
        <w:t>c</w:t>
      </w:r>
      <w:r w:rsidRPr="00ED42C6">
        <w:rPr>
          <w:i/>
        </w:rPr>
        <w:t xml:space="preserve">) </w:t>
      </w:r>
      <w:proofErr w:type="gramStart"/>
      <w:r w:rsidRPr="00ED42C6">
        <w:rPr>
          <w:i/>
        </w:rPr>
        <w:t>термином</w:t>
      </w:r>
      <w:proofErr w:type="gramEnd"/>
      <w:r w:rsidRPr="00ED42C6">
        <w:rPr>
          <w:i/>
        </w:rPr>
        <w:t xml:space="preserve"> «принудительный или обязательный труд» в настоящем пункте не охватываются: </w:t>
      </w:r>
    </w:p>
    <w:p w:rsidR="00391107" w:rsidRPr="00ED42C6" w:rsidRDefault="00391107" w:rsidP="00391107">
      <w:pPr>
        <w:ind w:left="708" w:firstLine="708"/>
        <w:jc w:val="both"/>
        <w:rPr>
          <w:i/>
        </w:rPr>
      </w:pPr>
      <w:proofErr w:type="spellStart"/>
      <w:r w:rsidRPr="00ED42C6">
        <w:rPr>
          <w:i/>
          <w:lang w:val="en-US"/>
        </w:rPr>
        <w:t>i</w:t>
      </w:r>
      <w:proofErr w:type="spellEnd"/>
      <w:r w:rsidRPr="00ED42C6">
        <w:rPr>
          <w:i/>
        </w:rPr>
        <w:t xml:space="preserve">) какая бы то ни была не упоминаемая в подпункте b)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 </w:t>
      </w:r>
    </w:p>
    <w:p w:rsidR="00391107" w:rsidRPr="00ED42C6" w:rsidRDefault="00391107" w:rsidP="00391107">
      <w:pPr>
        <w:ind w:left="708" w:firstLine="708"/>
        <w:jc w:val="both"/>
        <w:rPr>
          <w:i/>
        </w:rPr>
      </w:pPr>
      <w:r w:rsidRPr="00ED42C6">
        <w:rPr>
          <w:i/>
          <w:lang w:val="en-US"/>
        </w:rPr>
        <w:t>ii</w:t>
      </w:r>
      <w:r w:rsidRPr="00ED42C6">
        <w:rPr>
          <w:i/>
        </w:rPr>
        <w:t xml:space="preserve">) какая бы то ни была служба военного характера, а в тех странах, в которых признается отказ от военной службы по политическим или религиозно-этническим мотивам, какая бы то ни была служба, предусматриваемая законом для лиц, отказывающихся от военной службы по таким мотивам; </w:t>
      </w:r>
    </w:p>
    <w:p w:rsidR="00391107" w:rsidRPr="00ED42C6" w:rsidRDefault="00391107" w:rsidP="00391107">
      <w:pPr>
        <w:ind w:left="567" w:firstLine="708"/>
        <w:jc w:val="both"/>
        <w:rPr>
          <w:i/>
        </w:rPr>
      </w:pPr>
      <w:proofErr w:type="spellStart"/>
      <w:r w:rsidRPr="00ED42C6">
        <w:rPr>
          <w:i/>
        </w:rPr>
        <w:t>iii</w:t>
      </w:r>
      <w:proofErr w:type="spellEnd"/>
      <w:r w:rsidRPr="00ED42C6">
        <w:rPr>
          <w:i/>
        </w:rPr>
        <w:t xml:space="preserve">) какая бы то ни была служба, обязательная в случаях чрезвычайного положения или бедствия, угрожающих жизни или благополучию населения; </w:t>
      </w:r>
    </w:p>
    <w:p w:rsidR="00391107" w:rsidRDefault="00391107" w:rsidP="00391107">
      <w:pPr>
        <w:ind w:left="567" w:firstLine="708"/>
        <w:jc w:val="both"/>
      </w:pPr>
      <w:proofErr w:type="spellStart"/>
      <w:r w:rsidRPr="00ED42C6">
        <w:rPr>
          <w:i/>
        </w:rPr>
        <w:t>iv</w:t>
      </w:r>
      <w:proofErr w:type="spellEnd"/>
      <w:r w:rsidRPr="00ED42C6">
        <w:rPr>
          <w:i/>
        </w:rPr>
        <w:t>) какая бы то ни была работа или служба, которая входит в обыкновенные гражданские обязанности</w:t>
      </w:r>
      <w:r w:rsidRPr="00ED42C6">
        <w:t>»</w:t>
      </w:r>
      <w:r>
        <w:t>.</w:t>
      </w:r>
    </w:p>
    <w:p w:rsidR="00391107" w:rsidRPr="00ED42C6" w:rsidRDefault="00391107" w:rsidP="00391107">
      <w:pPr>
        <w:ind w:firstLine="567"/>
        <w:jc w:val="both"/>
      </w:pPr>
      <w:r>
        <w:t xml:space="preserve">К ним также относятся </w:t>
      </w:r>
      <w:r w:rsidRPr="00ED42C6">
        <w:t>уже упомянутые выше Конвенция ООН против транснациональной организованной преступности, а также Протокол к ней (</w:t>
      </w:r>
      <w:proofErr w:type="spellStart"/>
      <w:r w:rsidRPr="00ED42C6">
        <w:t>Палермский</w:t>
      </w:r>
      <w:proofErr w:type="spellEnd"/>
      <w:r w:rsidRPr="00ED42C6">
        <w:t xml:space="preserve"> протокол). Эти документы были подписаны Казахстаном в 2000 г., хотя их ратификация состоялась лишь в 2008 г.</w:t>
      </w:r>
      <w:r w:rsidRPr="00ED42C6">
        <w:rPr>
          <w:rStyle w:val="a5"/>
        </w:rPr>
        <w:footnoteReference w:id="73"/>
      </w:r>
      <w:r w:rsidRPr="00ED42C6">
        <w:t xml:space="preserve">  </w:t>
      </w:r>
    </w:p>
    <w:p w:rsidR="00391107" w:rsidRDefault="00391107" w:rsidP="00391107">
      <w:pPr>
        <w:ind w:firstLine="567"/>
        <w:jc w:val="both"/>
      </w:pPr>
      <w:r w:rsidRPr="007226AF">
        <w:t xml:space="preserve">В Казахстане нет конституционного запрета рабства, поэтому при применении статьи 8 МПГПП возникает необходимость прибегать к толкованию норм международных договоров, </w:t>
      </w:r>
      <w:r>
        <w:t xml:space="preserve">касающихся запрета рабства, схожих с рабством практик и торговли людьми, </w:t>
      </w:r>
      <w:r w:rsidRPr="007226AF">
        <w:t xml:space="preserve">ратифицированных Казахстаном.  </w:t>
      </w:r>
    </w:p>
    <w:p w:rsidR="00391107" w:rsidRDefault="00391107" w:rsidP="00391107">
      <w:pPr>
        <w:ind w:firstLine="567"/>
        <w:jc w:val="both"/>
      </w:pPr>
      <w:r w:rsidRPr="007226AF">
        <w:lastRenderedPageBreak/>
        <w:t>Кроме того, Казахстан ратифицировал Конвенцию о правах ребёнка</w:t>
      </w:r>
      <w:r>
        <w:rPr>
          <w:rStyle w:val="a5"/>
        </w:rPr>
        <w:footnoteReference w:id="74"/>
      </w:r>
      <w:r w:rsidRPr="007226AF">
        <w:t xml:space="preserve"> и Протокол,</w:t>
      </w:r>
      <w:r>
        <w:t xml:space="preserve"> </w:t>
      </w:r>
      <w:r w:rsidRPr="007226AF">
        <w:t>дополняющий эту конвенцию, против торговли детьми и распространения детской порнографии</w:t>
      </w:r>
      <w:r>
        <w:rPr>
          <w:rStyle w:val="a5"/>
        </w:rPr>
        <w:footnoteReference w:id="75"/>
      </w:r>
      <w:r w:rsidRPr="007226AF">
        <w:t xml:space="preserve">. </w:t>
      </w:r>
    </w:p>
    <w:p w:rsidR="00391107" w:rsidRPr="008E33F8" w:rsidRDefault="00391107" w:rsidP="00391107">
      <w:pPr>
        <w:ind w:firstLine="567"/>
        <w:jc w:val="both"/>
      </w:pPr>
      <w:r w:rsidRPr="007226AF">
        <w:t>Казахстан является участником Конвенции о борьбе с торговлей людьми и с эксплуатацией проституции третьими лицами и Заключительного протокола к ней</w:t>
      </w:r>
      <w:r>
        <w:rPr>
          <w:rStyle w:val="a5"/>
        </w:rPr>
        <w:footnoteReference w:id="76"/>
      </w:r>
      <w:r w:rsidRPr="007226AF">
        <w:t xml:space="preserve"> </w:t>
      </w:r>
      <w:r>
        <w:t xml:space="preserve">и ратифицировал конвенции </w:t>
      </w:r>
      <w:r w:rsidRPr="007226AF">
        <w:t>МОТ №105 «Об упразднении принудительного труда» 1957 года</w:t>
      </w:r>
      <w:r>
        <w:rPr>
          <w:rStyle w:val="a5"/>
        </w:rPr>
        <w:footnoteReference w:id="77"/>
      </w:r>
      <w:r>
        <w:rPr>
          <w:vertAlign w:val="superscript"/>
        </w:rPr>
        <w:t xml:space="preserve"> </w:t>
      </w:r>
      <w:r>
        <w:t xml:space="preserve">и </w:t>
      </w:r>
      <w:r w:rsidRPr="007226AF">
        <w:t xml:space="preserve">№182 о запрещении и немедленных мерах </w:t>
      </w:r>
      <w:r>
        <w:t>по ис</w:t>
      </w:r>
      <w:r w:rsidRPr="007226AF">
        <w:t>коренению наихудших форм детского труда 1999 года</w:t>
      </w:r>
      <w:r>
        <w:rPr>
          <w:rStyle w:val="a5"/>
        </w:rPr>
        <w:footnoteReference w:id="78"/>
      </w:r>
      <w:r w:rsidRPr="007226AF">
        <w:t xml:space="preserve">. Кроме того, Казахстан присоединился к Дополнительному протоколу к Женевским конвенциям от 12 августа 1949 года, касающемуся защиты жертв международных </w:t>
      </w:r>
      <w:r w:rsidRPr="008E33F8">
        <w:t>вооруженных конфликтов (протокол II)</w:t>
      </w:r>
      <w:r w:rsidRPr="008E33F8">
        <w:rPr>
          <w:rStyle w:val="a5"/>
        </w:rPr>
        <w:footnoteReference w:id="79"/>
      </w:r>
      <w:r w:rsidRPr="008E33F8">
        <w:t xml:space="preserve">, который запрещает рабство и работорговлю в любых формах. </w:t>
      </w:r>
    </w:p>
    <w:p w:rsidR="00391107" w:rsidRDefault="00391107" w:rsidP="00391107">
      <w:pPr>
        <w:ind w:firstLine="567"/>
        <w:jc w:val="both"/>
      </w:pPr>
      <w:r w:rsidRPr="008E33F8">
        <w:t>Необходимо также отметить разработанные Управлением Верховного комиссара О</w:t>
      </w:r>
      <w:r>
        <w:t>ОН</w:t>
      </w:r>
      <w:r w:rsidRPr="008E33F8">
        <w:t xml:space="preserve"> по правам человека «Рекомендуемые принципы и руководящие положения по вопросу о правах человека и торговле людьми»</w:t>
      </w:r>
      <w:r>
        <w:t xml:space="preserve"> (2002 год), которые</w:t>
      </w:r>
      <w:r w:rsidRPr="008E33F8">
        <w:t xml:space="preserve"> содержат </w:t>
      </w:r>
      <w:r w:rsidRPr="00137208">
        <w:t>рекомендации по вопросам прав человека в связи с торговлей людьми</w:t>
      </w:r>
      <w:r w:rsidRPr="00137208">
        <w:rPr>
          <w:vertAlign w:val="superscript"/>
        </w:rPr>
        <w:footnoteReference w:id="80"/>
      </w:r>
      <w:r w:rsidRPr="00137208">
        <w:t xml:space="preserve">, Управлением ООН по наркотикам и преступности Сборник методических пособий по вопросам борьбы c торговлей людьми </w:t>
      </w:r>
      <w:r>
        <w:t>(2008 год)</w:t>
      </w:r>
      <w:r>
        <w:rPr>
          <w:rStyle w:val="a5"/>
        </w:rPr>
        <w:footnoteReference w:id="81"/>
      </w:r>
      <w:r>
        <w:t xml:space="preserve">, </w:t>
      </w:r>
      <w:r w:rsidRPr="00137208">
        <w:t>Руководство для парламентариев</w:t>
      </w:r>
      <w:r>
        <w:t xml:space="preserve"> «Борьба с торговлей людьми» (2009 год)</w:t>
      </w:r>
      <w:r>
        <w:rPr>
          <w:rStyle w:val="a5"/>
        </w:rPr>
        <w:footnoteReference w:id="82"/>
      </w:r>
      <w:r>
        <w:t xml:space="preserve"> и П</w:t>
      </w:r>
      <w:r w:rsidRPr="00DC4EE5">
        <w:t>амятк</w:t>
      </w:r>
      <w:r>
        <w:t>у</w:t>
      </w:r>
      <w:r w:rsidRPr="00DC4EE5">
        <w:t xml:space="preserve"> о борьбе с торговлей людьми в условиях конфликта</w:t>
      </w:r>
      <w:r>
        <w:t xml:space="preserve"> (2018)</w:t>
      </w:r>
      <w:r>
        <w:rPr>
          <w:rStyle w:val="a5"/>
        </w:rPr>
        <w:footnoteReference w:id="83"/>
      </w:r>
      <w:r>
        <w:t xml:space="preserve"> и целый ряд других документов и пособий.</w:t>
      </w:r>
    </w:p>
    <w:p w:rsidR="00391107" w:rsidRPr="0098538D" w:rsidRDefault="00391107" w:rsidP="00391107">
      <w:pPr>
        <w:ind w:firstLine="567"/>
        <w:jc w:val="both"/>
        <w:rPr>
          <w:b/>
          <w:i/>
        </w:rPr>
      </w:pPr>
      <w:r w:rsidRPr="008E33F8">
        <w:lastRenderedPageBreak/>
        <w:t>Как страна – участник Организации по безопасности и сотрудничеству в Европе (ОБСЕ), Казахстан имеет обязательства перед этой</w:t>
      </w:r>
      <w:r w:rsidRPr="007226AF">
        <w:t xml:space="preserve"> организацией по борьбе с торговлей людьми, закрепленные в следующих документах ОБСЕ: Декларация Совета министров о торговле людьми 2002 г.</w:t>
      </w:r>
      <w:r>
        <w:rPr>
          <w:rStyle w:val="a5"/>
        </w:rPr>
        <w:footnoteReference w:id="84"/>
      </w:r>
      <w:r w:rsidRPr="007226AF">
        <w:t>, Бухарестский план действий по борьбе с терроризмом 2001 г.</w:t>
      </w:r>
      <w:r>
        <w:rPr>
          <w:rStyle w:val="a5"/>
        </w:rPr>
        <w:footnoteReference w:id="85"/>
      </w:r>
      <w:r w:rsidRPr="007226AF">
        <w:t>, Решение Совета министров №6, принятое в Бухаресте в 2001 году</w:t>
      </w:r>
      <w:r>
        <w:rPr>
          <w:rStyle w:val="a5"/>
        </w:rPr>
        <w:footnoteReference w:id="86"/>
      </w:r>
      <w:r w:rsidRPr="007226AF">
        <w:t xml:space="preserve"> и Решение Совета министров об активизации усилий ОБСЕ по борьбе с торговлей людьми, принятое в Вене в 2000 году</w:t>
      </w:r>
      <w:r>
        <w:rPr>
          <w:rStyle w:val="a5"/>
        </w:rPr>
        <w:footnoteReference w:id="87"/>
      </w:r>
      <w:r w:rsidRPr="007226AF">
        <w:t xml:space="preserve">, а также Решение №557 об утверждении Плана действий ОБСЕ по борьбе с </w:t>
      </w:r>
      <w:r w:rsidRPr="0098538D">
        <w:t>торговлей людьми</w:t>
      </w:r>
      <w:r w:rsidRPr="0098538D">
        <w:rPr>
          <w:rStyle w:val="a5"/>
        </w:rPr>
        <w:footnoteReference w:id="88"/>
      </w:r>
      <w:r w:rsidRPr="0098538D">
        <w:t>. В этих документах государства-участники также согласовали роль ОБСЕ в этой области.</w:t>
      </w:r>
      <w:r w:rsidRPr="0098538D">
        <w:rPr>
          <w:b/>
          <w:i/>
        </w:rPr>
        <w:t xml:space="preserve"> </w:t>
      </w:r>
    </w:p>
    <w:p w:rsidR="00391107" w:rsidRDefault="00391107" w:rsidP="00391107">
      <w:pPr>
        <w:ind w:firstLine="567"/>
        <w:jc w:val="both"/>
      </w:pPr>
      <w:r w:rsidRPr="0098538D">
        <w:t>Международные стандарты выявления и расследования, насколько можно вести речь о стандартах с учетом различий в правовых системах стран, осуществляющих борьбу с торговлей людьми, содержатся в упомянутом</w:t>
      </w:r>
      <w:r>
        <w:t xml:space="preserve"> выше </w:t>
      </w:r>
      <w:r w:rsidRPr="0098538D">
        <w:t>Сборник</w:t>
      </w:r>
      <w:r>
        <w:t>е</w:t>
      </w:r>
      <w:r w:rsidRPr="0098538D">
        <w:t xml:space="preserve"> методических пособий по вопросам борьбы c торговлей людьми, выпущенном в 2008 году Управлением ООН по наркотикам и преступности (Методическое пособие 5.4 «Упреждающее расследование»).</w:t>
      </w:r>
    </w:p>
    <w:p w:rsidR="00391107" w:rsidRDefault="00391107" w:rsidP="00391107">
      <w:pPr>
        <w:ind w:firstLine="567"/>
        <w:jc w:val="both"/>
        <w:rPr>
          <w:i/>
        </w:rPr>
      </w:pPr>
      <w:r w:rsidRPr="0098538D">
        <w:t>Согласно данному Методическому пособию, «</w:t>
      </w:r>
      <w:r w:rsidRPr="0098538D">
        <w:rPr>
          <w:i/>
        </w:rPr>
        <w:t>упреждающий подход в контексте торговли людьми означает расследование, арест и успешное уголовное преследование торговцев людьми без необходимости привлечения к сотрудничеству потерпевших и получения их показаний.</w:t>
      </w:r>
    </w:p>
    <w:p w:rsidR="00391107" w:rsidRDefault="00391107" w:rsidP="00391107">
      <w:pPr>
        <w:ind w:firstLine="567"/>
        <w:jc w:val="both"/>
        <w:rPr>
          <w:i/>
        </w:rPr>
      </w:pPr>
      <w:r w:rsidRPr="0098538D">
        <w:rPr>
          <w:i/>
        </w:rPr>
        <w:t>Упреждающее расследование проводится на основе информации об осуществляемой преступной деятельности, полученной путём сбора оперативных данных или из показаний свидетелей. В ситуациях такого рода свидетели не подвергаются непосредственной опасности, в связи с чем отсутствует необходимость в незамедлительных действиях со стороны следователей. Таким образом, следователи могут спланировать свою работу по сбору доказательств в соответствии с оперативными планами и имеющимися ресурсами.</w:t>
      </w:r>
    </w:p>
    <w:p w:rsidR="00391107" w:rsidRPr="0098538D" w:rsidRDefault="00391107" w:rsidP="00391107">
      <w:pPr>
        <w:ind w:firstLine="567"/>
        <w:jc w:val="both"/>
      </w:pPr>
      <w:r w:rsidRPr="0098538D">
        <w:rPr>
          <w:i/>
        </w:rPr>
        <w:t xml:space="preserve">В рамках осуществления упреждающих действий следователи: </w:t>
      </w:r>
    </w:p>
    <w:p w:rsidR="00391107" w:rsidRPr="0098538D" w:rsidRDefault="00391107" w:rsidP="00391107">
      <w:pPr>
        <w:ind w:firstLine="567"/>
        <w:jc w:val="both"/>
      </w:pPr>
      <w:r>
        <w:rPr>
          <w:i/>
        </w:rPr>
        <w:t xml:space="preserve">- </w:t>
      </w:r>
      <w:r w:rsidRPr="0098538D">
        <w:rPr>
          <w:i/>
        </w:rPr>
        <w:t xml:space="preserve">могут определять место и время начала следственных действий; </w:t>
      </w:r>
    </w:p>
    <w:p w:rsidR="00391107" w:rsidRPr="0098538D" w:rsidRDefault="00391107" w:rsidP="00391107">
      <w:pPr>
        <w:ind w:firstLine="567"/>
        <w:jc w:val="both"/>
      </w:pPr>
      <w:r w:rsidRPr="0098538D">
        <w:rPr>
          <w:i/>
        </w:rPr>
        <w:t xml:space="preserve">- могут контролировать направление расследования; </w:t>
      </w:r>
    </w:p>
    <w:p w:rsidR="00391107" w:rsidRPr="0098538D" w:rsidRDefault="00391107" w:rsidP="00391107">
      <w:pPr>
        <w:ind w:firstLine="567"/>
        <w:jc w:val="both"/>
      </w:pPr>
      <w:r w:rsidRPr="0098538D">
        <w:rPr>
          <w:i/>
        </w:rPr>
        <w:t xml:space="preserve">- могут сохранять контроль над ходом расследования вплоть до получения его окончательных результатов. </w:t>
      </w:r>
    </w:p>
    <w:p w:rsidR="00391107" w:rsidRPr="007226AF" w:rsidRDefault="00391107" w:rsidP="00391107">
      <w:pPr>
        <w:ind w:firstLine="567"/>
        <w:jc w:val="both"/>
      </w:pPr>
      <w:r w:rsidRPr="0098538D">
        <w:rPr>
          <w:i/>
        </w:rPr>
        <w:t>Упреждающий подход обеспечивает механизм, позволяющий правоохранительным органам предпринимать шаги по борьбе с торговцами людьми, не опираясь на заявления и свидетельские показания потерпевших. Он не направлен на отстранение потерпевших от процесса уголовного преследования – это далеко не так; показания потерпевшего всегда останутся основным источником для обеспечения качественной доказательной базы. Указанный подход лишь подтверждает тот факт, что показания такого рода даются очень редко</w:t>
      </w:r>
      <w:r w:rsidRPr="0098538D">
        <w:t xml:space="preserve">».  </w:t>
      </w:r>
    </w:p>
    <w:p w:rsidR="00391107" w:rsidRDefault="00391107" w:rsidP="00391107">
      <w:pPr>
        <w:jc w:val="both"/>
      </w:pPr>
      <w:r w:rsidRPr="007226AF">
        <w:rPr>
          <w:b/>
          <w:i/>
        </w:rPr>
        <w:t xml:space="preserve"> </w:t>
      </w:r>
      <w:r>
        <w:rPr>
          <w:b/>
          <w:i/>
        </w:rPr>
        <w:tab/>
      </w:r>
      <w:r w:rsidRPr="007226AF">
        <w:t>Стандарты борьбы с торговлей людьми и механизмы защиты определяют международные и региональные инструменты</w:t>
      </w:r>
      <w:r>
        <w:t xml:space="preserve"> и институты</w:t>
      </w:r>
      <w:r>
        <w:rPr>
          <w:rStyle w:val="a5"/>
        </w:rPr>
        <w:footnoteReference w:id="89"/>
      </w:r>
      <w:r w:rsidRPr="007226AF">
        <w:t>.</w:t>
      </w:r>
    </w:p>
    <w:p w:rsidR="00391107" w:rsidRDefault="00391107" w:rsidP="00391107">
      <w:pPr>
        <w:jc w:val="both"/>
      </w:pPr>
      <w:r>
        <w:lastRenderedPageBreak/>
        <w:tab/>
        <w:t xml:space="preserve">Помимо договорных органов ООН, Комитета ООН по правам человека, Комитета ООН по правам ребенка, Международной Организации Труда и других органов, контролирующих соблюдение международных договоров, содержащих положения, касающиеся запрета рабства и принудительного труда, а также противодействия торговле людьми, в </w:t>
      </w:r>
      <w:r w:rsidRPr="007226AF">
        <w:t>структуре Совета ООН по правам человека существуют так называемые «специальные процедуры»</w:t>
      </w:r>
      <w:r>
        <w:t>,</w:t>
      </w:r>
      <w:r w:rsidRPr="007226AF">
        <w:t xml:space="preserve"> механизм</w:t>
      </w:r>
      <w:r>
        <w:t>ы</w:t>
      </w:r>
      <w:r w:rsidRPr="007226AF">
        <w:t xml:space="preserve"> рассмотрения либо конкретных ситуаций в </w:t>
      </w:r>
      <w:r w:rsidR="00796501">
        <w:t>каком-ли</w:t>
      </w:r>
      <w:r>
        <w:t>бо государстве</w:t>
      </w:r>
      <w:r w:rsidRPr="007226AF">
        <w:t>, либо тематических вопросов во всех частях мира</w:t>
      </w:r>
      <w:r w:rsidRPr="007226AF">
        <w:rPr>
          <w:vertAlign w:val="superscript"/>
        </w:rPr>
        <w:footnoteReference w:id="90"/>
      </w:r>
      <w:r w:rsidRPr="007226AF">
        <w:t xml:space="preserve">. </w:t>
      </w:r>
      <w:r>
        <w:t xml:space="preserve">Они </w:t>
      </w:r>
      <w:r w:rsidRPr="007226AF">
        <w:t xml:space="preserve">предполагают </w:t>
      </w:r>
      <w:proofErr w:type="spellStart"/>
      <w:r w:rsidRPr="007226AF">
        <w:t>страновые</w:t>
      </w:r>
      <w:proofErr w:type="spellEnd"/>
      <w:r w:rsidRPr="007226AF">
        <w:t xml:space="preserve"> визиты; реагируют на индивидуальные случаи нарушений прав человека и проблемы более широкого и структурного характера путём направления государствам или другим лицам сообщений, привлекающих их внимание к предполагаемым нарушениям прав или злоупотреблениям; проводят тематические исследования и экспертные консультации, способствуют разработке международных стандартов в области прав человека, участвуют в информационно-просветительской деятельности, повышают осведомленность общественности и предоставляют консультации по вопросам технического сотрудничества. </w:t>
      </w:r>
    </w:p>
    <w:p w:rsidR="00391107" w:rsidRDefault="00391107" w:rsidP="00391107">
      <w:pPr>
        <w:ind w:firstLine="708"/>
        <w:jc w:val="both"/>
      </w:pPr>
      <w:r>
        <w:t xml:space="preserve">В области продвижения </w:t>
      </w:r>
      <w:r w:rsidRPr="000019B2">
        <w:t>свобод</w:t>
      </w:r>
      <w:r>
        <w:t>ы</w:t>
      </w:r>
      <w:r w:rsidRPr="000019B2">
        <w:t xml:space="preserve"> от рабства и </w:t>
      </w:r>
      <w:r>
        <w:t xml:space="preserve">борьбы с торговлей </w:t>
      </w:r>
      <w:r w:rsidRPr="000019B2">
        <w:t>людьми особую</w:t>
      </w:r>
      <w:r w:rsidRPr="007226AF">
        <w:t xml:space="preserve"> роль игра</w:t>
      </w:r>
      <w:r>
        <w:t>ют:</w:t>
      </w:r>
    </w:p>
    <w:p w:rsidR="00391107" w:rsidRDefault="00391107" w:rsidP="00391107">
      <w:pPr>
        <w:ind w:firstLine="708"/>
        <w:jc w:val="both"/>
      </w:pPr>
      <w:r>
        <w:t>-</w:t>
      </w:r>
      <w:r w:rsidRPr="007226AF">
        <w:t xml:space="preserve"> Специальный докладчик по вопросу о современных формах рабства</w:t>
      </w:r>
      <w:r>
        <w:t xml:space="preserve">, осуществляющий </w:t>
      </w:r>
      <w:r w:rsidRPr="007226AF">
        <w:t>анализ и отслеживани</w:t>
      </w:r>
      <w:r>
        <w:t>е</w:t>
      </w:r>
      <w:r w:rsidRPr="007226AF">
        <w:t xml:space="preserve"> ситуации в области рабства, работорговли, практики апартеида и колониализма, сходной с рабством, торговли людьми и эксплуатации проституции третьими лицами</w:t>
      </w:r>
      <w:r>
        <w:t>;</w:t>
      </w:r>
    </w:p>
    <w:p w:rsidR="00391107" w:rsidRDefault="00391107" w:rsidP="00391107">
      <w:pPr>
        <w:ind w:firstLine="708"/>
        <w:jc w:val="both"/>
      </w:pPr>
      <w:r>
        <w:t xml:space="preserve">- </w:t>
      </w:r>
      <w:r w:rsidRPr="007226AF">
        <w:t xml:space="preserve">Специальный докладчик по вопросу о торговле детьми, детской проституции и детской </w:t>
      </w:r>
      <w:hyperlink r:id="rId9">
        <w:r w:rsidRPr="007226AF">
          <w:t>порнографи</w:t>
        </w:r>
      </w:hyperlink>
      <w:r>
        <w:t xml:space="preserve">и; </w:t>
      </w:r>
    </w:p>
    <w:p w:rsidR="00391107" w:rsidRDefault="00391107" w:rsidP="00391107">
      <w:pPr>
        <w:ind w:firstLine="708"/>
        <w:jc w:val="both"/>
      </w:pPr>
      <w:r>
        <w:t xml:space="preserve">- </w:t>
      </w:r>
      <w:r w:rsidRPr="007226AF">
        <w:t xml:space="preserve">Специальный докладчик по вопросу о насилии в отношении женщин, его причинах и </w:t>
      </w:r>
      <w:hyperlink r:id="rId10">
        <w:r w:rsidRPr="007226AF">
          <w:t>последствиях</w:t>
        </w:r>
      </w:hyperlink>
      <w:r>
        <w:t xml:space="preserve">, </w:t>
      </w:r>
      <w:r w:rsidRPr="007226AF">
        <w:t>охватыва</w:t>
      </w:r>
      <w:r>
        <w:t>я</w:t>
      </w:r>
      <w:r w:rsidRPr="007226AF">
        <w:t xml:space="preserve"> случаи физического, сексуального и психологического насилия в семье, в обществе в целом, а также со стороны государства, но не ограничива</w:t>
      </w:r>
      <w:r w:rsidR="00796501">
        <w:t>ясь</w:t>
      </w:r>
      <w:r w:rsidRPr="007226AF">
        <w:t xml:space="preserve"> ими</w:t>
      </w:r>
      <w:r>
        <w:t xml:space="preserve">; </w:t>
      </w:r>
    </w:p>
    <w:p w:rsidR="00391107" w:rsidRDefault="00391107" w:rsidP="00391107">
      <w:pPr>
        <w:ind w:firstLine="708"/>
        <w:jc w:val="both"/>
        <w:rPr>
          <w:color w:val="333333"/>
        </w:rPr>
      </w:pPr>
      <w:r>
        <w:t xml:space="preserve">- </w:t>
      </w:r>
      <w:r w:rsidRPr="007226AF">
        <w:t>Специальный докладчик по вопросу о торговле людьми с целью привлечения особого, но не исключительного внимания к вопросу прав человека, женщин и детей, являющихся жертвами торговли людьми, и надлежащего реагирования при получении надёжной информации о нарушениях прав человека</w:t>
      </w:r>
      <w:r w:rsidRPr="007226AF">
        <w:rPr>
          <w:color w:val="333333"/>
        </w:rPr>
        <w:t>.</w:t>
      </w:r>
    </w:p>
    <w:p w:rsidR="00391107" w:rsidRPr="007226AF" w:rsidRDefault="00391107" w:rsidP="00391107">
      <w:pPr>
        <w:ind w:firstLine="708"/>
        <w:jc w:val="both"/>
      </w:pPr>
      <w:r>
        <w:rPr>
          <w:color w:val="333333"/>
        </w:rPr>
        <w:t>Нужно также отметить роль М</w:t>
      </w:r>
      <w:r w:rsidRPr="007226AF">
        <w:t>еждународн</w:t>
      </w:r>
      <w:r>
        <w:t>ой</w:t>
      </w:r>
      <w:r w:rsidRPr="007226AF">
        <w:t xml:space="preserve"> организаци</w:t>
      </w:r>
      <w:r>
        <w:t>и</w:t>
      </w:r>
      <w:r w:rsidRPr="007226AF">
        <w:t xml:space="preserve"> по миграции (МОМ). Эта организация является международной межправительственной организацией</w:t>
      </w:r>
      <w:r>
        <w:t xml:space="preserve">, </w:t>
      </w:r>
      <w:r w:rsidRPr="007226AF">
        <w:t xml:space="preserve">работает в Казахстане с 1998 г. </w:t>
      </w:r>
      <w:r>
        <w:t xml:space="preserve">и </w:t>
      </w:r>
      <w:r w:rsidRPr="007226AF">
        <w:t xml:space="preserve">рассматривает торговлю людьми сквозь призму миграции, поэтому активно сотрудничает с государствами назначения и происхождения жертв, реализуя различные проекты в области противодействия торговле людьми путём оказания прямой помощи жертвам торговли людьми через сеть неправительственных организаций не только в Казахстане, но и в других странах Центральной Азии.  </w:t>
      </w:r>
      <w:r w:rsidRPr="007226AF">
        <w:rPr>
          <w:b/>
        </w:rPr>
        <w:t xml:space="preserve"> </w:t>
      </w:r>
    </w:p>
    <w:p w:rsidR="00391107" w:rsidRPr="007226AF" w:rsidRDefault="00391107" w:rsidP="00391107">
      <w:pPr>
        <w:ind w:firstLine="708"/>
        <w:jc w:val="both"/>
      </w:pPr>
      <w:r w:rsidRPr="007226AF">
        <w:t xml:space="preserve">Для толкования права на свободу от рабства и сути эффективной борьбы с торговлей людьми большое значение имеют решения (соображения) Комитета ООН по правам человека, решения Европейского суда по правам человека, а также рекомендации и отчеты Специальных докладчиков, уже упомянутых выше.  </w:t>
      </w:r>
    </w:p>
    <w:p w:rsidR="00F424AA" w:rsidRDefault="00391107" w:rsidP="00391107">
      <w:pPr>
        <w:ind w:firstLine="708"/>
        <w:jc w:val="both"/>
      </w:pPr>
      <w:r w:rsidRPr="007226AF">
        <w:t xml:space="preserve">Так Казахстан дважды посещала Специальный докладчик по современным формам рабства и их последствиям г-жа Гульнара </w:t>
      </w:r>
      <w:proofErr w:type="spellStart"/>
      <w:r w:rsidRPr="007226AF">
        <w:t>Шахинян</w:t>
      </w:r>
      <w:proofErr w:type="spellEnd"/>
      <w:r>
        <w:rPr>
          <w:rStyle w:val="a5"/>
        </w:rPr>
        <w:footnoteReference w:id="91"/>
      </w:r>
      <w:r w:rsidRPr="007226AF">
        <w:t xml:space="preserve">. По итогам двух визитов ею были даны 37 </w:t>
      </w:r>
      <w:r>
        <w:t>р</w:t>
      </w:r>
      <w:r w:rsidRPr="007226AF">
        <w:t xml:space="preserve">екомендаций Казахстану, </w:t>
      </w:r>
      <w:r>
        <w:t xml:space="preserve">в том числе </w:t>
      </w:r>
      <w:r w:rsidRPr="007226AF">
        <w:t xml:space="preserve">комплексная </w:t>
      </w:r>
      <w:r w:rsidRPr="007226AF">
        <w:tab/>
        <w:t>рекомендация:</w:t>
      </w:r>
      <w:r w:rsidR="00F424AA">
        <w:t xml:space="preserve"> </w:t>
      </w:r>
      <w:r>
        <w:t>«</w:t>
      </w:r>
      <w:r w:rsidRPr="007226AF">
        <w:t>…</w:t>
      </w:r>
      <w:r w:rsidRPr="007226AF">
        <w:rPr>
          <w:i/>
        </w:rPr>
        <w:t xml:space="preserve">существующее </w:t>
      </w:r>
      <w:r w:rsidRPr="007226AF">
        <w:rPr>
          <w:i/>
        </w:rPr>
        <w:lastRenderedPageBreak/>
        <w:t xml:space="preserve">законодательство, касающееся рабства, следует пересмотреть для приведения его в соответствие с международными стандартами, включив в него полный и четкий перечень всех форм рабства, включая принудительный и кабальный труд, а также наихудшие формы детского труда и подневольного труда домашней прислуги. Установленное в правовых нормах наказание должно быть соразмерным совершенному преступлению, и должны быть также созданы эффективные механизмы для защиты прав лиц, ставших жертвами рабства, включая права на компенсацию и на </w:t>
      </w:r>
      <w:proofErr w:type="spellStart"/>
      <w:r w:rsidRPr="007226AF">
        <w:rPr>
          <w:i/>
        </w:rPr>
        <w:t>реинтеграцию</w:t>
      </w:r>
      <w:proofErr w:type="spellEnd"/>
      <w:r w:rsidRPr="007226AF">
        <w:rPr>
          <w:i/>
        </w:rPr>
        <w:t xml:space="preserve">. Не менее важно, чтобы схемы по обеспечению защиты, выплате компенсаций и оказанию содействия в </w:t>
      </w:r>
      <w:proofErr w:type="spellStart"/>
      <w:r w:rsidRPr="007226AF">
        <w:rPr>
          <w:i/>
        </w:rPr>
        <w:t>реинтеграции</w:t>
      </w:r>
      <w:proofErr w:type="spellEnd"/>
      <w:r w:rsidRPr="007226AF">
        <w:rPr>
          <w:i/>
        </w:rPr>
        <w:t xml:space="preserve"> нашли </w:t>
      </w:r>
      <w:r>
        <w:rPr>
          <w:i/>
        </w:rPr>
        <w:t>з</w:t>
      </w:r>
      <w:r w:rsidRPr="007226AF">
        <w:rPr>
          <w:i/>
        </w:rPr>
        <w:t xml:space="preserve">акрепление </w:t>
      </w:r>
      <w:r w:rsidRPr="007226AF">
        <w:rPr>
          <w:i/>
        </w:rPr>
        <w:tab/>
        <w:t>в законодательстве</w:t>
      </w:r>
      <w:r w:rsidRPr="007226AF">
        <w:t>».</w:t>
      </w:r>
      <w:r>
        <w:t xml:space="preserve"> </w:t>
      </w:r>
      <w:r w:rsidRPr="007226AF">
        <w:t>Также было отмечено, что «</w:t>
      </w:r>
      <w:r w:rsidRPr="007226AF">
        <w:rPr>
          <w:i/>
        </w:rPr>
        <w:t>правовые положения должны быть предсказуемыми, четкими и должны соответствовать принципу правовой определенности. Кроме того, в законах должны быть четко прописаны конкретные условия, при которых другие</w:t>
      </w:r>
      <w:r>
        <w:rPr>
          <w:i/>
        </w:rPr>
        <w:t xml:space="preserve"> </w:t>
      </w:r>
      <w:r w:rsidRPr="007226AF">
        <w:rPr>
          <w:i/>
        </w:rPr>
        <w:t>нормативно-</w:t>
      </w:r>
      <w:r>
        <w:rPr>
          <w:i/>
        </w:rPr>
        <w:t xml:space="preserve">правовые </w:t>
      </w:r>
      <w:r w:rsidRPr="007226AF">
        <w:rPr>
          <w:i/>
        </w:rPr>
        <w:t xml:space="preserve">акты могут </w:t>
      </w:r>
      <w:r w:rsidRPr="007226AF">
        <w:rPr>
          <w:i/>
        </w:rPr>
        <w:tab/>
        <w:t>иметь преимущественную. Исключение должны составлять ограничения сферы применения первичных законодательных актов, которые должны иметь преимущественную силу над положениями других нормативно-правовых актов</w:t>
      </w:r>
      <w:r w:rsidRPr="007226AF">
        <w:t>». Следует отметить, что правовая неопределенность из-за нечетких формулировок является слабым местом всего казахстанского законодательства, в том числе и касающегося борьбы с торговлей людьми, что порождает проблемы в правоприменительной практике.</w:t>
      </w:r>
    </w:p>
    <w:p w:rsidR="00391107" w:rsidRDefault="00391107" w:rsidP="00391107">
      <w:pPr>
        <w:ind w:firstLine="708"/>
        <w:jc w:val="both"/>
      </w:pPr>
      <w:r w:rsidRPr="007226AF">
        <w:t xml:space="preserve"> </w:t>
      </w:r>
    </w:p>
    <w:p w:rsidR="00391107" w:rsidRDefault="00391107" w:rsidP="00391107">
      <w:pPr>
        <w:shd w:val="clear" w:color="auto" w:fill="FFFFFF"/>
        <w:ind w:left="708"/>
        <w:jc w:val="both"/>
        <w:rPr>
          <w:b/>
          <w:i/>
        </w:rPr>
      </w:pPr>
      <w:r w:rsidRPr="00F04F16">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w:t>
      </w:r>
      <w:r w:rsidRPr="00F209EC">
        <w:rPr>
          <w:rFonts w:eastAsia="MyriadPro-Light"/>
          <w:b/>
          <w:i/>
        </w:rPr>
        <w:t>противодействия торговле людьми</w:t>
      </w:r>
      <w:r>
        <w:rPr>
          <w:rFonts w:eastAsia="MyriadPro-Light"/>
          <w:b/>
          <w:i/>
        </w:rPr>
        <w:t>, обеспечения права на свободу от рабства и принудительного труда</w:t>
      </w:r>
      <w:r w:rsidRPr="00F04F16">
        <w:rPr>
          <w:b/>
          <w:i/>
        </w:rPr>
        <w:t>, в соотношении с международными стандартами</w:t>
      </w:r>
    </w:p>
    <w:p w:rsidR="00391107" w:rsidRPr="00F04F16" w:rsidRDefault="00391107" w:rsidP="00391107">
      <w:pPr>
        <w:shd w:val="clear" w:color="auto" w:fill="FFFFFF"/>
        <w:jc w:val="both"/>
        <w:rPr>
          <w:b/>
          <w:i/>
        </w:rPr>
      </w:pPr>
    </w:p>
    <w:p w:rsidR="00391107" w:rsidRDefault="00391107" w:rsidP="00391107">
      <w:pPr>
        <w:ind w:firstLine="708"/>
        <w:jc w:val="both"/>
      </w:pPr>
      <w:r w:rsidRPr="00101E73">
        <w:t xml:space="preserve">Анализ международных стандартов показывает заметную разницу в подходах, в частности, к выявлению преступлений, связанных с торговлей людьми, в Казахстане и на международном уровне. </w:t>
      </w:r>
    </w:p>
    <w:p w:rsidR="00391107" w:rsidRDefault="00391107" w:rsidP="00391107">
      <w:pPr>
        <w:ind w:firstLine="708"/>
        <w:jc w:val="both"/>
      </w:pPr>
      <w:r>
        <w:t>С</w:t>
      </w:r>
      <w:r w:rsidRPr="00101E73">
        <w:t>амо деление расследования на такие виды, как выявление и расследование уже совершенных преступлений и упреждающие расследования, т.е. не основанные на показаниях либо заявлениях пострадавших. Очевидна также разница в подходах к жертве торговли людьми</w:t>
      </w:r>
      <w:r w:rsidR="00B47D10">
        <w:t xml:space="preserve">. В </w:t>
      </w:r>
      <w:r w:rsidRPr="00101E73">
        <w:t>соответствии с международными стандартами жертва с её правами и законными интересами ставится во главу угла, в то время как наши правоохранительные органы уделяют внимание жертвам лишь с точки зрения получения «нужных» показаний для судебной перспективы уголовного дела. Республике Казахстан следует учитывать в своей практике и стремиться соблюдать такие высокие стандарты обращения и заботы о потерпевших по делам, связанным с торговлей людьми.</w:t>
      </w:r>
    </w:p>
    <w:p w:rsidR="00391107" w:rsidRPr="00F76DCB" w:rsidRDefault="00391107" w:rsidP="00391107">
      <w:pPr>
        <w:ind w:right="57" w:firstLine="708"/>
        <w:jc w:val="both"/>
        <w:rPr>
          <w:i/>
        </w:rPr>
      </w:pPr>
      <w:r w:rsidRPr="00101E73">
        <w:t>В Отчете по предупреждению торговли людьми в Казахстане за 2023 г.</w:t>
      </w:r>
      <w:r w:rsidRPr="00101E73">
        <w:rPr>
          <w:rStyle w:val="a5"/>
        </w:rPr>
        <w:footnoteReference w:id="92"/>
      </w:r>
      <w:r w:rsidRPr="00101E73">
        <w:t xml:space="preserve">, опубликованном на сайте посольства США, в общем отмечается, что </w:t>
      </w:r>
      <w:r>
        <w:t>«</w:t>
      </w:r>
      <w:r w:rsidRPr="00F76DCB">
        <w:rPr>
          <w:i/>
        </w:rPr>
        <w:t xml:space="preserve">Правительство Казахстана не в полной мере соблюдает минимальные стандарты по искоренению торговли людьми, но прилагает значительные усилия. </w:t>
      </w:r>
    </w:p>
    <w:p w:rsidR="00391107" w:rsidRDefault="00391107" w:rsidP="00391107">
      <w:pPr>
        <w:ind w:right="57" w:firstLine="708"/>
        <w:jc w:val="both"/>
      </w:pPr>
      <w:r w:rsidRPr="00F76DCB">
        <w:rPr>
          <w:i/>
        </w:rPr>
        <w:t>В целом, Правительство продемонстрировало активизацию усилий по сравнению с предыдущим отчетным периодом, учитывая влияние пандемии COVID-19, если таковое имело место, на его потенциал по борьбе с торговлей людьми; таким образом, Казахстан остался на уровне 2</w:t>
      </w:r>
      <w:r>
        <w:t>»</w:t>
      </w:r>
      <w:r>
        <w:rPr>
          <w:rStyle w:val="a5"/>
        </w:rPr>
        <w:footnoteReference w:id="93"/>
      </w:r>
      <w:r w:rsidRPr="00101E73">
        <w:t xml:space="preserve">. </w:t>
      </w:r>
    </w:p>
    <w:p w:rsidR="00391107" w:rsidRDefault="00391107" w:rsidP="00391107">
      <w:pPr>
        <w:ind w:right="57" w:firstLine="708"/>
        <w:jc w:val="both"/>
      </w:pPr>
      <w:r>
        <w:lastRenderedPageBreak/>
        <w:t>В отчете отмечены принятые меры, в частности, «</w:t>
      </w:r>
      <w:r w:rsidRPr="00F76DCB">
        <w:rPr>
          <w:i/>
        </w:rPr>
        <w:t>повышение статуса подразделения полиции, занимающегося борьбой с торговлей людьми, и увеличение числа специализированных сотрудников полиции по борьбе с торговлей людьми.  Правительство выявило еще больше жертв торговли людьми.  Президент внес поправки в закон «О миграции населения» и закон «О специальных социальных услугах», которые дают право жертвам иностранного происхождения на те же льготы, что и гражданам Казахстана, включая временное проживание с разрешением на работу.  Однако деятельность правительства не соответствовала минимальным стандартам в нескольких ключевых областях.  Было привлечено к ответственности и осуждено значительно меньшее число торговцев людьми, а представители гражданского общества и должностные лица правительства сообщили, что недостатки законодательства по-прежнему препятствовали эффективному применению правовых норм по борьбе с торговлей людьми и мерам по выявлению жертв.  Власти продолжили выявлять небольшое число потерпевших иностранцев, и по-прежнему наблюдалась недостаточность предпринимаемых усилий по борьбе с принудительным трудом</w:t>
      </w:r>
      <w:r w:rsidRPr="00101E73">
        <w:t xml:space="preserve">. </w:t>
      </w:r>
    </w:p>
    <w:p w:rsidR="00391107" w:rsidRPr="00F76DCB" w:rsidRDefault="00391107" w:rsidP="00391107">
      <w:pPr>
        <w:ind w:right="57" w:firstLine="708"/>
        <w:jc w:val="both"/>
        <w:rPr>
          <w:i/>
        </w:rPr>
      </w:pPr>
      <w:r w:rsidRPr="00101E73">
        <w:t>В связи с этим были даны</w:t>
      </w:r>
      <w:r>
        <w:t xml:space="preserve"> «</w:t>
      </w:r>
      <w:r w:rsidRPr="00F76DCB">
        <w:rPr>
          <w:i/>
        </w:rPr>
        <w:t>приоритетные рекомендации:</w:t>
      </w:r>
    </w:p>
    <w:p w:rsidR="00391107" w:rsidRPr="00F76DCB" w:rsidRDefault="00391107" w:rsidP="00391107">
      <w:pPr>
        <w:ind w:right="57" w:firstLine="708"/>
        <w:jc w:val="both"/>
        <w:rPr>
          <w:i/>
        </w:rPr>
      </w:pPr>
      <w:r w:rsidRPr="00F76DCB">
        <w:rPr>
          <w:i/>
        </w:rPr>
        <w:t>- значительно активизировать усилия по выявлению жертв торговли людьми среди уязвимых групп населения, уделяя особое внимание принудительному труду и жертвам иностранного происхождения, и направлять жертв за получением помощи;</w:t>
      </w:r>
    </w:p>
    <w:p w:rsidR="00391107" w:rsidRPr="00F76DCB" w:rsidRDefault="00391107" w:rsidP="00391107">
      <w:pPr>
        <w:ind w:right="57" w:firstLine="708"/>
        <w:jc w:val="both"/>
        <w:rPr>
          <w:i/>
        </w:rPr>
      </w:pPr>
      <w:r w:rsidRPr="00F76DCB">
        <w:rPr>
          <w:i/>
        </w:rPr>
        <w:t>- тщательно расследовать и преследовать в судебном порядке преступления, связанные с торговлей людьми, включая потенциальные случаи принудительного труда, особенно в отдаленных районах, и случаи, связанные с жертвами иностранного происхождения или предполагаемыми причастными к этим случаям государственными чиновниками, а также осуждать торговцев людьми и добиваться соответствующего наказания;</w:t>
      </w:r>
    </w:p>
    <w:p w:rsidR="00391107" w:rsidRPr="00F76DCB" w:rsidRDefault="00391107" w:rsidP="00391107">
      <w:pPr>
        <w:ind w:right="57" w:firstLine="708"/>
        <w:jc w:val="both"/>
        <w:rPr>
          <w:i/>
        </w:rPr>
      </w:pPr>
      <w:r w:rsidRPr="00F76DCB">
        <w:rPr>
          <w:i/>
        </w:rPr>
        <w:t>- обеспечить, чтобы финансируемые правительством приюты для жертв торговли людьми располагали достаточным финансированием и ресурсами для оказания помощи жертвам, и чтобы жертвы торговли иностранного происхождения имели доступ к льготам, предусмотренным законом, включая разрешение на временное проживание и работу;</w:t>
      </w:r>
    </w:p>
    <w:p w:rsidR="00391107" w:rsidRPr="00F76DCB" w:rsidRDefault="00391107" w:rsidP="00391107">
      <w:pPr>
        <w:ind w:right="57" w:firstLine="708"/>
        <w:jc w:val="both"/>
        <w:rPr>
          <w:i/>
        </w:rPr>
      </w:pPr>
      <w:r w:rsidRPr="00F76DCB">
        <w:rPr>
          <w:i/>
        </w:rPr>
        <w:t>- внести поправки в Уголовный кодекс Казахстана, чтобы привести определение понятия «торговля людьми» в соответствие с определением международного права;</w:t>
      </w:r>
    </w:p>
    <w:p w:rsidR="00391107" w:rsidRPr="00F76DCB" w:rsidRDefault="00391107" w:rsidP="00391107">
      <w:pPr>
        <w:ind w:right="57" w:firstLine="708"/>
        <w:jc w:val="both"/>
        <w:rPr>
          <w:i/>
        </w:rPr>
      </w:pPr>
      <w:r w:rsidRPr="00F76DCB">
        <w:rPr>
          <w:i/>
        </w:rPr>
        <w:t xml:space="preserve">- обучать сотрудников правоохранительных органов и инспекторов труда применению казахстанского законодательства о торговле людьми, особенно при выявлении случаев, связанных с психологическим принуждением и другими менее явными признаками торговли людьми; </w:t>
      </w:r>
    </w:p>
    <w:p w:rsidR="00391107" w:rsidRPr="00F76DCB" w:rsidRDefault="00391107" w:rsidP="00391107">
      <w:pPr>
        <w:ind w:right="57" w:firstLine="708"/>
        <w:jc w:val="both"/>
        <w:rPr>
          <w:i/>
        </w:rPr>
      </w:pPr>
      <w:r w:rsidRPr="00F76DCB">
        <w:rPr>
          <w:i/>
        </w:rPr>
        <w:t>- укрепить потенциал инспекции труда по выявлению жертв принудительного труда, в том числе путем улучшения обучения по выявлению жертв и процедурам сообщения о потенциальных случаях торговли людьми в полицию, а также предоставить беспрепятственный доступ на заводы, строительные площадки и фермы для проведения проверок без предупреждения;</w:t>
      </w:r>
    </w:p>
    <w:p w:rsidR="00391107" w:rsidRPr="00F76DCB" w:rsidRDefault="00391107" w:rsidP="00391107">
      <w:pPr>
        <w:ind w:right="57" w:firstLine="708"/>
        <w:jc w:val="both"/>
        <w:rPr>
          <w:i/>
        </w:rPr>
      </w:pPr>
      <w:r w:rsidRPr="00F76DCB">
        <w:rPr>
          <w:i/>
        </w:rPr>
        <w:lastRenderedPageBreak/>
        <w:t>- обеспечить, чтобы жертвы не подвергались ненадлежащему наказанию исключительно за незаконные действия, совершенные непосредственно в результате торговли людьми;</w:t>
      </w:r>
    </w:p>
    <w:p w:rsidR="00391107" w:rsidRPr="00F76DCB" w:rsidRDefault="00391107" w:rsidP="00391107">
      <w:pPr>
        <w:ind w:right="57" w:firstLine="708"/>
        <w:jc w:val="both"/>
        <w:rPr>
          <w:i/>
        </w:rPr>
      </w:pPr>
      <w:r w:rsidRPr="00F76DCB">
        <w:rPr>
          <w:i/>
        </w:rPr>
        <w:t>- обеспечить осведомленность жертв об их праве требовать компенсации и обучить адвокатов и сотрудников правоохранительных органов тому, как оказывать помощь в этом процессе;</w:t>
      </w:r>
    </w:p>
    <w:p w:rsidR="00391107" w:rsidRPr="00F76DCB" w:rsidRDefault="00391107" w:rsidP="00391107">
      <w:pPr>
        <w:ind w:right="57" w:firstLine="708"/>
        <w:jc w:val="both"/>
        <w:rPr>
          <w:i/>
        </w:rPr>
      </w:pPr>
      <w:r w:rsidRPr="00F76DCB">
        <w:rPr>
          <w:i/>
        </w:rPr>
        <w:t>- создать и внедрить централизованную систему сбора данных о борьбе с торговлей людьми;</w:t>
      </w:r>
    </w:p>
    <w:p w:rsidR="00391107" w:rsidRPr="00F76DCB" w:rsidRDefault="00391107" w:rsidP="00391107">
      <w:pPr>
        <w:ind w:right="57" w:firstLine="708"/>
        <w:jc w:val="both"/>
      </w:pPr>
      <w:r w:rsidRPr="00F76DCB">
        <w:rPr>
          <w:i/>
        </w:rPr>
        <w:t>- усилить надзор и регулирование деятельности кадровых агентств</w:t>
      </w:r>
      <w:r>
        <w:t>»</w:t>
      </w:r>
      <w:r w:rsidRPr="00F76DCB">
        <w:t>.</w:t>
      </w:r>
    </w:p>
    <w:p w:rsidR="00391107" w:rsidRPr="00541418" w:rsidRDefault="00391107" w:rsidP="00391107">
      <w:pPr>
        <w:ind w:firstLine="708"/>
        <w:jc w:val="both"/>
      </w:pPr>
      <w:r w:rsidRPr="007226AF">
        <w:t xml:space="preserve">В </w:t>
      </w:r>
      <w:r>
        <w:t xml:space="preserve">ноябре </w:t>
      </w:r>
      <w:r w:rsidRPr="007226AF">
        <w:t>20</w:t>
      </w:r>
      <w:r>
        <w:t>19</w:t>
      </w:r>
      <w:r w:rsidRPr="007226AF">
        <w:t xml:space="preserve"> г. Казахстан отчитывался в </w:t>
      </w:r>
      <w:r>
        <w:t xml:space="preserve">Совете </w:t>
      </w:r>
      <w:r w:rsidRPr="007226AF">
        <w:t xml:space="preserve">ООН по правам человека в рамках </w:t>
      </w:r>
      <w:r w:rsidRPr="00541418">
        <w:t xml:space="preserve">Универсального периодического обзора. </w:t>
      </w:r>
    </w:p>
    <w:p w:rsidR="00391107" w:rsidRDefault="00391107" w:rsidP="00391107">
      <w:pPr>
        <w:ind w:firstLine="708"/>
        <w:jc w:val="both"/>
      </w:pPr>
      <w:r w:rsidRPr="00541418">
        <w:t xml:space="preserve">По итогам рассмотрения отчета Казахстану были даны </w:t>
      </w:r>
      <w:r>
        <w:t>8</w:t>
      </w:r>
      <w:r w:rsidRPr="00541418">
        <w:t xml:space="preserve"> рекомендаций в области обеспечения права на свободу от рабства, принудительного труда</w:t>
      </w:r>
      <w:r>
        <w:t xml:space="preserve"> и борьбы с </w:t>
      </w:r>
      <w:r w:rsidRPr="00541418">
        <w:t>торговл</w:t>
      </w:r>
      <w:r>
        <w:t>ей</w:t>
      </w:r>
      <w:r w:rsidRPr="00541418">
        <w:t xml:space="preserve"> людьми. </w:t>
      </w:r>
      <w:r>
        <w:t xml:space="preserve">Все они были приняты Казахстаном и </w:t>
      </w:r>
      <w:r w:rsidRPr="00541418">
        <w:t>касались того, чтобы дать в национальном законодательстве определение уголовных преступлений, с тем чтобы обеспечить искоренение всех современных форм рабства и практики принудительного труда и гарантировать криминализацию всех форм насилия в отношении женщин, а также в отношении борьбы с торговлей людьми и соблюдения</w:t>
      </w:r>
      <w:r>
        <w:t xml:space="preserve"> прав мигрантов.</w:t>
      </w:r>
      <w:r w:rsidRPr="007226AF">
        <w:t xml:space="preserve"> по улучшению состояния и соблюдения прав человека</w:t>
      </w:r>
      <w:r w:rsidRPr="007226AF">
        <w:rPr>
          <w:vertAlign w:val="superscript"/>
        </w:rPr>
        <w:footnoteReference w:id="94"/>
      </w:r>
      <w:r>
        <w:t>.</w:t>
      </w:r>
    </w:p>
    <w:p w:rsidR="00391107" w:rsidRDefault="00391107" w:rsidP="00391107">
      <w:pPr>
        <w:ind w:firstLine="708"/>
        <w:jc w:val="both"/>
      </w:pPr>
      <w:r>
        <w:t>Как уже отмечалось, к</w:t>
      </w:r>
      <w:r w:rsidRPr="007226AF">
        <w:t xml:space="preserve"> сожалению, конституционного запрета рабства в Казахстане нет. Статья 12 Конституции закрепляет признание и гарантирование Казахстаном прав и свобод человека в соответствии с Конституцией РК. Соответственно, свобода от рабства не признается и не гарантируется Казахстаном, поскольку в Конституции не содержится прямого запрета рабства. Конституция РК лишь закрепляет в статье 16 право на личную свободу в контексте ограничения и лишения свободы человека государством (арест, содержание под стражей), а также свободу труда, выбор рода деятельности и профессии (статья 24). Несмотря на то, что ратификация МПГПП обязывает Казахстан соблюдать и защищать свободу от рабства, в этой связи нам представляется необходимым рекомендовать внести в Конституцию изменения, гарантирующие свободу от рабства всем, находящимся на территории Казахстана, вне зависимости от гражданства, пола, национальности и т.д.  </w:t>
      </w:r>
    </w:p>
    <w:p w:rsidR="00391107" w:rsidRDefault="00391107" w:rsidP="00391107">
      <w:pPr>
        <w:ind w:firstLine="708"/>
        <w:jc w:val="both"/>
      </w:pPr>
      <w:r w:rsidRPr="007226AF">
        <w:t xml:space="preserve">Одним из главных факторов успешной борьбы с торговлей людьми является наличие эффективного законодательства, позволяющего проводить полноценное расследование случаев торговли людьми и наказание виновных. Следует отметить, что в последние годы </w:t>
      </w:r>
      <w:r>
        <w:t xml:space="preserve">был </w:t>
      </w:r>
      <w:r w:rsidRPr="007226AF">
        <w:t>предприня</w:t>
      </w:r>
      <w:r>
        <w:t>т</w:t>
      </w:r>
      <w:r w:rsidRPr="007226AF">
        <w:t xml:space="preserve"> ряд мер в этом направлении. </w:t>
      </w:r>
    </w:p>
    <w:p w:rsidR="00391107" w:rsidRPr="007226AF" w:rsidRDefault="00391107" w:rsidP="00391107">
      <w:pPr>
        <w:ind w:firstLine="708"/>
        <w:jc w:val="both"/>
      </w:pPr>
      <w:r>
        <w:t xml:space="preserve">Наиболее значительным шагом явилось </w:t>
      </w:r>
      <w:r w:rsidRPr="007226AF">
        <w:t>принят</w:t>
      </w:r>
      <w:r>
        <w:t xml:space="preserve">ие </w:t>
      </w:r>
      <w:r w:rsidRPr="007226AF">
        <w:t>Закон</w:t>
      </w:r>
      <w:r>
        <w:t xml:space="preserve">а </w:t>
      </w:r>
      <w:r w:rsidRPr="007226AF">
        <w:t xml:space="preserve"> Р</w:t>
      </w:r>
      <w:r>
        <w:t>К</w:t>
      </w:r>
      <w:r w:rsidRPr="007226AF">
        <w:t xml:space="preserve"> от 5 июля 2024 года № 110-VIII «О противодействии торговле людьми»</w:t>
      </w:r>
      <w:r>
        <w:rPr>
          <w:rStyle w:val="a5"/>
        </w:rPr>
        <w:footnoteReference w:id="95"/>
      </w:r>
      <w:r w:rsidRPr="007226AF">
        <w:t xml:space="preserve">, </w:t>
      </w:r>
      <w:r>
        <w:t xml:space="preserve">который </w:t>
      </w:r>
      <w:r w:rsidRPr="007226AF">
        <w:t>вступи</w:t>
      </w:r>
      <w:r>
        <w:t>л</w:t>
      </w:r>
      <w:r w:rsidRPr="007226AF">
        <w:t xml:space="preserve"> в силу с 5 сентября 2024 г.</w:t>
      </w:r>
    </w:p>
    <w:p w:rsidR="00391107" w:rsidRDefault="00391107" w:rsidP="00391107">
      <w:pPr>
        <w:shd w:val="clear" w:color="auto" w:fill="FFFFFF"/>
        <w:ind w:firstLine="708"/>
        <w:jc w:val="both"/>
        <w:rPr>
          <w:rFonts w:eastAsia="Times New Roman"/>
          <w:color w:val="1A1A1A"/>
        </w:rPr>
      </w:pPr>
      <w:r>
        <w:rPr>
          <w:rFonts w:eastAsia="Times New Roman"/>
          <w:color w:val="1A1A1A"/>
        </w:rPr>
        <w:t xml:space="preserve">Он содержит </w:t>
      </w:r>
      <w:r w:rsidRPr="007226AF">
        <w:rPr>
          <w:rFonts w:eastAsia="Times New Roman"/>
          <w:color w:val="1A1A1A"/>
        </w:rPr>
        <w:t>основные понятия, сфер</w:t>
      </w:r>
      <w:r>
        <w:rPr>
          <w:rFonts w:eastAsia="Times New Roman"/>
          <w:color w:val="1A1A1A"/>
        </w:rPr>
        <w:t>у</w:t>
      </w:r>
      <w:r w:rsidRPr="007226AF">
        <w:rPr>
          <w:rFonts w:eastAsia="Times New Roman"/>
          <w:color w:val="1A1A1A"/>
        </w:rPr>
        <w:t xml:space="preserve"> действия, соотношение национального законодательства и международных документов, ратифицированных Казахстаном, цели и задачи Закона и его основные принципы.</w:t>
      </w:r>
    </w:p>
    <w:p w:rsidR="00391107" w:rsidRDefault="00391107" w:rsidP="00391107">
      <w:pPr>
        <w:shd w:val="clear" w:color="auto" w:fill="FFFFFF"/>
        <w:ind w:firstLine="708"/>
        <w:jc w:val="both"/>
        <w:rPr>
          <w:rFonts w:eastAsia="Times New Roman"/>
          <w:color w:val="1A1A1A"/>
        </w:rPr>
      </w:pPr>
      <w:r>
        <w:rPr>
          <w:rFonts w:eastAsia="Times New Roman"/>
          <w:color w:val="1A1A1A"/>
        </w:rPr>
        <w:t xml:space="preserve">В нем изложены </w:t>
      </w:r>
      <w:r w:rsidRPr="007226AF">
        <w:rPr>
          <w:rFonts w:eastAsia="Times New Roman"/>
          <w:color w:val="1A1A1A"/>
        </w:rPr>
        <w:t>задач</w:t>
      </w:r>
      <w:r>
        <w:rPr>
          <w:rFonts w:eastAsia="Times New Roman"/>
          <w:color w:val="1A1A1A"/>
        </w:rPr>
        <w:t>и</w:t>
      </w:r>
      <w:r w:rsidRPr="007226AF">
        <w:rPr>
          <w:rFonts w:eastAsia="Times New Roman"/>
          <w:color w:val="1A1A1A"/>
        </w:rPr>
        <w:t xml:space="preserve"> и компетенци</w:t>
      </w:r>
      <w:r>
        <w:rPr>
          <w:rFonts w:eastAsia="Times New Roman"/>
          <w:color w:val="1A1A1A"/>
        </w:rPr>
        <w:t>я</w:t>
      </w:r>
      <w:r w:rsidRPr="007226AF">
        <w:rPr>
          <w:rFonts w:eastAsia="Times New Roman"/>
          <w:color w:val="1A1A1A"/>
        </w:rPr>
        <w:t xml:space="preserve"> субъектов</w:t>
      </w:r>
      <w:r>
        <w:rPr>
          <w:rFonts w:eastAsia="Times New Roman"/>
          <w:color w:val="1A1A1A"/>
        </w:rPr>
        <w:t xml:space="preserve"> </w:t>
      </w:r>
      <w:r w:rsidRPr="007226AF">
        <w:rPr>
          <w:rFonts w:eastAsia="Times New Roman"/>
          <w:color w:val="1A1A1A"/>
        </w:rPr>
        <w:t xml:space="preserve">противодействия торговле </w:t>
      </w:r>
      <w:r>
        <w:rPr>
          <w:rFonts w:eastAsia="Times New Roman"/>
          <w:color w:val="1A1A1A"/>
        </w:rPr>
        <w:t>людьми, причем о</w:t>
      </w:r>
      <w:r w:rsidRPr="007226AF">
        <w:rPr>
          <w:rFonts w:eastAsia="Times New Roman"/>
          <w:color w:val="1A1A1A"/>
        </w:rPr>
        <w:t>бщими для функций уполномоченных государственных органов, прежде всего, являются формирование и реализация государственной политики в данной сфере, а также координация деятельности всех субъектов противодействия торговле людьми. За М</w:t>
      </w:r>
      <w:r>
        <w:rPr>
          <w:rFonts w:eastAsia="Times New Roman"/>
          <w:color w:val="1A1A1A"/>
        </w:rPr>
        <w:t>инистерством внутренних дел РК (МВД)</w:t>
      </w:r>
      <w:r w:rsidR="00185A1D">
        <w:rPr>
          <w:rFonts w:eastAsia="Times New Roman"/>
          <w:color w:val="1A1A1A"/>
        </w:rPr>
        <w:t xml:space="preserve"> </w:t>
      </w:r>
      <w:r w:rsidRPr="007226AF">
        <w:rPr>
          <w:rFonts w:eastAsia="Times New Roman"/>
          <w:color w:val="1A1A1A"/>
        </w:rPr>
        <w:t xml:space="preserve">остается функция раскрытия и расследования </w:t>
      </w:r>
      <w:r w:rsidRPr="007226AF">
        <w:rPr>
          <w:rFonts w:eastAsia="Times New Roman"/>
          <w:color w:val="1A1A1A"/>
        </w:rPr>
        <w:lastRenderedPageBreak/>
        <w:t>преступлений, связанных с торговлей людьми, а за М</w:t>
      </w:r>
      <w:r>
        <w:rPr>
          <w:rFonts w:eastAsia="Times New Roman"/>
          <w:color w:val="1A1A1A"/>
        </w:rPr>
        <w:t>инистерством труда и социальной защиты РК (</w:t>
      </w:r>
      <w:proofErr w:type="spellStart"/>
      <w:r>
        <w:rPr>
          <w:rFonts w:eastAsia="Times New Roman"/>
          <w:color w:val="1A1A1A"/>
        </w:rPr>
        <w:t>МТиСЗ</w:t>
      </w:r>
      <w:proofErr w:type="spellEnd"/>
      <w:r>
        <w:rPr>
          <w:rFonts w:eastAsia="Times New Roman"/>
          <w:color w:val="1A1A1A"/>
        </w:rPr>
        <w:t xml:space="preserve">) - </w:t>
      </w:r>
      <w:r w:rsidRPr="007226AF">
        <w:rPr>
          <w:rFonts w:eastAsia="Times New Roman"/>
          <w:color w:val="1A1A1A"/>
        </w:rPr>
        <w:t>осуществлени</w:t>
      </w:r>
      <w:r>
        <w:rPr>
          <w:rFonts w:eastAsia="Times New Roman"/>
          <w:color w:val="1A1A1A"/>
        </w:rPr>
        <w:t>е</w:t>
      </w:r>
      <w:r w:rsidRPr="007226AF">
        <w:rPr>
          <w:rFonts w:eastAsia="Times New Roman"/>
          <w:color w:val="1A1A1A"/>
        </w:rPr>
        <w:t xml:space="preserve"> контроля за оказанием помощи жертвам торговли людьми и предоставления</w:t>
      </w:r>
      <w:r>
        <w:rPr>
          <w:rFonts w:eastAsia="Times New Roman"/>
          <w:color w:val="1A1A1A"/>
        </w:rPr>
        <w:t xml:space="preserve"> </w:t>
      </w:r>
      <w:r w:rsidRPr="007226AF">
        <w:rPr>
          <w:rFonts w:eastAsia="Times New Roman"/>
          <w:color w:val="1A1A1A"/>
        </w:rPr>
        <w:t xml:space="preserve">им специальных социальных услуг. Более того, МВД и </w:t>
      </w:r>
      <w:proofErr w:type="spellStart"/>
      <w:r w:rsidRPr="007226AF">
        <w:rPr>
          <w:rFonts w:eastAsia="Times New Roman"/>
          <w:color w:val="1A1A1A"/>
        </w:rPr>
        <w:t>МТиСЗ</w:t>
      </w:r>
      <w:proofErr w:type="spellEnd"/>
      <w:r w:rsidRPr="007226AF">
        <w:rPr>
          <w:rFonts w:eastAsia="Times New Roman"/>
          <w:color w:val="1A1A1A"/>
        </w:rPr>
        <w:t xml:space="preserve"> предписано вести тесное взаимодействие с основными правозащитными институтами государства по данному</w:t>
      </w:r>
      <w:r>
        <w:rPr>
          <w:rFonts w:eastAsia="Times New Roman"/>
          <w:color w:val="1A1A1A"/>
        </w:rPr>
        <w:t xml:space="preserve"> </w:t>
      </w:r>
      <w:r w:rsidRPr="007226AF">
        <w:rPr>
          <w:rFonts w:eastAsia="Times New Roman"/>
          <w:color w:val="1A1A1A"/>
        </w:rPr>
        <w:t>вопросу и, что, немаловажно, постоянно информировать институты гражданского общества и населения о результатах своей деятельности по выполнению требований норм Закона.</w:t>
      </w:r>
      <w:r>
        <w:rPr>
          <w:rFonts w:eastAsia="Times New Roman"/>
          <w:color w:val="1A1A1A"/>
        </w:rPr>
        <w:t xml:space="preserve"> </w:t>
      </w:r>
    </w:p>
    <w:p w:rsidR="00391107" w:rsidRDefault="00391107" w:rsidP="00391107">
      <w:pPr>
        <w:shd w:val="clear" w:color="auto" w:fill="FFFFFF"/>
        <w:ind w:firstLine="708"/>
        <w:jc w:val="both"/>
        <w:rPr>
          <w:rFonts w:eastAsia="Times New Roman"/>
          <w:color w:val="1A1A1A"/>
        </w:rPr>
      </w:pPr>
      <w:r w:rsidRPr="007226AF">
        <w:rPr>
          <w:rFonts w:eastAsia="Times New Roman"/>
          <w:color w:val="1A1A1A"/>
        </w:rPr>
        <w:t xml:space="preserve">Обязательными участниками противодействия торговле людьми, наряду с уполномоченными государственными органами, являются иные уполномоченные государственные органы, на которых возложены, как общие функции, а также в пределах компетенции присущие только им функции, связанные с противодействием торговле людьми: </w:t>
      </w:r>
    </w:p>
    <w:p w:rsidR="00391107" w:rsidRDefault="00391107" w:rsidP="00391107">
      <w:pPr>
        <w:shd w:val="clear" w:color="auto" w:fill="FFFFFF"/>
        <w:ind w:firstLine="708"/>
        <w:jc w:val="both"/>
        <w:rPr>
          <w:rFonts w:eastAsia="Times New Roman"/>
          <w:color w:val="1A1A1A"/>
        </w:rPr>
      </w:pPr>
      <w:r w:rsidRPr="007226AF">
        <w:rPr>
          <w:rFonts w:eastAsia="Times New Roman"/>
          <w:color w:val="1A1A1A"/>
        </w:rPr>
        <w:t>- Пограничная служба КНБ РК (предупреждение торговли людьми в пограничном пространстве в ходе миграции физических лиц и т.д.)</w:t>
      </w:r>
      <w:r>
        <w:rPr>
          <w:rFonts w:eastAsia="Times New Roman"/>
          <w:color w:val="1A1A1A"/>
        </w:rPr>
        <w:t>;</w:t>
      </w:r>
    </w:p>
    <w:p w:rsidR="00391107" w:rsidRDefault="00391107" w:rsidP="00391107">
      <w:pPr>
        <w:shd w:val="clear" w:color="auto" w:fill="FFFFFF"/>
        <w:ind w:firstLine="708"/>
        <w:jc w:val="both"/>
        <w:rPr>
          <w:rFonts w:eastAsia="Times New Roman"/>
          <w:color w:val="1A1A1A"/>
        </w:rPr>
      </w:pPr>
      <w:r w:rsidRPr="007226AF">
        <w:rPr>
          <w:rFonts w:eastAsia="Times New Roman"/>
          <w:color w:val="1A1A1A"/>
        </w:rPr>
        <w:t xml:space="preserve">- уполномоченные органы в области здравоохранения (контроль за предоставлением жертвам всего объема </w:t>
      </w:r>
      <w:r>
        <w:rPr>
          <w:rFonts w:eastAsia="Times New Roman"/>
          <w:color w:val="1A1A1A"/>
        </w:rPr>
        <w:t>бесплатной медицинской помощи</w:t>
      </w:r>
      <w:r w:rsidRPr="007226AF">
        <w:rPr>
          <w:rFonts w:eastAsia="Times New Roman"/>
          <w:color w:val="1A1A1A"/>
        </w:rPr>
        <w:t>), образования (обучение методам противодействия торговле людьми)</w:t>
      </w:r>
      <w:r>
        <w:rPr>
          <w:rFonts w:eastAsia="Times New Roman"/>
          <w:color w:val="1A1A1A"/>
        </w:rPr>
        <w:t>;</w:t>
      </w:r>
    </w:p>
    <w:p w:rsidR="00391107" w:rsidRDefault="00391107" w:rsidP="00391107">
      <w:pPr>
        <w:shd w:val="clear" w:color="auto" w:fill="FFFFFF"/>
        <w:ind w:firstLine="708"/>
        <w:jc w:val="both"/>
        <w:rPr>
          <w:rFonts w:eastAsia="Times New Roman"/>
          <w:color w:val="1A1A1A"/>
        </w:rPr>
      </w:pPr>
      <w:r w:rsidRPr="007226AF">
        <w:rPr>
          <w:rFonts w:eastAsia="Times New Roman"/>
          <w:color w:val="1A1A1A"/>
        </w:rPr>
        <w:t xml:space="preserve">- </w:t>
      </w:r>
      <w:r>
        <w:rPr>
          <w:rFonts w:eastAsia="Times New Roman"/>
          <w:color w:val="1A1A1A"/>
        </w:rPr>
        <w:t xml:space="preserve">в области </w:t>
      </w:r>
      <w:r w:rsidRPr="007226AF">
        <w:rPr>
          <w:rFonts w:eastAsia="Times New Roman"/>
          <w:color w:val="1A1A1A"/>
        </w:rPr>
        <w:t>внешней политики (защита граждан Казахстана и иных субъектов права, ставших жертвами торговли людьми за границей)</w:t>
      </w:r>
      <w:r>
        <w:rPr>
          <w:rFonts w:eastAsia="Times New Roman"/>
          <w:color w:val="1A1A1A"/>
        </w:rPr>
        <w:t>;</w:t>
      </w:r>
    </w:p>
    <w:p w:rsidR="00391107" w:rsidRDefault="00391107" w:rsidP="00391107">
      <w:pPr>
        <w:shd w:val="clear" w:color="auto" w:fill="FFFFFF"/>
        <w:ind w:firstLine="708"/>
        <w:jc w:val="both"/>
        <w:rPr>
          <w:rFonts w:eastAsia="Times New Roman"/>
          <w:color w:val="1A1A1A"/>
        </w:rPr>
      </w:pPr>
      <w:r w:rsidRPr="007226AF">
        <w:rPr>
          <w:rFonts w:eastAsia="Times New Roman"/>
          <w:color w:val="1A1A1A"/>
        </w:rPr>
        <w:t xml:space="preserve">- </w:t>
      </w:r>
      <w:r>
        <w:rPr>
          <w:rFonts w:eastAsia="Times New Roman"/>
          <w:color w:val="1A1A1A"/>
        </w:rPr>
        <w:t xml:space="preserve">в области </w:t>
      </w:r>
      <w:r w:rsidRPr="007226AF">
        <w:rPr>
          <w:rFonts w:eastAsia="Times New Roman"/>
          <w:color w:val="1A1A1A"/>
        </w:rPr>
        <w:t>туристской деятельности (Комитет индустрии туризма Министерства туризма и спорта Республики Казахстан</w:t>
      </w:r>
      <w:r>
        <w:rPr>
          <w:rFonts w:eastAsia="Times New Roman"/>
          <w:color w:val="1A1A1A"/>
        </w:rPr>
        <w:t>);</w:t>
      </w:r>
    </w:p>
    <w:p w:rsidR="00391107" w:rsidRDefault="00391107" w:rsidP="00391107">
      <w:pPr>
        <w:shd w:val="clear" w:color="auto" w:fill="FFFFFF"/>
        <w:ind w:firstLine="708"/>
        <w:jc w:val="both"/>
        <w:rPr>
          <w:rFonts w:eastAsia="Times New Roman"/>
          <w:color w:val="1A1A1A"/>
        </w:rPr>
      </w:pPr>
      <w:r w:rsidRPr="007226AF">
        <w:rPr>
          <w:rFonts w:eastAsia="Times New Roman"/>
          <w:color w:val="1A1A1A"/>
        </w:rPr>
        <w:t>- Комитет информации М</w:t>
      </w:r>
      <w:r>
        <w:rPr>
          <w:rFonts w:eastAsia="Times New Roman"/>
          <w:color w:val="1A1A1A"/>
        </w:rPr>
        <w:t xml:space="preserve">инистерства культуры и информации </w:t>
      </w:r>
      <w:r w:rsidRPr="007226AF">
        <w:rPr>
          <w:rFonts w:eastAsia="Times New Roman"/>
          <w:color w:val="1A1A1A"/>
        </w:rPr>
        <w:t xml:space="preserve">РК </w:t>
      </w:r>
      <w:r>
        <w:rPr>
          <w:rFonts w:eastAsia="Times New Roman"/>
          <w:color w:val="1A1A1A"/>
        </w:rPr>
        <w:t>(</w:t>
      </w:r>
      <w:r w:rsidRPr="007226AF">
        <w:rPr>
          <w:rFonts w:eastAsia="Times New Roman"/>
          <w:color w:val="1A1A1A"/>
        </w:rPr>
        <w:t>обеспечение правовой пропаганды и</w:t>
      </w:r>
      <w:r>
        <w:rPr>
          <w:rFonts w:eastAsia="Times New Roman"/>
          <w:color w:val="1A1A1A"/>
        </w:rPr>
        <w:t xml:space="preserve"> </w:t>
      </w:r>
      <w:r w:rsidRPr="007226AF">
        <w:rPr>
          <w:rFonts w:eastAsia="Times New Roman"/>
          <w:color w:val="1A1A1A"/>
        </w:rPr>
        <w:t>способствование освещению деятельности по противодействию торговле</w:t>
      </w:r>
      <w:r>
        <w:rPr>
          <w:rFonts w:eastAsia="Times New Roman"/>
          <w:color w:val="1A1A1A"/>
        </w:rPr>
        <w:t xml:space="preserve"> </w:t>
      </w:r>
      <w:r w:rsidRPr="007226AF">
        <w:rPr>
          <w:rFonts w:eastAsia="Times New Roman"/>
          <w:color w:val="1A1A1A"/>
        </w:rPr>
        <w:t>людьми в периодических печатных изданиях, теле-, радиоканалах, интернет-изданиях</w:t>
      </w:r>
      <w:r>
        <w:rPr>
          <w:rFonts w:eastAsia="Times New Roman"/>
          <w:color w:val="1A1A1A"/>
        </w:rPr>
        <w:t>).</w:t>
      </w:r>
    </w:p>
    <w:p w:rsidR="00391107" w:rsidRDefault="00391107" w:rsidP="00391107">
      <w:pPr>
        <w:shd w:val="clear" w:color="auto" w:fill="FFFFFF"/>
        <w:ind w:firstLine="708"/>
        <w:jc w:val="both"/>
        <w:rPr>
          <w:rFonts w:eastAsia="Times New Roman"/>
          <w:color w:val="1A1A1A"/>
        </w:rPr>
      </w:pPr>
      <w:r w:rsidRPr="007226AF">
        <w:rPr>
          <w:rFonts w:eastAsia="Times New Roman"/>
          <w:color w:val="1A1A1A"/>
        </w:rPr>
        <w:t>В числе функций местных исполнительных органов областей, городов республиканского значения и столицы следует отметить организацию их работы с некоммерческими организациями в сфере противодействия торговле людьми, в том числе путем размещения государственного заказа, а также направление ходатайства в органы внутренних дел для оформления разрешения на временное проживание</w:t>
      </w:r>
      <w:r>
        <w:rPr>
          <w:rFonts w:eastAsia="Times New Roman"/>
          <w:color w:val="1A1A1A"/>
        </w:rPr>
        <w:t xml:space="preserve"> </w:t>
      </w:r>
      <w:r w:rsidRPr="007226AF">
        <w:rPr>
          <w:rFonts w:eastAsia="Times New Roman"/>
          <w:color w:val="1A1A1A"/>
        </w:rPr>
        <w:t xml:space="preserve">иностранцам и лицам без гражданства, определенным в статусе жертв торговли людьми, сроком до шести месяцев с возможностью его продления еще на три месяца, исключительно для получения </w:t>
      </w:r>
      <w:r w:rsidRPr="000E1033">
        <w:rPr>
          <w:rFonts w:eastAsia="Times New Roman"/>
          <w:color w:val="1A1A1A"/>
        </w:rPr>
        <w:t>этими лицами специальных социальных услуг и обеспечения ритмичности хода досудебного расследования.</w:t>
      </w:r>
    </w:p>
    <w:p w:rsidR="00391107" w:rsidRDefault="00391107" w:rsidP="00391107">
      <w:pPr>
        <w:shd w:val="clear" w:color="auto" w:fill="FFFFFF"/>
        <w:ind w:firstLine="708"/>
        <w:jc w:val="both"/>
      </w:pPr>
      <w:r w:rsidRPr="00D8531C">
        <w:rPr>
          <w:rFonts w:eastAsia="Times New Roman"/>
          <w:color w:val="1A1A1A"/>
        </w:rPr>
        <w:t>Утверждены Стандарт оказания специальных услуг жертвам торговли людьми в области социальной защиты населения</w:t>
      </w:r>
      <w:r w:rsidRPr="00D8531C">
        <w:rPr>
          <w:rStyle w:val="a5"/>
          <w:rFonts w:eastAsia="Times New Roman"/>
          <w:color w:val="1A1A1A"/>
        </w:rPr>
        <w:footnoteReference w:id="96"/>
      </w:r>
      <w:r w:rsidRPr="00D8531C">
        <w:rPr>
          <w:rFonts w:eastAsia="Times New Roman"/>
          <w:color w:val="1A1A1A"/>
        </w:rPr>
        <w:t xml:space="preserve">, </w:t>
      </w:r>
      <w:r w:rsidRPr="00D8531C">
        <w:t>Правила перенаправления жертв торговли людьми для оказания им помощи и предоставления специальных социальных услуг</w:t>
      </w:r>
      <w:r w:rsidRPr="00D8531C">
        <w:rPr>
          <w:rStyle w:val="a5"/>
        </w:rPr>
        <w:footnoteReference w:id="97"/>
      </w:r>
      <w:r w:rsidRPr="00D8531C">
        <w:t>, Правила проведения оценки рисков в сфере противодействия торговле людьми</w:t>
      </w:r>
      <w:r w:rsidRPr="00D8531C">
        <w:rPr>
          <w:rStyle w:val="a5"/>
        </w:rPr>
        <w:footnoteReference w:id="98"/>
      </w:r>
      <w:r w:rsidRPr="00D8531C">
        <w:t xml:space="preserve">, </w:t>
      </w:r>
      <w:r w:rsidRPr="00D8531C">
        <w:rPr>
          <w:rFonts w:eastAsia="Times New Roman"/>
          <w:color w:val="1A1A1A"/>
        </w:rPr>
        <w:t>Положение о межведомственной комиссии по противодействию торговле людьми</w:t>
      </w:r>
      <w:r w:rsidRPr="00D8531C">
        <w:rPr>
          <w:rStyle w:val="a5"/>
          <w:rFonts w:eastAsia="Times New Roman"/>
          <w:color w:val="1A1A1A"/>
        </w:rPr>
        <w:footnoteReference w:id="99"/>
      </w:r>
      <w:r w:rsidRPr="00D8531C">
        <w:rPr>
          <w:rFonts w:eastAsia="Times New Roman"/>
          <w:color w:val="1A1A1A"/>
        </w:rPr>
        <w:t xml:space="preserve">, являющейся </w:t>
      </w:r>
      <w:r w:rsidRPr="00D8531C">
        <w:rPr>
          <w:rFonts w:eastAsia="Times New Roman"/>
          <w:color w:val="1A1A1A"/>
        </w:rPr>
        <w:lastRenderedPageBreak/>
        <w:t xml:space="preserve">консультативно-совещательным органом при МВД РК и </w:t>
      </w:r>
      <w:proofErr w:type="spellStart"/>
      <w:r w:rsidRPr="00D8531C">
        <w:rPr>
          <w:rFonts w:eastAsia="Times New Roman"/>
          <w:color w:val="1A1A1A"/>
        </w:rPr>
        <w:t>МТиСЗ</w:t>
      </w:r>
      <w:proofErr w:type="spellEnd"/>
      <w:r w:rsidRPr="00D8531C">
        <w:rPr>
          <w:rFonts w:eastAsia="Times New Roman"/>
          <w:color w:val="1A1A1A"/>
        </w:rPr>
        <w:t xml:space="preserve"> РК, целью деятельности которой является выработка предложений и рекомендаций по вопросам противодействия торговле людьми. Утверждено также </w:t>
      </w:r>
      <w:r w:rsidRPr="00D8531C">
        <w:t>типово</w:t>
      </w:r>
      <w:r>
        <w:t>е</w:t>
      </w:r>
      <w:r w:rsidRPr="00D8531C">
        <w:t xml:space="preserve"> положени</w:t>
      </w:r>
      <w:r>
        <w:t>е</w:t>
      </w:r>
      <w:r w:rsidRPr="00D8531C">
        <w:t xml:space="preserve"> о региональной комиссии по противодействию торговле людьми</w:t>
      </w:r>
      <w:r>
        <w:rPr>
          <w:rStyle w:val="a5"/>
        </w:rPr>
        <w:footnoteReference w:id="100"/>
      </w:r>
      <w:r>
        <w:t>.</w:t>
      </w:r>
    </w:p>
    <w:p w:rsidR="009A31B2" w:rsidRDefault="00391107" w:rsidP="009A31B2">
      <w:pPr>
        <w:shd w:val="clear" w:color="auto" w:fill="FFFFFF"/>
        <w:ind w:firstLine="708"/>
        <w:jc w:val="both"/>
        <w:rPr>
          <w:rFonts w:eastAsia="Times New Roman"/>
          <w:color w:val="1A1A1A"/>
        </w:rPr>
      </w:pPr>
      <w:r>
        <w:t xml:space="preserve">Закон </w:t>
      </w:r>
      <w:r w:rsidRPr="007226AF">
        <w:rPr>
          <w:rFonts w:eastAsia="Times New Roman"/>
          <w:color w:val="1A1A1A"/>
        </w:rPr>
        <w:t>регламентирует виды профилактической деятельности государственных, в том числе правоохранительных органов в сфере противодействия торговле людьми, а также вопросы уголовного</w:t>
      </w:r>
      <w:r>
        <w:rPr>
          <w:rFonts w:eastAsia="Times New Roman"/>
          <w:color w:val="1A1A1A"/>
        </w:rPr>
        <w:t xml:space="preserve"> </w:t>
      </w:r>
      <w:r w:rsidRPr="007226AF">
        <w:rPr>
          <w:rFonts w:eastAsia="Times New Roman"/>
          <w:color w:val="1A1A1A"/>
        </w:rPr>
        <w:t>преследования за совершение данных деяний. Самостоятельное место в этой работе занимает анализ и обобщение рисков для общества и государства в данной сфере с целью выработки рекомендаций, которые доводится в самой разной форме до субъектов противодействия торговле людьми, подлежат учету в ходе практики данной</w:t>
      </w:r>
      <w:r>
        <w:rPr>
          <w:rFonts w:eastAsia="Times New Roman"/>
          <w:color w:val="1A1A1A"/>
        </w:rPr>
        <w:t xml:space="preserve"> </w:t>
      </w:r>
      <w:r w:rsidRPr="007226AF">
        <w:rPr>
          <w:rFonts w:eastAsia="Times New Roman"/>
          <w:color w:val="1A1A1A"/>
        </w:rPr>
        <w:t>деятельности, а также совершенствования ее организационно-правовых форм и методов.</w:t>
      </w:r>
    </w:p>
    <w:p w:rsidR="009A31B2" w:rsidRDefault="00391107" w:rsidP="009A31B2">
      <w:pPr>
        <w:shd w:val="clear" w:color="auto" w:fill="FFFFFF"/>
        <w:ind w:firstLine="708"/>
        <w:jc w:val="both"/>
        <w:rPr>
          <w:rFonts w:eastAsia="Times New Roman"/>
          <w:color w:val="1A1A1A"/>
        </w:rPr>
      </w:pPr>
      <w:r w:rsidRPr="007226AF">
        <w:rPr>
          <w:rFonts w:eastAsia="Times New Roman"/>
          <w:color w:val="1A1A1A"/>
        </w:rPr>
        <w:t>Результаты оценки рисков являются предметом работы межведомственн</w:t>
      </w:r>
      <w:r>
        <w:rPr>
          <w:rFonts w:eastAsia="Times New Roman"/>
          <w:color w:val="1A1A1A"/>
        </w:rPr>
        <w:t>ой</w:t>
      </w:r>
      <w:r w:rsidRPr="007226AF">
        <w:rPr>
          <w:rFonts w:eastAsia="Times New Roman"/>
          <w:color w:val="1A1A1A"/>
        </w:rPr>
        <w:t xml:space="preserve"> комисси</w:t>
      </w:r>
      <w:r>
        <w:rPr>
          <w:rFonts w:eastAsia="Times New Roman"/>
          <w:color w:val="1A1A1A"/>
        </w:rPr>
        <w:t>и</w:t>
      </w:r>
      <w:r w:rsidRPr="007226AF">
        <w:rPr>
          <w:rFonts w:eastAsia="Times New Roman"/>
          <w:color w:val="1A1A1A"/>
        </w:rPr>
        <w:t>, котор</w:t>
      </w:r>
      <w:r>
        <w:rPr>
          <w:rFonts w:eastAsia="Times New Roman"/>
          <w:color w:val="1A1A1A"/>
        </w:rPr>
        <w:t>ая</w:t>
      </w:r>
      <w:r w:rsidRPr="007226AF">
        <w:rPr>
          <w:rFonts w:eastAsia="Times New Roman"/>
          <w:color w:val="1A1A1A"/>
        </w:rPr>
        <w:t xml:space="preserve"> занима</w:t>
      </w:r>
      <w:r>
        <w:rPr>
          <w:rFonts w:eastAsia="Times New Roman"/>
          <w:color w:val="1A1A1A"/>
        </w:rPr>
        <w:t>е</w:t>
      </w:r>
      <w:r w:rsidRPr="007226AF">
        <w:rPr>
          <w:rFonts w:eastAsia="Times New Roman"/>
          <w:color w:val="1A1A1A"/>
        </w:rPr>
        <w:t>тся их дальнейшим использованием всеми субъектами этой деятельности.</w:t>
      </w:r>
    </w:p>
    <w:p w:rsidR="009A31B2" w:rsidRDefault="00391107" w:rsidP="009A31B2">
      <w:pPr>
        <w:shd w:val="clear" w:color="auto" w:fill="FFFFFF"/>
        <w:ind w:firstLine="708"/>
        <w:jc w:val="both"/>
        <w:rPr>
          <w:rFonts w:eastAsia="Times New Roman"/>
          <w:color w:val="1A1A1A"/>
        </w:rPr>
      </w:pPr>
      <w:r w:rsidRPr="007226AF">
        <w:rPr>
          <w:rFonts w:eastAsia="Times New Roman"/>
          <w:color w:val="1A1A1A"/>
        </w:rPr>
        <w:t>Потерпевшие</w:t>
      </w:r>
      <w:r>
        <w:rPr>
          <w:rFonts w:eastAsia="Times New Roman"/>
          <w:color w:val="1A1A1A"/>
        </w:rPr>
        <w:t xml:space="preserve"> </w:t>
      </w:r>
      <w:r w:rsidRPr="007226AF">
        <w:rPr>
          <w:rFonts w:eastAsia="Times New Roman"/>
          <w:color w:val="1A1A1A"/>
        </w:rPr>
        <w:t xml:space="preserve">в связи с совершением в отношении них преступлений, связанных с торговлей людьми, </w:t>
      </w:r>
      <w:r>
        <w:rPr>
          <w:rFonts w:eastAsia="Times New Roman"/>
          <w:color w:val="1A1A1A"/>
        </w:rPr>
        <w:t>имеют право на компенсацию в размере</w:t>
      </w:r>
      <w:r w:rsidRPr="007226AF">
        <w:rPr>
          <w:rFonts w:eastAsia="Times New Roman"/>
          <w:color w:val="1A1A1A"/>
        </w:rPr>
        <w:t xml:space="preserve"> </w:t>
      </w:r>
      <w:r>
        <w:rPr>
          <w:rFonts w:eastAsia="Times New Roman"/>
          <w:color w:val="1A1A1A"/>
        </w:rPr>
        <w:t xml:space="preserve">от </w:t>
      </w:r>
      <w:r w:rsidRPr="007226AF">
        <w:rPr>
          <w:rFonts w:eastAsia="Times New Roman"/>
          <w:color w:val="1A1A1A"/>
        </w:rPr>
        <w:t>тридцат</w:t>
      </w:r>
      <w:r>
        <w:rPr>
          <w:rFonts w:eastAsia="Times New Roman"/>
          <w:color w:val="1A1A1A"/>
        </w:rPr>
        <w:t>и</w:t>
      </w:r>
      <w:r w:rsidRPr="007226AF">
        <w:rPr>
          <w:rFonts w:eastAsia="Times New Roman"/>
          <w:color w:val="1A1A1A"/>
        </w:rPr>
        <w:t xml:space="preserve"> </w:t>
      </w:r>
      <w:r>
        <w:rPr>
          <w:rFonts w:eastAsia="Times New Roman"/>
          <w:color w:val="1A1A1A"/>
        </w:rPr>
        <w:t xml:space="preserve">до пятидесяти </w:t>
      </w:r>
      <w:r w:rsidRPr="007226AF">
        <w:rPr>
          <w:rFonts w:eastAsia="Times New Roman"/>
          <w:color w:val="1A1A1A"/>
        </w:rPr>
        <w:t>месячных расчетных показателей.</w:t>
      </w:r>
    </w:p>
    <w:p w:rsidR="009A31B2" w:rsidRDefault="00391107" w:rsidP="009A31B2">
      <w:pPr>
        <w:shd w:val="clear" w:color="auto" w:fill="FFFFFF"/>
        <w:ind w:firstLine="708"/>
        <w:jc w:val="both"/>
        <w:rPr>
          <w:rFonts w:eastAsia="Times New Roman"/>
          <w:color w:val="1A1A1A"/>
        </w:rPr>
      </w:pPr>
      <w:r>
        <w:rPr>
          <w:rFonts w:eastAsia="Times New Roman"/>
          <w:color w:val="1A1A1A"/>
        </w:rPr>
        <w:t xml:space="preserve">В Законе выделена </w:t>
      </w:r>
      <w:r w:rsidRPr="007226AF">
        <w:rPr>
          <w:rFonts w:eastAsia="Times New Roman"/>
          <w:color w:val="1A1A1A"/>
        </w:rPr>
        <w:t>групп</w:t>
      </w:r>
      <w:r>
        <w:rPr>
          <w:rFonts w:eastAsia="Times New Roman"/>
          <w:color w:val="1A1A1A"/>
        </w:rPr>
        <w:t>а</w:t>
      </w:r>
      <w:r w:rsidRPr="007226AF">
        <w:rPr>
          <w:rFonts w:eastAsia="Times New Roman"/>
          <w:color w:val="1A1A1A"/>
        </w:rPr>
        <w:t xml:space="preserve"> норм, посвященных защите прав несовершеннолетних жертв торговли людьми и оказанию им помощи, которые обеспечиваются с учетом их законных интересов и мнения</w:t>
      </w:r>
      <w:r>
        <w:rPr>
          <w:rFonts w:eastAsia="Times New Roman"/>
          <w:color w:val="1A1A1A"/>
        </w:rPr>
        <w:t>, а также предусмотрена ответственность за торговлю людьми.</w:t>
      </w:r>
    </w:p>
    <w:p w:rsidR="009A31B2" w:rsidRDefault="00391107" w:rsidP="009A31B2">
      <w:pPr>
        <w:shd w:val="clear" w:color="auto" w:fill="FFFFFF"/>
        <w:ind w:firstLine="708"/>
        <w:jc w:val="both"/>
        <w:rPr>
          <w:rFonts w:eastAsia="Times New Roman"/>
          <w:color w:val="1A1A1A"/>
        </w:rPr>
      </w:pPr>
      <w:r w:rsidRPr="00391107">
        <w:rPr>
          <w:rFonts w:eastAsia="Times New Roman"/>
          <w:color w:val="1A1A1A"/>
        </w:rPr>
        <w:t>Уголовный кодекс Республики Казахстан (УК)</w:t>
      </w:r>
      <w:r>
        <w:rPr>
          <w:rStyle w:val="a5"/>
          <w:rFonts w:eastAsia="Times New Roman"/>
          <w:color w:val="1A1A1A"/>
        </w:rPr>
        <w:footnoteReference w:id="101"/>
      </w:r>
      <w:r w:rsidRPr="00391107">
        <w:rPr>
          <w:rFonts w:eastAsia="Times New Roman"/>
          <w:color w:val="1A1A1A"/>
        </w:rPr>
        <w:t xml:space="preserve"> не содержит положений о запрещении рабства, но предусматривает уголовную ответственность за эксплуатацию (использование принудительного труда.</w:t>
      </w:r>
    </w:p>
    <w:p w:rsidR="009A31B2" w:rsidRDefault="00391107" w:rsidP="009A31B2">
      <w:pPr>
        <w:shd w:val="clear" w:color="auto" w:fill="FFFFFF"/>
        <w:ind w:firstLine="708"/>
        <w:jc w:val="both"/>
        <w:rPr>
          <w:rFonts w:eastAsia="Times New Roman"/>
          <w:i/>
          <w:color w:val="000000"/>
          <w:spacing w:val="2"/>
        </w:rPr>
      </w:pPr>
      <w:r w:rsidRPr="00391107">
        <w:rPr>
          <w:rFonts w:eastAsia="Times New Roman"/>
          <w:color w:val="1A1A1A"/>
        </w:rPr>
        <w:t xml:space="preserve">В подпункте 1) статьи 3 УК </w:t>
      </w:r>
      <w:r w:rsidRPr="00391107">
        <w:rPr>
          <w:rFonts w:eastAsia="Times New Roman"/>
          <w:color w:val="000000"/>
          <w:spacing w:val="2"/>
        </w:rPr>
        <w:t>определено: «</w:t>
      </w:r>
      <w:r w:rsidRPr="00391107">
        <w:rPr>
          <w:rFonts w:eastAsia="Times New Roman"/>
          <w:i/>
          <w:color w:val="000000"/>
          <w:spacing w:val="2"/>
        </w:rPr>
        <w:t>1) эксплуатация человека – использование виновным</w:t>
      </w:r>
      <w:r w:rsidRPr="00995953">
        <w:rPr>
          <w:rFonts w:eastAsia="Times New Roman"/>
          <w:i/>
          <w:color w:val="000000"/>
          <w:spacing w:val="2"/>
          <w:lang w:val="en-US"/>
        </w:rPr>
        <w:t> </w:t>
      </w:r>
      <w:r w:rsidRPr="00391107">
        <w:rPr>
          <w:rFonts w:eastAsia="Times New Roman"/>
          <w:i/>
          <w:color w:val="000000"/>
          <w:spacing w:val="2"/>
        </w:rPr>
        <w:t>принудительного труда, занятия проституцией другим лицом или иных оказываемых им услуг сексуального характера, принуждение лица к занятию попрошайничеством, совершению противоправной деятельности или иные действия, связанные с осуществлением виновным некоторых или всех полномочий собственника в отношении лица»</w:t>
      </w:r>
      <w:r w:rsidRPr="00995953">
        <w:rPr>
          <w:rStyle w:val="a5"/>
          <w:rFonts w:eastAsia="Times New Roman"/>
          <w:color w:val="000000"/>
          <w:spacing w:val="2"/>
        </w:rPr>
        <w:footnoteReference w:id="102"/>
      </w:r>
      <w:r w:rsidRPr="00391107">
        <w:rPr>
          <w:rFonts w:eastAsia="Times New Roman"/>
          <w:i/>
          <w:color w:val="000000"/>
          <w:spacing w:val="2"/>
        </w:rPr>
        <w:t>.</w:t>
      </w:r>
    </w:p>
    <w:p w:rsidR="00391107" w:rsidRPr="00391107" w:rsidRDefault="00391107" w:rsidP="00584E69">
      <w:pPr>
        <w:shd w:val="clear" w:color="auto" w:fill="FFFFFF"/>
        <w:ind w:firstLine="709"/>
        <w:jc w:val="both"/>
        <w:rPr>
          <w:bCs/>
          <w:color w:val="1E1E1E"/>
        </w:rPr>
      </w:pPr>
      <w:r w:rsidRPr="00391107">
        <w:rPr>
          <w:rFonts w:eastAsia="Times New Roman"/>
          <w:color w:val="000000"/>
          <w:spacing w:val="2"/>
        </w:rPr>
        <w:t>А в подпункте 1-1) статьи 3 УК перечислены преступления, связанные с торговлей людьми - деяния, предусмотренные статьями: 116 «</w:t>
      </w:r>
      <w:r w:rsidRPr="00391107">
        <w:rPr>
          <w:bCs/>
          <w:color w:val="1E1E1E"/>
        </w:rPr>
        <w:t>Принуждение к изъятию или незаконное изъятие органов и тканей человека», 1</w:t>
      </w:r>
      <w:r w:rsidRPr="00391107">
        <w:rPr>
          <w:rFonts w:eastAsia="Times New Roman"/>
          <w:color w:val="000000"/>
          <w:spacing w:val="2"/>
        </w:rPr>
        <w:t>25 (пунктом 2) части третьей) «</w:t>
      </w:r>
      <w:r w:rsidRPr="00391107">
        <w:rPr>
          <w:bCs/>
          <w:color w:val="1E1E1E"/>
        </w:rPr>
        <w:t xml:space="preserve">Похищение человека», если деяние </w:t>
      </w:r>
      <w:r w:rsidRPr="00391107">
        <w:rPr>
          <w:color w:val="000000"/>
          <w:spacing w:val="2"/>
          <w:shd w:val="clear" w:color="auto" w:fill="FFFFFF"/>
        </w:rPr>
        <w:t xml:space="preserve">совершено с целью эксплуатации похищенного (похищенной), </w:t>
      </w:r>
      <w:r w:rsidRPr="00391107">
        <w:rPr>
          <w:rFonts w:eastAsia="Times New Roman"/>
          <w:color w:val="000000"/>
          <w:spacing w:val="2"/>
        </w:rPr>
        <w:t>126 (пунктом 2) части третьей) «</w:t>
      </w:r>
      <w:r w:rsidRPr="00391107">
        <w:rPr>
          <w:bCs/>
          <w:color w:val="1E1E1E"/>
        </w:rPr>
        <w:t xml:space="preserve">Незаконное лишение свободы», если деяние </w:t>
      </w:r>
      <w:r w:rsidRPr="00391107">
        <w:rPr>
          <w:color w:val="000000"/>
          <w:spacing w:val="2"/>
          <w:shd w:val="clear" w:color="auto" w:fill="FFFFFF"/>
        </w:rPr>
        <w:t xml:space="preserve">совершено с целью эксплуатации незаконно лишенного (лишенной) свободы; </w:t>
      </w:r>
      <w:r w:rsidRPr="00391107">
        <w:rPr>
          <w:rFonts w:eastAsia="Times New Roman"/>
          <w:color w:val="000000"/>
          <w:spacing w:val="2"/>
        </w:rPr>
        <w:t>128 «</w:t>
      </w:r>
      <w:r w:rsidRPr="00391107">
        <w:rPr>
          <w:bCs/>
          <w:color w:val="1E1E1E"/>
        </w:rPr>
        <w:t xml:space="preserve">Торговля людьми», </w:t>
      </w:r>
      <w:r w:rsidRPr="00391107">
        <w:rPr>
          <w:rFonts w:eastAsia="Times New Roman"/>
          <w:color w:val="000000"/>
          <w:spacing w:val="2"/>
        </w:rPr>
        <w:t>134 «</w:t>
      </w:r>
      <w:r w:rsidRPr="00391107">
        <w:rPr>
          <w:bCs/>
          <w:color w:val="1E1E1E"/>
        </w:rPr>
        <w:t xml:space="preserve">Вовлечение несовершеннолетнего в занятие проституцией, оказание иных услуг сексуального характера», </w:t>
      </w:r>
      <w:r w:rsidRPr="00391107">
        <w:rPr>
          <w:rFonts w:eastAsia="Times New Roman"/>
          <w:color w:val="000000"/>
          <w:spacing w:val="2"/>
        </w:rPr>
        <w:t>135 «</w:t>
      </w:r>
      <w:r w:rsidRPr="00391107">
        <w:rPr>
          <w:bCs/>
          <w:color w:val="1E1E1E"/>
        </w:rPr>
        <w:t xml:space="preserve">Торговля несовершеннолетними», </w:t>
      </w:r>
      <w:r w:rsidRPr="00391107">
        <w:rPr>
          <w:rFonts w:eastAsia="Times New Roman"/>
          <w:color w:val="000000"/>
          <w:spacing w:val="2"/>
        </w:rPr>
        <w:t>308 «</w:t>
      </w:r>
      <w:r w:rsidRPr="00391107">
        <w:rPr>
          <w:bCs/>
          <w:color w:val="1E1E1E"/>
        </w:rPr>
        <w:t xml:space="preserve">Вовлечение в занятие проституцией, оказание </w:t>
      </w:r>
      <w:r w:rsidRPr="00391107">
        <w:rPr>
          <w:bCs/>
          <w:color w:val="1E1E1E"/>
        </w:rPr>
        <w:lastRenderedPageBreak/>
        <w:t xml:space="preserve">иных услуг сексуального характера», </w:t>
      </w:r>
      <w:r w:rsidRPr="00391107">
        <w:rPr>
          <w:rFonts w:eastAsia="Times New Roman"/>
          <w:color w:val="000000"/>
          <w:spacing w:val="2"/>
        </w:rPr>
        <w:t>309 «</w:t>
      </w:r>
      <w:r w:rsidRPr="00391107">
        <w:rPr>
          <w:bCs/>
          <w:color w:val="1E1E1E"/>
        </w:rPr>
        <w:t>Организация или содержание притонов для занятия проституцией, оказания иных услуг сексуального характера и сводничество».</w:t>
      </w:r>
    </w:p>
    <w:p w:rsidR="00584E69" w:rsidRDefault="00391107" w:rsidP="00584E69">
      <w:pPr>
        <w:pStyle w:val="aa"/>
        <w:shd w:val="clear" w:color="auto" w:fill="FFFFFF"/>
        <w:spacing w:before="0" w:beforeAutospacing="0" w:after="0" w:afterAutospacing="0"/>
        <w:ind w:firstLine="709"/>
        <w:jc w:val="both"/>
        <w:textAlignment w:val="baseline"/>
        <w:rPr>
          <w:rFonts w:eastAsia="Times New Roman"/>
          <w:lang w:val="ru-RU"/>
        </w:rPr>
      </w:pPr>
      <w:r w:rsidRPr="00391107">
        <w:rPr>
          <w:lang w:val="ru-RU"/>
        </w:rPr>
        <w:t>В то же время необходимо отметить, что полного определения понятия «</w:t>
      </w:r>
      <w:r w:rsidRPr="00584E69">
        <w:rPr>
          <w:i/>
          <w:lang w:val="ru-RU"/>
        </w:rPr>
        <w:t>торговля людьми</w:t>
      </w:r>
      <w:r w:rsidR="00584E69">
        <w:rPr>
          <w:lang w:val="ru-RU"/>
        </w:rPr>
        <w:t>»</w:t>
      </w:r>
      <w:r w:rsidRPr="00391107">
        <w:rPr>
          <w:lang w:val="ru-RU"/>
        </w:rPr>
        <w:t xml:space="preserve"> в соответствии с </w:t>
      </w:r>
      <w:proofErr w:type="spellStart"/>
      <w:r w:rsidRPr="00391107">
        <w:rPr>
          <w:lang w:val="ru-RU"/>
        </w:rPr>
        <w:t>Палермским</w:t>
      </w:r>
      <w:proofErr w:type="spellEnd"/>
      <w:r w:rsidRPr="00391107">
        <w:rPr>
          <w:lang w:val="ru-RU"/>
        </w:rPr>
        <w:t xml:space="preserve"> протоколом в уголовном законодательстве Казахстана пока нет. В отличие от определения «</w:t>
      </w:r>
      <w:r w:rsidRPr="00584E69">
        <w:rPr>
          <w:i/>
          <w:lang w:val="ru-RU"/>
        </w:rPr>
        <w:t>торговли людьми</w:t>
      </w:r>
      <w:r w:rsidRPr="00391107">
        <w:rPr>
          <w:lang w:val="ru-RU"/>
        </w:rPr>
        <w:t>» в соответствии с нормами международного права статьи 128 и 135 УК не рассматривают насилие, мошенничество или принуждение как основные элементы состава преступления, а скорее относят их к отягчающим обстоятельствам.  Предусматривается наказание в виде лишения свободы на срок от четырех до семи лет за торговлю взрослыми и от пяти до девяти лет за торговлю детьми; при отягчающих обстоятельствах это наказание может быть увеличено до пятнадцати лет за торговлю взрослыми и до восемнадцати лет за торговлю детьми.  Эти наказания представляются достаточно строгими и в отношении торговли людьми в целях сексуальной эксплуатации</w:t>
      </w:r>
      <w:r w:rsidR="00584E69">
        <w:rPr>
          <w:lang w:val="ru-RU"/>
        </w:rPr>
        <w:t>,</w:t>
      </w:r>
      <w:r w:rsidRPr="00391107">
        <w:rPr>
          <w:lang w:val="ru-RU"/>
        </w:rPr>
        <w:t xml:space="preserve"> соизмеримы с наказаниями, предусмотренными за другие тяжкие преступления, такие как изнасилование. </w:t>
      </w:r>
      <w:r w:rsidRPr="00391107">
        <w:rPr>
          <w:rFonts w:eastAsia="Times New Roman"/>
          <w:lang w:val="ru-RU"/>
        </w:rPr>
        <w:t>Необходимо отметить также, что на лиц, совершивших преступление, связанное с торговлей людьми, не распространяются положения об освобождении от уголовной ответственности в связи с примирением (статья</w:t>
      </w:r>
      <w:r w:rsidRPr="00877F3D">
        <w:rPr>
          <w:rFonts w:eastAsia="Times New Roman"/>
        </w:rPr>
        <w:t> </w:t>
      </w:r>
      <w:r w:rsidRPr="00391107">
        <w:rPr>
          <w:rFonts w:eastAsia="Times New Roman"/>
          <w:lang w:val="ru-RU"/>
        </w:rPr>
        <w:t>68 УК).</w:t>
      </w:r>
    </w:p>
    <w:p w:rsidR="00391107" w:rsidRPr="00391107" w:rsidRDefault="00391107" w:rsidP="00584E69">
      <w:pPr>
        <w:pStyle w:val="aa"/>
        <w:shd w:val="clear" w:color="auto" w:fill="FFFFFF"/>
        <w:spacing w:before="0" w:beforeAutospacing="0" w:after="0" w:afterAutospacing="0"/>
        <w:ind w:firstLine="709"/>
        <w:jc w:val="both"/>
        <w:textAlignment w:val="baseline"/>
        <w:rPr>
          <w:rFonts w:eastAsia="Times New Roman"/>
          <w:lang w:val="ru-RU"/>
        </w:rPr>
      </w:pPr>
      <w:r w:rsidRPr="00391107">
        <w:rPr>
          <w:rFonts w:eastAsia="Times New Roman"/>
          <w:lang w:val="ru-RU"/>
        </w:rPr>
        <w:t>В Кодексе РК «О браке и семье»</w:t>
      </w:r>
      <w:r>
        <w:rPr>
          <w:rStyle w:val="a5"/>
          <w:rFonts w:eastAsia="Times New Roman"/>
        </w:rPr>
        <w:footnoteReference w:id="103"/>
      </w:r>
      <w:r w:rsidRPr="00391107">
        <w:rPr>
          <w:rFonts w:eastAsia="Times New Roman"/>
          <w:lang w:val="ru-RU"/>
        </w:rPr>
        <w:t xml:space="preserve"> усилена защита прав новорожденных, детей-сирот и детей, оставшихся без попечения родителей (статья</w:t>
      </w:r>
      <w:r w:rsidRPr="00877F3D">
        <w:rPr>
          <w:rFonts w:eastAsia="Times New Roman"/>
        </w:rPr>
        <w:t> </w:t>
      </w:r>
      <w:r w:rsidRPr="00391107">
        <w:rPr>
          <w:rFonts w:eastAsia="Times New Roman"/>
          <w:lang w:val="ru-RU"/>
        </w:rPr>
        <w:t xml:space="preserve">117). </w:t>
      </w:r>
    </w:p>
    <w:p w:rsidR="00391107" w:rsidRPr="00391107" w:rsidRDefault="00391107" w:rsidP="00584E69">
      <w:pPr>
        <w:pStyle w:val="aa"/>
        <w:shd w:val="clear" w:color="auto" w:fill="FFFFFF"/>
        <w:spacing w:before="0" w:beforeAutospacing="0" w:after="0" w:afterAutospacing="0"/>
        <w:ind w:firstLine="709"/>
        <w:jc w:val="both"/>
        <w:textAlignment w:val="baseline"/>
        <w:rPr>
          <w:rFonts w:eastAsia="Times New Roman"/>
          <w:lang w:val="ru-RU"/>
        </w:rPr>
      </w:pPr>
      <w:r w:rsidRPr="00391107">
        <w:rPr>
          <w:rFonts w:eastAsia="Times New Roman"/>
          <w:lang w:val="ru-RU"/>
        </w:rPr>
        <w:t>Уголовно-процессуальный кодекс РК</w:t>
      </w:r>
      <w:r>
        <w:rPr>
          <w:rStyle w:val="a5"/>
          <w:rFonts w:eastAsia="Times New Roman"/>
        </w:rPr>
        <w:footnoteReference w:id="104"/>
      </w:r>
      <w:r w:rsidRPr="00391107">
        <w:rPr>
          <w:rFonts w:eastAsia="Times New Roman"/>
          <w:lang w:val="ru-RU"/>
        </w:rPr>
        <w:t xml:space="preserve"> дополнен правом потерпевшего от торговли людьми на получение специальных социальных услуг (подпункт 24) части 6 статьи 71). </w:t>
      </w:r>
    </w:p>
    <w:p w:rsidR="00391107" w:rsidRPr="00391107" w:rsidRDefault="00391107" w:rsidP="00584E69">
      <w:pPr>
        <w:pStyle w:val="aa"/>
        <w:shd w:val="clear" w:color="auto" w:fill="FFFFFF"/>
        <w:spacing w:before="0" w:beforeAutospacing="0" w:after="0" w:afterAutospacing="0"/>
        <w:ind w:firstLine="709"/>
        <w:jc w:val="both"/>
        <w:textAlignment w:val="baseline"/>
        <w:rPr>
          <w:rFonts w:eastAsia="Times New Roman"/>
          <w:color w:val="2C2F34"/>
          <w:lang w:val="ru-RU"/>
        </w:rPr>
      </w:pPr>
      <w:r w:rsidRPr="00391107">
        <w:rPr>
          <w:rFonts w:eastAsia="Times New Roman"/>
          <w:lang w:val="ru-RU"/>
        </w:rPr>
        <w:t>Кодекс РК об административных правонарушениях</w:t>
      </w:r>
      <w:r w:rsidRPr="007B1FF1">
        <w:rPr>
          <w:rStyle w:val="a5"/>
          <w:rFonts w:eastAsia="Times New Roman"/>
        </w:rPr>
        <w:footnoteReference w:id="105"/>
      </w:r>
      <w:r w:rsidRPr="00391107">
        <w:rPr>
          <w:rFonts w:eastAsia="Times New Roman"/>
          <w:lang w:val="ru-RU"/>
        </w:rPr>
        <w:t xml:space="preserve"> предусматривает ответственность за несообщение об оставлении новорожденного сотрудниками медицинских учреждений и организаций для детей-сирот (статья</w:t>
      </w:r>
      <w:r w:rsidRPr="007B1FF1">
        <w:rPr>
          <w:rFonts w:eastAsia="Times New Roman"/>
        </w:rPr>
        <w:t> </w:t>
      </w:r>
      <w:r w:rsidRPr="00391107">
        <w:rPr>
          <w:rFonts w:eastAsia="Times New Roman"/>
          <w:lang w:val="ru-RU"/>
        </w:rPr>
        <w:t xml:space="preserve">135-1). </w:t>
      </w:r>
      <w:r w:rsidRPr="00391107">
        <w:rPr>
          <w:rFonts w:eastAsia="Times New Roman"/>
          <w:color w:val="2C2F34"/>
          <w:lang w:val="ru-RU"/>
        </w:rPr>
        <w:t>МВД РК совместно с министерствами здравоохранения и юстиции разработало механизм присвоения ИИН (индивидуальный идентификационный номер) новорожденному ребенку даже без ФИО, то есть до регистрации акта о его рождении, что позволит вести точный учет всех новорожденных детей, чтобы таким образом их защищать. Эта инициатива в режиме пилотного проекта уже запущена в Казахстане с 19 июня 2023 года.</w:t>
      </w:r>
    </w:p>
    <w:p w:rsidR="00584E69" w:rsidRDefault="00391107" w:rsidP="00584E69">
      <w:pPr>
        <w:pStyle w:val="aa"/>
        <w:shd w:val="clear" w:color="auto" w:fill="FFFFFF"/>
        <w:spacing w:before="0" w:beforeAutospacing="0" w:after="0" w:afterAutospacing="0"/>
        <w:ind w:firstLine="709"/>
        <w:jc w:val="both"/>
        <w:textAlignment w:val="baseline"/>
        <w:rPr>
          <w:lang w:val="ru-RU"/>
        </w:rPr>
      </w:pPr>
      <w:r w:rsidRPr="00391107">
        <w:rPr>
          <w:lang w:val="ru-RU"/>
        </w:rPr>
        <w:t>В целях методического обеспечения предупреждения, выявления, раскрытия и расследования преступлений в сфере незаконной миграции, торговли людьми и рабства в МВД РК создано специализированное подразделение. Разработаны методические рекомендации по расследованию торговли людьми. В методике указаны уголовно-правовая квалификация, методы и способы раскрытия и расследования торговли людьми, вопросы взаимодействия, тактические особенности производства отдельных первоначальных следственных действий, последующий и заключительный этапы расследования. В целом, современное казахстанское уголовное законодательство дает реальную возможность принимать эффективные меры для наказания виновных за преступления, связанные с торговлей людьми.</w:t>
      </w:r>
    </w:p>
    <w:p w:rsidR="00391107" w:rsidRPr="00391107" w:rsidRDefault="00391107" w:rsidP="00584E69">
      <w:pPr>
        <w:pStyle w:val="aa"/>
        <w:shd w:val="clear" w:color="auto" w:fill="FFFFFF"/>
        <w:spacing w:before="0" w:beforeAutospacing="0" w:after="0" w:afterAutospacing="0"/>
        <w:ind w:firstLine="709"/>
        <w:jc w:val="both"/>
        <w:textAlignment w:val="baseline"/>
        <w:rPr>
          <w:lang w:val="ru-RU"/>
        </w:rPr>
      </w:pPr>
      <w:r w:rsidRPr="00391107">
        <w:rPr>
          <w:lang w:val="ru-RU"/>
        </w:rPr>
        <w:t xml:space="preserve">Уголовно-процессуальное законодательство Республики Казахстан предусматривает возмещение имущественного вреда, причиненного потерпевшим особо тяжкими преступлениями, к которым относится также и торговля людьми, из государственных средств в полном объеме, но не более 150 месячных расчётных показателей (МРП). </w:t>
      </w:r>
    </w:p>
    <w:p w:rsidR="00391107" w:rsidRPr="00391107" w:rsidRDefault="00391107" w:rsidP="00391107">
      <w:pPr>
        <w:pStyle w:val="aa"/>
        <w:shd w:val="clear" w:color="auto" w:fill="FFFFFF"/>
        <w:spacing w:after="0"/>
        <w:ind w:firstLine="708"/>
        <w:jc w:val="both"/>
        <w:textAlignment w:val="baseline"/>
        <w:rPr>
          <w:lang w:val="ru-RU"/>
        </w:rPr>
      </w:pPr>
      <w:r w:rsidRPr="00391107">
        <w:rPr>
          <w:lang w:val="ru-RU"/>
        </w:rPr>
        <w:lastRenderedPageBreak/>
        <w:t>Наконец, Постановлением Правительства Республики Казахстан от 28 ноября 2023 года №1048 разработан и утвержден «План мероприятий Правительства Республики Казахстан по профилактике, предотвращению и борьбе с преступлениями, связанными с торговлей людьми, на 2024 – 2026 годы»</w:t>
      </w:r>
      <w:r>
        <w:rPr>
          <w:rStyle w:val="a5"/>
        </w:rPr>
        <w:footnoteReference w:id="106"/>
      </w:r>
      <w:r w:rsidRPr="00391107">
        <w:rPr>
          <w:lang w:val="ru-RU"/>
        </w:rPr>
        <w:t xml:space="preserve">. План направлен на обеспечение и координацию работы по профилактике, предотвращению и борьбе с преступлениями, связанными с торговлей людьми, а также в соответствии с Протоколом о предупреждении и пресечении торговли людьми, особенно женщинами и детьми, и наказании за нее, дополняющим Конвенцию Организации Объединенных Наций против транснациональной организованной преступности. </w:t>
      </w:r>
    </w:p>
    <w:p w:rsidR="00391107" w:rsidRPr="00354448" w:rsidRDefault="00391107" w:rsidP="00391107">
      <w:pPr>
        <w:ind w:left="708"/>
        <w:jc w:val="both"/>
      </w:pPr>
      <w:r w:rsidRPr="00354448">
        <w:rPr>
          <w:b/>
          <w:i/>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w:t>
      </w:r>
      <w:r>
        <w:rPr>
          <w:b/>
          <w:i/>
        </w:rPr>
        <w:t xml:space="preserve">обеспечения права на свободу от рабства, принудительного труда и </w:t>
      </w:r>
      <w:r w:rsidRPr="00354448">
        <w:rPr>
          <w:b/>
          <w:i/>
        </w:rPr>
        <w:t xml:space="preserve">защиты от торговли людьми  </w:t>
      </w:r>
    </w:p>
    <w:p w:rsidR="00391107" w:rsidRPr="00354448" w:rsidRDefault="00391107" w:rsidP="00391107">
      <w:pPr>
        <w:jc w:val="both"/>
      </w:pPr>
      <w:r w:rsidRPr="00354448">
        <w:t xml:space="preserve"> </w:t>
      </w:r>
    </w:p>
    <w:p w:rsidR="00391107" w:rsidRPr="00354448" w:rsidRDefault="00391107" w:rsidP="00391107">
      <w:pPr>
        <w:ind w:firstLine="708"/>
        <w:jc w:val="both"/>
      </w:pPr>
      <w:r w:rsidRPr="00354448">
        <w:t xml:space="preserve">Подводя итоги настоящего раздела, хотелось бы предложить следующие рекомендации в целях улучшения защиты и гарантий свободы от рабства и борьбы с торговлей людьми:  </w:t>
      </w:r>
    </w:p>
    <w:p w:rsidR="00391107" w:rsidRDefault="00391107" w:rsidP="00391107">
      <w:pPr>
        <w:jc w:val="both"/>
      </w:pPr>
      <w:r w:rsidRPr="00354448">
        <w:t xml:space="preserve"> </w:t>
      </w:r>
      <w:r>
        <w:tab/>
      </w:r>
      <w:r w:rsidRPr="00D824A5">
        <w:rPr>
          <w:b/>
        </w:rPr>
        <w:t>1.</w:t>
      </w:r>
      <w:r>
        <w:t xml:space="preserve"> </w:t>
      </w:r>
      <w:r w:rsidRPr="00354448">
        <w:t xml:space="preserve">Внести изменения в Конституцию </w:t>
      </w:r>
      <w:r>
        <w:t xml:space="preserve">РК </w:t>
      </w:r>
      <w:r w:rsidRPr="00354448">
        <w:t>и закрепить свободу от рабства в соответствии со статьёй 8 Международного пакта о гражданских и политических правах.</w:t>
      </w:r>
    </w:p>
    <w:p w:rsidR="00391107" w:rsidRDefault="00391107" w:rsidP="00391107">
      <w:pPr>
        <w:ind w:firstLine="708"/>
        <w:jc w:val="both"/>
      </w:pPr>
      <w:r w:rsidRPr="00D824A5">
        <w:rPr>
          <w:b/>
        </w:rPr>
        <w:t>2.</w:t>
      </w:r>
      <w:r>
        <w:t xml:space="preserve"> </w:t>
      </w:r>
      <w:r w:rsidRPr="00354448">
        <w:t>Во всех областных центрах РК создать кризисные центры и приюты для жертв торговли людьми. Предусмотреть долгосрочное государственное финансирование таких центров.</w:t>
      </w:r>
    </w:p>
    <w:p w:rsidR="00391107" w:rsidRDefault="00391107" w:rsidP="00391107">
      <w:pPr>
        <w:ind w:firstLine="708"/>
        <w:jc w:val="both"/>
      </w:pPr>
      <w:r w:rsidRPr="00D824A5">
        <w:rPr>
          <w:b/>
        </w:rPr>
        <w:t>3.</w:t>
      </w:r>
      <w:r>
        <w:t xml:space="preserve"> </w:t>
      </w:r>
      <w:r w:rsidRPr="00354448">
        <w:t>Ввести институт национального докладчика по проблеме торговли людьми.</w:t>
      </w:r>
    </w:p>
    <w:p w:rsidR="00391107" w:rsidRDefault="00391107" w:rsidP="00391107">
      <w:pPr>
        <w:ind w:firstLine="708"/>
        <w:jc w:val="both"/>
      </w:pPr>
      <w:r w:rsidRPr="00D824A5">
        <w:rPr>
          <w:b/>
        </w:rPr>
        <w:t>4.</w:t>
      </w:r>
      <w:r>
        <w:t xml:space="preserve"> </w:t>
      </w:r>
      <w:r w:rsidRPr="00354448">
        <w:t>Провести исследование по оценке количества жертв торговли людьми в Казахстане.</w:t>
      </w:r>
    </w:p>
    <w:p w:rsidR="00391107" w:rsidRDefault="00391107" w:rsidP="00391107">
      <w:pPr>
        <w:ind w:firstLine="708"/>
        <w:jc w:val="both"/>
      </w:pPr>
      <w:r w:rsidRPr="00D824A5">
        <w:rPr>
          <w:b/>
        </w:rPr>
        <w:t>5.</w:t>
      </w:r>
      <w:r>
        <w:t xml:space="preserve"> </w:t>
      </w:r>
      <w:r w:rsidRPr="00354448">
        <w:t>Провести массовую легализацию лиц без документов (детей и взрослых), регистрации и постоянного места жительства в связи с тем, что именно эта группа населения имеет наибольшие риски попасть в ситуацию торговли людьми.</w:t>
      </w:r>
    </w:p>
    <w:p w:rsidR="00391107" w:rsidRDefault="00391107" w:rsidP="00391107">
      <w:pPr>
        <w:ind w:firstLine="708"/>
        <w:jc w:val="both"/>
      </w:pPr>
      <w:r w:rsidRPr="00D824A5">
        <w:rPr>
          <w:b/>
        </w:rPr>
        <w:t>6.</w:t>
      </w:r>
      <w:r>
        <w:t xml:space="preserve"> </w:t>
      </w:r>
      <w:r w:rsidR="004D656D">
        <w:t>Ввести в обязанности</w:t>
      </w:r>
      <w:r w:rsidRPr="00354448">
        <w:t xml:space="preserve"> сотрудников полиции, прежде всего сотрудников </w:t>
      </w:r>
      <w:proofErr w:type="spellStart"/>
      <w:r w:rsidRPr="00354448">
        <w:t>спецучреждений</w:t>
      </w:r>
      <w:proofErr w:type="spellEnd"/>
      <w:r w:rsidRPr="00354448">
        <w:t xml:space="preserve"> и участковых, а также миграционной полиции, проводить опросы по специально разработанным формам на предмет выявления жертв торговли людьми.</w:t>
      </w:r>
    </w:p>
    <w:p w:rsidR="00391107" w:rsidRDefault="00391107" w:rsidP="00391107">
      <w:pPr>
        <w:ind w:firstLine="708"/>
        <w:jc w:val="both"/>
      </w:pPr>
      <w:r w:rsidRPr="00D824A5">
        <w:rPr>
          <w:b/>
        </w:rPr>
        <w:t>7.</w:t>
      </w:r>
      <w:r>
        <w:t xml:space="preserve"> </w:t>
      </w:r>
      <w:r w:rsidRPr="00354448">
        <w:t>Внести изменения в ст</w:t>
      </w:r>
      <w:r>
        <w:t xml:space="preserve">атью </w:t>
      </w:r>
      <w:r w:rsidRPr="00354448">
        <w:t xml:space="preserve">128 УК РК с целью приведения </w:t>
      </w:r>
      <w:r>
        <w:t xml:space="preserve">ее </w:t>
      </w:r>
      <w:r w:rsidRPr="00354448">
        <w:t xml:space="preserve">в соответствие с определением </w:t>
      </w:r>
      <w:r>
        <w:t>жертв торговли людьми</w:t>
      </w:r>
      <w:r w:rsidRPr="00354448">
        <w:t xml:space="preserve"> по </w:t>
      </w:r>
      <w:proofErr w:type="spellStart"/>
      <w:r w:rsidRPr="00354448">
        <w:t>Палермскому</w:t>
      </w:r>
      <w:proofErr w:type="spellEnd"/>
      <w:r w:rsidRPr="00354448">
        <w:t xml:space="preserve"> протоколу.</w:t>
      </w:r>
    </w:p>
    <w:p w:rsidR="00391107" w:rsidRDefault="00391107" w:rsidP="00391107">
      <w:pPr>
        <w:ind w:firstLine="708"/>
        <w:jc w:val="both"/>
      </w:pPr>
      <w:r w:rsidRPr="00D824A5">
        <w:rPr>
          <w:b/>
        </w:rPr>
        <w:t>8.</w:t>
      </w:r>
      <w:r>
        <w:t xml:space="preserve"> </w:t>
      </w:r>
      <w:r w:rsidRPr="00354448">
        <w:t>Разработать систему перенаправления между Республиками Средней Азии.</w:t>
      </w:r>
    </w:p>
    <w:p w:rsidR="00391107" w:rsidRDefault="00391107" w:rsidP="00391107">
      <w:pPr>
        <w:ind w:firstLine="708"/>
        <w:jc w:val="both"/>
      </w:pPr>
      <w:r w:rsidRPr="00D824A5">
        <w:rPr>
          <w:b/>
        </w:rPr>
        <w:t>9.</w:t>
      </w:r>
      <w:r>
        <w:t xml:space="preserve"> </w:t>
      </w:r>
      <w:r w:rsidRPr="00354448">
        <w:t>Проводить регулярный мониторинг дел, связанных с торговлей людьми.</w:t>
      </w:r>
    </w:p>
    <w:p w:rsidR="00391107" w:rsidRDefault="00391107" w:rsidP="00391107">
      <w:pPr>
        <w:ind w:firstLine="708"/>
        <w:jc w:val="both"/>
      </w:pPr>
      <w:r w:rsidRPr="00D824A5">
        <w:rPr>
          <w:b/>
        </w:rPr>
        <w:t>10.</w:t>
      </w:r>
      <w:r>
        <w:t xml:space="preserve"> </w:t>
      </w:r>
      <w:r w:rsidRPr="00354448">
        <w:t>Разработать материалы для граждан Казахстана, выезжающих в трудовую миграцию      в зарубежье.</w:t>
      </w:r>
    </w:p>
    <w:p w:rsidR="00391107" w:rsidRPr="00354448" w:rsidRDefault="00391107" w:rsidP="00391107">
      <w:pPr>
        <w:ind w:firstLine="708"/>
        <w:jc w:val="both"/>
      </w:pPr>
      <w:r w:rsidRPr="00D824A5">
        <w:rPr>
          <w:b/>
        </w:rPr>
        <w:t>11.</w:t>
      </w:r>
      <w:r>
        <w:t xml:space="preserve"> </w:t>
      </w:r>
      <w:r w:rsidRPr="00354448">
        <w:t xml:space="preserve">Разработать Закон о </w:t>
      </w:r>
      <w:r>
        <w:t>ч</w:t>
      </w:r>
      <w:r w:rsidRPr="00354448">
        <w:t>астных агентствах занятости.</w:t>
      </w:r>
    </w:p>
    <w:p w:rsidR="00391107" w:rsidRPr="00354448" w:rsidRDefault="00391107" w:rsidP="00391107">
      <w:pPr>
        <w:jc w:val="both"/>
      </w:pPr>
      <w:r w:rsidRPr="00354448">
        <w:t xml:space="preserve"> </w:t>
      </w:r>
    </w:p>
    <w:p w:rsidR="00391107" w:rsidRPr="007226AF" w:rsidRDefault="00391107" w:rsidP="00391107">
      <w:pPr>
        <w:jc w:val="both"/>
      </w:pPr>
    </w:p>
    <w:p w:rsidR="000F5C8A" w:rsidRDefault="000F5C8A" w:rsidP="001D15DF">
      <w:pPr>
        <w:ind w:firstLine="708"/>
        <w:jc w:val="both"/>
      </w:pPr>
    </w:p>
    <w:p w:rsidR="004D656D" w:rsidRDefault="004D656D" w:rsidP="001D15DF">
      <w:pPr>
        <w:ind w:firstLine="708"/>
        <w:jc w:val="both"/>
      </w:pPr>
    </w:p>
    <w:p w:rsidR="004D656D" w:rsidRDefault="004D656D" w:rsidP="001D15DF">
      <w:pPr>
        <w:ind w:firstLine="708"/>
        <w:jc w:val="both"/>
      </w:pPr>
    </w:p>
    <w:p w:rsidR="004D656D" w:rsidRDefault="004D656D" w:rsidP="001D15DF">
      <w:pPr>
        <w:ind w:firstLine="708"/>
        <w:jc w:val="both"/>
      </w:pPr>
    </w:p>
    <w:p w:rsidR="004D656D" w:rsidRDefault="004D656D" w:rsidP="001D15DF">
      <w:pPr>
        <w:ind w:firstLine="708"/>
        <w:jc w:val="both"/>
      </w:pPr>
    </w:p>
    <w:p w:rsidR="004D656D" w:rsidRDefault="004D656D" w:rsidP="001D15DF">
      <w:pPr>
        <w:ind w:firstLine="708"/>
        <w:jc w:val="both"/>
      </w:pPr>
    </w:p>
    <w:p w:rsidR="004D656D" w:rsidRDefault="004D656D" w:rsidP="001D15DF">
      <w:pPr>
        <w:ind w:firstLine="708"/>
        <w:jc w:val="both"/>
      </w:pPr>
    </w:p>
    <w:p w:rsidR="00ED6773" w:rsidRPr="00DE6E63" w:rsidRDefault="00ED6773" w:rsidP="00ED6773">
      <w:pPr>
        <w:shd w:val="clear" w:color="auto" w:fill="4F81BD"/>
        <w:jc w:val="center"/>
        <w:rPr>
          <w:rFonts w:ascii="Arial" w:hAnsi="Arial" w:cs="Arial"/>
          <w:b/>
          <w:color w:val="FFFFFF"/>
          <w:sz w:val="22"/>
          <w:szCs w:val="22"/>
        </w:rPr>
      </w:pPr>
      <w:r w:rsidRPr="00DE6E63">
        <w:rPr>
          <w:b/>
          <w:color w:val="FFFFFF"/>
          <w:sz w:val="32"/>
          <w:szCs w:val="32"/>
        </w:rPr>
        <w:lastRenderedPageBreak/>
        <w:t xml:space="preserve">РАЗДЕЛ 4. ПРАВО НА СВОБОДУ ОТ ПЫТОК, ЖЕСТОКОГО, БЕСЧЕЛОВЕЧНОГО И УНИЖАЮЩЕГО </w:t>
      </w:r>
      <w:r>
        <w:rPr>
          <w:b/>
          <w:color w:val="FFFFFF"/>
          <w:sz w:val="32"/>
          <w:szCs w:val="32"/>
        </w:rPr>
        <w:t>Д</w:t>
      </w:r>
      <w:r w:rsidRPr="00DE6E63">
        <w:rPr>
          <w:b/>
          <w:color w:val="FFFFFF"/>
          <w:sz w:val="32"/>
          <w:szCs w:val="32"/>
        </w:rPr>
        <w:t>ОСТОИНСТВО ОБРАЩЕНИЯ И НАКАЗАНИЯ</w:t>
      </w:r>
    </w:p>
    <w:p w:rsidR="00ED6773" w:rsidRPr="00DE6E63" w:rsidRDefault="00ED6773" w:rsidP="00ED6773">
      <w:pPr>
        <w:jc w:val="both"/>
        <w:rPr>
          <w:b/>
        </w:rPr>
      </w:pPr>
    </w:p>
    <w:p w:rsidR="00ED6773" w:rsidRPr="00DE6E63" w:rsidRDefault="00ED6773" w:rsidP="00ED6773">
      <w:pPr>
        <w:ind w:firstLine="720"/>
        <w:jc w:val="both"/>
        <w:rPr>
          <w:b/>
          <w:bCs/>
          <w:i/>
          <w:iCs/>
        </w:rPr>
      </w:pPr>
      <w:r w:rsidRPr="00DE6E63">
        <w:rPr>
          <w:b/>
          <w:bCs/>
          <w:i/>
          <w:iCs/>
        </w:rPr>
        <w:t xml:space="preserve">Содержание </w:t>
      </w:r>
      <w:r>
        <w:rPr>
          <w:b/>
          <w:bCs/>
          <w:i/>
          <w:iCs/>
        </w:rPr>
        <w:t xml:space="preserve">и основные принципы обеспечения </w:t>
      </w:r>
      <w:r w:rsidRPr="00DE6E63">
        <w:rPr>
          <w:b/>
          <w:bCs/>
          <w:i/>
          <w:iCs/>
        </w:rPr>
        <w:t>права на свободу от пыток</w:t>
      </w:r>
    </w:p>
    <w:p w:rsidR="00ED6773" w:rsidRDefault="00ED6773" w:rsidP="00ED6773">
      <w:pPr>
        <w:jc w:val="both"/>
      </w:pPr>
    </w:p>
    <w:p w:rsidR="00ED6773" w:rsidRPr="00854D2A" w:rsidRDefault="00ED6773" w:rsidP="00ED6773">
      <w:pPr>
        <w:ind w:firstLine="720"/>
        <w:jc w:val="both"/>
      </w:pPr>
      <w:r w:rsidRPr="00DE6E63">
        <w:t xml:space="preserve">Свобода от пыток и других жестоких, бесчеловечных или унижающих достоинство видов обращения и наказания – это абсолютное право (не подлежит каким-либо ограничениям никем, ни </w:t>
      </w:r>
      <w:r w:rsidRPr="00854D2A">
        <w:t>при каких обстоятельствах).</w:t>
      </w:r>
    </w:p>
    <w:p w:rsidR="00ED6773" w:rsidRPr="00854D2A" w:rsidRDefault="00ED6773" w:rsidP="00ED6773">
      <w:pPr>
        <w:ind w:firstLine="720"/>
        <w:jc w:val="both"/>
        <w:rPr>
          <w:shd w:val="clear" w:color="auto" w:fill="FFFFFF"/>
        </w:rPr>
      </w:pPr>
      <w:r w:rsidRPr="00854D2A">
        <w:t>Оно гарантировано в статье 5 Всеобщей декларации прав человека (ВДПЧ)</w:t>
      </w:r>
      <w:r w:rsidRPr="00854D2A">
        <w:rPr>
          <w:rStyle w:val="a5"/>
        </w:rPr>
        <w:footnoteReference w:id="107"/>
      </w:r>
      <w:r w:rsidRPr="00854D2A">
        <w:t>: «</w:t>
      </w:r>
      <w:r w:rsidRPr="00854D2A">
        <w:rPr>
          <w:i/>
          <w:iCs/>
        </w:rPr>
        <w:t>н</w:t>
      </w:r>
      <w:r w:rsidRPr="00854D2A">
        <w:rPr>
          <w:i/>
          <w:iCs/>
          <w:shd w:val="clear" w:color="auto" w:fill="FFFFFF"/>
        </w:rPr>
        <w:t>икто не должен подвергаться пыткам или жестоким, бесчеловечным или унижающим его достоинство обращению и наказанию</w:t>
      </w:r>
      <w:r w:rsidRPr="00854D2A">
        <w:rPr>
          <w:shd w:val="clear" w:color="auto" w:fill="FFFFFF"/>
        </w:rPr>
        <w:t>».</w:t>
      </w:r>
    </w:p>
    <w:p w:rsidR="00ED6773" w:rsidRDefault="00ED6773" w:rsidP="00ED6773">
      <w:pPr>
        <w:ind w:firstLine="720"/>
        <w:jc w:val="both"/>
        <w:rPr>
          <w:shd w:val="clear" w:color="auto" w:fill="FFFFFF"/>
        </w:rPr>
      </w:pPr>
      <w:r w:rsidRPr="00854D2A">
        <w:t>В статье 7 Международного пакта о гражданских и политических правах</w:t>
      </w:r>
      <w:r>
        <w:t xml:space="preserve"> (МПГПП)</w:t>
      </w:r>
      <w:r w:rsidRPr="00854D2A">
        <w:rPr>
          <w:rStyle w:val="a5"/>
        </w:rPr>
        <w:footnoteReference w:id="108"/>
      </w:r>
      <w:r>
        <w:t>, ратифицированного Республикой Казахстан</w:t>
      </w:r>
      <w:r>
        <w:rPr>
          <w:rStyle w:val="a5"/>
        </w:rPr>
        <w:footnoteReference w:id="109"/>
      </w:r>
      <w:r w:rsidR="00144F3C">
        <w:t>,</w:t>
      </w:r>
      <w:r w:rsidRPr="00854D2A">
        <w:t xml:space="preserve"> определено: «</w:t>
      </w:r>
      <w:r w:rsidRPr="00854D2A">
        <w:rPr>
          <w:i/>
          <w:iCs/>
          <w:color w:val="333333"/>
          <w:shd w:val="clear" w:color="auto" w:fill="FFFFFF"/>
        </w:rPr>
        <w:t xml:space="preserve">Никто не должен подвергаться пыткам или </w:t>
      </w:r>
      <w:r w:rsidRPr="00832E84">
        <w:rPr>
          <w:i/>
          <w:iCs/>
          <w:color w:val="333333"/>
          <w:shd w:val="clear" w:color="auto" w:fill="FFFFFF"/>
        </w:rPr>
        <w:t xml:space="preserve">жестоким, бесчеловечным или унижающему его достоинство обращению или наказанию. В </w:t>
      </w:r>
      <w:r w:rsidRPr="00637036">
        <w:rPr>
          <w:i/>
          <w:iCs/>
          <w:color w:val="333333"/>
          <w:shd w:val="clear" w:color="auto" w:fill="FFFFFF"/>
        </w:rPr>
        <w:t xml:space="preserve">частности, ни одно лицо не должно без его свободного согласия подвергаться </w:t>
      </w:r>
      <w:r w:rsidRPr="00637036">
        <w:rPr>
          <w:i/>
          <w:iCs/>
          <w:shd w:val="clear" w:color="auto" w:fill="FFFFFF"/>
        </w:rPr>
        <w:t>медицинским или научным опытам</w:t>
      </w:r>
      <w:r w:rsidRPr="00637036">
        <w:rPr>
          <w:shd w:val="clear" w:color="auto" w:fill="FFFFFF"/>
        </w:rPr>
        <w:t>», а в пункте 1 статьи 10 МПГПП установлено: «</w:t>
      </w:r>
      <w:r w:rsidRPr="00637036">
        <w:rPr>
          <w:i/>
          <w:iCs/>
          <w:shd w:val="clear" w:color="auto" w:fill="FFFFFF"/>
        </w:rPr>
        <w:t>все лица, лишенные свободы, имеют право на гуманное обращение и уважение достоинства, присущего человеческой личности</w:t>
      </w:r>
      <w:r w:rsidRPr="00637036">
        <w:rPr>
          <w:shd w:val="clear" w:color="auto" w:fill="FFFFFF"/>
        </w:rPr>
        <w:t>».</w:t>
      </w:r>
    </w:p>
    <w:p w:rsidR="00ED6773" w:rsidRDefault="00ED6773" w:rsidP="00ED6773">
      <w:pPr>
        <w:ind w:firstLine="720"/>
        <w:jc w:val="both"/>
      </w:pPr>
      <w:r>
        <w:rPr>
          <w:shd w:val="clear" w:color="auto" w:fill="FFFFFF"/>
        </w:rPr>
        <w:t>В 1992 году Комитетом ООН по правам человека (КПЧ) было принято Замечание общего порядка №20 к статье 7 МПГПП</w:t>
      </w:r>
      <w:r>
        <w:rPr>
          <w:rStyle w:val="a5"/>
          <w:shd w:val="clear" w:color="auto" w:fill="FFFFFF"/>
        </w:rPr>
        <w:footnoteReference w:id="110"/>
      </w:r>
      <w:r>
        <w:rPr>
          <w:shd w:val="clear" w:color="auto" w:fill="FFFFFF"/>
        </w:rPr>
        <w:t>. В нем указ</w:t>
      </w:r>
      <w:r w:rsidRPr="00264064">
        <w:rPr>
          <w:shd w:val="clear" w:color="auto" w:fill="FFFFFF"/>
        </w:rPr>
        <w:t xml:space="preserve">ано, что </w:t>
      </w:r>
      <w:r>
        <w:rPr>
          <w:shd w:val="clear" w:color="auto" w:fill="FFFFFF"/>
        </w:rPr>
        <w:t>«</w:t>
      </w:r>
      <w:r w:rsidRPr="00264064">
        <w:rPr>
          <w:i/>
          <w:iCs/>
          <w:shd w:val="clear" w:color="auto" w:fill="FFFFFF"/>
        </w:rPr>
        <w:t>ц</w:t>
      </w:r>
      <w:r w:rsidRPr="00264064">
        <w:rPr>
          <w:i/>
          <w:iCs/>
        </w:rPr>
        <w:t>ель положений статьи 7 заключается как в защите достоинства, так и в обеспечении физической и психической неприкосновенности личности. Государство</w:t>
      </w:r>
      <w:r w:rsidRPr="00264064">
        <w:rPr>
          <w:i/>
          <w:iCs/>
        </w:rPr>
        <w:noBreakHyphen/>
        <w:t>участник обязано путем принятия законодательных и других необходимых мер обеспечивать защиту любого лица от действий, запрещенных в статье 7, независимо от того, совершаются ли эти действия лицами, действующими в рамках своих официальных полномочий, вне рамок этих полномочий или в личном качестве</w:t>
      </w:r>
      <w:r>
        <w:t>»</w:t>
      </w:r>
      <w:r w:rsidRPr="00264064">
        <w:t>.  К</w:t>
      </w:r>
      <w:r>
        <w:t xml:space="preserve">ПЧ отметил, </w:t>
      </w:r>
      <w:r w:rsidRPr="00264064">
        <w:t xml:space="preserve">что </w:t>
      </w:r>
      <w:r>
        <w:t>«</w:t>
      </w:r>
      <w:r w:rsidRPr="00264064">
        <w:rPr>
          <w:i/>
          <w:iCs/>
        </w:rPr>
        <w:t>никакие оправдания или смягчающие обстоятельства не могут приводиться в качестве основания для нарушения статьи 7 по любым причинам, включая приказ вышестоящего должностного лица или органа государственной власти</w:t>
      </w:r>
      <w:r w:rsidRPr="00264064">
        <w:t xml:space="preserve">». КПЧ </w:t>
      </w:r>
      <w:r>
        <w:t xml:space="preserve">отметил, что он </w:t>
      </w:r>
      <w:r w:rsidRPr="00264064">
        <w:t>«</w:t>
      </w:r>
      <w:r w:rsidRPr="00264064">
        <w:rPr>
          <w:i/>
          <w:iCs/>
        </w:rPr>
        <w:t>не считает необходимым разрабатывать перечень запрещенных действий или устанавливать четкие разграничения между различными формами наказания или обращения; эти разграничения зависят от характера, цели и жестокости применяемого обращения</w:t>
      </w:r>
      <w:r>
        <w:t>».</w:t>
      </w:r>
    </w:p>
    <w:p w:rsidR="00ED6773" w:rsidRDefault="00ED6773" w:rsidP="00ED6773">
      <w:pPr>
        <w:ind w:firstLine="720"/>
        <w:jc w:val="both"/>
        <w:rPr>
          <w:shd w:val="clear" w:color="auto" w:fill="FFFFFF"/>
        </w:rPr>
      </w:pPr>
      <w:r>
        <w:t>П</w:t>
      </w:r>
      <w:r w:rsidRPr="00DE6E63">
        <w:t>ри этом пытки от менее тяжких видов запрещенного обращения отличает наличие определенной цели и исключительная жестокость, приносящая «</w:t>
      </w:r>
      <w:r w:rsidRPr="00E63F31">
        <w:rPr>
          <w:i/>
        </w:rPr>
        <w:t>сильную боль или страдание, физическое или нравственное</w:t>
      </w:r>
      <w:r w:rsidRPr="00DE6E63">
        <w:t xml:space="preserve">». </w:t>
      </w:r>
    </w:p>
    <w:p w:rsidR="00ED6773" w:rsidRDefault="00ED6773" w:rsidP="00ED6773">
      <w:pPr>
        <w:ind w:firstLine="720"/>
        <w:jc w:val="both"/>
        <w:rPr>
          <w:i/>
          <w:iCs/>
          <w:color w:val="333333"/>
        </w:rPr>
      </w:pPr>
      <w:r w:rsidRPr="00637036">
        <w:t xml:space="preserve">Международные правовые нормы, запрещающие пытки и другие жестокие, бесчеловечные или унижающие достоинство видов обращения и наказания, содержатся также </w:t>
      </w:r>
      <w:r w:rsidRPr="00637036">
        <w:lastRenderedPageBreak/>
        <w:t>в статье 37 Конвенции о правах ребенка</w:t>
      </w:r>
      <w:r w:rsidRPr="00637036">
        <w:rPr>
          <w:rStyle w:val="a5"/>
        </w:rPr>
        <w:footnoteReference w:id="111"/>
      </w:r>
      <w:r w:rsidRPr="00637036">
        <w:t>, ратифицированной Республикой Казахстан</w:t>
      </w:r>
      <w:r w:rsidRPr="00637036">
        <w:rPr>
          <w:rStyle w:val="a5"/>
        </w:rPr>
        <w:footnoteReference w:id="112"/>
      </w:r>
      <w:r w:rsidRPr="00637036">
        <w:t>: «</w:t>
      </w:r>
      <w:r w:rsidRPr="00E63F31">
        <w:rPr>
          <w:i/>
        </w:rPr>
        <w:t xml:space="preserve">государства-участники обеспечивают, чтобы: </w:t>
      </w:r>
      <w:r w:rsidRPr="00E63F31">
        <w:rPr>
          <w:rStyle w:val="af1"/>
        </w:rPr>
        <w:t>a</w:t>
      </w:r>
      <w:r w:rsidRPr="00E63F31">
        <w:rPr>
          <w:i/>
        </w:rPr>
        <w:t>) ни один ребенок не был подвергнут пыткам или другим жестоким, бесчеловечным или унижающим достоинство видам обращения или наказания</w:t>
      </w:r>
      <w:r w:rsidRPr="00637036">
        <w:t>...» и статье 15 Конвенции о правах инвалидов</w:t>
      </w:r>
      <w:r w:rsidRPr="00637036">
        <w:rPr>
          <w:rStyle w:val="a5"/>
        </w:rPr>
        <w:footnoteReference w:id="113"/>
      </w:r>
      <w:r w:rsidRPr="00637036">
        <w:t>, ратифицированной Республикой Казахстан</w:t>
      </w:r>
      <w:r w:rsidRPr="00637036">
        <w:rPr>
          <w:rStyle w:val="a5"/>
        </w:rPr>
        <w:footnoteReference w:id="114"/>
      </w:r>
      <w:r w:rsidRPr="00637036">
        <w:t>: «</w:t>
      </w:r>
      <w:r w:rsidRPr="00637036">
        <w:rPr>
          <w:i/>
          <w:iCs/>
          <w:color w:val="333333"/>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ED6773" w:rsidRPr="00637036" w:rsidRDefault="00ED6773" w:rsidP="00ED6773">
      <w:pPr>
        <w:ind w:firstLine="720"/>
        <w:jc w:val="both"/>
        <w:rPr>
          <w:i/>
          <w:iCs/>
          <w:color w:val="333333"/>
        </w:rPr>
      </w:pPr>
      <w:r w:rsidRPr="00637036">
        <w:rPr>
          <w:i/>
          <w:iCs/>
          <w:color w:val="333333"/>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r>
        <w:rPr>
          <w:color w:val="333333"/>
        </w:rPr>
        <w:t>»</w:t>
      </w:r>
      <w:r w:rsidRPr="00637036">
        <w:rPr>
          <w:i/>
          <w:iCs/>
          <w:color w:val="333333"/>
        </w:rPr>
        <w:t>.</w:t>
      </w:r>
    </w:p>
    <w:p w:rsidR="00ED6773" w:rsidRDefault="00ED6773" w:rsidP="00ED6773">
      <w:pPr>
        <w:ind w:firstLine="720"/>
        <w:jc w:val="both"/>
      </w:pPr>
      <w:r>
        <w:t>Основным международным договором по правам человека, направленным на запрет пыток и жестокого обращения</w:t>
      </w:r>
      <w:r w:rsidR="001952E1">
        <w:t>,</w:t>
      </w:r>
      <w:r>
        <w:t xml:space="preserve"> является </w:t>
      </w:r>
      <w:r w:rsidRPr="00B31025">
        <w:t>Конвенция против пыток и других жестоких, бесчеловечных или унижающих достоинство видов обращения и наказания</w:t>
      </w:r>
      <w:r>
        <w:t xml:space="preserve"> (КПП)</w:t>
      </w:r>
      <w:r>
        <w:rPr>
          <w:rStyle w:val="a5"/>
        </w:rPr>
        <w:footnoteReference w:id="115"/>
      </w:r>
      <w:r>
        <w:t>, ратифицированная Республикой Казахстан</w:t>
      </w:r>
      <w:r>
        <w:rPr>
          <w:rStyle w:val="a5"/>
        </w:rPr>
        <w:footnoteReference w:id="116"/>
      </w:r>
      <w:r>
        <w:t xml:space="preserve"> с оговорками по статьям 20 и 21 КПП, которые были сняты в 2008 году. Она у</w:t>
      </w:r>
      <w:r w:rsidRPr="00B31025">
        <w:t>станавливает полный запрет на пытки и другие виды жестокого, бесчеловечного или унижающего достоинство обращения и наказания. Присоединившиеся к Конвенции против пыток государства взяли на себя обязательство по предотвращению пыток в следующих ситуациях:</w:t>
      </w:r>
    </w:p>
    <w:p w:rsidR="00ED6773" w:rsidRPr="000510E8" w:rsidRDefault="00ED6773" w:rsidP="00ED6773">
      <w:pPr>
        <w:ind w:firstLine="720"/>
        <w:jc w:val="both"/>
      </w:pPr>
      <w:r w:rsidRPr="000510E8">
        <w:t>- возвращение, выдворение или экстрадиция лиц, если имеются достаточные основания полагать, что в другой стране это лицо подвергнется пыткам;</w:t>
      </w:r>
    </w:p>
    <w:p w:rsidR="00ED6773" w:rsidRPr="000510E8" w:rsidRDefault="00ED6773" w:rsidP="00ED6773">
      <w:pPr>
        <w:ind w:firstLine="720"/>
        <w:jc w:val="both"/>
      </w:pPr>
      <w:r w:rsidRPr="000510E8">
        <w:t>- арест, задержание и содержание под стражей;</w:t>
      </w:r>
    </w:p>
    <w:p w:rsidR="00ED6773" w:rsidRPr="000510E8" w:rsidRDefault="00ED6773" w:rsidP="00ED6773">
      <w:pPr>
        <w:ind w:firstLine="720"/>
        <w:jc w:val="both"/>
      </w:pPr>
      <w:r w:rsidRPr="000510E8">
        <w:t>- допрос;</w:t>
      </w:r>
    </w:p>
    <w:p w:rsidR="00ED6773" w:rsidRPr="000510E8" w:rsidRDefault="00ED6773" w:rsidP="00ED6773">
      <w:pPr>
        <w:ind w:firstLine="720"/>
        <w:jc w:val="both"/>
      </w:pPr>
      <w:r w:rsidRPr="000510E8">
        <w:t>- обучение гражданских и военных полицейских сил, медицинских работников, государственных служащих и других лиц, участвующих в арестах, задержаниях и допросах.</w:t>
      </w:r>
    </w:p>
    <w:p w:rsidR="00ED6773" w:rsidRPr="000510E8" w:rsidRDefault="00ED6773" w:rsidP="00ED6773">
      <w:pPr>
        <w:ind w:firstLine="720"/>
        <w:jc w:val="both"/>
      </w:pPr>
      <w:r w:rsidRPr="000510E8">
        <w:t xml:space="preserve">В соответствии с положениями КПП учрежден наблюдательный орган – Комитет ООН против пыток, основной задачей которого является контроль за соблюдением и выполнением Конвенции всеми государствами-участниками. </w:t>
      </w:r>
    </w:p>
    <w:p w:rsidR="00ED6773" w:rsidRDefault="00ED6773" w:rsidP="00ED6773">
      <w:pPr>
        <w:ind w:firstLine="720"/>
        <w:jc w:val="both"/>
      </w:pPr>
      <w:r w:rsidRPr="000510E8">
        <w:t xml:space="preserve">Комитет принял четыре замечания общего порядка </w:t>
      </w:r>
      <w:r>
        <w:t xml:space="preserve">к статьям КПП </w:t>
      </w:r>
      <w:r w:rsidRPr="000510E8">
        <w:t>(в 199</w:t>
      </w:r>
      <w:r>
        <w:t>7</w:t>
      </w:r>
      <w:r w:rsidRPr="000510E8">
        <w:t>, 2007, 2012, 201</w:t>
      </w:r>
      <w:r>
        <w:t>7</w:t>
      </w:r>
      <w:r w:rsidRPr="000510E8">
        <w:t xml:space="preserve"> гг.).</w:t>
      </w:r>
    </w:p>
    <w:p w:rsidR="00ED6773" w:rsidRDefault="00ED6773" w:rsidP="00ED6773">
      <w:pPr>
        <w:ind w:firstLine="720"/>
        <w:jc w:val="both"/>
        <w:rPr>
          <w:color w:val="000000"/>
        </w:rPr>
      </w:pPr>
      <w:r w:rsidRPr="008104B1">
        <w:rPr>
          <w:color w:val="000000"/>
        </w:rPr>
        <w:t>В пункте 9 Замечания общего порядка №2</w:t>
      </w:r>
      <w:r>
        <w:rPr>
          <w:rStyle w:val="a5"/>
        </w:rPr>
        <w:footnoteReference w:id="117"/>
      </w:r>
      <w:r w:rsidRPr="008104B1">
        <w:rPr>
          <w:color w:val="000000"/>
        </w:rPr>
        <w:t xml:space="preserve"> </w:t>
      </w:r>
      <w:r>
        <w:rPr>
          <w:color w:val="000000"/>
        </w:rPr>
        <w:t xml:space="preserve">(к статье 2 КПП, 2007 год) изложен призыв </w:t>
      </w:r>
      <w:r w:rsidRPr="008104B1">
        <w:rPr>
          <w:color w:val="000000"/>
        </w:rPr>
        <w:t>Комитет</w:t>
      </w:r>
      <w:r>
        <w:rPr>
          <w:color w:val="000000"/>
        </w:rPr>
        <w:t xml:space="preserve">а к </w:t>
      </w:r>
      <w:r w:rsidRPr="008104B1">
        <w:rPr>
          <w:color w:val="000000"/>
        </w:rPr>
        <w:t>каждо</w:t>
      </w:r>
      <w:r>
        <w:rPr>
          <w:color w:val="000000"/>
        </w:rPr>
        <w:t xml:space="preserve">му </w:t>
      </w:r>
      <w:r w:rsidRPr="008104B1">
        <w:rPr>
          <w:color w:val="000000"/>
        </w:rPr>
        <w:t>государств</w:t>
      </w:r>
      <w:r>
        <w:rPr>
          <w:color w:val="000000"/>
        </w:rPr>
        <w:t>у</w:t>
      </w:r>
      <w:r w:rsidRPr="008104B1">
        <w:rPr>
          <w:color w:val="000000"/>
        </w:rPr>
        <w:t>-участник</w:t>
      </w:r>
      <w:r>
        <w:rPr>
          <w:color w:val="000000"/>
        </w:rPr>
        <w:t>у «</w:t>
      </w:r>
      <w:r w:rsidRPr="008104B1">
        <w:rPr>
          <w:i/>
          <w:iCs/>
          <w:color w:val="000000"/>
        </w:rPr>
        <w:t xml:space="preserve">обеспечить, чтобы все ветви власти придерживались определения, которое дано в Конвенции, для определения лежащих на государстве обязательств. В то же время Комитет признает, что более широкие определения, которые могут существовать во внутренних правовых системах, также </w:t>
      </w:r>
      <w:r w:rsidRPr="008104B1">
        <w:rPr>
          <w:i/>
          <w:iCs/>
          <w:color w:val="000000"/>
        </w:rPr>
        <w:lastRenderedPageBreak/>
        <w:t>способствуют достижению задач и целей Конвенции, если они, как минимум, отражают стандарты Конвенции и применяются в соответствии с ними. В частности, Комитет особо отмечает, что для установления признаков намерения и умысла в статье 1 нет необходимости проводить субъективное выявление мотивов, которыми руководствовались исполнители; вместо этого необходимо дать объективное заключение с учетом существующих обстоятельств. Надлежит проводить расследования и устанавливать ответственность лиц, входящих в систему подчинения, а также непосредственного исполнителя (исполнителей)</w:t>
      </w:r>
      <w:r w:rsidRPr="008104B1">
        <w:rPr>
          <w:color w:val="000000"/>
        </w:rPr>
        <w:t>».</w:t>
      </w:r>
    </w:p>
    <w:p w:rsidR="00ED6773" w:rsidRDefault="00ED6773" w:rsidP="00ED6773">
      <w:pPr>
        <w:ind w:firstLine="720"/>
        <w:jc w:val="both"/>
        <w:rPr>
          <w:color w:val="000000"/>
        </w:rPr>
      </w:pPr>
      <w:r w:rsidRPr="008104B1">
        <w:rPr>
          <w:color w:val="000000"/>
        </w:rPr>
        <w:t xml:space="preserve">В пункте 15 этого Замечания общего порядка </w:t>
      </w:r>
      <w:r>
        <w:rPr>
          <w:color w:val="000000"/>
        </w:rPr>
        <w:t>отмечено, что «</w:t>
      </w:r>
      <w:r w:rsidRPr="008104B1">
        <w:rPr>
          <w:i/>
          <w:iCs/>
          <w:color w:val="000000"/>
        </w:rPr>
        <w:t>каждое государство-участник должно запрещать и предупреждать пытки и жестокое обращение и предусматривать в этой связи соответствующее возмещение в любых ситуациях, связанных с содержанием лиц под стражей или под надзором, например в тюрьмах, в больницах, в школах, в учреждениях по уходу за детьми, престарелыми, психически больными или инвалидами, на военной службе и в других учреждениях, а также в обстоятельствах, когда невмешательство государства провоцирует и повышает угрозу ущерба, причиняемого частными лицами</w:t>
      </w:r>
      <w:r>
        <w:rPr>
          <w:color w:val="000000"/>
        </w:rPr>
        <w:t>»</w:t>
      </w:r>
      <w:r w:rsidRPr="008104B1">
        <w:rPr>
          <w:color w:val="000000"/>
        </w:rPr>
        <w:t>.</w:t>
      </w:r>
    </w:p>
    <w:p w:rsidR="00ED6773" w:rsidRDefault="00ED6773" w:rsidP="00ED6773">
      <w:pPr>
        <w:ind w:firstLine="720"/>
        <w:jc w:val="both"/>
        <w:rPr>
          <w:color w:val="000000"/>
        </w:rPr>
      </w:pPr>
      <w:r>
        <w:rPr>
          <w:color w:val="000000"/>
        </w:rPr>
        <w:t>Кроме того, согласно пункту 21 «</w:t>
      </w:r>
      <w:r w:rsidRPr="00BD20B5">
        <w:rPr>
          <w:i/>
          <w:iCs/>
          <w:color w:val="000000"/>
        </w:rPr>
        <w:t xml:space="preserve">частью обязательства по предупреждению пыток или жестокого обращения является защита некоторых лиц или слоев населения, принадлежащих к меньшинствам или </w:t>
      </w:r>
      <w:proofErr w:type="spellStart"/>
      <w:r w:rsidRPr="00BD20B5">
        <w:rPr>
          <w:i/>
          <w:iCs/>
          <w:color w:val="000000"/>
        </w:rPr>
        <w:t>маргинализованным</w:t>
      </w:r>
      <w:proofErr w:type="spellEnd"/>
      <w:r w:rsidRPr="00BD20B5">
        <w:rPr>
          <w:i/>
          <w:iCs/>
          <w:color w:val="000000"/>
        </w:rPr>
        <w:t xml:space="preserve"> группам, которым особенно серьезно угрожают пытки. Государствам-участникам надлежит обеспечить, чтобы в соответствии с вытекающими из Конвенции обязательствами их законы применялись на практике в отношении всех лиц, независимо от расы, цвета кожи, этнического</w:t>
      </w:r>
      <w:r w:rsidRPr="00BD20B5">
        <w:rPr>
          <w:color w:val="000000"/>
        </w:rPr>
        <w:t xml:space="preserve"> </w:t>
      </w:r>
      <w:r w:rsidRPr="00BD20B5">
        <w:rPr>
          <w:i/>
          <w:iCs/>
          <w:color w:val="000000"/>
        </w:rPr>
        <w:t xml:space="preserve">происхождения, возраста, религиозных убеждений и вероисповедания, национального или социального происхождения, пола, сексуальной ориентации, </w:t>
      </w:r>
      <w:proofErr w:type="spellStart"/>
      <w:r w:rsidRPr="00BD20B5">
        <w:rPr>
          <w:i/>
          <w:iCs/>
          <w:color w:val="000000"/>
        </w:rPr>
        <w:t>трансгендерной</w:t>
      </w:r>
      <w:proofErr w:type="spellEnd"/>
      <w:r w:rsidRPr="00BD20B5">
        <w:rPr>
          <w:i/>
          <w:iCs/>
          <w:color w:val="000000"/>
        </w:rPr>
        <w:t xml:space="preserve"> самоидентификации, психических или иных расстройств, состояния здоровья, участия в экономической деятельности или принадлежности к коренным народам, вида преступления, за которые лицо содержится под стражей, включая лиц, обвиняемых в политических преступлениях или террористических актах, лиц, ищущих убежища, беженцев или других лиц, нуждающихся в международной защите, или какого-либо иного статуса или неблагоприятного признака. В этой связи гос</w:t>
      </w:r>
      <w:r w:rsidRPr="008B1591">
        <w:rPr>
          <w:i/>
          <w:iCs/>
          <w:color w:val="000000"/>
        </w:rPr>
        <w:t>ударствам-участникам следует обеспечить защиту членов групп, которым особенно серьезно угрожают пытки, посредством всестороннего судебного преследования и наказания за любые акты насилия и жестокого обращения в отношении этих лиц и применения других позитивных мер по предупреждению и защите, включая, в частности, меры, перечисленные выше</w:t>
      </w:r>
      <w:r w:rsidRPr="008B1591">
        <w:rPr>
          <w:color w:val="000000"/>
        </w:rPr>
        <w:t>».</w:t>
      </w:r>
    </w:p>
    <w:p w:rsidR="00ED6773" w:rsidRDefault="00ED6773" w:rsidP="00ED6773">
      <w:pPr>
        <w:ind w:firstLine="720"/>
        <w:jc w:val="both"/>
      </w:pPr>
      <w:r w:rsidRPr="00637036">
        <w:t>Право на свободу от пыток и другого жестокого, бесчеловечного или унижающего достоинство вида обращения и наказания охватывает</w:t>
      </w:r>
      <w:r>
        <w:t xml:space="preserve"> также</w:t>
      </w:r>
      <w:r w:rsidRPr="00637036">
        <w:t xml:space="preserve"> профилактику и недопущение пыток, включая обучение и подготовку сотрудников, а также независимый мониторинг всех и любых мест фактического содержания под стражей; быстрое и эффективное расследование любых сообщений о пытках или других видов противоправного обращения; наказание виновных соответственно причиненному жертвам вреду; возмещение жертвам вреда в полном объеме,</w:t>
      </w:r>
      <w:r w:rsidRPr="00DE6E63">
        <w:t xml:space="preserve"> включая, кроме компенсации, также сатисфакцию, реституцию, реабилитацию и гарантии </w:t>
      </w:r>
      <w:proofErr w:type="spellStart"/>
      <w:r w:rsidRPr="00DE6E63">
        <w:t>неповторения</w:t>
      </w:r>
      <w:proofErr w:type="spellEnd"/>
      <w:r w:rsidRPr="00DE6E63">
        <w:t xml:space="preserve">. </w:t>
      </w:r>
    </w:p>
    <w:p w:rsidR="00ED6773" w:rsidRPr="008B1591" w:rsidRDefault="00ED6773" w:rsidP="00ED6773">
      <w:pPr>
        <w:ind w:firstLine="720"/>
        <w:jc w:val="both"/>
        <w:rPr>
          <w:i/>
          <w:iCs/>
          <w:color w:val="000000"/>
        </w:rPr>
      </w:pPr>
      <w:r>
        <w:rPr>
          <w:color w:val="000000"/>
        </w:rPr>
        <w:t>В Замечании общего порядка № 3 (к статье 14 КПП, 2012 год)</w:t>
      </w:r>
      <w:r>
        <w:rPr>
          <w:rStyle w:val="a5"/>
        </w:rPr>
        <w:footnoteReference w:id="118"/>
      </w:r>
      <w:r>
        <w:rPr>
          <w:color w:val="000000"/>
        </w:rPr>
        <w:t xml:space="preserve"> отмечено, «</w:t>
      </w:r>
      <w:r w:rsidRPr="008B1591">
        <w:rPr>
          <w:color w:val="000000"/>
        </w:rPr>
        <w:t xml:space="preserve">что термин </w:t>
      </w:r>
      <w:r>
        <w:rPr>
          <w:color w:val="000000"/>
        </w:rPr>
        <w:t>«</w:t>
      </w:r>
      <w:r w:rsidRPr="008B1591">
        <w:rPr>
          <w:color w:val="000000"/>
        </w:rPr>
        <w:t>возмещение</w:t>
      </w:r>
      <w:r>
        <w:rPr>
          <w:color w:val="000000"/>
        </w:rPr>
        <w:t>»</w:t>
      </w:r>
      <w:r w:rsidRPr="008B1591">
        <w:rPr>
          <w:color w:val="000000"/>
        </w:rPr>
        <w:t xml:space="preserve"> в статье 14 охватывает понятия </w:t>
      </w:r>
      <w:r>
        <w:rPr>
          <w:color w:val="000000"/>
        </w:rPr>
        <w:t>«</w:t>
      </w:r>
      <w:r w:rsidRPr="008B1591">
        <w:rPr>
          <w:i/>
          <w:iCs/>
          <w:color w:val="000000"/>
        </w:rPr>
        <w:t xml:space="preserve">эффективного средства правовой защиты» и «восполнения». Соответственно, всеобъемлющая концепция восполнения влечет за собой реституцию, компенсацию, восстановление, удовлетворение и гарантии </w:t>
      </w:r>
      <w:proofErr w:type="spellStart"/>
      <w:r w:rsidRPr="008B1591">
        <w:rPr>
          <w:i/>
          <w:iCs/>
          <w:color w:val="000000"/>
        </w:rPr>
        <w:t>неповторения</w:t>
      </w:r>
      <w:proofErr w:type="spellEnd"/>
      <w:r w:rsidRPr="008B1591">
        <w:rPr>
          <w:i/>
          <w:iCs/>
          <w:color w:val="000000"/>
        </w:rPr>
        <w:t xml:space="preserve"> и </w:t>
      </w:r>
      <w:r w:rsidRPr="008B1591">
        <w:rPr>
          <w:i/>
          <w:iCs/>
          <w:color w:val="000000"/>
        </w:rPr>
        <w:lastRenderedPageBreak/>
        <w:t>относится ко всему комплексу необходимых мер для обеспечения возмещения в случае нарушений согласно Конвенции.</w:t>
      </w:r>
    </w:p>
    <w:p w:rsidR="00ED6773" w:rsidRDefault="00ED6773" w:rsidP="00ED6773">
      <w:pPr>
        <w:ind w:firstLine="720"/>
        <w:jc w:val="both"/>
        <w:rPr>
          <w:color w:val="000000"/>
        </w:rPr>
      </w:pPr>
      <w:r w:rsidRPr="008B1591">
        <w:rPr>
          <w:i/>
          <w:iCs/>
          <w:color w:val="000000"/>
        </w:rPr>
        <w:t xml:space="preserve">Жертвами являются лица, которые отдельно или совместно пострадали от причиненного им вреда, включая физические или душевные травмы, эмоциональные страдания, экономический ущерб или существенное ущемление их основных прав, в результате действий или бездействия, составляющих нарушение положений Конвенции. Лицо должно признаваться жертвой вне зависимости от того, был ли установлен, задержан, подвержен преследованию или признан виновным тот, кто совершил нарушение, и вне зависимости от наличия семейных или иных связей между лицом, совершившим нарушение, и жертвой. Термин «жертва также включает затрагиваемых ближайших родственников или иждивенцев жертвы и лиц, которым был причинен вред при вмешательстве с целью оказать содействие жертвам или предотвратить </w:t>
      </w:r>
      <w:proofErr w:type="spellStart"/>
      <w:r w:rsidRPr="008B1591">
        <w:rPr>
          <w:i/>
          <w:iCs/>
          <w:color w:val="000000"/>
        </w:rPr>
        <w:t>виктимизацию</w:t>
      </w:r>
      <w:proofErr w:type="spellEnd"/>
      <w:r w:rsidRPr="008B1591">
        <w:rPr>
          <w:color w:val="000000"/>
        </w:rPr>
        <w:t>».</w:t>
      </w:r>
    </w:p>
    <w:p w:rsidR="00ED6773" w:rsidRDefault="00ED6773" w:rsidP="00ED6773">
      <w:pPr>
        <w:ind w:firstLine="720"/>
        <w:jc w:val="both"/>
        <w:rPr>
          <w:color w:val="000000"/>
        </w:rPr>
      </w:pPr>
      <w:r w:rsidRPr="008B1591">
        <w:t>Кроме того, «</w:t>
      </w:r>
      <w:r w:rsidRPr="008B1591">
        <w:rPr>
          <w:i/>
          <w:iCs/>
          <w:color w:val="000000"/>
        </w:rPr>
        <w:t>обязательства государств-участников по предоставлению возмещения в соответствии со статьей 14 имеют два взаимосвязанных аспекта: процедурный и материально-правовой. Для выполнения своих процедурных обязательств государства-участники вводят в действие законы и учреждают механизмы для рассмотрения жалоб, органы и учреждения по расследованию, включая независимые судебные органы, компетентные устанавливать право на возмещение жертвы пыток или жестокого обращения и присуждать такое возмещение, и обеспечивают эффективность и доступность этих механизмов для всех жертв. На материально-правовом уровне государства-участники обеспечивают, чтобы жертвы пыток или жестокого обращения получили полное и эффективное возмещение и восполнение, включая компенсацию и другие средства для возможно более полной реабилитации</w:t>
      </w:r>
      <w:r>
        <w:rPr>
          <w:color w:val="000000"/>
        </w:rPr>
        <w:t>».</w:t>
      </w:r>
    </w:p>
    <w:p w:rsidR="00ED6773" w:rsidRPr="0090272C" w:rsidRDefault="00ED6773" w:rsidP="00ED6773">
      <w:pPr>
        <w:ind w:firstLine="720"/>
        <w:jc w:val="both"/>
      </w:pPr>
      <w:r>
        <w:t xml:space="preserve">В </w:t>
      </w:r>
      <w:r w:rsidRPr="00DE7BD7">
        <w:t>Замечани</w:t>
      </w:r>
      <w:r>
        <w:t>и</w:t>
      </w:r>
      <w:r w:rsidRPr="00DE7BD7">
        <w:t xml:space="preserve"> </w:t>
      </w:r>
      <w:r w:rsidRPr="0016475A">
        <w:t>общего порядка № 4 (2017) об осуществлении статьи 3 Конвенции в контексте статьи 22</w:t>
      </w:r>
      <w:r w:rsidRPr="0016475A">
        <w:rPr>
          <w:rStyle w:val="a5"/>
        </w:rPr>
        <w:footnoteReference w:id="119"/>
      </w:r>
      <w:r w:rsidRPr="0016475A">
        <w:t xml:space="preserve"> Комитет отметил: «</w:t>
      </w:r>
      <w:r w:rsidRPr="0016475A">
        <w:rPr>
          <w:i/>
        </w:rPr>
        <w:t xml:space="preserve">каждое государство-участник должно применять принцип </w:t>
      </w:r>
      <w:proofErr w:type="spellStart"/>
      <w:r w:rsidRPr="0016475A">
        <w:rPr>
          <w:i/>
        </w:rPr>
        <w:t>невыдворения</w:t>
      </w:r>
      <w:proofErr w:type="spellEnd"/>
      <w:r w:rsidRPr="0016475A">
        <w:rPr>
          <w:i/>
        </w:rPr>
        <w:t xml:space="preserve"> на любой территории, находящейся под его юрисдикцией, или в любом районе, находящемся под его контролем либо властью, или на борту морского или воздушного судна, зарегистрированного в государстве-участнике, в отношении любого лица, в том числе лиц, запрашивающих международную защиту или нуждающихся в ней, без какой-либо дискриминации и вне зависимости от гражданства или </w:t>
      </w:r>
      <w:proofErr w:type="spellStart"/>
      <w:r w:rsidRPr="0016475A">
        <w:rPr>
          <w:i/>
        </w:rPr>
        <w:t>безгражданства</w:t>
      </w:r>
      <w:proofErr w:type="spellEnd"/>
      <w:r w:rsidRPr="0016475A">
        <w:rPr>
          <w:i/>
        </w:rPr>
        <w:t xml:space="preserve"> или правового, административного или судебного статуса соответствующего лица согласно обычному или чрезвычайному законодательству</w:t>
      </w:r>
      <w:r w:rsidRPr="0016475A">
        <w:t>». При этом «</w:t>
      </w:r>
      <w:r w:rsidRPr="0016475A">
        <w:rPr>
          <w:i/>
        </w:rPr>
        <w:t xml:space="preserve">обязательство о </w:t>
      </w:r>
      <w:proofErr w:type="spellStart"/>
      <w:r w:rsidRPr="0016475A">
        <w:rPr>
          <w:i/>
        </w:rPr>
        <w:t>невыдворении</w:t>
      </w:r>
      <w:proofErr w:type="spellEnd"/>
      <w:r w:rsidRPr="0016475A">
        <w:rPr>
          <w:i/>
        </w:rPr>
        <w:t xml:space="preserve">, закрепленное в статье 3 Конвенции, существует во всех случаях, когда имеются «серьезные основания» полагать, что соответствующему лицу будет угрожать опасность подвергнуться пыткам в государстве, депортация в которое его ожидает, либо в качестве отдельного </w:t>
      </w:r>
      <w:r w:rsidRPr="0090272C">
        <w:rPr>
          <w:i/>
        </w:rPr>
        <w:t>лица, либо в группе, которая может подвергнуться опасности применения пыток в государстве назначения. Практика Комитета заключается в установлении существования «серьезных оснований» всякий раз, когда опасность пыток является «предсказуемой, личной, существующей и реальной</w:t>
      </w:r>
      <w:r w:rsidRPr="0090272C">
        <w:t>.</w:t>
      </w:r>
    </w:p>
    <w:p w:rsidR="00ED6773" w:rsidRDefault="00ED6773" w:rsidP="00ED6773">
      <w:pPr>
        <w:ind w:firstLine="720"/>
        <w:jc w:val="both"/>
      </w:pPr>
      <w:r w:rsidRPr="0090272C">
        <w:rPr>
          <w:i/>
        </w:rPr>
        <w:t xml:space="preserve">Любому лицу, которому угрожает признанная опасность подвергнуться пыткам в случае депортации в определенное государство, должно быть разрешено оставаться на территории, находящейся под юрисдикцией, контролем или властью соответствующего государства-участника, пока эта угроза сохраняется. Данное лицо не должно содержаться под стражей без надлежащих юридических оснований и гарантий. Содержание под стражей должно применяться только в исключительных случаях на основе индивидуальной оценки и подлежать регулярному пересмотру. Кроме того, лицо, которому угрожает опасность, </w:t>
      </w:r>
      <w:r w:rsidRPr="0090272C">
        <w:rPr>
          <w:i/>
        </w:rPr>
        <w:lastRenderedPageBreak/>
        <w:t>никогда не должно быть депортировано в другое государство, в котором его впоследствии может ожидать депортация в третье государство, где есть серьезные основания полагать, что этому лицу будет угрожать опасность подвергнуться пыткам</w:t>
      </w:r>
      <w:r w:rsidRPr="0090272C">
        <w:t>.</w:t>
      </w:r>
    </w:p>
    <w:p w:rsidR="00ED6773" w:rsidRDefault="00ED6773" w:rsidP="00ED6773">
      <w:pPr>
        <w:ind w:firstLine="720"/>
        <w:jc w:val="both"/>
      </w:pPr>
      <w:r w:rsidRPr="0090272C">
        <w:rPr>
          <w:i/>
        </w:rPr>
        <w:t xml:space="preserve">Каждое дело должно рассматриваться государством-участником в индивидуальном порядке, объективно и независимо с помощью компетентных административных и/или судебных органов и в соответствии с основными процессуальными гарантиями, в частности гарантией обеспечения безотлагательного и </w:t>
      </w:r>
      <w:proofErr w:type="spellStart"/>
      <w:r w:rsidRPr="0090272C">
        <w:rPr>
          <w:i/>
        </w:rPr>
        <w:t>транспарентного</w:t>
      </w:r>
      <w:proofErr w:type="spellEnd"/>
      <w:r w:rsidRPr="0090272C">
        <w:rPr>
          <w:i/>
        </w:rPr>
        <w:t xml:space="preserve"> процесса, пересмотра решения о депортации и отсрочки исполнения обжалованного решения</w:t>
      </w:r>
      <w:r>
        <w:rPr>
          <w:i/>
        </w:rPr>
        <w:t>»</w:t>
      </w:r>
      <w:r w:rsidRPr="0090272C">
        <w:t>.</w:t>
      </w:r>
    </w:p>
    <w:p w:rsidR="00ED6773" w:rsidRPr="0090272C" w:rsidRDefault="00ED6773" w:rsidP="00ED6773">
      <w:pPr>
        <w:ind w:firstLine="720"/>
        <w:jc w:val="both"/>
      </w:pPr>
      <w:r>
        <w:t>Данное Замечание общего порядка также содержит требования к содержанию и приемлемости индивидуальных сообщений по статье 22 Конвенции и информацию о временных мерах защиты.</w:t>
      </w:r>
    </w:p>
    <w:p w:rsidR="00ED6773" w:rsidRDefault="00ED6773" w:rsidP="00ED6773">
      <w:pPr>
        <w:ind w:firstLine="720"/>
        <w:jc w:val="both"/>
      </w:pPr>
      <w:r>
        <w:t>Р</w:t>
      </w:r>
      <w:r w:rsidRPr="0016475A">
        <w:t xml:space="preserve">еспублика Казахстан признала компетенцию </w:t>
      </w:r>
      <w:r>
        <w:t>ряда договорных органов ООН по рассмотрению индивидуальных жалоб на нарушения права человека на свободу от пыток, в частности:</w:t>
      </w:r>
    </w:p>
    <w:p w:rsidR="00ED6773" w:rsidRDefault="00ED6773" w:rsidP="00ED6773">
      <w:pPr>
        <w:ind w:firstLine="720"/>
        <w:jc w:val="both"/>
      </w:pPr>
      <w:r>
        <w:t xml:space="preserve">- Комитета ООН по правам человека, ратифицировав </w:t>
      </w:r>
      <w:r w:rsidRPr="0016475A">
        <w:t>Факультативный протокол к Международному пакту о гражданских и политических правах</w:t>
      </w:r>
      <w:r>
        <w:rPr>
          <w:rStyle w:val="a5"/>
        </w:rPr>
        <w:footnoteReference w:id="120"/>
      </w:r>
      <w:r>
        <w:t xml:space="preserve">; </w:t>
      </w:r>
    </w:p>
    <w:p w:rsidR="00ED6773" w:rsidRDefault="00ED6773" w:rsidP="00ED6773">
      <w:pPr>
        <w:ind w:firstLine="720"/>
        <w:jc w:val="both"/>
      </w:pPr>
      <w:r>
        <w:t xml:space="preserve">- </w:t>
      </w:r>
      <w:r w:rsidRPr="0016475A">
        <w:t>Комитета ООН против пыток</w:t>
      </w:r>
      <w:r>
        <w:t>, сделав в 2008 году заявление по статье 22 Конвенции против пыток;</w:t>
      </w:r>
    </w:p>
    <w:p w:rsidR="00ED6773" w:rsidRDefault="00ED6773" w:rsidP="00ED6773">
      <w:pPr>
        <w:ind w:firstLine="720"/>
        <w:jc w:val="both"/>
      </w:pPr>
      <w:r>
        <w:t>- Комитета ООН по правам инвалидов, ратифицировав</w:t>
      </w:r>
      <w:r w:rsidRPr="0016475A">
        <w:t xml:space="preserve"> Факультативный протокол к Конвенции ООН о правах инвалидов</w:t>
      </w:r>
      <w:r w:rsidRPr="0016475A">
        <w:rPr>
          <w:rStyle w:val="a5"/>
        </w:rPr>
        <w:footnoteReference w:id="121"/>
      </w:r>
      <w:r>
        <w:t>;</w:t>
      </w:r>
    </w:p>
    <w:p w:rsidR="000D05CA" w:rsidRDefault="00ED6773" w:rsidP="000D05CA">
      <w:pPr>
        <w:ind w:firstLine="720"/>
        <w:jc w:val="both"/>
      </w:pPr>
      <w:r>
        <w:t xml:space="preserve">- Комитета ООН по правам ребенка, ратифицировав </w:t>
      </w:r>
      <w:r w:rsidRPr="0016475A">
        <w:t>Факультативный</w:t>
      </w:r>
      <w:r w:rsidRPr="00DE6E63">
        <w:t xml:space="preserve"> протокол к Конвенции о правах ребенка, касающи</w:t>
      </w:r>
      <w:r>
        <w:t>й</w:t>
      </w:r>
      <w:r w:rsidRPr="00DE6E63">
        <w:t>ся процедуры сообщений</w:t>
      </w:r>
      <w:r w:rsidRPr="00DE6E63">
        <w:rPr>
          <w:rStyle w:val="a5"/>
        </w:rPr>
        <w:footnoteReference w:id="122"/>
      </w:r>
      <w:r w:rsidRPr="00DE6E63">
        <w:t>.</w:t>
      </w:r>
    </w:p>
    <w:p w:rsidR="00ED6773" w:rsidRDefault="00ED6773" w:rsidP="000D05CA">
      <w:pPr>
        <w:ind w:firstLine="720"/>
        <w:jc w:val="both"/>
      </w:pPr>
      <w:r w:rsidRPr="00DE6E63">
        <w:t xml:space="preserve">На настоящее время в отношении Казахстана договорными органами ООН вынесено </w:t>
      </w:r>
      <w:r>
        <w:t xml:space="preserve">более 10 </w:t>
      </w:r>
      <w:r w:rsidRPr="00DE6E63">
        <w:t xml:space="preserve">решений о нарушениях, связанных с пытками или жестоким обращением, из которых частично выполнены лишь два – по делу Александра Герасимова (взыскано 2 млн тенге) и </w:t>
      </w:r>
      <w:proofErr w:type="spellStart"/>
      <w:r w:rsidRPr="00DE6E63">
        <w:t>Расима</w:t>
      </w:r>
      <w:proofErr w:type="spellEnd"/>
      <w:r w:rsidRPr="00DE6E63">
        <w:t xml:space="preserve"> Байрамова (взыскано 100 тысяч тенге).</w:t>
      </w:r>
    </w:p>
    <w:p w:rsidR="00ED6773" w:rsidRPr="00DA5A2E" w:rsidRDefault="00ED6773" w:rsidP="00ED6773">
      <w:pPr>
        <w:jc w:val="both"/>
      </w:pPr>
    </w:p>
    <w:p w:rsidR="00ED6773" w:rsidRPr="00DA5A2E" w:rsidRDefault="00ED6773" w:rsidP="00ED6773">
      <w:pPr>
        <w:shd w:val="clear" w:color="auto" w:fill="FFFFFF"/>
        <w:ind w:left="720"/>
        <w:jc w:val="both"/>
        <w:rPr>
          <w:b/>
          <w:i/>
        </w:rPr>
      </w:pPr>
      <w:r w:rsidRPr="00DA5A2E">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права на </w:t>
      </w:r>
      <w:r>
        <w:rPr>
          <w:b/>
          <w:i/>
        </w:rPr>
        <w:t>свободу от пыток и жестокого обращения</w:t>
      </w:r>
      <w:r w:rsidRPr="00DA5A2E">
        <w:rPr>
          <w:b/>
          <w:i/>
        </w:rPr>
        <w:t>, в соотношении с международными стандартами</w:t>
      </w:r>
    </w:p>
    <w:p w:rsidR="00ED6773" w:rsidRPr="00191342" w:rsidRDefault="00ED6773" w:rsidP="00ED6773">
      <w:pPr>
        <w:jc w:val="both"/>
      </w:pPr>
    </w:p>
    <w:p w:rsidR="00ED6773" w:rsidRDefault="00ED6773" w:rsidP="00ED6773">
      <w:pPr>
        <w:ind w:firstLine="720"/>
        <w:jc w:val="both"/>
      </w:pPr>
      <w:r w:rsidRPr="00191342">
        <w:t>В 2010 году после визита Специального докладчика ООН по вопросу о пытках и других видах жестокого обращения в Казахстан в 2009 г., резюмировавшего, что в Казахстане «</w:t>
      </w:r>
      <w:r w:rsidRPr="00191342">
        <w:rPr>
          <w:i/>
        </w:rPr>
        <w:t xml:space="preserve">применение пыток и жестокое обращение однозначно выходят за рамки </w:t>
      </w:r>
      <w:r w:rsidRPr="00191342">
        <w:rPr>
          <w:i/>
        </w:rPr>
        <w:lastRenderedPageBreak/>
        <w:t>отдельных случаев</w:t>
      </w:r>
      <w:r w:rsidRPr="00191342">
        <w:t>»</w:t>
      </w:r>
      <w:r w:rsidRPr="00191342">
        <w:rPr>
          <w:rStyle w:val="a5"/>
        </w:rPr>
        <w:footnoteReference w:id="123"/>
      </w:r>
      <w:r w:rsidRPr="00191342">
        <w:t xml:space="preserve"> Республика Казахстан официально заявила о «</w:t>
      </w:r>
      <w:r w:rsidRPr="00191342">
        <w:rPr>
          <w:i/>
        </w:rPr>
        <w:t>политике нулевой терпимости к пыткам</w:t>
      </w:r>
      <w:r w:rsidRPr="00191342">
        <w:t>»</w:t>
      </w:r>
      <w:r w:rsidRPr="00191342">
        <w:rPr>
          <w:rStyle w:val="a5"/>
        </w:rPr>
        <w:footnoteReference w:id="124"/>
      </w:r>
      <w:r w:rsidRPr="00191342">
        <w:t>.</w:t>
      </w:r>
    </w:p>
    <w:p w:rsidR="00ED6773" w:rsidRDefault="00ED6773" w:rsidP="00ED6773">
      <w:pPr>
        <w:ind w:firstLine="720"/>
        <w:jc w:val="both"/>
      </w:pPr>
      <w:r w:rsidRPr="00191342">
        <w:t>Были, в частности, приняты Нормативное постановление Верховного Суда Республики Казахстан</w:t>
      </w:r>
      <w:r w:rsidRPr="00191342">
        <w:rPr>
          <w:rStyle w:val="a5"/>
        </w:rPr>
        <w:footnoteReference w:id="125"/>
      </w:r>
      <w:r w:rsidRPr="00191342">
        <w:t>, ряд совместных приказов</w:t>
      </w:r>
      <w:r w:rsidRPr="00191342">
        <w:rPr>
          <w:rStyle w:val="a5"/>
        </w:rPr>
        <w:footnoteReference w:id="126"/>
      </w:r>
      <w:r w:rsidRPr="00191342">
        <w:t>, инструкция Генеральной прокуратуры</w:t>
      </w:r>
      <w:r w:rsidRPr="00191342">
        <w:rPr>
          <w:rStyle w:val="a5"/>
        </w:rPr>
        <w:footnoteReference w:id="127"/>
      </w:r>
      <w:r w:rsidRPr="00191342">
        <w:t>.</w:t>
      </w:r>
    </w:p>
    <w:p w:rsidR="00ED6773" w:rsidRDefault="00ED6773" w:rsidP="00ED6773">
      <w:pPr>
        <w:ind w:firstLine="720"/>
        <w:jc w:val="both"/>
      </w:pPr>
      <w:r w:rsidRPr="00191342">
        <w:t>Пытки в Казахстане криминализованы с 2002 года путем включения соответствующей статьи в Уголовный кодекс РК</w:t>
      </w:r>
      <w:r w:rsidRPr="00191342">
        <w:rPr>
          <w:rStyle w:val="a5"/>
        </w:rPr>
        <w:footnoteReference w:id="128"/>
      </w:r>
      <w:r w:rsidRPr="00191342">
        <w:t>.</w:t>
      </w:r>
    </w:p>
    <w:p w:rsidR="00ED6773" w:rsidRDefault="00ED6773" w:rsidP="00ED6773">
      <w:pPr>
        <w:ind w:firstLine="720"/>
        <w:jc w:val="both"/>
      </w:pPr>
      <w:r w:rsidRPr="00191342">
        <w:t>Весной 2023 эта статья была дополнена запретом также «</w:t>
      </w:r>
      <w:r w:rsidRPr="0086615E">
        <w:rPr>
          <w:i/>
        </w:rPr>
        <w:t>жестокого, бесчеловечного или унижающего достоинство обращения</w:t>
      </w:r>
      <w:r w:rsidRPr="00191342">
        <w:t xml:space="preserve">» и в настоящее время действует ее следующая редакция: </w:t>
      </w:r>
    </w:p>
    <w:p w:rsidR="00ED6773" w:rsidRPr="00191342" w:rsidRDefault="00ED6773" w:rsidP="00ED6773">
      <w:pPr>
        <w:ind w:firstLine="720"/>
        <w:jc w:val="both"/>
        <w:rPr>
          <w:bCs/>
          <w:i/>
          <w:color w:val="1E1E1E"/>
        </w:rPr>
      </w:pPr>
      <w:r w:rsidRPr="00191342">
        <w:t>«</w:t>
      </w:r>
      <w:r w:rsidRPr="00191342">
        <w:rPr>
          <w:bCs/>
          <w:i/>
          <w:color w:val="1E1E1E"/>
        </w:rPr>
        <w:t>Статья 146. Жестокое, бесчеловечное или унижающее достоинство обращение, пытки</w:t>
      </w:r>
    </w:p>
    <w:p w:rsidR="00ED6773" w:rsidRPr="00191342" w:rsidRDefault="00ED6773" w:rsidP="00ED6773">
      <w:pPr>
        <w:ind w:firstLine="720"/>
        <w:jc w:val="both"/>
        <w:rPr>
          <w:i/>
          <w:color w:val="000000"/>
          <w:spacing w:val="2"/>
        </w:rPr>
      </w:pPr>
      <w:r w:rsidRPr="00191342">
        <w:rPr>
          <w:i/>
          <w:color w:val="000000"/>
          <w:spacing w:val="2"/>
        </w:rPr>
        <w:t>1. Жестокое, бесчеловечное или унижающее достоинство обращение,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при отсутствии признаков пыток, –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ED6773" w:rsidRPr="00191342" w:rsidRDefault="00ED6773" w:rsidP="00ED6773">
      <w:pPr>
        <w:ind w:firstLine="720"/>
        <w:jc w:val="both"/>
        <w:rPr>
          <w:i/>
          <w:color w:val="000000"/>
          <w:spacing w:val="2"/>
        </w:rPr>
      </w:pPr>
      <w:r w:rsidRPr="00191342">
        <w:rPr>
          <w:i/>
          <w:color w:val="000000"/>
          <w:spacing w:val="2"/>
        </w:rPr>
        <w:t xml:space="preserve">2. Пытки,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совершенное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w:t>
      </w:r>
      <w:r w:rsidRPr="00191342">
        <w:rPr>
          <w:i/>
          <w:color w:val="000000"/>
          <w:spacing w:val="2"/>
        </w:rPr>
        <w:lastRenderedPageBreak/>
        <w:t xml:space="preserve">любой причине, основанной на дискриминации любого характера, –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p>
    <w:p w:rsidR="00ED6773" w:rsidRPr="00191342" w:rsidRDefault="00ED6773" w:rsidP="00ED6773">
      <w:pPr>
        <w:ind w:firstLine="720"/>
        <w:jc w:val="both"/>
        <w:rPr>
          <w:i/>
          <w:color w:val="000000"/>
          <w:spacing w:val="2"/>
        </w:rPr>
      </w:pPr>
      <w:r w:rsidRPr="00191342">
        <w:rPr>
          <w:i/>
          <w:color w:val="000000"/>
          <w:spacing w:val="2"/>
        </w:rPr>
        <w:t>3. Деяния, предусмотренные частями первой или второй настоящей статьи, совершенные:</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1) группой лиц или группой лиц по предварительному сговору;</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2) неоднократно;</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3) с причинением средней тяжести вреда здоровью;</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4) в отношении женщины, заведомо для виновного находящейся в состоянии беременности, или несовершеннолетнего, –</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w:t>
      </w:r>
    </w:p>
    <w:p w:rsidR="00ED6773" w:rsidRPr="00191342"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4. Деяния, предусмотренные частями первой, второй или третьей настоящей статьи, повлекшие причинение тяжкого вреда здоровью или по неосторожности смерть потерпевшего, –</w:t>
      </w:r>
      <w:r w:rsidRPr="00191342">
        <w:rPr>
          <w:i/>
          <w:color w:val="000000"/>
          <w:spacing w:val="2"/>
          <w:lang w:val="ru-RU"/>
        </w:rPr>
        <w:t xml:space="preserve"> </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 xml:space="preserve"> </w:t>
      </w:r>
      <w:r w:rsidRPr="00ED6773">
        <w:rPr>
          <w:i/>
          <w:color w:val="000000"/>
          <w:spacing w:val="2"/>
          <w:lang w:val="ru-RU"/>
        </w:rPr>
        <w:tab/>
        <w:t>Примечания.</w:t>
      </w:r>
    </w:p>
    <w:p w:rsidR="00ED6773" w:rsidRPr="00ED6773" w:rsidRDefault="00ED6773" w:rsidP="00ED6773">
      <w:pPr>
        <w:pStyle w:val="aa"/>
        <w:shd w:val="clear" w:color="auto" w:fill="FFFFFF"/>
        <w:spacing w:before="0" w:beforeAutospacing="0" w:after="0" w:afterAutospacing="0"/>
        <w:jc w:val="both"/>
        <w:textAlignment w:val="baseline"/>
        <w:rPr>
          <w:i/>
          <w:color w:val="000000"/>
          <w:spacing w:val="2"/>
          <w:lang w:val="ru-RU"/>
        </w:rPr>
      </w:pPr>
      <w:r w:rsidRPr="00191342">
        <w:rPr>
          <w:i/>
          <w:color w:val="000000"/>
          <w:spacing w:val="2"/>
        </w:rPr>
        <w:t>     </w:t>
      </w:r>
      <w:r w:rsidRPr="00ED6773">
        <w:rPr>
          <w:i/>
          <w:color w:val="000000"/>
          <w:spacing w:val="2"/>
          <w:lang w:val="ru-RU"/>
        </w:rPr>
        <w:tab/>
        <w:t xml:space="preserve"> 1. Не признаются жестоким, бесчеловечным или унижающим достоинство обращением и пыткой физические и (или) психические страдания, причиненные в результате законных действий должностных лиц и лиц, выступающих в официальном качестве, либо других лиц.</w:t>
      </w:r>
    </w:p>
    <w:p w:rsidR="00ED6773" w:rsidRPr="00ED6773" w:rsidRDefault="00ED6773" w:rsidP="00ED6773">
      <w:pPr>
        <w:pStyle w:val="aa"/>
        <w:shd w:val="clear" w:color="auto" w:fill="FFFFFF"/>
        <w:spacing w:before="0" w:beforeAutospacing="0" w:after="0" w:afterAutospacing="0"/>
        <w:jc w:val="both"/>
        <w:textAlignment w:val="baseline"/>
        <w:rPr>
          <w:color w:val="000000"/>
          <w:spacing w:val="2"/>
          <w:lang w:val="ru-RU"/>
        </w:rPr>
      </w:pPr>
      <w:r w:rsidRPr="00191342">
        <w:rPr>
          <w:i/>
          <w:color w:val="000000"/>
          <w:spacing w:val="2"/>
        </w:rPr>
        <w:t>     </w:t>
      </w:r>
      <w:r w:rsidRPr="00ED6773">
        <w:rPr>
          <w:i/>
          <w:color w:val="000000"/>
          <w:spacing w:val="2"/>
          <w:lang w:val="ru-RU"/>
        </w:rPr>
        <w:tab/>
        <w:t xml:space="preserve"> 2. Лицо, выступающее в официальном качестве, – лицо, не подпадающее под определения должностного лица или представителя власти, используемые в настоящем Кодексе, обладающее распорядительными полномочиями в отношении лица, содержащегося, проходящего лечение, обучающегося или воспитываемого на постоянной, временной либо периодической основе в организации, с которой лицо состоит в трудовых отношениях, в том числе: работник учебного, воспитательного, лечебного, медико-социального учреждения (организации), педагог, инструктор, медицинский работник, а также работники по договору</w:t>
      </w:r>
      <w:r>
        <w:rPr>
          <w:color w:val="000000"/>
          <w:spacing w:val="2"/>
          <w:lang w:val="ru-RU"/>
        </w:rPr>
        <w:t>»</w:t>
      </w:r>
      <w:r w:rsidRPr="00ED6773">
        <w:rPr>
          <w:color w:val="000000"/>
          <w:spacing w:val="2"/>
          <w:lang w:val="ru-RU"/>
        </w:rPr>
        <w:t>.</w:t>
      </w:r>
    </w:p>
    <w:p w:rsidR="00ED6773" w:rsidRPr="00DE6E63" w:rsidRDefault="00ED6773" w:rsidP="00ED6773">
      <w:pPr>
        <w:ind w:firstLine="720"/>
        <w:jc w:val="both"/>
      </w:pPr>
      <w:r w:rsidRPr="00DE6E63">
        <w:t>Отличительным признаком пыток при этом, согласно части 2 статьи 146 Уголовного кодекса, является наличие определенной цели</w:t>
      </w:r>
      <w:r w:rsidRPr="00DE6E63">
        <w:rPr>
          <w:rStyle w:val="a5"/>
        </w:rPr>
        <w:footnoteReference w:id="129"/>
      </w:r>
      <w:r w:rsidRPr="00DE6E63">
        <w:t xml:space="preserve">. В отсутствие цели, согласно Уголовному кодексу Республики Казахстан, даже случаи смерти, причиненной должностным лицом или лицом, выступающим в официальном качестве, либо другим лицом с их </w:t>
      </w:r>
      <w:proofErr w:type="gramStart"/>
      <w:r w:rsidRPr="00DE6E63">
        <w:t>подстрекательства</w:t>
      </w:r>
      <w:proofErr w:type="gramEnd"/>
      <w:r w:rsidRPr="00DE6E63">
        <w:t xml:space="preserve"> либо с их ведома или молчаливого согласия, будет считаться не пытками, а жестоким обращением.</w:t>
      </w:r>
    </w:p>
    <w:p w:rsidR="00ED6773" w:rsidRDefault="00ED6773" w:rsidP="00ED6773">
      <w:pPr>
        <w:ind w:firstLine="720"/>
        <w:jc w:val="both"/>
      </w:pPr>
      <w:r w:rsidRPr="00DE6E63">
        <w:t>С 2023 года в Казахстане пытки, в понимании части 2 статьи 146 Уголовного кодекса, расследуются специальными прокурорами Генеральной прокуратуры, а случаи жестокого, бесчеловечного или унижающего достоинство видов обращения, «</w:t>
      </w:r>
      <w:r w:rsidRPr="002E3249">
        <w:rPr>
          <w:i/>
        </w:rPr>
        <w:t>при отсутствии признаков пыток</w:t>
      </w:r>
      <w:r w:rsidRPr="00DE6E63">
        <w:t>» – органами внутренних дел, вне зависимости от тяжести совершенного деяния.</w:t>
      </w:r>
    </w:p>
    <w:p w:rsidR="00ED6773" w:rsidRPr="00DE6E63" w:rsidRDefault="00ED6773" w:rsidP="00ED6773">
      <w:pPr>
        <w:ind w:firstLine="720"/>
        <w:jc w:val="both"/>
      </w:pPr>
      <w:r w:rsidRPr="00DE6E63">
        <w:lastRenderedPageBreak/>
        <w:t>Не являющиеся, в понимании Уголовного кодекса Республики Казахстан, пытками случаи жестокого, бесчеловечного или унижающего достоинство обращения, запрещаемого частью 1 статьи 146 Уголовного кодекса, относятся к преступлениям небольшой тяжести, расследование по которым производится органами внутренних дел в форме дознания, без предварительного следствия.</w:t>
      </w:r>
      <w:r w:rsidR="0031047C">
        <w:t xml:space="preserve"> </w:t>
      </w:r>
      <w:r w:rsidRPr="00DE6E63">
        <w:t xml:space="preserve">Совершение пыток, опять же в понимании части 2 статьи 146 Уголовного кодекса, исключает применение амнистии, срока давности и примирение сторон. </w:t>
      </w:r>
    </w:p>
    <w:p w:rsidR="00ED6773" w:rsidRPr="00DE6E63" w:rsidRDefault="00ED6773" w:rsidP="00ED6773">
      <w:pPr>
        <w:ind w:firstLine="720"/>
        <w:jc w:val="both"/>
      </w:pPr>
      <w:r w:rsidRPr="00DE6E63">
        <w:t>С 2018 года сроки задержания были сокращены с 72 до 48 часов, а несовершеннолетних – до 24 часов.</w:t>
      </w:r>
    </w:p>
    <w:p w:rsidR="00ED6773" w:rsidRDefault="00ED6773" w:rsidP="00ED6773">
      <w:pPr>
        <w:ind w:firstLine="720"/>
        <w:jc w:val="both"/>
      </w:pPr>
      <w:r w:rsidRPr="00DE6E63">
        <w:t xml:space="preserve">Учреждения пенитенциарной системы, а также следственные изоляторы и изоляторы временного содержания находятся </w:t>
      </w:r>
      <w:r>
        <w:t xml:space="preserve">в </w:t>
      </w:r>
      <w:r w:rsidRPr="00DE6E63">
        <w:t>исключительном ведении Министерства внутренних дел, а по делам о преступ</w:t>
      </w:r>
      <w:r w:rsidRPr="00DE6E63">
        <w:softHyphen/>
        <w:t>лениях, расследование которых относится к компетен</w:t>
      </w:r>
      <w:r w:rsidRPr="00DE6E63">
        <w:softHyphen/>
        <w:t>ции органов национальной безопасности, – Комитета национальной безопасности</w:t>
      </w:r>
      <w:r>
        <w:t xml:space="preserve"> РК</w:t>
      </w:r>
      <w:r w:rsidRPr="00DE6E63">
        <w:t>.</w:t>
      </w:r>
    </w:p>
    <w:p w:rsidR="00ED6773" w:rsidRPr="00DE6E63" w:rsidRDefault="00ED6773" w:rsidP="00ED6773">
      <w:pPr>
        <w:ind w:firstLine="720"/>
        <w:jc w:val="both"/>
      </w:pPr>
      <w:r w:rsidRPr="00DE6E63">
        <w:t>С июля 2022 года в стране действует Приказ Министра здравоохранения</w:t>
      </w:r>
      <w:r w:rsidRPr="00DE6E63">
        <w:rPr>
          <w:rStyle w:val="a5"/>
        </w:rPr>
        <w:footnoteReference w:id="130"/>
      </w:r>
      <w:r w:rsidRPr="00DE6E63">
        <w:t xml:space="preserve">, которым была утверждена Электронная форма фиксации следов телесных повреждений и </w:t>
      </w:r>
      <w:proofErr w:type="spellStart"/>
      <w:r w:rsidRPr="00DE6E63">
        <w:t>психотравм</w:t>
      </w:r>
      <w:proofErr w:type="spellEnd"/>
      <w:r w:rsidRPr="00DE6E63">
        <w:t xml:space="preserve"> на основе принципов Стамбульского протокола</w:t>
      </w:r>
      <w:r w:rsidRPr="00DE6E63">
        <w:rPr>
          <w:rStyle w:val="a5"/>
        </w:rPr>
        <w:footnoteReference w:id="131"/>
      </w:r>
      <w:r w:rsidRPr="00DE6E63">
        <w:t>.</w:t>
      </w:r>
    </w:p>
    <w:p w:rsidR="00ED6773" w:rsidRDefault="00ED6773" w:rsidP="00ED6773">
      <w:pPr>
        <w:ind w:firstLine="720"/>
        <w:jc w:val="both"/>
      </w:pPr>
      <w:r w:rsidRPr="00DE6E63">
        <w:t>С 2004 г. в результате дополнений в Уголовно-исполнительный кодекс</w:t>
      </w:r>
      <w:r>
        <w:t xml:space="preserve"> РК</w:t>
      </w:r>
      <w:r>
        <w:rPr>
          <w:rStyle w:val="a5"/>
        </w:rPr>
        <w:footnoteReference w:id="132"/>
      </w:r>
      <w:r w:rsidRPr="00DE6E63">
        <w:t xml:space="preserve"> стал возможным общественный мониторинг отдельных мест содержания под стражей </w:t>
      </w:r>
      <w:r>
        <w:t>о</w:t>
      </w:r>
      <w:r w:rsidRPr="00DE6E63">
        <w:t>бщест</w:t>
      </w:r>
      <w:r w:rsidRPr="00DE6E63">
        <w:softHyphen/>
        <w:t>вен</w:t>
      </w:r>
      <w:r w:rsidRPr="00DE6E63">
        <w:softHyphen/>
        <w:t>ными наблюдательными комис</w:t>
      </w:r>
      <w:r w:rsidRPr="00DE6E63">
        <w:softHyphen/>
        <w:t>сиями (ОНК), по одной в каждой области. Официально ОНК лишены доступа в иные, кроме тех, что находятся в ведении Комитета уголовно-исполнительной системы МВД (КУИС МВД), места лишения свободы и содержания под стражей. Деятельность ОНК ограни</w:t>
      </w:r>
      <w:r w:rsidRPr="00DE6E63">
        <w:softHyphen/>
        <w:t>че</w:t>
      </w:r>
      <w:r w:rsidRPr="00DE6E63">
        <w:softHyphen/>
        <w:t>на оказанием содействия заключенным или следственно-аресто</w:t>
      </w:r>
      <w:r w:rsidRPr="00DE6E63">
        <w:softHyphen/>
        <w:t>ван</w:t>
      </w:r>
      <w:r w:rsidRPr="00DE6E63">
        <w:softHyphen/>
        <w:t>ным в осуществлении их прав «</w:t>
      </w:r>
      <w:r w:rsidRPr="003608C7">
        <w:rPr>
          <w:i/>
        </w:rPr>
        <w:t>в части условий содержания медико-санитарного обеспечения, организации труда, досуга и обучения</w:t>
      </w:r>
      <w:r w:rsidRPr="00DE6E63">
        <w:t xml:space="preserve">». ОНК не имеют права необъявленных посещений и посещений в условиях </w:t>
      </w:r>
      <w:r>
        <w:t>чрезвычайного положения</w:t>
      </w:r>
      <w:r w:rsidRPr="00DE6E63">
        <w:t>.</w:t>
      </w:r>
    </w:p>
    <w:p w:rsidR="00ED6773" w:rsidRDefault="00ED6773" w:rsidP="00ED6773">
      <w:pPr>
        <w:ind w:firstLine="720"/>
        <w:jc w:val="both"/>
      </w:pPr>
      <w:r w:rsidRPr="00DE6E63">
        <w:t>С 2014 года в стране работает Национальный превентивный механизм (НПМ), координируемый Уполномоченным по правам человека. НПМ представляет собой систему регулярных посещений так называемых «закрытых учреждений» независимыми экспертами из числа представителей гражданского общества для предупреждения в них пыток и других жестоких, бесчеловечных или унижающих достоинство видов обращения и наказания. НПМ в Казахстане наделен правом посещения практически всех «закрытых учреждений». Исключение, в частности, составляют казармы Министерства обороны.</w:t>
      </w:r>
      <w:r>
        <w:t xml:space="preserve"> </w:t>
      </w:r>
    </w:p>
    <w:p w:rsidR="00ED6773" w:rsidRDefault="00ED6773" w:rsidP="00ED6773">
      <w:pPr>
        <w:ind w:firstLine="720"/>
        <w:jc w:val="both"/>
      </w:pPr>
      <w:r w:rsidRPr="00DE6E63">
        <w:t xml:space="preserve">В 2018 году был принят </w:t>
      </w:r>
      <w:r>
        <w:t>З</w:t>
      </w:r>
      <w:r w:rsidRPr="00DE6E63">
        <w:t>акон «О Фонде компенсации вреда потерпевшим» (вступил в силу в июле 2020 года)</w:t>
      </w:r>
      <w:r>
        <w:rPr>
          <w:rStyle w:val="a5"/>
        </w:rPr>
        <w:footnoteReference w:id="133"/>
      </w:r>
      <w:r w:rsidRPr="00DE6E63">
        <w:t>, который предусматривает единовременную компенсацию потерпевшим от пыток или жестокого обращения, при наличии соответствующего постановления следователя, из данного Фонда в размере 30 МРП</w:t>
      </w:r>
      <w:r>
        <w:rPr>
          <w:rStyle w:val="a5"/>
        </w:rPr>
        <w:footnoteReference w:id="134"/>
      </w:r>
      <w:r w:rsidRPr="00DE6E63">
        <w:t>, 40 МРП и 50 МРП соответственно потерпевшим с вредом средней степени тяжести, тяжким вредом и погибшим</w:t>
      </w:r>
      <w:r>
        <w:t>.</w:t>
      </w:r>
      <w:r w:rsidRPr="00DE6E63">
        <w:t xml:space="preserve"> Фонд формируется из штрафных санкций лиц, признанных судами виновными. </w:t>
      </w:r>
    </w:p>
    <w:p w:rsidR="00ED6773" w:rsidRDefault="00ED6773" w:rsidP="00ED6773">
      <w:pPr>
        <w:ind w:firstLine="720"/>
        <w:jc w:val="both"/>
      </w:pPr>
      <w:r>
        <w:lastRenderedPageBreak/>
        <w:t>Согласно действующему законодательству</w:t>
      </w:r>
      <w:r w:rsidRPr="00DE6E63">
        <w:t xml:space="preserve"> компенсация причиненного пытками морального вреда не относится к перечню незаконных действий органов дознания, предварительного следствия, прокуратуры или суда, влекущих возмещение из средств государственной казны в полном объеме, независимо от вины должностных лиц, а теоретически подлежит возмещению за счет денег, находящихся в распоряжении государственного органа, сотрудники которого причинили пытки, и при их недостаточности возмещается </w:t>
      </w:r>
      <w:proofErr w:type="spellStart"/>
      <w:r w:rsidRPr="00DE6E63">
        <w:t>субсидиарно</w:t>
      </w:r>
      <w:proofErr w:type="spellEnd"/>
      <w:r w:rsidRPr="00DE6E63">
        <w:t xml:space="preserve"> за счет государственной казны</w:t>
      </w:r>
      <w:r w:rsidRPr="00DE6E63">
        <w:rPr>
          <w:rStyle w:val="a5"/>
        </w:rPr>
        <w:footnoteReference w:id="135"/>
      </w:r>
      <w:r w:rsidRPr="00DE6E63">
        <w:t xml:space="preserve">. </w:t>
      </w:r>
    </w:p>
    <w:p w:rsidR="00ED6773" w:rsidRPr="00DE6E63" w:rsidRDefault="00ED6773" w:rsidP="00ED6773">
      <w:pPr>
        <w:ind w:firstLine="720"/>
        <w:jc w:val="both"/>
      </w:pPr>
      <w:r w:rsidRPr="00DE6E63">
        <w:t xml:space="preserve">Вместе с тем, практики </w:t>
      </w:r>
      <w:proofErr w:type="gramStart"/>
      <w:r w:rsidRPr="00DE6E63">
        <w:t>возмещения</w:t>
      </w:r>
      <w:proofErr w:type="gramEnd"/>
      <w:r w:rsidRPr="00DE6E63">
        <w:t xml:space="preserve"> понесенного в результате пыток или иного противоправного обращения морального вреда в Казахстане практически нет. Другие формы возмещения вреда за понесенные пытки или жестокое обращение государством не практикуются. </w:t>
      </w:r>
    </w:p>
    <w:p w:rsidR="00ED6773" w:rsidRDefault="00ED6773" w:rsidP="00ED6773">
      <w:pPr>
        <w:jc w:val="both"/>
        <w:rPr>
          <w:b/>
          <w:i/>
        </w:rPr>
      </w:pPr>
    </w:p>
    <w:p w:rsidR="00ED6773" w:rsidRPr="00A73E76" w:rsidRDefault="00ED6773" w:rsidP="00ED6773">
      <w:pPr>
        <w:ind w:left="720"/>
        <w:jc w:val="both"/>
      </w:pPr>
      <w:r w:rsidRPr="00A73E76">
        <w:rPr>
          <w:b/>
          <w:i/>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борьбы с пытками и жестоким обращением</w:t>
      </w:r>
      <w:r w:rsidRPr="00A73E76">
        <w:t xml:space="preserve"> </w:t>
      </w:r>
    </w:p>
    <w:p w:rsidR="00ED6773" w:rsidRDefault="00ED6773" w:rsidP="00ED6773">
      <w:pPr>
        <w:ind w:firstLine="720"/>
        <w:jc w:val="both"/>
        <w:rPr>
          <w:highlight w:val="yellow"/>
        </w:rPr>
      </w:pPr>
    </w:p>
    <w:p w:rsidR="00ED6773" w:rsidRDefault="00ED6773" w:rsidP="00ED6773">
      <w:pPr>
        <w:ind w:firstLine="720"/>
        <w:jc w:val="both"/>
      </w:pPr>
      <w:r w:rsidRPr="00A73E76">
        <w:t xml:space="preserve">Рекомендации по вопросу </w:t>
      </w:r>
      <w:r>
        <w:t xml:space="preserve">борьбы с пытками </w:t>
      </w:r>
      <w:r w:rsidRPr="00A73E76">
        <w:t>и други</w:t>
      </w:r>
      <w:r>
        <w:t>ми</w:t>
      </w:r>
      <w:r w:rsidRPr="00A73E76">
        <w:t xml:space="preserve"> </w:t>
      </w:r>
      <w:r>
        <w:t xml:space="preserve">видами </w:t>
      </w:r>
      <w:r w:rsidRPr="00A73E76">
        <w:t xml:space="preserve">запрещенного обращения </w:t>
      </w:r>
      <w:r>
        <w:t xml:space="preserve">на настоящий момент времени представлялись Республике Казахстан </w:t>
      </w:r>
      <w:r w:rsidRPr="00A73E76">
        <w:t>4 раза Комитетом ООН против пыток, 3 раза в рамках Универсального периодического обзора и 2 раза Комитетом по правам человека</w:t>
      </w:r>
      <w:r>
        <w:t>, Специальным докладчиком ООН по вопросу о пытках и других видах жестокого обращения, международными и национальными правозащитными организациями и экспертами, в том числе в рамках Консультативного-совещательного органа «Диалоговая площадка по человеческому измерению» при Министерстве иностранных дел РК</w:t>
      </w:r>
      <w:r w:rsidRPr="00A73E76">
        <w:t xml:space="preserve">. </w:t>
      </w:r>
    </w:p>
    <w:p w:rsidR="00ED6773" w:rsidRDefault="00ED6773" w:rsidP="00ED6773">
      <w:pPr>
        <w:ind w:firstLine="720"/>
        <w:jc w:val="both"/>
      </w:pPr>
      <w:r w:rsidRPr="00A73E76">
        <w:t>Последние рекомендации можно свести к следующ</w:t>
      </w:r>
      <w:r>
        <w:t>ему</w:t>
      </w:r>
      <w:r w:rsidRPr="00A73E76">
        <w:t>:</w:t>
      </w:r>
    </w:p>
    <w:p w:rsidR="00ED6773" w:rsidRDefault="00ED6773" w:rsidP="00ED6773">
      <w:pPr>
        <w:ind w:firstLine="720"/>
        <w:jc w:val="both"/>
      </w:pPr>
      <w:r w:rsidRPr="006E55A6">
        <w:rPr>
          <w:b/>
        </w:rPr>
        <w:t>1.</w:t>
      </w:r>
      <w:r>
        <w:t xml:space="preserve"> </w:t>
      </w:r>
      <w:r w:rsidRPr="00A73E76">
        <w:t>Привести законодательство</w:t>
      </w:r>
      <w:r w:rsidRPr="00DE6E63">
        <w:t xml:space="preserve"> в полное соответствие с Конвенцией ООН против пыток.</w:t>
      </w:r>
    </w:p>
    <w:p w:rsidR="00ED6773" w:rsidRDefault="00ED6773" w:rsidP="00ED6773">
      <w:pPr>
        <w:ind w:firstLine="720"/>
        <w:jc w:val="both"/>
      </w:pPr>
      <w:r w:rsidRPr="006E55A6">
        <w:rPr>
          <w:b/>
        </w:rPr>
        <w:t>2.</w:t>
      </w:r>
      <w:r>
        <w:t xml:space="preserve"> </w:t>
      </w:r>
      <w:r w:rsidRPr="00DE6E63">
        <w:t>Обеспечить независимость и эффективность органов, расследующих пытки и другие виды запрещенного обращения. Принять меры для защиты жертв пыток и свидетелей от запугивания и репрессий.</w:t>
      </w:r>
    </w:p>
    <w:p w:rsidR="00ED6773" w:rsidRDefault="00ED6773" w:rsidP="00ED6773">
      <w:pPr>
        <w:ind w:firstLine="720"/>
        <w:jc w:val="both"/>
      </w:pPr>
      <w:r w:rsidRPr="006E55A6">
        <w:rPr>
          <w:b/>
        </w:rPr>
        <w:t>3.</w:t>
      </w:r>
      <w:r>
        <w:t xml:space="preserve"> </w:t>
      </w:r>
      <w:r w:rsidRPr="009E7F81">
        <w:t>Обеспечивать привлечение всех виновных за совершение пыток и других видов запрещенного обращения к ответственности.</w:t>
      </w:r>
    </w:p>
    <w:p w:rsidR="00ED6773" w:rsidRDefault="00ED6773" w:rsidP="00ED6773">
      <w:pPr>
        <w:ind w:firstLine="720"/>
        <w:jc w:val="both"/>
      </w:pPr>
      <w:r w:rsidRPr="006E55A6">
        <w:rPr>
          <w:b/>
        </w:rPr>
        <w:t>4.</w:t>
      </w:r>
      <w:r>
        <w:t xml:space="preserve"> </w:t>
      </w:r>
      <w:r w:rsidRPr="00DE6E63">
        <w:t>Гарантировать адекватное наказание за пытки, пропорциональное их тяжести.</w:t>
      </w:r>
    </w:p>
    <w:p w:rsidR="00ED6773" w:rsidRDefault="00ED6773" w:rsidP="00ED6773">
      <w:pPr>
        <w:ind w:firstLine="720"/>
        <w:jc w:val="both"/>
      </w:pPr>
      <w:r w:rsidRPr="006E55A6">
        <w:rPr>
          <w:b/>
        </w:rPr>
        <w:t>5.</w:t>
      </w:r>
      <w:r>
        <w:t xml:space="preserve"> </w:t>
      </w:r>
      <w:r w:rsidRPr="00DE6E63">
        <w:t xml:space="preserve">Привести условия в местах содержания под стражей в соответствие </w:t>
      </w:r>
      <w:r w:rsidR="007841C8">
        <w:t xml:space="preserve">с </w:t>
      </w:r>
      <w:r w:rsidRPr="00DE6E63">
        <w:t>международным</w:t>
      </w:r>
      <w:r w:rsidR="007841C8">
        <w:t>и</w:t>
      </w:r>
      <w:r w:rsidRPr="00DE6E63">
        <w:t xml:space="preserve"> стандартам</w:t>
      </w:r>
      <w:r w:rsidR="007841C8">
        <w:t>и</w:t>
      </w:r>
      <w:r w:rsidRPr="00DE6E63">
        <w:t xml:space="preserve">. Развивать альтернативы </w:t>
      </w:r>
      <w:r>
        <w:t>лишению свободы</w:t>
      </w:r>
      <w:r w:rsidRPr="00DE6E63">
        <w:t>.</w:t>
      </w:r>
    </w:p>
    <w:p w:rsidR="00ED6773" w:rsidRDefault="00ED6773" w:rsidP="00ED6773">
      <w:pPr>
        <w:ind w:firstLine="720"/>
        <w:jc w:val="both"/>
      </w:pPr>
      <w:r w:rsidRPr="006E55A6">
        <w:rPr>
          <w:b/>
        </w:rPr>
        <w:t>6.</w:t>
      </w:r>
      <w:r>
        <w:t xml:space="preserve"> </w:t>
      </w:r>
      <w:r w:rsidRPr="00DE6E63">
        <w:t>Обеспечить доступ жертв пыток к медицинской и психологической помощи.</w:t>
      </w:r>
    </w:p>
    <w:p w:rsidR="00ED6773" w:rsidRDefault="00ED6773" w:rsidP="00ED6773">
      <w:pPr>
        <w:ind w:firstLine="720"/>
        <w:jc w:val="both"/>
      </w:pPr>
      <w:r w:rsidRPr="006E55A6">
        <w:rPr>
          <w:b/>
        </w:rPr>
        <w:t>7.</w:t>
      </w:r>
      <w:r>
        <w:t xml:space="preserve"> </w:t>
      </w:r>
      <w:r w:rsidRPr="00DE6E63">
        <w:t>Создать эффективный механизм компенсации и реабилитации жертв пыток.</w:t>
      </w:r>
    </w:p>
    <w:p w:rsidR="00ED6773" w:rsidRDefault="00ED6773" w:rsidP="00ED6773">
      <w:pPr>
        <w:ind w:firstLine="720"/>
        <w:jc w:val="both"/>
      </w:pPr>
      <w:r w:rsidRPr="006E55A6">
        <w:rPr>
          <w:b/>
        </w:rPr>
        <w:t>8.</w:t>
      </w:r>
      <w:r>
        <w:t xml:space="preserve"> </w:t>
      </w:r>
      <w:r w:rsidRPr="00DE6E63">
        <w:t>Укрепить независимость и ресурсы НПМ для обеспечения способности этого механизма осуществлять мониторинг мест лишения свободы.</w:t>
      </w:r>
    </w:p>
    <w:p w:rsidR="00ED6773" w:rsidRDefault="00ED6773" w:rsidP="00ED6773">
      <w:pPr>
        <w:ind w:firstLine="720"/>
        <w:jc w:val="both"/>
      </w:pPr>
      <w:r w:rsidRPr="006E55A6">
        <w:rPr>
          <w:b/>
        </w:rPr>
        <w:t>9.</w:t>
      </w:r>
      <w:r>
        <w:t xml:space="preserve"> </w:t>
      </w:r>
      <w:r w:rsidRPr="00DE6E63">
        <w:t>Ограничить использование силы и оружия сотрудниками правоохранительных органов и других силовых структур, обеспечить строгое соблюдение принципа соразмерности. Провести независимые расследования всех случаев чрезмерного применения силы.</w:t>
      </w:r>
    </w:p>
    <w:p w:rsidR="00ED6773" w:rsidRDefault="00ED6773" w:rsidP="00ED6773">
      <w:pPr>
        <w:ind w:firstLine="720"/>
        <w:jc w:val="both"/>
      </w:pPr>
      <w:r w:rsidRPr="006E55A6">
        <w:rPr>
          <w:b/>
        </w:rPr>
        <w:t>10.</w:t>
      </w:r>
      <w:r>
        <w:t xml:space="preserve"> </w:t>
      </w:r>
      <w:r w:rsidRPr="00DE6E63">
        <w:t>Принимать эффективные меры по борьбе с насилием в отношении женщин и девочек.</w:t>
      </w:r>
    </w:p>
    <w:p w:rsidR="00ED6773" w:rsidRPr="00DE6E63" w:rsidRDefault="00ED6773" w:rsidP="0031047C">
      <w:pPr>
        <w:ind w:firstLine="720"/>
        <w:jc w:val="both"/>
        <w:rPr>
          <w:b/>
          <w:bCs/>
          <w:i/>
          <w:iCs/>
        </w:rPr>
      </w:pPr>
      <w:r w:rsidRPr="006E55A6">
        <w:rPr>
          <w:b/>
        </w:rPr>
        <w:t>11.</w:t>
      </w:r>
      <w:r>
        <w:t xml:space="preserve"> </w:t>
      </w:r>
      <w:r w:rsidRPr="00DE6E63">
        <w:t xml:space="preserve">Расследовать события в </w:t>
      </w:r>
      <w:proofErr w:type="spellStart"/>
      <w:r w:rsidRPr="00DE6E63">
        <w:t>Жанаозене</w:t>
      </w:r>
      <w:proofErr w:type="spellEnd"/>
      <w:r w:rsidRPr="00DE6E63">
        <w:t xml:space="preserve"> в 2011 году и в ходе событий января 2022 года</w:t>
      </w:r>
      <w:r>
        <w:t xml:space="preserve"> в части применения пыток и других видов жестокого обращения</w:t>
      </w:r>
      <w:r w:rsidRPr="00DE6E63">
        <w:t>.</w:t>
      </w:r>
    </w:p>
    <w:p w:rsidR="004D656D" w:rsidRDefault="004D656D" w:rsidP="001D15DF">
      <w:pPr>
        <w:ind w:firstLine="708"/>
        <w:jc w:val="both"/>
      </w:pPr>
    </w:p>
    <w:p w:rsidR="00AF2C0F" w:rsidRPr="00117D96" w:rsidRDefault="00AF2C0F" w:rsidP="00AF2C0F">
      <w:pPr>
        <w:shd w:val="clear" w:color="auto" w:fill="4F81BD"/>
        <w:jc w:val="center"/>
        <w:rPr>
          <w:b/>
          <w:i/>
        </w:rPr>
      </w:pPr>
      <w:r w:rsidRPr="00FA4031">
        <w:rPr>
          <w:b/>
          <w:bCs/>
          <w:sz w:val="32"/>
          <w:szCs w:val="32"/>
        </w:rPr>
        <w:lastRenderedPageBreak/>
        <w:t>РАЗДЕЛ 5. ПРАВА ЗАКЛЮЧЁННЫХ</w:t>
      </w:r>
    </w:p>
    <w:p w:rsidR="00AF2C0F" w:rsidRPr="00FA4031" w:rsidRDefault="00AF2C0F" w:rsidP="00AF2C0F">
      <w:pPr>
        <w:shd w:val="clear" w:color="auto" w:fill="FFFFFF"/>
        <w:jc w:val="both"/>
        <w:rPr>
          <w:b/>
          <w:i/>
        </w:rPr>
      </w:pPr>
    </w:p>
    <w:p w:rsidR="00AF2C0F" w:rsidRPr="00FA4031" w:rsidRDefault="00AF2C0F" w:rsidP="00AF2C0F">
      <w:pPr>
        <w:shd w:val="clear" w:color="auto" w:fill="FFFFFF"/>
        <w:ind w:left="708"/>
        <w:jc w:val="both"/>
        <w:rPr>
          <w:b/>
          <w:i/>
        </w:rPr>
      </w:pPr>
      <w:r w:rsidRPr="00FA4031">
        <w:rPr>
          <w:b/>
          <w:i/>
        </w:rPr>
        <w:t>Содержание и основные</w:t>
      </w:r>
      <w:r>
        <w:rPr>
          <w:b/>
          <w:i/>
        </w:rPr>
        <w:t xml:space="preserve"> международные стандарты </w:t>
      </w:r>
      <w:r w:rsidRPr="00FA4031">
        <w:rPr>
          <w:b/>
          <w:i/>
        </w:rPr>
        <w:t xml:space="preserve">обеспечения и защиты прав заключённых </w:t>
      </w:r>
    </w:p>
    <w:p w:rsidR="00AF2C0F" w:rsidRPr="00FA4031" w:rsidRDefault="00AF2C0F" w:rsidP="00AF2C0F">
      <w:pPr>
        <w:shd w:val="clear" w:color="auto" w:fill="FFFFFF"/>
        <w:jc w:val="both"/>
        <w:rPr>
          <w:b/>
          <w:i/>
        </w:rPr>
      </w:pPr>
    </w:p>
    <w:p w:rsidR="00AF2C0F" w:rsidRPr="00FA4031" w:rsidRDefault="00AF2C0F" w:rsidP="00AF2C0F">
      <w:pPr>
        <w:ind w:firstLine="708"/>
        <w:jc w:val="both"/>
      </w:pPr>
      <w:r w:rsidRPr="00FA4031">
        <w:t xml:space="preserve">Система действующих международных актов об обращении с заключёнными, являясь частью системы международных актов в области прав человека и по борьбе с преступностью, содержит стандарты поведения в данной сфере. Основные международные документы ООН в области прав человека приведены здесь в контексте защиты прав заключённых. </w:t>
      </w:r>
    </w:p>
    <w:p w:rsidR="00AF2C0F" w:rsidRDefault="00AF2C0F" w:rsidP="00AF2C0F">
      <w:pPr>
        <w:ind w:firstLine="708"/>
        <w:jc w:val="both"/>
      </w:pPr>
      <w:r>
        <w:t>В</w:t>
      </w:r>
      <w:r w:rsidRPr="00FA4031">
        <w:t xml:space="preserve"> статье 10 Международного пакта о гражданских и политических правах 1966 года</w:t>
      </w:r>
      <w:r w:rsidRPr="00FA4031">
        <w:rPr>
          <w:vertAlign w:val="superscript"/>
        </w:rPr>
        <w:footnoteReference w:id="136"/>
      </w:r>
      <w:r>
        <w:t>, ратифицированного Республикой Казахстан</w:t>
      </w:r>
      <w:r>
        <w:rPr>
          <w:rStyle w:val="a5"/>
        </w:rPr>
        <w:footnoteReference w:id="137"/>
      </w:r>
      <w:r>
        <w:t>,</w:t>
      </w:r>
      <w:r w:rsidRPr="00FA4031">
        <w:t xml:space="preserve"> </w:t>
      </w:r>
      <w:r>
        <w:t xml:space="preserve">указано: </w:t>
      </w:r>
      <w:r w:rsidRPr="00B224B5">
        <w:t>«</w:t>
      </w:r>
      <w:r w:rsidRPr="00B224B5">
        <w:rPr>
          <w:i/>
          <w:color w:val="333333"/>
          <w:shd w:val="clear" w:color="auto" w:fill="FFFFFF"/>
        </w:rPr>
        <w:t>Все лица, лишенные свободы, имеют право на гуманное обращение и уважение достоинства, присущего человеческой личности</w:t>
      </w:r>
      <w:r w:rsidRPr="00B224B5">
        <w:t>»</w:t>
      </w:r>
      <w:r>
        <w:t>.</w:t>
      </w:r>
    </w:p>
    <w:p w:rsidR="00AF2C0F" w:rsidRDefault="00AF2C0F" w:rsidP="00AF2C0F">
      <w:pPr>
        <w:ind w:firstLine="708"/>
        <w:jc w:val="both"/>
        <w:rPr>
          <w:shd w:val="clear" w:color="auto" w:fill="FFFFFF"/>
        </w:rPr>
      </w:pPr>
      <w:r>
        <w:t xml:space="preserve">В 1992 году Комитетом ООН по правам человека было принято Замечание общего порядка </w:t>
      </w:r>
      <w:r w:rsidRPr="00C64800">
        <w:rPr>
          <w:shd w:val="clear" w:color="auto" w:fill="FFFFFF"/>
        </w:rPr>
        <w:t>№</w:t>
      </w:r>
      <w:r>
        <w:rPr>
          <w:shd w:val="clear" w:color="auto" w:fill="FFFFFF"/>
        </w:rPr>
        <w:t>21</w:t>
      </w:r>
      <w:r w:rsidRPr="00C64800">
        <w:rPr>
          <w:shd w:val="clear" w:color="auto" w:fill="FFFFFF"/>
        </w:rPr>
        <w:t xml:space="preserve"> к статье </w:t>
      </w:r>
      <w:r>
        <w:rPr>
          <w:shd w:val="clear" w:color="auto" w:fill="FFFFFF"/>
        </w:rPr>
        <w:t>10</w:t>
      </w:r>
      <w:r w:rsidRPr="00C64800">
        <w:rPr>
          <w:shd w:val="clear" w:color="auto" w:fill="FFFFFF"/>
        </w:rPr>
        <w:t xml:space="preserve"> МПГПП</w:t>
      </w:r>
      <w:r w:rsidRPr="004D17C3">
        <w:rPr>
          <w:rStyle w:val="a5"/>
          <w:shd w:val="clear" w:color="auto" w:fill="FFFFFF"/>
        </w:rPr>
        <w:footnoteReference w:id="138"/>
      </w:r>
      <w:r>
        <w:rPr>
          <w:shd w:val="clear" w:color="auto" w:fill="FFFFFF"/>
        </w:rPr>
        <w:t>. В нем, в частности, говорится:</w:t>
      </w:r>
    </w:p>
    <w:p w:rsidR="00AF2C0F" w:rsidRDefault="00AF2C0F" w:rsidP="00AF2C0F">
      <w:pPr>
        <w:ind w:firstLine="708"/>
        <w:jc w:val="both"/>
      </w:pPr>
      <w:r>
        <w:t>«</w:t>
      </w:r>
      <w:r w:rsidRPr="00310F1E">
        <w:rPr>
          <w:i/>
        </w:rPr>
        <w:t>Пункт 1 статьи 10 Международного пакта о гражданских и политических правах применим в отношении любых лиц, лишенных свободы в соответствии с законами и властью государства, которые содержатся в тюрьмах, больницах - в частности в психиатрических больницах, - лагерях для интернированных лиц или исправительных учреждениях</w:t>
      </w:r>
      <w:r>
        <w:rPr>
          <w:i/>
        </w:rPr>
        <w:t>,</w:t>
      </w:r>
      <w:r w:rsidRPr="00310F1E">
        <w:rPr>
          <w:i/>
        </w:rPr>
        <w:t xml:space="preserve"> или в других местах</w:t>
      </w:r>
      <w:proofErr w:type="gramStart"/>
      <w:r>
        <w:rPr>
          <w:i/>
        </w:rPr>
        <w:t>…</w:t>
      </w:r>
      <w:r w:rsidR="008E0DB1">
        <w:rPr>
          <w:i/>
        </w:rPr>
        <w:t xml:space="preserve"> .</w:t>
      </w:r>
      <w:proofErr w:type="gramEnd"/>
      <w:r w:rsidR="008E0DB1">
        <w:rPr>
          <w:i/>
        </w:rPr>
        <w:t xml:space="preserve"> </w:t>
      </w:r>
      <w:r w:rsidRPr="00310F1E">
        <w:rPr>
          <w:i/>
        </w:rPr>
        <w:t>Лица, лишенные свободы, не только не могут подвергаться обращению, противоречащему статье 7 Пакта</w:t>
      </w:r>
      <w:r>
        <w:t xml:space="preserve"> (о запрете пыток и другого жестокого или унижающего достоинство обращения и наказания), </w:t>
      </w:r>
      <w:r w:rsidRPr="00310F1E">
        <w:rPr>
          <w:i/>
        </w:rPr>
        <w:t>включая медицинские или научные опыты, но и не должны испытывать иных лишений или тягот помимо тех, которые являются результатом лишения свободы; достоинство этих лиц должно уважаться в той же степени, что и достоинство лиц, находящихся на свободе</w:t>
      </w:r>
      <w:proofErr w:type="gramStart"/>
      <w:r>
        <w:rPr>
          <w:i/>
        </w:rPr>
        <w:t>…</w:t>
      </w:r>
      <w:r w:rsidR="008E0DB1">
        <w:rPr>
          <w:i/>
        </w:rPr>
        <w:t xml:space="preserve"> .</w:t>
      </w:r>
      <w:proofErr w:type="gramEnd"/>
      <w:r w:rsidR="008E0DB1">
        <w:rPr>
          <w:i/>
        </w:rPr>
        <w:t xml:space="preserve"> </w:t>
      </w:r>
      <w:r w:rsidRPr="00310F1E">
        <w:rPr>
          <w:i/>
        </w:rPr>
        <w:t>Гуманное обращение со всеми лицами, лишенными свободы, при уважении их достоинства … не должно находиться в зависимости от материальных ресурсов, которыми располагает государство-участник</w:t>
      </w:r>
      <w:r>
        <w:t xml:space="preserve">…». </w:t>
      </w:r>
    </w:p>
    <w:p w:rsidR="00AF2C0F" w:rsidRDefault="00AF2C0F" w:rsidP="00AF2C0F">
      <w:pPr>
        <w:ind w:firstLine="708"/>
        <w:jc w:val="both"/>
      </w:pPr>
      <w:r w:rsidRPr="00FA4031">
        <w:t xml:space="preserve">В русле права на защиту человеческого достоинства находится </w:t>
      </w:r>
      <w:r>
        <w:t xml:space="preserve">и </w:t>
      </w:r>
      <w:r w:rsidRPr="00FA4031">
        <w:t>такой важнейший международно-правовой акт, как Конвенция ООН против пыток и других жестоких, унижающих человеческое достоинство видов обращения и наказания</w:t>
      </w:r>
      <w:r w:rsidRPr="00FA4031">
        <w:rPr>
          <w:vertAlign w:val="superscript"/>
        </w:rPr>
        <w:footnoteReference w:id="139"/>
      </w:r>
      <w:r>
        <w:t>, ратифицированная Республикой Казахстан</w:t>
      </w:r>
      <w:r>
        <w:rPr>
          <w:rStyle w:val="a5"/>
        </w:rPr>
        <w:footnoteReference w:id="140"/>
      </w:r>
      <w:r w:rsidRPr="00FA4031">
        <w:t>. Существующий в настоящее время механизм реализации названной конвенции включает в себя деятельность Комитета ООН против пыток. Рекомендации данного Комитета предусматривают, в частности, что «…</w:t>
      </w:r>
      <w:r w:rsidRPr="00FA4031">
        <w:rPr>
          <w:i/>
        </w:rPr>
        <w:t>государству-участнику следует также как можно скорее создать национальный превентивный механизм в целях предотвращения пыток</w:t>
      </w:r>
      <w:r w:rsidRPr="00FA4031">
        <w:t>»</w:t>
      </w:r>
      <w:r w:rsidRPr="00FA4031">
        <w:rPr>
          <w:vertAlign w:val="superscript"/>
        </w:rPr>
        <w:footnoteReference w:id="141"/>
      </w:r>
      <w:r>
        <w:t>, что включает в себя общественный контроль за местами содержания под стражей и лишения свободы</w:t>
      </w:r>
      <w:r w:rsidRPr="00FA4031">
        <w:t>.</w:t>
      </w:r>
      <w:r>
        <w:t xml:space="preserve"> </w:t>
      </w:r>
    </w:p>
    <w:p w:rsidR="00AF2C0F" w:rsidRDefault="00AF2C0F" w:rsidP="00AF2C0F">
      <w:pPr>
        <w:ind w:firstLine="708"/>
        <w:jc w:val="both"/>
      </w:pPr>
      <w:r>
        <w:lastRenderedPageBreak/>
        <w:t xml:space="preserve">Республика </w:t>
      </w:r>
      <w:r w:rsidRPr="00FA4031">
        <w:t>Казахстан ратифицировал</w:t>
      </w:r>
      <w:r>
        <w:t>а</w:t>
      </w:r>
      <w:r w:rsidRPr="00FA4031">
        <w:t xml:space="preserve"> Факультативный протокол к Конвенции против пыток и других жестоких, бесчеловечных или унижающих достоинство видов обращения и наказания</w:t>
      </w:r>
      <w:r w:rsidRPr="00FA4031">
        <w:rPr>
          <w:vertAlign w:val="superscript"/>
        </w:rPr>
        <w:footnoteReference w:id="142"/>
      </w:r>
      <w:r w:rsidRPr="00FA4031">
        <w:t>, взяв, таким образом, на себя обязательство создать национальный превентивный механизм против пыток (НПМ) в стране. 2 июля 2013 года был принят Закон РК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w:t>
      </w:r>
      <w:r w:rsidRPr="00FA4031">
        <w:rPr>
          <w:vertAlign w:val="superscript"/>
        </w:rPr>
        <w:footnoteReference w:id="143"/>
      </w:r>
      <w:r>
        <w:t xml:space="preserve"> и в настоящее время в Казахстане существует полноценный НПМ</w:t>
      </w:r>
      <w:r w:rsidRPr="00FA4031">
        <w:t>.</w:t>
      </w:r>
    </w:p>
    <w:p w:rsidR="00AF2C0F" w:rsidRDefault="00AF2C0F" w:rsidP="00AF2C0F">
      <w:pPr>
        <w:ind w:firstLine="708"/>
        <w:jc w:val="both"/>
      </w:pPr>
      <w:r>
        <w:rPr>
          <w:lang w:val="kk-KZ"/>
        </w:rPr>
        <w:t xml:space="preserve">Международные стандарты предсматривают специальные положения, касающиеся несовершеннолетних лиц, лишенных свободы. Так в </w:t>
      </w:r>
      <w:r w:rsidRPr="00FA4031">
        <w:t>Конвенци</w:t>
      </w:r>
      <w:r>
        <w:t>и</w:t>
      </w:r>
      <w:r w:rsidRPr="00FA4031">
        <w:t xml:space="preserve"> о правах ребёнка</w:t>
      </w:r>
      <w:r w:rsidRPr="00FA4031">
        <w:rPr>
          <w:vertAlign w:val="superscript"/>
        </w:rPr>
        <w:footnoteReference w:id="144"/>
      </w:r>
      <w:r>
        <w:t xml:space="preserve">, ратифицированной </w:t>
      </w:r>
      <w:r w:rsidRPr="00FA4031">
        <w:t>Республикой Казахстан</w:t>
      </w:r>
      <w:r w:rsidRPr="00FA4031">
        <w:rPr>
          <w:vertAlign w:val="superscript"/>
        </w:rPr>
        <w:footnoteReference w:id="145"/>
      </w:r>
      <w:r>
        <w:t>, предусматривается</w:t>
      </w:r>
      <w:r w:rsidRPr="00FA4031">
        <w:t xml:space="preserve"> предоставление некоторых специальных прав несовершеннолетним правонарушителям, признавая тем самым их особую уязвимость и заинтересованность общества в их реабилитации. В частности, статья 37 Конвенции запрещает применять </w:t>
      </w:r>
      <w:proofErr w:type="gramStart"/>
      <w:r w:rsidRPr="00FA4031">
        <w:t>к несовершеннолетним такую меру</w:t>
      </w:r>
      <w:proofErr w:type="gramEnd"/>
      <w:r w:rsidRPr="00FA4031">
        <w:t xml:space="preserve"> наказания, как пожизненное заключение, а также защищает их от смертной казни. Тюремное заключение несовершеннолетних должно избираться лишь в качестве крайней меры, которая в случае её применения вводится на возможно кратчайший период времени. В пункте 1 статьи 40 </w:t>
      </w:r>
      <w:r w:rsidR="00F942A3">
        <w:t xml:space="preserve">Конвенции </w:t>
      </w:r>
      <w:r w:rsidRPr="00FA4031">
        <w:t xml:space="preserve">подчёркивается желательность содействия </w:t>
      </w:r>
      <w:proofErr w:type="spellStart"/>
      <w:r w:rsidRPr="00FA4031">
        <w:t>реинтеграции</w:t>
      </w:r>
      <w:proofErr w:type="spellEnd"/>
      <w:r w:rsidRPr="00FA4031">
        <w:t xml:space="preserve"> ребёнка и выполнению им полезной роли в обществе.</w:t>
      </w:r>
    </w:p>
    <w:p w:rsidR="00AF2C0F" w:rsidRDefault="00AF2C0F" w:rsidP="00AF2C0F">
      <w:pPr>
        <w:ind w:firstLine="708"/>
        <w:jc w:val="both"/>
        <w:rPr>
          <w:color w:val="333333"/>
          <w:shd w:val="clear" w:color="auto" w:fill="FFFFFF"/>
        </w:rPr>
      </w:pPr>
      <w:r>
        <w:t xml:space="preserve">Под эгидой ООН был принят ряд важных документов «мягкого права», касающихся прав заключенных, в том числе </w:t>
      </w:r>
      <w:r w:rsidRPr="00FA4031">
        <w:t xml:space="preserve">Минимальные стандартные правила ООН обращения с заключёнными (Правила </w:t>
      </w:r>
      <w:proofErr w:type="spellStart"/>
      <w:r w:rsidRPr="00FA4031">
        <w:t>Манделы</w:t>
      </w:r>
      <w:proofErr w:type="spellEnd"/>
      <w:r w:rsidRPr="00FA4031">
        <w:t>)</w:t>
      </w:r>
      <w:r w:rsidRPr="00FA4031">
        <w:rPr>
          <w:vertAlign w:val="superscript"/>
        </w:rPr>
        <w:footnoteReference w:id="146"/>
      </w:r>
      <w:r w:rsidRPr="00FA4031">
        <w:t>; Свод принципов защиты всех лиц, подвергаемых задержанию или заключению в какой бы то ни было форме</w:t>
      </w:r>
      <w:r w:rsidRPr="00FA4031">
        <w:rPr>
          <w:vertAlign w:val="superscript"/>
        </w:rPr>
        <w:footnoteReference w:id="147"/>
      </w:r>
      <w:r w:rsidRPr="00FA4031">
        <w:t>; Основные принципы обращения с заключёнными</w:t>
      </w:r>
      <w:r w:rsidRPr="00FA4031">
        <w:rPr>
          <w:vertAlign w:val="superscript"/>
        </w:rPr>
        <w:footnoteReference w:id="148"/>
      </w:r>
      <w:r>
        <w:t xml:space="preserve">. </w:t>
      </w:r>
    </w:p>
    <w:p w:rsidR="00AF2C0F" w:rsidRDefault="00AF2C0F" w:rsidP="00AF2C0F">
      <w:pPr>
        <w:ind w:firstLine="708"/>
        <w:jc w:val="both"/>
      </w:pPr>
      <w:r>
        <w:t>О</w:t>
      </w:r>
      <w:r w:rsidRPr="00FA4031">
        <w:t>собое значение име</w:t>
      </w:r>
      <w:r>
        <w:t>ю</w:t>
      </w:r>
      <w:r w:rsidRPr="00FA4031">
        <w:t xml:space="preserve">т Правила </w:t>
      </w:r>
      <w:proofErr w:type="spellStart"/>
      <w:r w:rsidRPr="00FA4031">
        <w:t>Манделы</w:t>
      </w:r>
      <w:proofErr w:type="spellEnd"/>
      <w:r>
        <w:t>,</w:t>
      </w:r>
      <w:r w:rsidRPr="00FA4031">
        <w:t xml:space="preserve"> отражающие необходимость модернизации подх</w:t>
      </w:r>
      <w:r w:rsidR="00F942A3">
        <w:t>одов к обращению с заключенными</w:t>
      </w:r>
      <w:r w:rsidRPr="00FA4031">
        <w:t xml:space="preserve"> при сохранении традиционных гуманитарных ценностей, закрепленных в международных стандартах прав человека. В преамбуле названного международного правового акта учитывается «</w:t>
      </w:r>
      <w:r w:rsidRPr="00FA4031">
        <w:rPr>
          <w:i/>
        </w:rPr>
        <w:t xml:space="preserve">неоднократно выражавшееся стремление Организации Объединенных Наций к </w:t>
      </w:r>
      <w:proofErr w:type="spellStart"/>
      <w:r w:rsidRPr="00FA4031">
        <w:rPr>
          <w:i/>
        </w:rPr>
        <w:t>гуманизации</w:t>
      </w:r>
      <w:proofErr w:type="spellEnd"/>
      <w:r w:rsidRPr="00FA4031">
        <w:rPr>
          <w:i/>
        </w:rPr>
        <w:t xml:space="preserve"> уголовного правосудия и защите прав человека», обращается внимание на «значение прав человека в повседневной деятельности по отправлению уголовного правосудия и предупреждению преступности</w:t>
      </w:r>
      <w:r w:rsidRPr="00FA4031">
        <w:t xml:space="preserve">». </w:t>
      </w:r>
    </w:p>
    <w:p w:rsidR="00AF2C0F" w:rsidRDefault="00AF2C0F" w:rsidP="00AF2C0F">
      <w:pPr>
        <w:ind w:firstLine="708"/>
        <w:jc w:val="both"/>
      </w:pPr>
      <w:r w:rsidRPr="00FA4031">
        <w:lastRenderedPageBreak/>
        <w:t xml:space="preserve">Для решения задач </w:t>
      </w:r>
      <w:proofErr w:type="spellStart"/>
      <w:r w:rsidRPr="00FA4031">
        <w:t>реинтеграции</w:t>
      </w:r>
      <w:proofErr w:type="spellEnd"/>
      <w:r w:rsidRPr="00FA4031">
        <w:t xml:space="preserve">, </w:t>
      </w:r>
      <w:proofErr w:type="spellStart"/>
      <w:r w:rsidRPr="00FA4031">
        <w:t>ресоциализации</w:t>
      </w:r>
      <w:proofErr w:type="spellEnd"/>
      <w:r w:rsidRPr="00FA4031">
        <w:t xml:space="preserve"> осужденных, содержащихся в пенитенциарных учреждениях, Правила Нельсона </w:t>
      </w:r>
      <w:proofErr w:type="spellStart"/>
      <w:r w:rsidRPr="00FA4031">
        <w:t>Манделы</w:t>
      </w:r>
      <w:proofErr w:type="spellEnd"/>
      <w:r w:rsidRPr="00FA4031">
        <w:t xml:space="preserve"> исходят из необходимости гуманного обращения с лицами, лишенными свободы. Ключевым условием этого, согласно преамбуле</w:t>
      </w:r>
      <w:r>
        <w:t>,</w:t>
      </w:r>
      <w:r w:rsidRPr="00FA4031">
        <w:t xml:space="preserve"> являются «</w:t>
      </w:r>
      <w:r w:rsidRPr="00FA4031">
        <w:rPr>
          <w:i/>
        </w:rPr>
        <w:t>уважение человеческого достоинства и человеческой значимости заключенных</w:t>
      </w:r>
      <w:r w:rsidRPr="00FA4031">
        <w:t>», а также «</w:t>
      </w:r>
      <w:r w:rsidRPr="00FA4031">
        <w:rPr>
          <w:i/>
        </w:rPr>
        <w:t>расследования любых признаков пыток или бесчеловечных, или унижающих достоинство видов обращения и наказания заключенных</w:t>
      </w:r>
      <w:r w:rsidRPr="00FA4031">
        <w:t xml:space="preserve">». </w:t>
      </w:r>
    </w:p>
    <w:p w:rsidR="00AF2C0F" w:rsidRPr="00FA4031" w:rsidRDefault="00AF2C0F" w:rsidP="00AF2C0F">
      <w:pPr>
        <w:ind w:firstLine="708"/>
        <w:jc w:val="both"/>
      </w:pPr>
      <w:r w:rsidRPr="00FA4031">
        <w:t xml:space="preserve">Эти три документа содержат всеобъемлющий комплекс гарантий защиты прав лиц, подвергаемых задержанию или тюремному заключению. </w:t>
      </w:r>
      <w:r>
        <w:t>Их с</w:t>
      </w:r>
      <w:r w:rsidRPr="00FA4031">
        <w:t xml:space="preserve">одержание служит основой для установления любого тюремного режима. Говоря коротко, в них предусматривается, что все заключённые и задержанные лица должны пользоваться правом на уважение их человеческого достоинства в том, что касается условий их содержания под стражей. Они затрагивают следующие вопросы: обращение и дисциплина; контакты с внешним миром; здоровье; классификация и разделение; жалобы; протоколы о задержании; работа и отдых; а также </w:t>
      </w:r>
      <w:r>
        <w:t xml:space="preserve">вопросы </w:t>
      </w:r>
      <w:r w:rsidRPr="00FA4031">
        <w:t>религи</w:t>
      </w:r>
      <w:r>
        <w:t>и</w:t>
      </w:r>
      <w:r w:rsidRPr="00FA4031">
        <w:t xml:space="preserve"> и культур</w:t>
      </w:r>
      <w:r>
        <w:t>ы</w:t>
      </w:r>
      <w:r w:rsidRPr="00FA4031">
        <w:t>.</w:t>
      </w:r>
    </w:p>
    <w:p w:rsidR="00AF2C0F" w:rsidRDefault="00AF2C0F" w:rsidP="00AF2C0F">
      <w:pPr>
        <w:ind w:firstLine="708"/>
        <w:jc w:val="both"/>
      </w:pPr>
      <w:r>
        <w:t>Еще три документа, касаются прав несовершеннолетних: П</w:t>
      </w:r>
      <w:r w:rsidRPr="008E1A49">
        <w:t>равила О</w:t>
      </w:r>
      <w:r>
        <w:t>ОН</w:t>
      </w:r>
      <w:r w:rsidRPr="008E1A49">
        <w:t xml:space="preserve">, касающиеся защиты несовершеннолетних, лишенных </w:t>
      </w:r>
      <w:r w:rsidRPr="00F2647B">
        <w:t>свободы</w:t>
      </w:r>
      <w:r w:rsidRPr="00F2647B">
        <w:rPr>
          <w:rStyle w:val="a5"/>
        </w:rPr>
        <w:footnoteReference w:id="149"/>
      </w:r>
      <w:r w:rsidRPr="00F2647B">
        <w:t xml:space="preserve">, </w:t>
      </w:r>
      <w:r w:rsidRPr="00F2647B">
        <w:rPr>
          <w:shd w:val="clear" w:color="auto" w:fill="FFFFFF"/>
        </w:rPr>
        <w:t>Минимальны</w:t>
      </w:r>
      <w:r>
        <w:rPr>
          <w:shd w:val="clear" w:color="auto" w:fill="FFFFFF"/>
        </w:rPr>
        <w:t>е</w:t>
      </w:r>
      <w:r w:rsidRPr="00F2647B">
        <w:rPr>
          <w:shd w:val="clear" w:color="auto" w:fill="FFFFFF"/>
        </w:rPr>
        <w:t xml:space="preserve"> стандартны</w:t>
      </w:r>
      <w:r>
        <w:rPr>
          <w:shd w:val="clear" w:color="auto" w:fill="FFFFFF"/>
        </w:rPr>
        <w:t>е</w:t>
      </w:r>
      <w:r w:rsidRPr="00F2647B">
        <w:rPr>
          <w:shd w:val="clear" w:color="auto" w:fill="FFFFFF"/>
        </w:rPr>
        <w:t xml:space="preserve"> правила О</w:t>
      </w:r>
      <w:r>
        <w:rPr>
          <w:shd w:val="clear" w:color="auto" w:fill="FFFFFF"/>
        </w:rPr>
        <w:t>ОН</w:t>
      </w:r>
      <w:r w:rsidRPr="00F2647B">
        <w:rPr>
          <w:shd w:val="clear" w:color="auto" w:fill="FFFFFF"/>
        </w:rPr>
        <w:t>, касающи</w:t>
      </w:r>
      <w:r>
        <w:rPr>
          <w:shd w:val="clear" w:color="auto" w:fill="FFFFFF"/>
        </w:rPr>
        <w:t>е</w:t>
      </w:r>
      <w:r w:rsidRPr="00F2647B">
        <w:rPr>
          <w:shd w:val="clear" w:color="auto" w:fill="FFFFFF"/>
        </w:rPr>
        <w:t>ся отправления правосудия в отношении несовершеннолетних</w:t>
      </w:r>
      <w:r w:rsidRPr="00F2647B">
        <w:rPr>
          <w:color w:val="333333"/>
          <w:shd w:val="clear" w:color="auto" w:fill="FFFFFF"/>
        </w:rPr>
        <w:t> (Пекински</w:t>
      </w:r>
      <w:r>
        <w:rPr>
          <w:color w:val="333333"/>
          <w:shd w:val="clear" w:color="auto" w:fill="FFFFFF"/>
        </w:rPr>
        <w:t>е</w:t>
      </w:r>
      <w:r w:rsidRPr="00F2647B">
        <w:rPr>
          <w:color w:val="333333"/>
          <w:shd w:val="clear" w:color="auto" w:fill="FFFFFF"/>
        </w:rPr>
        <w:t xml:space="preserve"> правила)</w:t>
      </w:r>
      <w:r w:rsidRPr="00F2647B">
        <w:rPr>
          <w:rStyle w:val="a5"/>
          <w:color w:val="333333"/>
          <w:shd w:val="clear" w:color="auto" w:fill="FFFFFF"/>
        </w:rPr>
        <w:footnoteReference w:id="150"/>
      </w:r>
      <w:r>
        <w:rPr>
          <w:color w:val="333333"/>
          <w:shd w:val="clear" w:color="auto" w:fill="FFFFFF"/>
        </w:rPr>
        <w:t xml:space="preserve">, </w:t>
      </w:r>
      <w:r w:rsidRPr="00FA4031">
        <w:t>Руководящие принципы Организации Объединённых Наций для предупреждения преступности среди несовершеннолетних («Эр-</w:t>
      </w:r>
      <w:proofErr w:type="spellStart"/>
      <w:r w:rsidRPr="00FA4031">
        <w:t>Риядские</w:t>
      </w:r>
      <w:proofErr w:type="spellEnd"/>
      <w:r w:rsidRPr="00FA4031">
        <w:t xml:space="preserve"> руководящие принципы»)</w:t>
      </w:r>
      <w:r w:rsidRPr="00FA4031">
        <w:rPr>
          <w:vertAlign w:val="superscript"/>
        </w:rPr>
        <w:footnoteReference w:id="151"/>
      </w:r>
      <w:r>
        <w:t>.</w:t>
      </w:r>
      <w:r w:rsidRPr="00FA4031">
        <w:t xml:space="preserve"> </w:t>
      </w:r>
    </w:p>
    <w:p w:rsidR="00AF2C0F" w:rsidRDefault="00AF2C0F" w:rsidP="00AF2C0F">
      <w:pPr>
        <w:ind w:firstLine="708"/>
        <w:jc w:val="both"/>
      </w:pPr>
      <w:r>
        <w:t xml:space="preserve">Они </w:t>
      </w:r>
      <w:r w:rsidRPr="00FA4031">
        <w:t>наряду с Конвенцией о правах ребёнка устанавливают основные стандарты, касающиеся отправления правосудия в отношении несовершеннолетних. Как и конвенция, эти документы требуют, чтобы в рамках национальных правовых систем принимался во внимание особый статус и уязвимость несовершеннолетних правонарушителей. Они касаются как предупреждения преступлений, так и обращения с несовершеннолетними правонарушителями на основе самого важного принципа, требующего, чтобы все действия в области правосудия в отношении несовершеннолетних предпринимались с учетом наилучшего обеспечения интересов ребёнка.</w:t>
      </w:r>
    </w:p>
    <w:p w:rsidR="00AF2C0F" w:rsidRDefault="00AF2C0F" w:rsidP="00AF2C0F">
      <w:pPr>
        <w:ind w:firstLine="708"/>
        <w:jc w:val="both"/>
      </w:pPr>
      <w:r>
        <w:t xml:space="preserve">Рекомендации по обеспечению </w:t>
      </w:r>
      <w:proofErr w:type="gramStart"/>
      <w:r>
        <w:t>прав</w:t>
      </w:r>
      <w:proofErr w:type="gramEnd"/>
      <w:r>
        <w:t xml:space="preserve"> заключенных также содержатся в докладах Специальных процедур ООН по правам человека. Так в д</w:t>
      </w:r>
      <w:r w:rsidRPr="00FA4031">
        <w:t>оклад</w:t>
      </w:r>
      <w:r>
        <w:t xml:space="preserve">е </w:t>
      </w:r>
      <w:r w:rsidRPr="00FA4031">
        <w:t>по правам женщин-заключённых</w:t>
      </w:r>
      <w:r>
        <w:t xml:space="preserve">, выпущенном в </w:t>
      </w:r>
      <w:r w:rsidRPr="00FA4031">
        <w:t>2023 год</w:t>
      </w:r>
      <w:r>
        <w:t>у</w:t>
      </w:r>
      <w:r w:rsidRPr="00FA4031">
        <w:rPr>
          <w:rStyle w:val="a5"/>
        </w:rPr>
        <w:footnoteReference w:id="152"/>
      </w:r>
      <w:r w:rsidRPr="00FA4031">
        <w:t>,</w:t>
      </w:r>
      <w:r>
        <w:t xml:space="preserve"> представленном </w:t>
      </w:r>
      <w:r w:rsidRPr="00FA4031">
        <w:t>Специальным докладчиком по вопросам насили</w:t>
      </w:r>
      <w:r>
        <w:t xml:space="preserve">я в отношении женщин и девочек, </w:t>
      </w:r>
      <w:r w:rsidRPr="00FA4031">
        <w:t xml:space="preserve">подчеркивается важность защиты женщин-заключённых от различных форм насилия, особенно в контексте пребывания под стражей, и говорится о том, что насилие в отношении женщин в тюрьмах часто остаётся незамеченным и недостаточно регулируется. Особое внимание в докладе уделено потребности в создании адекватных механизмов защиты прав женщин, находящихся в местах лишения свободы, улучшению условий содержания, а также предотвращению физического и психологического насилия. </w:t>
      </w:r>
    </w:p>
    <w:p w:rsidR="00AF2C0F" w:rsidRDefault="00AF2C0F" w:rsidP="00AF2C0F">
      <w:pPr>
        <w:ind w:firstLine="708"/>
        <w:jc w:val="both"/>
      </w:pPr>
      <w:r w:rsidRPr="00FA4031">
        <w:t>Заслуживает внимание то обстоятельство, что на динамику реализации и имплементации международных правовых актов ООН</w:t>
      </w:r>
      <w:r>
        <w:t>,</w:t>
      </w:r>
      <w:r w:rsidRPr="00FA4031">
        <w:t xml:space="preserve"> посвященных правам заключенных, </w:t>
      </w:r>
      <w:r w:rsidRPr="00FA4031">
        <w:lastRenderedPageBreak/>
        <w:t xml:space="preserve">существенное влияние оказала ситуация с пандемией </w:t>
      </w:r>
      <w:r w:rsidRPr="00FA4031">
        <w:rPr>
          <w:lang w:val="en-US"/>
        </w:rPr>
        <w:t>COVID</w:t>
      </w:r>
      <w:r w:rsidRPr="00FA4031">
        <w:t xml:space="preserve"> 19, охватившей весь мир и обусловившей необходимость сосредоточения усилий мирового сообщества на решение проблем охраны здоровья заключенных. Так</w:t>
      </w:r>
      <w:r>
        <w:t>,</w:t>
      </w:r>
      <w:r w:rsidRPr="00FA4031">
        <w:t xml:space="preserve"> например, пандемия COVID-19 стала серьёзным вызовом для пенитенциарных систем. </w:t>
      </w:r>
    </w:p>
    <w:p w:rsidR="00AF2C0F" w:rsidRDefault="00AF2C0F" w:rsidP="00AF2C0F">
      <w:pPr>
        <w:ind w:firstLine="708"/>
        <w:jc w:val="both"/>
      </w:pPr>
      <w:r w:rsidRPr="00FA4031">
        <w:t>В 2020 году ООН и Всемирная организация здравоохранения разработали специальное руководство по защите прав заключённых в условиях распространения инфекционных заболеваний</w:t>
      </w:r>
      <w:r>
        <w:rPr>
          <w:lang w:val="kk-KZ"/>
        </w:rPr>
        <w:t xml:space="preserve"> «</w:t>
      </w:r>
      <w:r>
        <w:t>Готовность, профилактика и контроль COVID-19 в тюрьмах и в других местах содержания под стражей»</w:t>
      </w:r>
      <w:r>
        <w:rPr>
          <w:rStyle w:val="a5"/>
        </w:rPr>
        <w:footnoteReference w:id="153"/>
      </w:r>
      <w:r w:rsidRPr="00FA4031">
        <w:t xml:space="preserve">. Оно включает: 1) </w:t>
      </w:r>
      <w:r w:rsidR="0064283F">
        <w:t>п</w:t>
      </w:r>
      <w:r w:rsidRPr="00FA4031">
        <w:t xml:space="preserve">ринятие мер для минимизации переполненности тюрем; 2) </w:t>
      </w:r>
      <w:r w:rsidR="0064283F">
        <w:t>у</w:t>
      </w:r>
      <w:r w:rsidRPr="00FA4031">
        <w:t xml:space="preserve">совершенствование санитарных условий; 3) </w:t>
      </w:r>
      <w:r w:rsidR="0064283F">
        <w:t>о</w:t>
      </w:r>
      <w:r w:rsidRPr="00FA4031">
        <w:t>беспечение социальной дистанции и доступа к медицинской помощи. Таким образом, руководство по защите прав лиц</w:t>
      </w:r>
      <w:r w:rsidR="0064283F">
        <w:t>,</w:t>
      </w:r>
      <w:r w:rsidRPr="00FA4031">
        <w:t xml:space="preserve"> лишенных свободы в условиях пандемии, ориентирует на недопущение роста численности тюремного населения и на совершенствование </w:t>
      </w:r>
      <w:proofErr w:type="gramStart"/>
      <w:r w:rsidRPr="00FA4031">
        <w:t>механизмов доступа</w:t>
      </w:r>
      <w:proofErr w:type="gramEnd"/>
      <w:r w:rsidRPr="00FA4031">
        <w:t xml:space="preserve"> заключенных к медицинской помощи. </w:t>
      </w:r>
    </w:p>
    <w:p w:rsidR="00AF2C0F" w:rsidRDefault="00AF2C0F" w:rsidP="00AF2C0F">
      <w:pPr>
        <w:ind w:firstLine="708"/>
        <w:jc w:val="both"/>
      </w:pPr>
      <w:r>
        <w:rPr>
          <w:lang w:val="kk-KZ"/>
        </w:rPr>
        <w:t>В</w:t>
      </w:r>
      <w:r>
        <w:t xml:space="preserve"> 2009 </w:t>
      </w:r>
      <w:r>
        <w:rPr>
          <w:lang w:val="kk-KZ"/>
        </w:rPr>
        <w:t xml:space="preserve">году </w:t>
      </w:r>
      <w:r>
        <w:t>ВОЗ вместе с Управлением ООН по наркотикам и преступности выпустили Сборник методических пособий для разработчиков политики, администрации тюрем, тюремного персонала и медико-санитарных работников в местах заключения «ВИЧ/СПИД в местах заключения»</w:t>
      </w:r>
      <w:r>
        <w:rPr>
          <w:rStyle w:val="a5"/>
        </w:rPr>
        <w:footnoteReference w:id="154"/>
      </w:r>
      <w:r>
        <w:t xml:space="preserve">, в котором изложены основные стандарты борьбы с ВИЧ/СПИД в местах лишения </w:t>
      </w:r>
      <w:r>
        <w:rPr>
          <w:lang w:val="kk-KZ"/>
        </w:rPr>
        <w:t>свободы</w:t>
      </w:r>
      <w:r>
        <w:t xml:space="preserve"> и содержания под стражей.</w:t>
      </w:r>
    </w:p>
    <w:p w:rsidR="00AF2C0F" w:rsidRPr="001811CE" w:rsidRDefault="00AF2C0F" w:rsidP="00AF2C0F">
      <w:pPr>
        <w:ind w:firstLine="708"/>
        <w:jc w:val="both"/>
      </w:pPr>
      <w:r w:rsidRPr="00FA4031">
        <w:t xml:space="preserve">Международные стандарты в области прав и свобод человека </w:t>
      </w:r>
      <w:r>
        <w:t>в</w:t>
      </w:r>
      <w:r w:rsidRPr="00FA4031">
        <w:t xml:space="preserve"> сфере уголовной юстиции не остаются в стороне от глобального внедрения и использования электронно-цифровых технологий и систем искусственного интеллекта </w:t>
      </w:r>
      <w:r>
        <w:t xml:space="preserve">(ИИ) </w:t>
      </w:r>
      <w:r w:rsidRPr="00FA4031">
        <w:t xml:space="preserve">в современном обществе. Проявлением данного процесса стало принятие Комитетом </w:t>
      </w:r>
      <w:r>
        <w:t xml:space="preserve">министров </w:t>
      </w:r>
      <w:r w:rsidRPr="00FA4031">
        <w:t xml:space="preserve">Совета Европы </w:t>
      </w:r>
      <w:r>
        <w:t>Р</w:t>
      </w:r>
      <w:r w:rsidRPr="00FA4031">
        <w:t>екомендаци</w:t>
      </w:r>
      <w:r>
        <w:t>и</w:t>
      </w:r>
      <w:r w:rsidRPr="00FA4031">
        <w:t xml:space="preserve"> по использованию искусственного интеллекта и связанных с ним цифровых технологий тюремными службами и службами пробации</w:t>
      </w:r>
      <w:r>
        <w:rPr>
          <w:rStyle w:val="a5"/>
        </w:rPr>
        <w:footnoteReference w:id="155"/>
      </w:r>
      <w:r w:rsidRPr="00FA4031">
        <w:t xml:space="preserve">. В новой Рекомендации </w:t>
      </w:r>
      <w:r>
        <w:rPr>
          <w:lang w:val="kk-KZ"/>
        </w:rPr>
        <w:t xml:space="preserve">содержится </w:t>
      </w:r>
      <w:r w:rsidRPr="00FA4031">
        <w:t xml:space="preserve">призыв </w:t>
      </w:r>
      <w:r>
        <w:rPr>
          <w:lang w:val="kk-KZ"/>
        </w:rPr>
        <w:t xml:space="preserve">к </w:t>
      </w:r>
      <w:r w:rsidRPr="001811CE">
        <w:t xml:space="preserve">правительствам обеспечить, чтобы тюремные и </w:t>
      </w:r>
      <w:proofErr w:type="spellStart"/>
      <w:r w:rsidRPr="001811CE">
        <w:t>пробационные</w:t>
      </w:r>
      <w:proofErr w:type="spellEnd"/>
      <w:r w:rsidRPr="001811CE">
        <w:t xml:space="preserve"> службы использовали технологии законно и пропорционально и только в том случае, если они способствуют реабилитации правонарушителей. Технологии не должны заменять сотрудников тюрем и </w:t>
      </w:r>
      <w:proofErr w:type="spellStart"/>
      <w:r w:rsidRPr="001811CE">
        <w:t>пробационных</w:t>
      </w:r>
      <w:proofErr w:type="spellEnd"/>
      <w:r w:rsidRPr="001811CE">
        <w:t xml:space="preserve"> служб в их повседневной работе и взаимодействии с правонарушителями, а скорее помогать им в этой работе и помогать уголовно-исполнительной системе, особенно в исполнении уголовных санкций и мер, усиливая реабилитацию и </w:t>
      </w:r>
      <w:proofErr w:type="spellStart"/>
      <w:r w:rsidRPr="001811CE">
        <w:t>ресоциализацию</w:t>
      </w:r>
      <w:proofErr w:type="spellEnd"/>
      <w:r w:rsidRPr="001811CE">
        <w:t xml:space="preserve"> лиц, находящихся в конфликте с законом, и сокращая рецидивизм.</w:t>
      </w:r>
    </w:p>
    <w:p w:rsidR="00AF2C0F" w:rsidRDefault="00AF2C0F" w:rsidP="00AF2C0F">
      <w:pPr>
        <w:ind w:firstLine="708"/>
        <w:jc w:val="both"/>
      </w:pPr>
      <w:r w:rsidRPr="001811CE">
        <w:t>В Рекомендации рассматриваются этические и организационные аспекты использования ИИ и связанных с ним цифровых технологий в тюрьмах и службами пробации и направлена на то, чтобы направлять государства, при принятии национального законодательства, политики и практики. В ней подчеркивается, что все процессы, связанные с проектированием, разработкой, предоставлением, использованием и выводом из эксплуатации ИИ и связанных с ним технологий, используемых службами тюрем и пробации, а также частными компаниями, действующими</w:t>
      </w:r>
      <w:r w:rsidRPr="00FA4031">
        <w:t xml:space="preserve"> от их имени, должны быть прозрачными для общественного контроля и соответствовать национальным и международным правовым </w:t>
      </w:r>
      <w:r w:rsidRPr="00FA4031">
        <w:lastRenderedPageBreak/>
        <w:t xml:space="preserve">стандартам, включая Рамочную конвенцию Совета Европы об искусственном интеллекте и правах человека, демократии и верховенстве права (CETS </w:t>
      </w:r>
      <w:proofErr w:type="spellStart"/>
      <w:r w:rsidRPr="00FA4031">
        <w:t>No</w:t>
      </w:r>
      <w:proofErr w:type="spellEnd"/>
      <w:r w:rsidRPr="00FA4031">
        <w:t>. 225 ).</w:t>
      </w:r>
    </w:p>
    <w:p w:rsidR="00AF2C0F" w:rsidRDefault="00AF2C0F" w:rsidP="00AF2C0F">
      <w:pPr>
        <w:ind w:firstLine="708"/>
        <w:jc w:val="both"/>
      </w:pPr>
      <w:r w:rsidRPr="00FA4031">
        <w:t xml:space="preserve">В </w:t>
      </w:r>
      <w:r>
        <w:rPr>
          <w:lang w:val="kk-KZ"/>
        </w:rPr>
        <w:t xml:space="preserve">ней </w:t>
      </w:r>
      <w:r w:rsidRPr="00FA4031">
        <w:t xml:space="preserve">отмечается, что ИИ может помочь в поддержании безопасности и сохранности в тюрьмах и, следовательно, обеспечить лучшее управление рисками и кризисами. Однако его использование должно быть строго необходимым и не должно оказывать неблагоприятного воздействия на конфиденциальность и благополучие правонарушителей и персонала. Такую же позицию разделяет ООН. </w:t>
      </w:r>
    </w:p>
    <w:p w:rsidR="00AF2C0F" w:rsidRDefault="00AF2C0F" w:rsidP="00AF2C0F">
      <w:pPr>
        <w:ind w:firstLine="708"/>
        <w:jc w:val="both"/>
      </w:pPr>
      <w:r w:rsidRPr="00FA4031">
        <w:t>Таким образом, международные стандарты ориентируют на пропорциональное, обоснованное и правомерное применение цифровых технологий и искусственного интеллекта</w:t>
      </w:r>
      <w:r>
        <w:t>, с</w:t>
      </w:r>
      <w:r w:rsidRPr="00FA4031">
        <w:t xml:space="preserve">праведливо указывая, что сами по себе эти технологии не могут заменить человека и его роль в обеспечение сложного процесса социальной </w:t>
      </w:r>
      <w:proofErr w:type="spellStart"/>
      <w:r w:rsidRPr="00FA4031">
        <w:t>реинтеграции</w:t>
      </w:r>
      <w:proofErr w:type="spellEnd"/>
      <w:r w:rsidRPr="00FA4031">
        <w:t xml:space="preserve"> и реабилитации заключенных. Гуманитарная составляющая должна быть приоритетной и недопустимо использовать системы искусственного интеллекта в ущерб благополучию персонала пенитенциарных учреждений и заключенных. Это особенно актуально в контексте того, что в современных условиях могут неоправданно распространяться преувеличенные представления о роли искусственного интеллекта в пенитенциарной деятельности и в управлении органами пробации. Так в частности установление 40 тыс. камер видеонаблюдения в пенитенциарных учреждениях Республики Казахстан и в полицейских участках не решило проблему борьбы с пытками и жестоким обращением. Для этого решения, необходимо сочетание гуманитарного, социально-этического подхода с возможностями электронных ресурсов и технологий.</w:t>
      </w:r>
    </w:p>
    <w:p w:rsidR="00AA0092" w:rsidRDefault="00AF2C0F" w:rsidP="00AF2C0F">
      <w:pPr>
        <w:ind w:firstLine="708"/>
        <w:jc w:val="both"/>
      </w:pPr>
      <w:r w:rsidRPr="0096200C">
        <w:t>Международные стандарты</w:t>
      </w:r>
      <w:r>
        <w:t xml:space="preserve"> </w:t>
      </w:r>
      <w:r w:rsidRPr="0096200C">
        <w:t>содержат ряд требований к соблюдению прав заключенных.</w:t>
      </w:r>
    </w:p>
    <w:p w:rsidR="00AF2C0F" w:rsidRPr="00FA4031" w:rsidRDefault="00AF2C0F" w:rsidP="00AF2C0F">
      <w:pPr>
        <w:ind w:firstLine="708"/>
        <w:jc w:val="both"/>
      </w:pPr>
      <w:r w:rsidRPr="00FA4031">
        <w:rPr>
          <w:b/>
        </w:rPr>
        <w:t xml:space="preserve">Запрещение пыток. </w:t>
      </w:r>
      <w:r w:rsidRPr="00FA4031">
        <w:t xml:space="preserve">Никогда и ни при каких обстоятельствах не может быть какого-либо оправдания пыткам или жестокому, бесчеловечному или унижающему достоинство обращению и наказанию. Определение понятия пыток является всеобъемлющим. Оно включает в себя любую боль и страдание, физическое или нравственное, помимо боли или страдания, которые неотделимы от факта задержания или тюремного заключения. </w:t>
      </w:r>
    </w:p>
    <w:p w:rsidR="00AF2C0F" w:rsidRPr="00FA4031" w:rsidRDefault="00AF2C0F" w:rsidP="00AF2C0F">
      <w:pPr>
        <w:ind w:firstLine="708"/>
        <w:jc w:val="both"/>
      </w:pPr>
      <w:r w:rsidRPr="00FA4031">
        <w:t xml:space="preserve">Заслушивает внимание то обстоятельство, что лейтмотивом Правил Нельсона </w:t>
      </w:r>
      <w:proofErr w:type="spellStart"/>
      <w:r w:rsidRPr="00FA4031">
        <w:t>Манделы</w:t>
      </w:r>
      <w:proofErr w:type="spellEnd"/>
      <w:r w:rsidRPr="00FA4031">
        <w:t xml:space="preserve">, как, впрочем, и других общепризнанных международных норм и принципов, является абсолютный запрет пыток и других несовместимых с человеческим достоинством видов обращения. Согласно Правилам Нельсона </w:t>
      </w:r>
      <w:proofErr w:type="spellStart"/>
      <w:r w:rsidRPr="00FA4031">
        <w:t>Манделы</w:t>
      </w:r>
      <w:proofErr w:type="spellEnd"/>
      <w:r w:rsidRPr="00FA4031">
        <w:t xml:space="preserve"> «</w:t>
      </w:r>
      <w:r w:rsidRPr="00FA4031">
        <w:rPr>
          <w:i/>
        </w:rPr>
        <w:t>все заключенные должны пользоваться уважительным отношением вследствие присущего им достоинства и их ценности как человеческой личности. Ни один заключенный не должен подвергаться пыткам и другим жестоким, бесчеловечным или унижающим достоинство видам обращения или наказания, все заключенные должны быть защищены от пыток и никакие обстоятельства не могут служить оправданием для них</w:t>
      </w:r>
      <w:r w:rsidRPr="00FA4031">
        <w:t xml:space="preserve">» (правило 1). </w:t>
      </w:r>
    </w:p>
    <w:p w:rsidR="00AF2C0F" w:rsidRDefault="00AF2C0F" w:rsidP="00AF2C0F">
      <w:pPr>
        <w:ind w:firstLine="708"/>
        <w:jc w:val="both"/>
      </w:pPr>
      <w:r w:rsidRPr="00FA4031">
        <w:t>Необходимо отметить, что запрет пыток и жестокого обращения – это не рекомендательная, а императивная норма, являющаяся универсальной и общепризнанной мировым сообществом и имплементированной в национальное уголовное и уголовно-исполнительное законодательство Казахстана.</w:t>
      </w:r>
    </w:p>
    <w:p w:rsidR="00AF2C0F" w:rsidRPr="00FA4031" w:rsidRDefault="00AF2C0F" w:rsidP="00AF2C0F">
      <w:pPr>
        <w:ind w:firstLine="708"/>
        <w:jc w:val="both"/>
      </w:pPr>
      <w:r w:rsidRPr="00FA4031">
        <w:t xml:space="preserve">Это подразумевает следующее: </w:t>
      </w:r>
    </w:p>
    <w:p w:rsidR="00AF2C0F" w:rsidRPr="00FA4031" w:rsidRDefault="00AF2C0F" w:rsidP="00AF2C0F">
      <w:pPr>
        <w:ind w:firstLine="708"/>
        <w:jc w:val="both"/>
      </w:pPr>
      <w:r>
        <w:t>-</w:t>
      </w:r>
      <w:r w:rsidRPr="00FA4031">
        <w:t xml:space="preserve"> заключённые никогда не должны подвергаться избиению или телесному наказанию;</w:t>
      </w:r>
    </w:p>
    <w:p w:rsidR="00AF2C0F" w:rsidRPr="00FA4031" w:rsidRDefault="00AF2C0F" w:rsidP="00AF2C0F">
      <w:pPr>
        <w:ind w:firstLine="708"/>
        <w:jc w:val="both"/>
      </w:pPr>
      <w:r>
        <w:t>-</w:t>
      </w:r>
      <w:r w:rsidRPr="00FA4031">
        <w:t xml:space="preserve"> телесное наказание не может назначаться за дисциплинарные проступки;</w:t>
      </w:r>
    </w:p>
    <w:p w:rsidR="00AF2C0F" w:rsidRPr="00FA4031" w:rsidRDefault="00AF2C0F" w:rsidP="00AF2C0F">
      <w:pPr>
        <w:ind w:firstLine="708"/>
        <w:jc w:val="both"/>
      </w:pPr>
      <w:r>
        <w:t>-</w:t>
      </w:r>
      <w:r w:rsidRPr="00FA4031">
        <w:t xml:space="preserve"> сила может применяться только в том случае, когда это необходимо </w:t>
      </w:r>
      <w:proofErr w:type="gramStart"/>
      <w:r w:rsidRPr="00FA4031">
        <w:t>для усмирения</w:t>
      </w:r>
      <w:proofErr w:type="gramEnd"/>
      <w:r w:rsidRPr="00FA4031">
        <w:t xml:space="preserve"> заключённого;</w:t>
      </w:r>
    </w:p>
    <w:p w:rsidR="00AF2C0F" w:rsidRDefault="00AF2C0F" w:rsidP="00AF2C0F">
      <w:pPr>
        <w:ind w:firstLine="708"/>
        <w:jc w:val="both"/>
      </w:pPr>
      <w:r>
        <w:t xml:space="preserve">- </w:t>
      </w:r>
      <w:r w:rsidRPr="00FA4031">
        <w:t>персонал должен быть обучен ненасильственным методам обращения с не поддающимися воспитанию заключёнными;</w:t>
      </w:r>
    </w:p>
    <w:p w:rsidR="00AF2C0F" w:rsidRDefault="00AF2C0F" w:rsidP="00AF2C0F">
      <w:pPr>
        <w:ind w:firstLine="708"/>
        <w:jc w:val="both"/>
      </w:pPr>
      <w:r>
        <w:t>-</w:t>
      </w:r>
      <w:r w:rsidRPr="00FA4031">
        <w:t xml:space="preserve"> при выполнении своих обязанностей персонал должен всегда действовать в рамках закона;</w:t>
      </w:r>
    </w:p>
    <w:p w:rsidR="00AA0092" w:rsidRDefault="00AF2C0F" w:rsidP="00AA0092">
      <w:pPr>
        <w:ind w:firstLine="708"/>
        <w:jc w:val="both"/>
      </w:pPr>
      <w:r>
        <w:lastRenderedPageBreak/>
        <w:t xml:space="preserve">- </w:t>
      </w:r>
      <w:r w:rsidRPr="00FA4031">
        <w:t xml:space="preserve">сотрудники, признанные виновными в пытках или применении неоправданного насилия по отношению к заключённым, должны преследоваться в судебном порядке и наказываться по закону; </w:t>
      </w:r>
    </w:p>
    <w:p w:rsidR="00AF2C0F" w:rsidRPr="00FA4031" w:rsidRDefault="00AA0092" w:rsidP="00AA0092">
      <w:pPr>
        <w:ind w:firstLine="708"/>
        <w:jc w:val="both"/>
      </w:pPr>
      <w:r>
        <w:t>-</w:t>
      </w:r>
      <w:r w:rsidR="00AF2C0F" w:rsidRPr="00FA4031">
        <w:t xml:space="preserve"> заключённые должны иметь возможность подачи жалоб независимым лицам о любом грубом обращении, не боясь последующей дискриминации;</w:t>
      </w:r>
    </w:p>
    <w:p w:rsidR="00AF2C0F" w:rsidRPr="00FA4031" w:rsidRDefault="00AF2C0F" w:rsidP="00AF2C0F">
      <w:pPr>
        <w:ind w:firstLine="708"/>
        <w:jc w:val="both"/>
      </w:pPr>
      <w:r>
        <w:t>-</w:t>
      </w:r>
      <w:r w:rsidRPr="00FA4031">
        <w:t xml:space="preserve"> должностные лица, такие как судьи, должны иметь возможность посещать тюрьмы с тем, чтобы убедиться в отсутствии пыток или бесчеловечного обращения и наказания.</w:t>
      </w:r>
    </w:p>
    <w:p w:rsidR="00AA0092" w:rsidRDefault="00AF2C0F" w:rsidP="00AF2C0F">
      <w:pPr>
        <w:ind w:firstLine="708"/>
        <w:jc w:val="both"/>
      </w:pPr>
      <w:r w:rsidRPr="00FA4031">
        <w:t xml:space="preserve">В связи с этим следует учитывать, что согласно Правилам Нельсона </w:t>
      </w:r>
      <w:proofErr w:type="spellStart"/>
      <w:r w:rsidRPr="00FA4031">
        <w:t>Манделы</w:t>
      </w:r>
      <w:proofErr w:type="spellEnd"/>
      <w:r w:rsidRPr="00FA4031">
        <w:t xml:space="preserve"> «…</w:t>
      </w:r>
      <w:r w:rsidRPr="00FA4031">
        <w:rPr>
          <w:i/>
        </w:rPr>
        <w:t>утверждения о пытках или других жестоких, бесчеловечных или унижающих достоинство видах обращения или наказания заключенных должны незамедлительно рассматриваться и становиться предметом срочного и беспристрастного расследования, проводимого независимым государственным органом</w:t>
      </w:r>
      <w:proofErr w:type="gramStart"/>
      <w:r w:rsidRPr="00FA4031">
        <w:t>»</w:t>
      </w:r>
      <w:proofErr w:type="gramEnd"/>
      <w:r w:rsidRPr="00FA4031">
        <w:t xml:space="preserve"> (п</w:t>
      </w:r>
      <w:r>
        <w:t xml:space="preserve">ункт </w:t>
      </w:r>
      <w:r w:rsidRPr="00FA4031">
        <w:t xml:space="preserve">3 правила 57). </w:t>
      </w:r>
    </w:p>
    <w:p w:rsidR="00AF2C0F" w:rsidRDefault="00AF2C0F" w:rsidP="00AF2C0F">
      <w:pPr>
        <w:ind w:firstLine="708"/>
        <w:jc w:val="both"/>
      </w:pPr>
      <w:r w:rsidRPr="00FA4031">
        <w:t xml:space="preserve">Иными словами, должна быть обеспечена незамедлительность рассмотрения </w:t>
      </w:r>
      <w:proofErr w:type="gramStart"/>
      <w:r w:rsidRPr="00FA4031">
        <w:t>жалоб</w:t>
      </w:r>
      <w:proofErr w:type="gramEnd"/>
      <w:r w:rsidRPr="00FA4031">
        <w:t xml:space="preserve"> заключенных о пытках. Причем именно компетентный независимый государственный орган должен обеспечить срочное и объективное расследование по фактам подобных жалоб (обращений). Это необходимо для пресечения пыток, их предупреждения и привлечения виновных в пытках и жестоком обращении к уголовной и иной юридической ответственности.</w:t>
      </w:r>
    </w:p>
    <w:p w:rsidR="00AF2C0F" w:rsidRPr="00FA4031" w:rsidRDefault="00AF2C0F" w:rsidP="00AF2C0F">
      <w:pPr>
        <w:ind w:firstLine="708"/>
        <w:jc w:val="both"/>
      </w:pPr>
      <w:r w:rsidRPr="00FA4031">
        <w:t xml:space="preserve">Согласно Правилам Нельсона </w:t>
      </w:r>
      <w:proofErr w:type="spellStart"/>
      <w:r w:rsidRPr="00FA4031">
        <w:t>Манделы</w:t>
      </w:r>
      <w:proofErr w:type="spellEnd"/>
      <w:r w:rsidRPr="00FA4031">
        <w:t xml:space="preserve"> «…</w:t>
      </w:r>
      <w:r w:rsidRPr="00FA4031">
        <w:rPr>
          <w:i/>
        </w:rPr>
        <w:t>независимо от начала внутреннего расследования директор тюремного учреждения немедленно уведомляет о любом случае смерти, исчезновения или тяжкого телесного повреждения в заключении судебный или иной компетентный орган, который не зависит от тюремной администрации и которому поручено проводить срочное, беспристрастное и эффективное расследование обстоятельств и причин таких случаев. Тюремная администрация должна в полной мере сотрудничать с этим органом и обеспечивать сохранность всех доказательств</w:t>
      </w:r>
      <w:r w:rsidRPr="00FA4031">
        <w:t>» (п</w:t>
      </w:r>
      <w:r>
        <w:t xml:space="preserve">ункт </w:t>
      </w:r>
      <w:r w:rsidRPr="00FA4031">
        <w:t>1 правила 71).</w:t>
      </w:r>
    </w:p>
    <w:p w:rsidR="00AF2C0F" w:rsidRDefault="00AF2C0F" w:rsidP="00AF2C0F">
      <w:pPr>
        <w:ind w:firstLine="708"/>
        <w:jc w:val="both"/>
      </w:pPr>
      <w:r w:rsidRPr="00FA4031">
        <w:rPr>
          <w:b/>
        </w:rPr>
        <w:t xml:space="preserve">Право на труд. </w:t>
      </w:r>
      <w:r w:rsidRPr="00FA4031">
        <w:t>В международных договорах проводится различие между «</w:t>
      </w:r>
      <w:r w:rsidRPr="00AA0092">
        <w:rPr>
          <w:i/>
        </w:rPr>
        <w:t>каторжными работами</w:t>
      </w:r>
      <w:r w:rsidRPr="00FA4031">
        <w:t>», которые могут назначаться в качестве части наказания, определяемого судом, и «</w:t>
      </w:r>
      <w:r w:rsidRPr="00AA0092">
        <w:rPr>
          <w:i/>
        </w:rPr>
        <w:t>принудительным или обязательным трудом</w:t>
      </w:r>
      <w:r w:rsidRPr="00FA4031">
        <w:t xml:space="preserve">», который запрещается. Заключённые должны получать справедливую плату за свой труд. При этом подчёркнут тот принцип, что труд заключённых не должен быть подчинен лишь соображениям получения прибыли для тюремных властей или частного подрядчика. </w:t>
      </w:r>
    </w:p>
    <w:p w:rsidR="00AF2C0F" w:rsidRPr="00FA4031" w:rsidRDefault="00AF2C0F" w:rsidP="00AF2C0F">
      <w:pPr>
        <w:ind w:firstLine="708"/>
        <w:jc w:val="both"/>
      </w:pPr>
      <w:r w:rsidRPr="00FA4031">
        <w:t>Заключённым должно быть разрешено:</w:t>
      </w:r>
    </w:p>
    <w:p w:rsidR="00AF2C0F" w:rsidRPr="00FA4031" w:rsidRDefault="00AF2C0F" w:rsidP="00AF2C0F">
      <w:pPr>
        <w:ind w:firstLine="708"/>
        <w:jc w:val="both"/>
      </w:pPr>
      <w:r>
        <w:t>-</w:t>
      </w:r>
      <w:r w:rsidRPr="00FA4031">
        <w:t xml:space="preserve"> расходовать часть заработанных ими денег в тюрьме;</w:t>
      </w:r>
    </w:p>
    <w:p w:rsidR="00AF2C0F" w:rsidRPr="00FA4031" w:rsidRDefault="00AF2C0F" w:rsidP="00AF2C0F">
      <w:pPr>
        <w:ind w:firstLine="708"/>
        <w:jc w:val="both"/>
      </w:pPr>
      <w:r>
        <w:t>-</w:t>
      </w:r>
      <w:r w:rsidRPr="00FA4031">
        <w:t xml:space="preserve"> посылать часть своих заработков семье;</w:t>
      </w:r>
    </w:p>
    <w:p w:rsidR="00AF2C0F" w:rsidRPr="00FA4031" w:rsidRDefault="00AF2C0F" w:rsidP="00AF2C0F">
      <w:pPr>
        <w:ind w:firstLine="708"/>
        <w:jc w:val="both"/>
      </w:pPr>
      <w:r>
        <w:t>-</w:t>
      </w:r>
      <w:r w:rsidRPr="00FA4031">
        <w:t xml:space="preserve"> откладывать часть заработков до момента освобождения.</w:t>
      </w:r>
    </w:p>
    <w:p w:rsidR="00AF2C0F" w:rsidRPr="00FA4031" w:rsidRDefault="00AF2C0F" w:rsidP="00AF2C0F">
      <w:pPr>
        <w:ind w:firstLine="708"/>
        <w:jc w:val="both"/>
      </w:pPr>
      <w:r w:rsidRPr="00FA4031">
        <w:t xml:space="preserve">На труд в условиях исправительного учреждения должны распространяться те же законы, касающиеся охраны здоровья, обеспечения безопасности, производственного травматизма и профессиональных заболеваний, какие распространяются на труд вольных работников. Между женщинами и мужчинами не должно проводиться различий в отношении типа предлагаемой им работы, и мужчины и женщины должны получать равную плату за труд равной ценности. </w:t>
      </w:r>
    </w:p>
    <w:p w:rsidR="00AF2C0F" w:rsidRPr="00FA4031" w:rsidRDefault="00AF2C0F" w:rsidP="00AF2C0F">
      <w:pPr>
        <w:ind w:firstLine="708"/>
        <w:jc w:val="both"/>
      </w:pPr>
      <w:r w:rsidRPr="00FA4031">
        <w:t>Если заключённые не работают и привыкают к безделью, они могут утратить чувство ответственности за самих себя и за свои семьи. Это может затруднить для них задачу ведения законопослушного образа жизни после освобождения.</w:t>
      </w:r>
    </w:p>
    <w:p w:rsidR="00AF2C0F" w:rsidRPr="00FA4031" w:rsidRDefault="00AF2C0F" w:rsidP="00AF2C0F">
      <w:pPr>
        <w:ind w:firstLine="708"/>
        <w:jc w:val="both"/>
      </w:pPr>
      <w:r w:rsidRPr="00FA4031">
        <w:rPr>
          <w:b/>
        </w:rPr>
        <w:t xml:space="preserve">Право на образование. </w:t>
      </w:r>
      <w:r w:rsidRPr="00FA4031">
        <w:t>Высокий уровень безработицы, затрагивающей людей во многих государствах, затрудняет задачу обеспечения достаточной занятости для заключённых. В связи с этим образование в тюрьмах приобретает ещё большее значение.</w:t>
      </w:r>
    </w:p>
    <w:p w:rsidR="00AF2C0F" w:rsidRPr="00FA4031" w:rsidRDefault="00AF2C0F" w:rsidP="00AF2C0F">
      <w:pPr>
        <w:ind w:firstLine="708"/>
        <w:jc w:val="both"/>
      </w:pPr>
      <w:r w:rsidRPr="00FA4031">
        <w:lastRenderedPageBreak/>
        <w:t xml:space="preserve">Многие мужчины и женщины, содержащиеся в тюрьмах, имеют низкий уровень образования. Многие являются неграмотными. Время их пребывания в тюрьме может быть использовано для того чтобы научить их читать и писать, а также для участия в культурной деятельности. Такое обучение может способствовать укреплению их уверенности в своих способностях и желания вести правильный образ жизни после освобождения. В международных договорах чётко указано, что заключённые имеют право продолжать обучение, если они того желают, в рамках имеющихся ресурсов. Для того, чтобы, по меньшей мере, не допустить ухудшения психического состояния, а в оптимальном варианте – добиться повышения уровня образования и интеллектуального развития, заключённые должны иметь доступ к книгам, помещениям для занятий и культурной деятельности, например, музыке, художественной самодеятельности, изобразительному искусству и развлекательным мероприятиям. Образование следует также рассматривать как средство, способствующее социальной </w:t>
      </w:r>
      <w:proofErr w:type="spellStart"/>
      <w:r w:rsidRPr="00FA4031">
        <w:t>реинтеграции</w:t>
      </w:r>
      <w:proofErr w:type="spellEnd"/>
      <w:r w:rsidRPr="00FA4031">
        <w:t>. Следует поощрять развитие связей между тюремным образованием и общим образованием в стране. Не следует проводить различий между женщинами и мужчинами в отношении доступных для них типов образования и учебной деятельности. В некоторых странах иногда проводятся сравнения между уровнем образования, которое можно получить в тюрьмах, и уровнем, доступным для законопослушных граждан в обществе. Иногда высказываются мнения, что уровень образования в тюрьмах не должен быть таким же, как в обществе в целом. Это щекотливый вопрос. Имеется целый ряд аргументов, говорящих в пользу обеспечения полноценного образования для заключённых. Их нужно должным образом разъяснять.</w:t>
      </w:r>
    </w:p>
    <w:p w:rsidR="00AF2C0F" w:rsidRPr="00FA4031" w:rsidRDefault="00AF2C0F" w:rsidP="00AF2C0F">
      <w:pPr>
        <w:ind w:firstLine="708"/>
        <w:jc w:val="both"/>
      </w:pPr>
      <w:r w:rsidRPr="00FA4031">
        <w:rPr>
          <w:b/>
        </w:rPr>
        <w:t xml:space="preserve">Свобода вероисповедания. </w:t>
      </w:r>
      <w:r w:rsidRPr="00FA4031">
        <w:t xml:space="preserve">В Правилах Нельсона </w:t>
      </w:r>
      <w:proofErr w:type="spellStart"/>
      <w:r w:rsidRPr="00FA4031">
        <w:t>Манделы</w:t>
      </w:r>
      <w:proofErr w:type="spellEnd"/>
      <w:r w:rsidRPr="00FA4031">
        <w:t xml:space="preserve"> конкретно отмечается необходимость того, чтобы тюремные власти позволяли заключённым исповедовать свою религию и иметь доступ к служителю данного культа. </w:t>
      </w:r>
    </w:p>
    <w:p w:rsidR="00AF2C0F" w:rsidRPr="00FA4031" w:rsidRDefault="00AF2C0F" w:rsidP="00AF2C0F">
      <w:pPr>
        <w:ind w:firstLine="708"/>
        <w:jc w:val="both"/>
      </w:pPr>
      <w:r w:rsidRPr="00FA4031">
        <w:t xml:space="preserve">Свобода совести способствует утверждению человеческого достоинства и раскрытию духовного потенциала человека. Правила Нельсона </w:t>
      </w:r>
      <w:proofErr w:type="spellStart"/>
      <w:r w:rsidRPr="00FA4031">
        <w:t>Манделы</w:t>
      </w:r>
      <w:proofErr w:type="spellEnd"/>
      <w:r w:rsidRPr="00FA4031">
        <w:t xml:space="preserve"> предусматривают, что «</w:t>
      </w:r>
      <w:r w:rsidRPr="00FA4031">
        <w:rPr>
          <w:i/>
        </w:rPr>
        <w:t>если в тюремном учреждении, в котором находится достаточное число заключенных, принадлежащих к одному и тому же вероисповеданию, следует назначать квалифицированного служителя данного культа или разрешать ему отправлять там соответствующие обряды</w:t>
      </w:r>
      <w:r w:rsidRPr="00FA4031">
        <w:t>» (правило 65). В соответствии с пунктом 2 правила 65 «</w:t>
      </w:r>
      <w:r w:rsidRPr="00FA4031">
        <w:rPr>
          <w:i/>
        </w:rPr>
        <w:t>квалифицированный служитель культа, назначаемый или допускаемый в тюремное учреждение, должен иметь возможность регулярно отправлять религиозные обряды и в отведенное для этого время периодически посещать наедине заключенных, принадлежащих к его вероисповеданию, для бесед на религиозные темы</w:t>
      </w:r>
      <w:r w:rsidRPr="00FA4031">
        <w:t>».</w:t>
      </w:r>
    </w:p>
    <w:p w:rsidR="00AF2C0F" w:rsidRPr="00FA4031" w:rsidRDefault="00AF2C0F" w:rsidP="00AF2C0F">
      <w:pPr>
        <w:ind w:firstLine="708"/>
        <w:jc w:val="both"/>
      </w:pPr>
      <w:r w:rsidRPr="00FA4031">
        <w:rPr>
          <w:b/>
        </w:rPr>
        <w:t xml:space="preserve">Подготовка к освобождению. </w:t>
      </w:r>
      <w:r w:rsidRPr="00FA4031">
        <w:t xml:space="preserve">Правила Нельсона </w:t>
      </w:r>
      <w:proofErr w:type="spellStart"/>
      <w:r w:rsidRPr="00FA4031">
        <w:t>Манделы</w:t>
      </w:r>
      <w:proofErr w:type="spellEnd"/>
      <w:r w:rsidRPr="00FA4031">
        <w:t xml:space="preserve"> предписывают следующее. С самого начала отбывания срока заключения следует думать о будущем, которое ждёт заключённого после его освобождения. Поэтому заключённым следует оказывать помощь в деле обеспечения их будущей </w:t>
      </w:r>
      <w:proofErr w:type="spellStart"/>
      <w:r w:rsidRPr="00FA4031">
        <w:t>реинтеграции</w:t>
      </w:r>
      <w:proofErr w:type="spellEnd"/>
      <w:r w:rsidRPr="00FA4031">
        <w:t xml:space="preserve"> в общество. Все органы и учреждения, отвечающие за </w:t>
      </w:r>
      <w:proofErr w:type="spellStart"/>
      <w:r w:rsidRPr="00FA4031">
        <w:t>реинтеграцию</w:t>
      </w:r>
      <w:proofErr w:type="spellEnd"/>
      <w:r w:rsidRPr="00FA4031">
        <w:t xml:space="preserve"> заключённых в общество, должны заботиться о том, чтобы все заключённые располагали средствами и ресурсами, необходимыми для жизни в течение периода, непосредственно следующего за их освобождением. Следует помогать заключённому поддерживать и укреплять связи с лицами или учреждениями, находящимися за стенами заведения, которые способны защищать интересы его семьи и способствовать его включению в жизнь общества после освобождения. </w:t>
      </w:r>
    </w:p>
    <w:p w:rsidR="00AF2C0F" w:rsidRPr="00FA4031" w:rsidRDefault="00AF2C0F" w:rsidP="00AF2C0F">
      <w:pPr>
        <w:ind w:firstLine="708"/>
        <w:jc w:val="both"/>
      </w:pPr>
      <w:r w:rsidRPr="00FA4031">
        <w:t xml:space="preserve">Государственные или другие органы и учреждения, помогающие освобожденным заключённым находить свое место в обществе, должны там, где это возможно и необходимо, заботиться о том, чтобы такие заключённые получали необходимые документы и удостоверения личности, находили подходящее жильё и работу, имели подходящую и </w:t>
      </w:r>
      <w:r w:rsidRPr="00FA4031">
        <w:lastRenderedPageBreak/>
        <w:t xml:space="preserve">достаточную для данного климата и времени года одежду и располагали средствами, достаточными для проезда на место их назначения и для жизни в течение периода, непосредственно следующего за их освобождением. </w:t>
      </w:r>
    </w:p>
    <w:p w:rsidR="00AF2C0F" w:rsidRDefault="00AF2C0F" w:rsidP="00AF2C0F">
      <w:pPr>
        <w:ind w:firstLine="708"/>
        <w:jc w:val="both"/>
      </w:pPr>
      <w:r w:rsidRPr="00FA4031">
        <w:t>Аккредитованные представители таких учреждений должны иметь возможность посещать тюремные заведения и заключённых в них лиц. С ними следует консультироваться о перспективах дальнейшей жизни заключённых с самого начала срока их заключения.</w:t>
      </w:r>
    </w:p>
    <w:p w:rsidR="00AF2C0F" w:rsidRPr="00FA4031" w:rsidRDefault="00AF2C0F" w:rsidP="00AF2C0F">
      <w:pPr>
        <w:ind w:firstLine="708"/>
        <w:jc w:val="both"/>
      </w:pPr>
      <w:r w:rsidRPr="00FA4031">
        <w:t>Желательно, чтобы работа такого рода учреждений централизовалась или координировалась в пределах возможного с тем, чтобы обеспечить максимально эффективное использование их работы.</w:t>
      </w:r>
    </w:p>
    <w:p w:rsidR="00AF2C0F" w:rsidRPr="00FA4031" w:rsidRDefault="00AF2C0F" w:rsidP="00AF2C0F">
      <w:pPr>
        <w:ind w:firstLine="708"/>
        <w:jc w:val="both"/>
      </w:pPr>
      <w:r w:rsidRPr="00FA4031">
        <w:t>Для заключённых, отбывающих весьма длительные сроки наказания, требуются особые меры подготовки к освобождению, поскольку их структуры жизнеобеспечения в обществе могут оказаться разрушенными или прекратить существование. Сотрудники уголовно-исполнительной системы не могут работать в изоляции. Они должны развивать взаимодействие с государственными и неправительственными организациями, которые работают с бывшими правонарушителями в обществе с тем, чтобы они посещали тюрьму и налаживали связи с заключёнными перед их освобождением.</w:t>
      </w:r>
    </w:p>
    <w:p w:rsidR="00AF2C0F" w:rsidRDefault="00AF2C0F" w:rsidP="00AF2C0F">
      <w:pPr>
        <w:jc w:val="both"/>
      </w:pPr>
    </w:p>
    <w:p w:rsidR="00AF2C0F" w:rsidRPr="00DA5A2E" w:rsidRDefault="00AF2C0F" w:rsidP="00AF2C0F">
      <w:pPr>
        <w:shd w:val="clear" w:color="auto" w:fill="FFFFFF"/>
        <w:ind w:left="720"/>
        <w:jc w:val="both"/>
        <w:rPr>
          <w:b/>
          <w:i/>
        </w:rPr>
      </w:pPr>
      <w:r w:rsidRPr="00DA5A2E">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права на </w:t>
      </w:r>
      <w:r>
        <w:rPr>
          <w:b/>
          <w:i/>
        </w:rPr>
        <w:t>свободу от пыток и жестокого обращения</w:t>
      </w:r>
      <w:r w:rsidRPr="00DA5A2E">
        <w:rPr>
          <w:b/>
          <w:i/>
        </w:rPr>
        <w:t>, в соотношении с международными стандартами</w:t>
      </w:r>
    </w:p>
    <w:p w:rsidR="00AF2C0F" w:rsidRDefault="00AF2C0F" w:rsidP="00AF2C0F">
      <w:pPr>
        <w:jc w:val="both"/>
      </w:pPr>
    </w:p>
    <w:p w:rsidR="00AF2C0F" w:rsidRPr="00FA4031" w:rsidRDefault="00AF2C0F" w:rsidP="00AF2C0F">
      <w:pPr>
        <w:ind w:firstLine="708"/>
        <w:jc w:val="both"/>
      </w:pPr>
      <w:r w:rsidRPr="00FA4031">
        <w:t>Следует обратить внимание на конкретные положения уголовно-исполнительного законодательства Казахстана, посвящённые правам и свободам осуждённых. Несомненно, что эти права и свободы ограничены, однако имеет значение наличие пределов таковых ограничений и реальное содержание прав осуждённых, организационно-нормативная модель их признания и защиты.</w:t>
      </w:r>
    </w:p>
    <w:p w:rsidR="00AF2C0F" w:rsidRPr="00FA4031" w:rsidRDefault="00AF2C0F" w:rsidP="00AF2C0F">
      <w:pPr>
        <w:ind w:firstLine="708"/>
        <w:jc w:val="both"/>
      </w:pPr>
      <w:r w:rsidRPr="00FA4031">
        <w:t>Концептуальной основой имплементации международно-правовых актов является часть 3 статьи 1 Уголовно-исполнительного кодекса РК</w:t>
      </w:r>
      <w:r w:rsidRPr="00FA4031">
        <w:rPr>
          <w:vertAlign w:val="superscript"/>
        </w:rPr>
        <w:footnoteReference w:id="156"/>
      </w:r>
      <w:r w:rsidRPr="00FA4031">
        <w:t>, согласно которой «…</w:t>
      </w:r>
      <w:r w:rsidRPr="00FA4031">
        <w:rPr>
          <w:i/>
        </w:rPr>
        <w:t>международные договоры, ратифицированные Республикой Казахстан, имеют приоритеты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r w:rsidRPr="00FA4031">
        <w:t>». Однако не вполне понятно, почему говорится только о международных договорах (безусловно, наиболее весомых по своей юридической силе и правовым последствиям) и ничего не сказано об иных видах международных актов, которые находят своё косвенное или прямое отражение в национальном уголовно-исполнительном законодательстве, не являясь при этом договорами.</w:t>
      </w:r>
    </w:p>
    <w:p w:rsidR="00AF2C0F" w:rsidRDefault="00AF2C0F" w:rsidP="00AF2C0F">
      <w:pPr>
        <w:ind w:firstLine="708"/>
        <w:jc w:val="both"/>
      </w:pPr>
      <w:r w:rsidRPr="00FA4031">
        <w:t>В Уголовно-исполнительном кодексе Республики Казахстан предусмотрены основные права осужденных (статья 10 УИК РК), среди которых право на признание человеческого достоинства, защиту от пыток, насилия, другого жестокого, унижающего человеческое достоинство обращения или наказания, личную безопасность во время отбывания наказания (пункты 4, 5 статьи 10 УИК РК), право на охрану здоровья и получение квалифицированной медицинской помощи, психологическую помощь (пункты 8, 9 статьи 10 УИК РК). В соответствии со статьёй 13 УИК РК «</w:t>
      </w:r>
      <w:r w:rsidRPr="00FA4031">
        <w:rPr>
          <w:i/>
        </w:rPr>
        <w:t xml:space="preserve">осужденным гарантируется право на свободу совести и вероисповедания… Администрация учреждения или органа, исполняющее наказание, создает </w:t>
      </w:r>
      <w:r w:rsidRPr="00FA4031">
        <w:rPr>
          <w:i/>
        </w:rPr>
        <w:lastRenderedPageBreak/>
        <w:t>условия для отправления религиозных обрядов, а также обеспечивает личную безопасность священнослужителей</w:t>
      </w:r>
      <w:r w:rsidRPr="00FA4031">
        <w:t>» (пункт 5 статьи 13 УИК РК).</w:t>
      </w:r>
    </w:p>
    <w:p w:rsidR="00AF2C0F" w:rsidRPr="00FA4031" w:rsidRDefault="00AF2C0F" w:rsidP="00F10361">
      <w:pPr>
        <w:ind w:firstLine="708"/>
        <w:jc w:val="both"/>
      </w:pPr>
      <w:r w:rsidRPr="00FA4031">
        <w:t>К сожалению, вопреки Конституции Республики Казахстан и упомянутой гарантии, закреплённой в пункте 1 статьи 13 УИК РК</w:t>
      </w:r>
      <w:r>
        <w:t>,</w:t>
      </w:r>
      <w:r w:rsidRPr="00FA4031">
        <w:t xml:space="preserve"> в исправительных учреждениях закрыты комнаты для отправления религиозных обрядов. Каким</w:t>
      </w:r>
      <w:r>
        <w:t>и</w:t>
      </w:r>
      <w:r w:rsidRPr="00FA4031">
        <w:t xml:space="preserve"> мотивами это бы не обуславливалось, имеет место нарушение пункта 5 статьи 13 УИК РК, возлагающей на администрацию учреждения или органа</w:t>
      </w:r>
      <w:r>
        <w:t>,</w:t>
      </w:r>
      <w:r w:rsidRPr="00FA4031">
        <w:t xml:space="preserve"> исполняющего наказание, юридическую обязанность создавать условия для отправления религиозных обрядов (к этим условиям, несомненно относиться открытие и функционирование соответствующих помещений).</w:t>
      </w:r>
    </w:p>
    <w:p w:rsidR="00AF2C0F" w:rsidRDefault="00AF2C0F" w:rsidP="00AF2C0F">
      <w:pPr>
        <w:ind w:firstLine="708"/>
        <w:jc w:val="both"/>
      </w:pPr>
      <w:r w:rsidRPr="00FA4031">
        <w:t>Следует отметить, что запрет строительства культовых зданий (сооружений) на территории учреждений и органов, исполняющих наказание (пункт</w:t>
      </w:r>
      <w:r>
        <w:t xml:space="preserve"> </w:t>
      </w:r>
      <w:r w:rsidRPr="00FA4031">
        <w:t>6 статьи 13 УИК РК), не противоречит обязанности создания условий для отправления религиозных обрядов (пункт 5 статьи 13 УИК РК). Открытие помещений для молитв не тождественно строительству культовых сооружений. Очевидно, если этих помещений не будет, осужденные не смогут осуществлять обряды вероисповедания в соответствии с религиозными канонами, а священнослужителям не будет места, необходимого для встреч осужденными.</w:t>
      </w:r>
      <w:r>
        <w:t xml:space="preserve"> </w:t>
      </w:r>
    </w:p>
    <w:p w:rsidR="00F10361" w:rsidRDefault="00AF2C0F" w:rsidP="00AF2C0F">
      <w:pPr>
        <w:ind w:firstLine="708"/>
        <w:jc w:val="both"/>
      </w:pPr>
      <w:r w:rsidRPr="00FA4031">
        <w:t>Нельзя не учитывать, что подобный запрет</w:t>
      </w:r>
      <w:r>
        <w:t>,</w:t>
      </w:r>
      <w:r w:rsidRPr="00FA4031">
        <w:t xml:space="preserve"> сохраняющийся в уголовно-исполнительном законодательстве Республики Казахстан</w:t>
      </w:r>
      <w:r>
        <w:t>,</w:t>
      </w:r>
      <w:r w:rsidRPr="00FA4031">
        <w:t xml:space="preserve"> способствует конфликтам и напряженности </w:t>
      </w:r>
      <w:proofErr w:type="gramStart"/>
      <w:r w:rsidRPr="00FA4031">
        <w:t>во взаимоотношениях</w:t>
      </w:r>
      <w:proofErr w:type="gramEnd"/>
      <w:r w:rsidRPr="00FA4031">
        <w:t xml:space="preserve"> осужденных и администрации пенитенциарных учреждений. Он также выгоден для целей пропаганды религиозных радикалов, которые могут привлекать в свои ряды верующих осужденных, убеждая их в том, что государство подавляет их религиозные взгляды и создает препятствие для вероисповедания. К сожалению, казахстанский законодатель не учел рекомендацию Правил Нельсона </w:t>
      </w:r>
      <w:proofErr w:type="spellStart"/>
      <w:r w:rsidRPr="00FA4031">
        <w:t>Манделы</w:t>
      </w:r>
      <w:proofErr w:type="spellEnd"/>
      <w:r w:rsidRPr="00FA4031">
        <w:t xml:space="preserve"> о создании и деятельности института пенитенциарных священнослужителей (тюремных капелланов). Их появление в местах изоляции от общества могло бы несомненно способствовать более высокому уровню реализации осужденными права на свободу совести и свободы вероисповеданий, предупреждало бы конфликты и различные проявления воинствующего радикализма на религиозной почве.</w:t>
      </w:r>
    </w:p>
    <w:p w:rsidR="00AF2C0F" w:rsidRDefault="00AF2C0F" w:rsidP="00AF2C0F">
      <w:pPr>
        <w:ind w:firstLine="708"/>
        <w:jc w:val="both"/>
      </w:pPr>
      <w:r w:rsidRPr="00FA4031">
        <w:t>Исключительно важным является право на «</w:t>
      </w:r>
      <w:r w:rsidRPr="00FA4031">
        <w:rPr>
          <w:i/>
        </w:rPr>
        <w:t>охрану здоровья и получение квалифицированной медицинской помощи в соответствии с законодательством Республики Казахстан в области здравоохранения</w:t>
      </w:r>
      <w:r w:rsidRPr="00FA4031">
        <w:t xml:space="preserve">» (подпункт 8 пункта 1 статьи 10 УИК РК). Думается, что осуждённые должны иметь право на получение не только квалифицированной медицинской помощи, оказываемой специалистами, но и на получение первой доврачебной помощи, которую до прибытия медицинского персонала обязаны оказать сотрудники уголовно-исполнительной системы. </w:t>
      </w:r>
    </w:p>
    <w:p w:rsidR="00AF2C0F" w:rsidRDefault="00AF2C0F" w:rsidP="00AF2C0F">
      <w:pPr>
        <w:ind w:firstLine="708"/>
        <w:jc w:val="both"/>
      </w:pPr>
      <w:r w:rsidRPr="00FA4031">
        <w:t>Заслуживает внимание то обстоятельство, что в уголовно-исполнительной системе Республики Казахстан уже состоялся переход инструментов оказания медицинской помощи осужденным в систему гражданского здравоохранения.</w:t>
      </w:r>
    </w:p>
    <w:p w:rsidR="00AF2C0F" w:rsidRDefault="00AF2C0F" w:rsidP="00AF2C0F">
      <w:pPr>
        <w:ind w:firstLine="708"/>
        <w:jc w:val="both"/>
      </w:pPr>
      <w:r w:rsidRPr="00FA4031">
        <w:t>Представляется, что закреплённое в УИК РК право на получение медицинской помощи следует дополнить правом на получение «первой доврачебной помощи» и обязанностью администрации содействовать обеспечению условий для получения осуждёнными квалифицированной медицинской помощи как в рамках гарантированного государством её объёма на безвозмездной основе, так и с возмещением стоимости медицинских услуг.</w:t>
      </w:r>
    </w:p>
    <w:p w:rsidR="00AF2C0F" w:rsidRDefault="00AF2C0F" w:rsidP="00AF2C0F">
      <w:pPr>
        <w:ind w:firstLine="708"/>
        <w:jc w:val="both"/>
      </w:pPr>
      <w:r w:rsidRPr="00FA4031">
        <w:t xml:space="preserve">Полагаем, что проблема состоит, прежде всего, в обеспечении администрацией исправительного учреждения условий для оказания осуждённым, лишённым свободы, медицинской помощи. Именно необеспечение подобных условий делают норму подпункта 8 пункта 1 статьи 10 УИК РК весьма декларативной, поскольку квалифицированную медицинскую помощь оказывает не администрация учреждения УИС, но она создает </w:t>
      </w:r>
      <w:r w:rsidRPr="00FA4031">
        <w:lastRenderedPageBreak/>
        <w:t xml:space="preserve">возможности для её получения, например, через допуск в исправительные учреждения представителей гражданского здравоохранения, посредством доставления осуждённых в медицинские организации, находящиеся вне ведомственной принадлежности Комитета уголовно-исполнительной системы МВД РК. Более того, необеспечение условий для оказания первичной медицинской помощи можно квалифицировать как разновидность жестокого обращения с осуждёнными. </w:t>
      </w:r>
    </w:p>
    <w:p w:rsidR="00AF2C0F" w:rsidRDefault="00AF2C0F" w:rsidP="00AF2C0F">
      <w:pPr>
        <w:ind w:firstLine="708"/>
        <w:jc w:val="both"/>
      </w:pPr>
      <w:r w:rsidRPr="00FA4031">
        <w:t>По</w:t>
      </w:r>
      <w:r>
        <w:t xml:space="preserve"> </w:t>
      </w:r>
      <w:r w:rsidRPr="00FA4031">
        <w:t>существу</w:t>
      </w:r>
      <w:r>
        <w:t>,</w:t>
      </w:r>
      <w:r w:rsidRPr="00FA4031">
        <w:t xml:space="preserve"> на основании Указа Президента РК от 19</w:t>
      </w:r>
      <w:r w:rsidR="00C8561A">
        <w:t xml:space="preserve"> июля</w:t>
      </w:r>
      <w:r w:rsidRPr="00FA4031">
        <w:t xml:space="preserve"> 2021 года «О мерах по дальнейшему совершенствованию системы государственного управления РК»</w:t>
      </w:r>
      <w:r w:rsidRPr="00FA4031">
        <w:rPr>
          <w:rStyle w:val="a5"/>
        </w:rPr>
        <w:footnoteReference w:id="157"/>
      </w:r>
      <w:r w:rsidRPr="00FA4031">
        <w:t>,</w:t>
      </w:r>
      <w:r>
        <w:t xml:space="preserve"> </w:t>
      </w:r>
      <w:r w:rsidRPr="00FA4031">
        <w:t>произошла поэтапная передача функций медицинского обеспечения осужденных и следственно-арестованных лиц из системы Министерства внутренних дел Республики Казахстан, в ведение Министерства здравоохранения Республики Казахстан.</w:t>
      </w:r>
    </w:p>
    <w:p w:rsidR="00AF2C0F" w:rsidRDefault="00AF2C0F" w:rsidP="00AF2C0F">
      <w:pPr>
        <w:ind w:firstLine="708"/>
        <w:jc w:val="both"/>
      </w:pPr>
      <w:r>
        <w:t>П</w:t>
      </w:r>
      <w:r w:rsidRPr="00FA4031">
        <w:t>одобн</w:t>
      </w:r>
      <w:r>
        <w:t>ы</w:t>
      </w:r>
      <w:r w:rsidRPr="00FA4031">
        <w:t xml:space="preserve">й шаг следует несомненно приветствовать, поскольку он означает преодоление «гулаговского наследия» в системе оказания медицинской помощи осужденным и возможность искоренения практики «лояльности» медицинских работников к администрации пенитенциарных учреждений, обретения ими служебной, профессиональной независимости в процессе работы с пациентами – осужденными к наказанию в виде лишения свободы. </w:t>
      </w:r>
      <w:r w:rsidR="00C8561A">
        <w:t>Однако, д</w:t>
      </w:r>
      <w:r w:rsidRPr="00FA4031">
        <w:t>анн</w:t>
      </w:r>
      <w:r>
        <w:t xml:space="preserve">ые реформы, </w:t>
      </w:r>
      <w:r w:rsidRPr="00FA4031">
        <w:t>к сожалению, не означа</w:t>
      </w:r>
      <w:r>
        <w:t>ю</w:t>
      </w:r>
      <w:r w:rsidRPr="00FA4031">
        <w:t>т успешного решения проблем здравоохранения в пенитенциарной сфере, поскольку</w:t>
      </w:r>
      <w:r>
        <w:t>,</w:t>
      </w:r>
      <w:r w:rsidRPr="00FA4031">
        <w:t xml:space="preserve"> как показывают материалы участников НПМ РК, сохраняется текучесть кадров медицинских работников, нехватка квалицированного врачебного персонала и медикаментозных средств, что осложняет реальный доступ осужденных к квалифицированной медицинской помощи. Поэтому к упомянутой проблеме необходимо пристальное внимание заинтересованных органов государственной власти и институтов гражданского общества Республики Казахстан.</w:t>
      </w:r>
    </w:p>
    <w:p w:rsidR="00AF2C0F" w:rsidRDefault="00AF2C0F" w:rsidP="00AF2C0F">
      <w:pPr>
        <w:ind w:firstLine="708"/>
        <w:jc w:val="both"/>
      </w:pPr>
      <w:r>
        <w:t xml:space="preserve">Важным </w:t>
      </w:r>
      <w:r w:rsidRPr="00FA4031">
        <w:t xml:space="preserve">является закрепленное в пункте 3 статьи 10 УИК РК право осуждённых с дефектами речи, либо слуха, либо зрения, пользоваться услугами специалистов, владеющих </w:t>
      </w:r>
      <w:proofErr w:type="spellStart"/>
      <w:r w:rsidRPr="00FA4031">
        <w:t>дактильно</w:t>
      </w:r>
      <w:proofErr w:type="spellEnd"/>
      <w:r w:rsidRPr="00FA4031">
        <w:t>-жестовым языком или азбукой Брайля. Думается, это право имеет шансы остаться декларацией, если не будет дополнено обязанностью администрации учреждений и органов УИС содействовать обеспечению условий для получения помощи подобных специалистов. В этом случае названное право особой группы осуждённых станет не только разумной новацией, но и получит определённый инструментарий практической реализации.</w:t>
      </w:r>
    </w:p>
    <w:p w:rsidR="00AF2C0F" w:rsidRDefault="00AF2C0F" w:rsidP="00AF2C0F">
      <w:pPr>
        <w:ind w:firstLine="708"/>
        <w:jc w:val="both"/>
      </w:pPr>
      <w:r w:rsidRPr="00FA4031">
        <w:t xml:space="preserve">Вызывает сожаление то обстоятельство, что в перечне </w:t>
      </w:r>
      <w:proofErr w:type="gramStart"/>
      <w:r w:rsidRPr="00FA4031">
        <w:t>прав</w:t>
      </w:r>
      <w:proofErr w:type="gramEnd"/>
      <w:r w:rsidRPr="00FA4031">
        <w:t xml:space="preserve"> осуждённых не нашли отражение такие важные права, как право на получение образования (включая высшее профессиональное образование), на сохранение связей с внешним миром как одно из условий </w:t>
      </w:r>
      <w:proofErr w:type="spellStart"/>
      <w:r w:rsidRPr="00FA4031">
        <w:t>ресоциализации</w:t>
      </w:r>
      <w:proofErr w:type="spellEnd"/>
      <w:r w:rsidRPr="00FA4031">
        <w:t>, на реализацию свободы совести и вероисповедания.</w:t>
      </w:r>
    </w:p>
    <w:p w:rsidR="00AF2C0F" w:rsidRDefault="00AF2C0F" w:rsidP="00AF2C0F">
      <w:pPr>
        <w:ind w:firstLine="708"/>
        <w:jc w:val="both"/>
      </w:pPr>
      <w:r>
        <w:t>Д</w:t>
      </w:r>
      <w:r w:rsidRPr="00FA4031">
        <w:t xml:space="preserve">о сих пор вне гласного правового поля находится процесс </w:t>
      </w:r>
      <w:proofErr w:type="spellStart"/>
      <w:r w:rsidRPr="00FA4031">
        <w:t>этапирования</w:t>
      </w:r>
      <w:proofErr w:type="spellEnd"/>
      <w:r w:rsidRPr="00FA4031">
        <w:t xml:space="preserve"> осужденных с использованием специализированного железнодорожного и автомобильного транспорта (таких называемых «</w:t>
      </w:r>
      <w:proofErr w:type="spellStart"/>
      <w:r w:rsidRPr="00FA4031">
        <w:t>вагонзаков</w:t>
      </w:r>
      <w:proofErr w:type="spellEnd"/>
      <w:r w:rsidRPr="00FA4031">
        <w:t>» и «</w:t>
      </w:r>
      <w:proofErr w:type="spellStart"/>
      <w:r w:rsidRPr="00FA4031">
        <w:t>автозаков</w:t>
      </w:r>
      <w:proofErr w:type="spellEnd"/>
      <w:r w:rsidRPr="00FA4031">
        <w:t>»). Учитывая значительную удаленность ряда исправительных учреждений от районных и областных административных центров Республики Казахстан, время нахождения в пути осужденных в такие учреждения может быть значительным. В этот период исключительно велик риск пыток, издевательств и жестокого обращения, над пассажирами «</w:t>
      </w:r>
      <w:proofErr w:type="spellStart"/>
      <w:r w:rsidRPr="00FA4031">
        <w:t>вагонзаков</w:t>
      </w:r>
      <w:proofErr w:type="spellEnd"/>
      <w:r w:rsidRPr="00FA4031">
        <w:t>» и «</w:t>
      </w:r>
      <w:proofErr w:type="spellStart"/>
      <w:r w:rsidRPr="00FA4031">
        <w:t>автозаков</w:t>
      </w:r>
      <w:proofErr w:type="spellEnd"/>
      <w:r w:rsidRPr="00FA4031">
        <w:t xml:space="preserve">». Антисанитарные условия и плохая вентиляция помещений данных транспортных средств, в определенные времена года становятся настоящими источниками жестокого, бесчеловечного обращения с заключенными. </w:t>
      </w:r>
      <w:proofErr w:type="spellStart"/>
      <w:r>
        <w:t>Этапируемые</w:t>
      </w:r>
      <w:proofErr w:type="spellEnd"/>
      <w:r>
        <w:t xml:space="preserve"> подозреваемые, обвиняемые, подсудимые, осужденные </w:t>
      </w:r>
      <w:r w:rsidRPr="00FA4031">
        <w:t>«выпа</w:t>
      </w:r>
      <w:r>
        <w:t>дают</w:t>
      </w:r>
      <w:r w:rsidRPr="00FA4031">
        <w:t xml:space="preserve">» из сферы уголовно-исполнительного регулирования Республики Казахстан. </w:t>
      </w:r>
    </w:p>
    <w:p w:rsidR="00AF2C0F" w:rsidRDefault="00AF2C0F" w:rsidP="00AF2C0F">
      <w:pPr>
        <w:ind w:firstLine="708"/>
        <w:jc w:val="both"/>
      </w:pPr>
      <w:r w:rsidRPr="00FA4031">
        <w:lastRenderedPageBreak/>
        <w:t xml:space="preserve">Следует отметить, что прокуратура, участники НПМ и ОНК не состоянии проверить соблюдение прав человека в отношении заключенных, перевозимых по этапу, да и правовая основа для такой проверки по существу отсутствует. </w:t>
      </w:r>
    </w:p>
    <w:p w:rsidR="00AF2C0F" w:rsidRPr="00FA4031" w:rsidRDefault="00AF2C0F" w:rsidP="00AF2C0F">
      <w:pPr>
        <w:ind w:firstLine="708"/>
        <w:jc w:val="both"/>
      </w:pPr>
      <w:r w:rsidRPr="00FA4031">
        <w:t>Думается, что это системная проблема и весьма опасный пробел в законодательном регулировании в правовом положении осужденных.</w:t>
      </w:r>
      <w:r>
        <w:t xml:space="preserve"> </w:t>
      </w:r>
      <w:r w:rsidRPr="00FA4031">
        <w:t>Вполне очевидно, что необходим эффективный организационно-правовой механизм обеспечения контроля за соблюдением прав осужденных, находящихся в условиях «</w:t>
      </w:r>
      <w:proofErr w:type="spellStart"/>
      <w:r w:rsidRPr="00FA4031">
        <w:t>автозаков</w:t>
      </w:r>
      <w:proofErr w:type="spellEnd"/>
      <w:r w:rsidRPr="00FA4031">
        <w:t>» и «</w:t>
      </w:r>
      <w:proofErr w:type="spellStart"/>
      <w:r w:rsidRPr="00FA4031">
        <w:t>вагонзаков</w:t>
      </w:r>
      <w:proofErr w:type="spellEnd"/>
      <w:r w:rsidRPr="00FA4031">
        <w:t xml:space="preserve">», главным образом с целью предупреждения пыток и жесткого обращения. </w:t>
      </w:r>
    </w:p>
    <w:p w:rsidR="00AF2C0F" w:rsidRPr="00FA4031" w:rsidRDefault="00AF2C0F" w:rsidP="00AF2C0F">
      <w:pPr>
        <w:ind w:firstLine="708"/>
        <w:jc w:val="both"/>
      </w:pPr>
      <w:r w:rsidRPr="00FA4031">
        <w:t xml:space="preserve">В </w:t>
      </w:r>
      <w:r>
        <w:t>у</w:t>
      </w:r>
      <w:r w:rsidRPr="00FA4031">
        <w:t>головном законодательстве Республики Казахстан остается архаическая норма об ответственности за членовредительство осужденных. Следует отметить, что еще в 2008 году Конституционный Совет Республики Казахстан в своем нормативном постановлении признавал данную норму уголовного законодательства несоответствующей Конституции и принципам правового, демократического государства</w:t>
      </w:r>
      <w:r w:rsidRPr="00FA4031">
        <w:rPr>
          <w:rStyle w:val="a5"/>
        </w:rPr>
        <w:footnoteReference w:id="158"/>
      </w:r>
      <w:r w:rsidRPr="00FA4031">
        <w:t xml:space="preserve">. Само членовредительство Конституционный Совет признал наиболее радикальной, вынужденной формой протеста осужденных против бесчеловечных условий их содержания. Однако Парламент Республики Казахстан проигнорировал правовую позицию Конституционного Совета РК </w:t>
      </w:r>
      <w:r w:rsidR="00A40984">
        <w:t xml:space="preserve">и </w:t>
      </w:r>
      <w:r w:rsidRPr="00FA4031">
        <w:t>включил в действующий УК РК состав уголовного преступления в виде членовредительства, установив за него ответственность</w:t>
      </w:r>
      <w:r>
        <w:t>. Воссозданный Конституционный С</w:t>
      </w:r>
      <w:r w:rsidRPr="00FA4031">
        <w:t>уд РК выразил диаметрально противоположную Конституционному Совету позицию</w:t>
      </w:r>
      <w:r w:rsidR="00A40984">
        <w:t>,</w:t>
      </w:r>
      <w:r w:rsidRPr="00FA4031">
        <w:t xml:space="preserve"> подтвердив конституционную законность сохранения в УК РК ответственности за членовредительство осужденных</w:t>
      </w:r>
      <w:r w:rsidRPr="00FA4031">
        <w:rPr>
          <w:rStyle w:val="a5"/>
        </w:rPr>
        <w:footnoteReference w:id="159"/>
      </w:r>
      <w:r w:rsidRPr="00FA4031">
        <w:t>. В результате данная норма</w:t>
      </w:r>
      <w:r w:rsidR="00A40984">
        <w:t>,</w:t>
      </w:r>
      <w:r w:rsidRPr="00FA4031">
        <w:t xml:space="preserve"> являющ</w:t>
      </w:r>
      <w:r w:rsidR="00A40984">
        <w:t>ая</w:t>
      </w:r>
      <w:r w:rsidRPr="00FA4031">
        <w:t>ся выраженным реликтом прошлого, остается в уголовном законодательстве Республики Казахстан и находит применение в судебной практике.</w:t>
      </w:r>
    </w:p>
    <w:p w:rsidR="00AF2C0F" w:rsidRPr="00FA4031" w:rsidRDefault="00AF2C0F" w:rsidP="00AF2C0F">
      <w:pPr>
        <w:ind w:firstLine="708"/>
        <w:jc w:val="both"/>
      </w:pPr>
      <w:r>
        <w:t>Нужно отметить, что, к</w:t>
      </w:r>
      <w:r w:rsidRPr="00FA4031">
        <w:t xml:space="preserve"> сожалению</w:t>
      </w:r>
      <w:r>
        <w:t>,</w:t>
      </w:r>
      <w:r w:rsidRPr="00FA4031">
        <w:t xml:space="preserve"> так и не произошла имплементация международных стандартов ООН в области прав человека в сферу законодательного регулирования применения мер правового принуждения в отношении осужденных в местах лишения свободы. Это касается</w:t>
      </w:r>
      <w:r>
        <w:t>,</w:t>
      </w:r>
      <w:r w:rsidRPr="00FA4031">
        <w:t xml:space="preserve"> например, проведения </w:t>
      </w:r>
      <w:proofErr w:type="spellStart"/>
      <w:r w:rsidRPr="00FA4031">
        <w:t>обысковых</w:t>
      </w:r>
      <w:proofErr w:type="spellEnd"/>
      <w:r w:rsidRPr="00FA4031">
        <w:t xml:space="preserve"> мероприятий, которые чреваты рисками пыток и жестокого обращения. </w:t>
      </w:r>
    </w:p>
    <w:p w:rsidR="00AF2C0F" w:rsidRDefault="00AF2C0F" w:rsidP="00AF2C0F">
      <w:pPr>
        <w:ind w:firstLine="708"/>
        <w:jc w:val="both"/>
      </w:pPr>
      <w:r w:rsidRPr="00FA4031">
        <w:t>Уголовно-исполнительная система Казахстана за годы независимости много раз подвергалась структурным изменениям. В 2001 году пенитенциарная система была передана из ведения Министерства внутренних дел РК в ведение Министерства юстиции РК</w:t>
      </w:r>
      <w:r w:rsidRPr="00FA4031">
        <w:rPr>
          <w:vertAlign w:val="superscript"/>
        </w:rPr>
        <w:footnoteReference w:id="160"/>
      </w:r>
      <w:r w:rsidRPr="00FA4031">
        <w:t>, что представляло собой очень важный шаг в сторону приближения уголовно-исполнительной политики в РК к международным стандартам.</w:t>
      </w:r>
    </w:p>
    <w:p w:rsidR="00AF2C0F" w:rsidRDefault="00AF2C0F" w:rsidP="00AF2C0F">
      <w:pPr>
        <w:ind w:firstLine="708"/>
        <w:jc w:val="both"/>
      </w:pPr>
      <w:r w:rsidRPr="00FA4031">
        <w:t>Однако в 2011 году, согласно указу Президента Казахстана</w:t>
      </w:r>
      <w:r w:rsidRPr="00FA4031">
        <w:rPr>
          <w:vertAlign w:val="superscript"/>
        </w:rPr>
        <w:footnoteReference w:id="161"/>
      </w:r>
      <w:r w:rsidRPr="00FA4031">
        <w:t>, пенитенциарная система была передана обратно из ведения Министерства юстиции в ведение Министерства внутренних дел Казахстана. Таким образом, уголовно-исполнительная система была передана из гражданского ведомства в один из органов уголовного преследования, что противоречит мировой практике и международным стандартам в сфере исполнения наказаний</w:t>
      </w:r>
      <w:r w:rsidRPr="00FA4031">
        <w:rPr>
          <w:vertAlign w:val="superscript"/>
        </w:rPr>
        <w:footnoteReference w:id="162"/>
      </w:r>
      <w:r w:rsidRPr="00FA4031">
        <w:t xml:space="preserve">. </w:t>
      </w:r>
      <w:r>
        <w:t xml:space="preserve"> </w:t>
      </w:r>
    </w:p>
    <w:p w:rsidR="00AF2C0F" w:rsidRPr="00FA4031" w:rsidRDefault="00AF2C0F" w:rsidP="00AF2C0F">
      <w:pPr>
        <w:ind w:firstLine="708"/>
        <w:jc w:val="both"/>
        <w:rPr>
          <w:bCs/>
        </w:rPr>
      </w:pPr>
      <w:r>
        <w:rPr>
          <w:bCs/>
        </w:rPr>
        <w:lastRenderedPageBreak/>
        <w:t xml:space="preserve">В </w:t>
      </w:r>
      <w:r w:rsidRPr="00FA4031">
        <w:rPr>
          <w:bCs/>
        </w:rPr>
        <w:t>учреждениях и органах, исполняющих наказания в виде лишения свободы</w:t>
      </w:r>
      <w:r>
        <w:rPr>
          <w:bCs/>
        </w:rPr>
        <w:t>, продолжают действовать</w:t>
      </w:r>
      <w:r w:rsidRPr="00FA4031">
        <w:rPr>
          <w:bCs/>
        </w:rPr>
        <w:t xml:space="preserve"> «милитаристские начала», проявляющиеся в насаждении среди осужденных строевой шагистики, возложении на них обязанности стоять по стойке «смирно» и исполнять строевые песни на плацу. </w:t>
      </w:r>
      <w:proofErr w:type="gramStart"/>
      <w:r w:rsidRPr="00FA4031">
        <w:rPr>
          <w:bCs/>
        </w:rPr>
        <w:t>В спальных помещениях</w:t>
      </w:r>
      <w:proofErr w:type="gramEnd"/>
      <w:r w:rsidRPr="00FA4031">
        <w:rPr>
          <w:bCs/>
        </w:rPr>
        <w:t xml:space="preserve"> осужденных заставляют на «армейский лад» взбивать «кантики» на кроватях и даже разработана схема их «правильной» заправки. Это совершенно бессмысленно с точки зрения </w:t>
      </w:r>
      <w:proofErr w:type="spellStart"/>
      <w:r w:rsidRPr="00FA4031">
        <w:rPr>
          <w:bCs/>
        </w:rPr>
        <w:t>ресоциализации</w:t>
      </w:r>
      <w:proofErr w:type="spellEnd"/>
      <w:r w:rsidRPr="00FA4031">
        <w:rPr>
          <w:bCs/>
        </w:rPr>
        <w:t xml:space="preserve"> осужденных, их исправления и может рассматриваться, как вид унижающего человеческое достоинство обращения</w:t>
      </w:r>
      <w:r w:rsidR="00CD7DE4">
        <w:rPr>
          <w:bCs/>
        </w:rPr>
        <w:t>,</w:t>
      </w:r>
      <w:r w:rsidRPr="00FA4031">
        <w:rPr>
          <w:bCs/>
        </w:rPr>
        <w:t xml:space="preserve"> способный провоцировать напряженность в исправительных учреждениях, негативное отношение к государственному языку и отчуждение осужденных от персонала уголовно-исполнительной системы. </w:t>
      </w:r>
    </w:p>
    <w:p w:rsidR="00AF2C0F" w:rsidRDefault="00AF2C0F" w:rsidP="00AF2C0F">
      <w:pPr>
        <w:ind w:firstLine="708"/>
        <w:jc w:val="both"/>
        <w:rPr>
          <w:bCs/>
        </w:rPr>
      </w:pPr>
      <w:r w:rsidRPr="00FA4031">
        <w:rPr>
          <w:bCs/>
        </w:rPr>
        <w:t xml:space="preserve">Несмотря на очевидный прогресс в деле становления общественного контроля в местах лишения свободы, следует отметить, что до сих пор институционально не закреплены механизмы деятельности общественно-наблюдательных комиссий (ОНК) в Республике Казахстан. </w:t>
      </w:r>
    </w:p>
    <w:p w:rsidR="00AF2C0F" w:rsidRPr="00FA4031" w:rsidRDefault="00AF2C0F" w:rsidP="00AF2C0F">
      <w:pPr>
        <w:ind w:firstLine="708"/>
        <w:jc w:val="both"/>
        <w:rPr>
          <w:bCs/>
        </w:rPr>
      </w:pPr>
      <w:r w:rsidRPr="00FA4031">
        <w:rPr>
          <w:bCs/>
        </w:rPr>
        <w:t>Международные и национальные эксперты, несмотря на общую положительную оценку Национального превентивного механизма (НПМ) Казахстана, считают, «</w:t>
      </w:r>
      <w:r w:rsidRPr="00E54547">
        <w:rPr>
          <w:bCs/>
          <w:i/>
        </w:rPr>
        <w:t>чтобы обеспечить надлежащее функционирование казахстанской модели «Омбудсмен +», необходимо, чтобы НПМ имел возможность работать в условиях большей независимости от Уполномоченного по правам человека в Республике Казахстан (омбудсмена). Члены НПМ должны иметь полномочия на принятие самостоятельных и независимых решений по любым видам инспекций, проведение которых они считают необходимым, и возможность публиковать результаты проверок немедленно по их завершении</w:t>
      </w:r>
      <w:r w:rsidRPr="00FA4031">
        <w:rPr>
          <w:bCs/>
        </w:rPr>
        <w:t>»</w:t>
      </w:r>
      <w:r w:rsidRPr="00FA4031">
        <w:rPr>
          <w:bCs/>
          <w:vertAlign w:val="superscript"/>
        </w:rPr>
        <w:footnoteReference w:id="163"/>
      </w:r>
      <w:r w:rsidRPr="00FA4031">
        <w:rPr>
          <w:bCs/>
        </w:rPr>
        <w:t xml:space="preserve">. </w:t>
      </w:r>
    </w:p>
    <w:p w:rsidR="00AF2C0F" w:rsidRDefault="00AF2C0F" w:rsidP="00AF2C0F">
      <w:pPr>
        <w:ind w:firstLine="708"/>
        <w:jc w:val="both"/>
      </w:pPr>
      <w:r w:rsidRPr="00FA4031">
        <w:t>Нельзя не отметить и такой вопрос, как привлечение осуждённых в местах лишения свободы к труду. Традиционно в казахстанской уголовно-правовой доктрине ещё с советского времени труд рассматривался как важнейшее средство обеспечения исполнения наказаний. Действующее уголовно-исполнительное законодательство Казахстана рассматривает труд как одно из средств исправления осуждённых, приобщения к ценностям социальной жизнедеятельности человека на свободе. В то же время нельзя абсолютизировать значение труда, поскольку в местах лишения свободы он носит, как правило, неквалифицированный, лишённый творческих начал характер. В современных условиях невозможно обеспечить реализацию труда соответствующей «</w:t>
      </w:r>
      <w:proofErr w:type="spellStart"/>
      <w:r w:rsidRPr="00FA4031">
        <w:t>колонийской</w:t>
      </w:r>
      <w:proofErr w:type="spellEnd"/>
      <w:r w:rsidRPr="00FA4031">
        <w:t>» модели исполнения лишения свободы советского времени. Недопустимо использовать труд осуждённых в целях извлечения прибыли. Этот труд, исходя из международно-правовых актов, должен быть сориентирован на сохранение у осуждённых социально полезных навыков, мотивации к труду и умения организации собственного времени. Поэтому представляется необходимым, чтобы труд осуждённых был связан с учетом не только их возраста и состояния здоровья, но также уровня образования, квалификации, способности к определённым видам труда и творческой составляющей этого труда.</w:t>
      </w:r>
    </w:p>
    <w:p w:rsidR="00AF2C0F" w:rsidRDefault="00AF2C0F" w:rsidP="00AF2C0F">
      <w:pPr>
        <w:ind w:firstLine="708"/>
        <w:jc w:val="both"/>
      </w:pPr>
      <w:r>
        <w:t>П</w:t>
      </w:r>
      <w:r w:rsidRPr="00FA4031">
        <w:t xml:space="preserve">риходится признать, что сформированный тренд </w:t>
      </w:r>
      <w:proofErr w:type="spellStart"/>
      <w:r w:rsidRPr="00FA4031">
        <w:t>ресоциализации</w:t>
      </w:r>
      <w:proofErr w:type="spellEnd"/>
      <w:r w:rsidRPr="00FA4031">
        <w:t>, «привязанный» к Уголовно-исполнительному кодексу Республики Казахстан в его новой модели, не получил полного воплощения и не способствует её желательному для общества и государства развитию.</w:t>
      </w:r>
    </w:p>
    <w:p w:rsidR="00AF2C0F" w:rsidRPr="00FA4031" w:rsidRDefault="00AF2C0F" w:rsidP="00AF2C0F">
      <w:pPr>
        <w:ind w:firstLine="708"/>
        <w:jc w:val="both"/>
      </w:pPr>
    </w:p>
    <w:p w:rsidR="00AF2C0F" w:rsidRPr="00FA4031" w:rsidRDefault="00AF2C0F" w:rsidP="00AF2C0F">
      <w:pPr>
        <w:shd w:val="clear" w:color="auto" w:fill="FFFFFF"/>
        <w:ind w:left="708"/>
        <w:jc w:val="both"/>
        <w:rPr>
          <w:b/>
          <w:i/>
        </w:rPr>
      </w:pPr>
      <w:r w:rsidRPr="00FA4031">
        <w:rPr>
          <w:b/>
          <w:i/>
        </w:rPr>
        <w:lastRenderedPageBreak/>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 заключённых </w:t>
      </w:r>
    </w:p>
    <w:p w:rsidR="00AF2C0F" w:rsidRPr="00FA4031" w:rsidRDefault="00AF2C0F" w:rsidP="00AF2C0F">
      <w:pPr>
        <w:jc w:val="both"/>
      </w:pPr>
    </w:p>
    <w:p w:rsidR="00AF2C0F" w:rsidRPr="00FA4031" w:rsidRDefault="00AF2C0F" w:rsidP="00AF2C0F">
      <w:pPr>
        <w:ind w:firstLine="708"/>
        <w:jc w:val="both"/>
      </w:pPr>
      <w:r w:rsidRPr="00FA4031">
        <w:t xml:space="preserve">Представляется оправданным предложить некоторые рекомендации, касающиеся возможностей улучшения состояния защищённости прав и </w:t>
      </w:r>
      <w:proofErr w:type="gramStart"/>
      <w:r w:rsidRPr="00FA4031">
        <w:t>законных интересов</w:t>
      </w:r>
      <w:proofErr w:type="gramEnd"/>
      <w:r w:rsidRPr="00FA4031">
        <w:t xml:space="preserve"> осуждённых к лишению свободы в Казахстане.</w:t>
      </w:r>
    </w:p>
    <w:p w:rsidR="00AF2C0F" w:rsidRDefault="00AF2C0F" w:rsidP="00AF2C0F">
      <w:pPr>
        <w:contextualSpacing/>
        <w:jc w:val="both"/>
      </w:pPr>
    </w:p>
    <w:p w:rsidR="00AF2C0F" w:rsidRPr="00FA4031" w:rsidRDefault="00AF2C0F" w:rsidP="00AF2C0F">
      <w:pPr>
        <w:ind w:firstLine="708"/>
        <w:contextualSpacing/>
        <w:jc w:val="both"/>
      </w:pPr>
      <w:r w:rsidRPr="006D0FEC">
        <w:rPr>
          <w:b/>
        </w:rPr>
        <w:t>1.</w:t>
      </w:r>
      <w:r>
        <w:t xml:space="preserve"> </w:t>
      </w:r>
      <w:r w:rsidRPr="00FA4031">
        <w:t>Целесообразно доработать положения УИК Республики Казахстан, посвящённые правам осуждённых с учетом сделанных критических замечаний, ибо несовершенство нормативных конструкций будет способствовать несовершенству практики их применения.</w:t>
      </w:r>
    </w:p>
    <w:p w:rsidR="00AF2C0F" w:rsidRDefault="00AF2C0F" w:rsidP="00AF2C0F">
      <w:pPr>
        <w:ind w:firstLine="708"/>
        <w:contextualSpacing/>
        <w:jc w:val="both"/>
      </w:pPr>
      <w:r w:rsidRPr="006D0FEC">
        <w:rPr>
          <w:b/>
        </w:rPr>
        <w:t>2.</w:t>
      </w:r>
      <w:r>
        <w:t xml:space="preserve"> </w:t>
      </w:r>
      <w:r w:rsidRPr="00FA4031">
        <w:t xml:space="preserve">Учитывая важность Правил Нельсона </w:t>
      </w:r>
      <w:proofErr w:type="spellStart"/>
      <w:r w:rsidRPr="00FA4031">
        <w:t>Манделы</w:t>
      </w:r>
      <w:proofErr w:type="spellEnd"/>
      <w:r w:rsidRPr="00FA4031">
        <w:t xml:space="preserve"> при формировании современного облика уголовно-исполнительной системы Казахстана и ее развитии целесообразно обеспечить механизм реализации этих Правил, в деятельности учреждений и органов, исполняющих наказание в виде лишения свободы.</w:t>
      </w:r>
    </w:p>
    <w:p w:rsidR="00AF2C0F" w:rsidRDefault="00AF2C0F" w:rsidP="00AF2C0F">
      <w:pPr>
        <w:ind w:firstLine="708"/>
        <w:contextualSpacing/>
        <w:jc w:val="both"/>
      </w:pPr>
      <w:r w:rsidRPr="006D0FEC">
        <w:rPr>
          <w:b/>
        </w:rPr>
        <w:t>3.</w:t>
      </w:r>
      <w:r>
        <w:t xml:space="preserve"> </w:t>
      </w:r>
      <w:r w:rsidRPr="00FA4031">
        <w:t xml:space="preserve">Несмотря на правовую позицию Конституционного </w:t>
      </w:r>
      <w:r>
        <w:t>С</w:t>
      </w:r>
      <w:r w:rsidRPr="00FA4031">
        <w:t>уда Республики Казахстан изложенную в Нормативном постановлении Конституционного Суда Республики Казахстан от 6 декабря 2023 года «О рассмотрении на соответствие Конституции Республики Казахстан части третьей статьи 428 Уголовного кодекса РК от 3 июля 2014 года и подпункта 2) части второй статьи 130 Уголовно-исполнительного кодекса РК от 5 июля 2014 года» исключить из уголовного законодательства Республики Казахстана норму ч</w:t>
      </w:r>
      <w:r>
        <w:t xml:space="preserve">асть </w:t>
      </w:r>
      <w:r w:rsidRPr="00FA4031">
        <w:t xml:space="preserve">3 статьи 428 УК РК </w:t>
      </w:r>
      <w:r>
        <w:t xml:space="preserve">об уголовной ответственности </w:t>
      </w:r>
      <w:r w:rsidRPr="00FA4031">
        <w:t>за членовредительство осужденных, как архаичную</w:t>
      </w:r>
      <w:r w:rsidR="004B0EEB">
        <w:t>,</w:t>
      </w:r>
      <w:r w:rsidRPr="00FA4031">
        <w:t xml:space="preserve"> избыточно репрессивную и противоречащую рекомендациям международных стандартов ООН в сфере обращения с осужденными.</w:t>
      </w:r>
    </w:p>
    <w:p w:rsidR="00AF2C0F" w:rsidRDefault="00AF2C0F" w:rsidP="00AF2C0F">
      <w:pPr>
        <w:ind w:firstLine="708"/>
        <w:contextualSpacing/>
        <w:jc w:val="both"/>
      </w:pPr>
      <w:r w:rsidRPr="006D0FEC">
        <w:rPr>
          <w:b/>
        </w:rPr>
        <w:t>4.</w:t>
      </w:r>
      <w:r>
        <w:t xml:space="preserve"> </w:t>
      </w:r>
      <w:r w:rsidRPr="00FA4031">
        <w:t xml:space="preserve">Принять меры по исключению из уголовного законодательства Республики Казахстан положений статьи 428-1 УК РК относительно криминализации и наказуемости повреждения осужденными систем видеонаблюдения в местах лишения свободы. Данная уголовно-правовая норма представляется необоснованной в социально-криминологическом и </w:t>
      </w:r>
      <w:proofErr w:type="spellStart"/>
      <w:r w:rsidRPr="00FA4031">
        <w:t>пенологическом</w:t>
      </w:r>
      <w:proofErr w:type="spellEnd"/>
      <w:r w:rsidRPr="00FA4031">
        <w:t xml:space="preserve"> отношении, порождает риски избыточной карательной практики в местах лишения свободы и риски конфликтных ситуаций в пенитенциарных учреждениях. Кроме того</w:t>
      </w:r>
      <w:r>
        <w:t>,</w:t>
      </w:r>
      <w:r w:rsidRPr="00FA4031">
        <w:t xml:space="preserve"> она дает возможность недобросовестным должностным лицам данных учреждений различные сбои и дефекты в системах видеонаблюдения «списывать» на осужденных, особенно по различным причинам неугодных администрации пенитенциарных учреждений.</w:t>
      </w:r>
    </w:p>
    <w:p w:rsidR="00AF2C0F" w:rsidRDefault="00AF2C0F" w:rsidP="00AF2C0F">
      <w:pPr>
        <w:ind w:firstLine="708"/>
        <w:contextualSpacing/>
        <w:jc w:val="both"/>
      </w:pPr>
      <w:r w:rsidRPr="006D0FEC">
        <w:rPr>
          <w:b/>
        </w:rPr>
        <w:t>5.</w:t>
      </w:r>
      <w:r>
        <w:t xml:space="preserve"> </w:t>
      </w:r>
      <w:r w:rsidRPr="00FA4031">
        <w:t>Учитывая значимость фундаментальных прав и свобод человека для лиц</w:t>
      </w:r>
      <w:r>
        <w:t>,</w:t>
      </w:r>
      <w:r w:rsidRPr="00FA4031">
        <w:t xml:space="preserve"> находящихся в условиях изоляции от общества, необходимо обеспечение эффективного противодействия пыткам и жестокому обращению в местах лишения свободы, а также закрепление в уголовно-исполнительном законодательстве Республики Казахстан положений о недопустимости привлечения осужденных к медицинским и иным экспериментам, даже с их согласия. Это позволит выполнить рекомендацию статьи 10 Конвенции ООН против пыток, являющейся международным договором, обязательства по которому были приняты Республикой Казахстан. Аналогичное положение о запрете медицинских и иных экспериментов в отношении осужденных даже с их согласия, содержится в Правилах Нельсона </w:t>
      </w:r>
      <w:proofErr w:type="spellStart"/>
      <w:r w:rsidRPr="00FA4031">
        <w:t>Манделы</w:t>
      </w:r>
      <w:proofErr w:type="spellEnd"/>
      <w:r w:rsidRPr="00FA4031">
        <w:t>, отражающих понимание того обстоятельства, что при подобных экспериментах, будет использоваться зависимое положение осужденных от администрации органов и учреждений уголовно-исполнительной системы и поэтому о никакой «добровольности» не может быть и речи.</w:t>
      </w:r>
    </w:p>
    <w:p w:rsidR="00AF2C0F" w:rsidRDefault="00AF2C0F" w:rsidP="00AF2C0F">
      <w:pPr>
        <w:ind w:firstLine="708"/>
        <w:contextualSpacing/>
        <w:jc w:val="both"/>
      </w:pPr>
      <w:r w:rsidRPr="006D0FEC">
        <w:rPr>
          <w:b/>
        </w:rPr>
        <w:t>6.</w:t>
      </w:r>
      <w:r>
        <w:t xml:space="preserve"> </w:t>
      </w:r>
      <w:r w:rsidRPr="00FA4031">
        <w:t xml:space="preserve">Необходимо продолжить деятельность по созданию и развитию национальной системы пробации в Казахстане с </w:t>
      </w:r>
      <w:proofErr w:type="spellStart"/>
      <w:r w:rsidRPr="00FA4031">
        <w:t>уделением</w:t>
      </w:r>
      <w:proofErr w:type="spellEnd"/>
      <w:r w:rsidRPr="00FA4031">
        <w:t xml:space="preserve"> особого внимания вопросам разработки и </w:t>
      </w:r>
      <w:r w:rsidRPr="00FA4031">
        <w:lastRenderedPageBreak/>
        <w:t xml:space="preserve">внедрения алгоритма социально-правового исследования личности правонарушителя, удобного для практического применения. </w:t>
      </w:r>
    </w:p>
    <w:p w:rsidR="00AF2C0F" w:rsidRDefault="00AF2C0F" w:rsidP="00AF2C0F">
      <w:pPr>
        <w:ind w:firstLine="708"/>
        <w:contextualSpacing/>
        <w:jc w:val="both"/>
      </w:pPr>
      <w:r w:rsidRPr="006D0FEC">
        <w:rPr>
          <w:b/>
        </w:rPr>
        <w:t>7.</w:t>
      </w:r>
      <w:r>
        <w:t xml:space="preserve"> </w:t>
      </w:r>
      <w:r w:rsidRPr="00FA4031">
        <w:t xml:space="preserve">Целесообразно не допустить передачи органов пробации в юрисдикцию Комитета административной полиции МВД РК, как ведомства абсолютно несовместимого с функциями системы пробации. Подобная передача порождает опасность полного разрушения инструментария пробации в Казахстане. В связи с этим заслуживают внимания предложения о создании самостоятельного Национального агентства пробации, подотчетного Правительству Республики Казахстан. </w:t>
      </w:r>
    </w:p>
    <w:p w:rsidR="00AF2C0F" w:rsidRPr="00FA4031" w:rsidRDefault="00AF2C0F" w:rsidP="00AF2C0F">
      <w:pPr>
        <w:ind w:firstLine="708"/>
        <w:contextualSpacing/>
        <w:jc w:val="both"/>
      </w:pPr>
      <w:r w:rsidRPr="006D0FEC">
        <w:rPr>
          <w:b/>
        </w:rPr>
        <w:t>8.</w:t>
      </w:r>
      <w:r>
        <w:t xml:space="preserve"> </w:t>
      </w:r>
      <w:r w:rsidRPr="00FA4031">
        <w:t xml:space="preserve">Для полноценного осуществления пробации в Казахстане, необходимо разработать организационно-правовой механизм создания и применения индивидуальных программ социальной </w:t>
      </w:r>
      <w:proofErr w:type="spellStart"/>
      <w:r w:rsidRPr="00FA4031">
        <w:t>реинтеграции</w:t>
      </w:r>
      <w:proofErr w:type="spellEnd"/>
      <w:r w:rsidRPr="00FA4031">
        <w:t xml:space="preserve"> осужденных и соединить </w:t>
      </w:r>
      <w:proofErr w:type="spellStart"/>
      <w:r w:rsidRPr="00FA4031">
        <w:t>пробационное</w:t>
      </w:r>
      <w:proofErr w:type="spellEnd"/>
      <w:r w:rsidRPr="00FA4031">
        <w:t xml:space="preserve"> воздействие с институтом административного надзора за лицами, освободившимся из мест лишения свободы, а равно с институтом условно-досрочного освобождения от отбывания наказания.</w:t>
      </w:r>
    </w:p>
    <w:p w:rsidR="00AF2C0F" w:rsidRDefault="00AF2C0F" w:rsidP="00AF2C0F">
      <w:pPr>
        <w:ind w:firstLine="708"/>
        <w:contextualSpacing/>
        <w:jc w:val="both"/>
      </w:pPr>
      <w:r w:rsidRPr="006D0FEC">
        <w:rPr>
          <w:b/>
        </w:rPr>
        <w:t>9.</w:t>
      </w:r>
      <w:r>
        <w:t xml:space="preserve"> </w:t>
      </w:r>
      <w:r w:rsidRPr="00FA4031">
        <w:t xml:space="preserve">Учитывая мировой опыт в сфере исполнения наказаний и международные обязательства Казахстана как </w:t>
      </w:r>
      <w:r>
        <w:t>государства-</w:t>
      </w:r>
      <w:r w:rsidRPr="00FA4031">
        <w:t>участника ОБСЕ, следует рассмотреть вопрос о возможности передачи пенитенциарной системы Казахстана из МВД РК в гражданское ведомство – Министерство юстиции РК, либо создать отдельное, самостоятельное ведомство – Агентство по исполнению уголовных наказаний и иных мер уголовно-правового воздействия. Однако следует понимать, что структурные изменения в области управления пенитенциарной системой являются не самоцелью, а лишь средством для демилитаризации и демократизации уголовно-исполнительной системы Казахстана, повышения ее эффек</w:t>
      </w:r>
      <w:r>
        <w:t>т</w:t>
      </w:r>
      <w:r w:rsidRPr="00FA4031">
        <w:t>ивности и улучшения возможностей решать социально-значимые задачи.</w:t>
      </w:r>
    </w:p>
    <w:p w:rsidR="00AF2C0F" w:rsidRDefault="00AF2C0F" w:rsidP="00AF2C0F">
      <w:pPr>
        <w:ind w:firstLine="708"/>
        <w:contextualSpacing/>
        <w:jc w:val="both"/>
      </w:pPr>
      <w:r w:rsidRPr="006D0FEC">
        <w:rPr>
          <w:b/>
        </w:rPr>
        <w:t>10.</w:t>
      </w:r>
      <w:r>
        <w:t xml:space="preserve"> </w:t>
      </w:r>
      <w:r w:rsidRPr="00FA4031">
        <w:t>Принимая во внимание то обстоятельство, что функция оказания медицинской помощи лицам</w:t>
      </w:r>
      <w:r w:rsidR="004B0EEB">
        <w:t>,</w:t>
      </w:r>
      <w:r w:rsidRPr="00FA4031">
        <w:t xml:space="preserve"> содержащимся в местах лишения свободы, в общенациональном составе передана в систему гражданского здравоохранения и учитывая имеющиеся проблемы и сложности, возникшие в сфере ее получения осужденными, необходимо провести инвентаризацию и анализ организационно-правового механизма оказания медицинских услуг осужденным гражданскими учреждениями здравоохранения с целью выявления возможных предпосылок имеющихся проблем и поиска путей повышения качества эффективности и доступности медицинской помощи осужденным.</w:t>
      </w:r>
    </w:p>
    <w:p w:rsidR="00AF2C0F" w:rsidRDefault="00AF2C0F" w:rsidP="00AF2C0F">
      <w:pPr>
        <w:ind w:firstLine="708"/>
        <w:contextualSpacing/>
        <w:jc w:val="both"/>
      </w:pPr>
      <w:r w:rsidRPr="006D0FEC">
        <w:rPr>
          <w:b/>
        </w:rPr>
        <w:t>11.</w:t>
      </w:r>
      <w:r>
        <w:t xml:space="preserve"> </w:t>
      </w:r>
      <w:r w:rsidRPr="00FA4031">
        <w:t xml:space="preserve">Для совершенствования форм и методов воспитательного воздействия на осуждённых следует уйти от практики </w:t>
      </w:r>
      <w:proofErr w:type="gramStart"/>
      <w:r>
        <w:t>добровольных</w:t>
      </w:r>
      <w:r w:rsidRPr="00FA4031">
        <w:t xml:space="preserve"> организаций</w:t>
      </w:r>
      <w:proofErr w:type="gramEnd"/>
      <w:r w:rsidRPr="00FA4031">
        <w:t xml:space="preserve"> осуждённых в исправительных учреждениях, позволяющей использовать последние не для </w:t>
      </w:r>
      <w:proofErr w:type="spellStart"/>
      <w:r w:rsidRPr="00FA4031">
        <w:t>ресоциализации</w:t>
      </w:r>
      <w:proofErr w:type="spellEnd"/>
      <w:r w:rsidRPr="00FA4031">
        <w:t xml:space="preserve"> осуждённых, а в качестве инструментария решения задач управления и контроля.</w:t>
      </w:r>
    </w:p>
    <w:p w:rsidR="00AF2C0F" w:rsidRDefault="00AF2C0F" w:rsidP="00AF2C0F">
      <w:pPr>
        <w:ind w:firstLine="708"/>
        <w:contextualSpacing/>
        <w:jc w:val="both"/>
      </w:pPr>
      <w:r w:rsidRPr="00E54547">
        <w:rPr>
          <w:b/>
        </w:rPr>
        <w:t>12.</w:t>
      </w:r>
      <w:r>
        <w:t xml:space="preserve"> </w:t>
      </w:r>
      <w:r w:rsidRPr="00FA4031">
        <w:t>Исключить возможность наделения дисциплинарной и иной властью с ведома администрации ИУ одних осужденных по отношению к другим осужденным. Соответствующие положения необходимо закрепить в Уголовно-исполнительном кодексе Республики Казахстан. Полагаем, что в УИК РК оправдано закрепить норму следующего примерного содержания: «Не допускается возложение на осужденных полномочий контроля и дисциплинарного воздействия по отношению к другими осужденным. Функции контроля и дисциплинарного воздействия являются исключительной компетенцией администрации органов и учреждений</w:t>
      </w:r>
      <w:r w:rsidR="004B0EEB">
        <w:t>,</w:t>
      </w:r>
      <w:r w:rsidRPr="00FA4031">
        <w:t xml:space="preserve"> исполняющих наказание». </w:t>
      </w:r>
    </w:p>
    <w:p w:rsidR="00AF2C0F" w:rsidRDefault="00AF2C0F" w:rsidP="00AF2C0F">
      <w:pPr>
        <w:ind w:firstLine="708"/>
        <w:contextualSpacing/>
        <w:jc w:val="both"/>
      </w:pPr>
      <w:r w:rsidRPr="00E54547">
        <w:rPr>
          <w:b/>
        </w:rPr>
        <w:t>13.</w:t>
      </w:r>
      <w:r>
        <w:t xml:space="preserve"> </w:t>
      </w:r>
      <w:r w:rsidRPr="00FA4031">
        <w:t xml:space="preserve">Необходимо оптимизировать профессиональную подготовку сотрудников КУИС МВД РК в целях формирования практико-ориентированных компетенций в области социальной </w:t>
      </w:r>
      <w:proofErr w:type="spellStart"/>
      <w:r w:rsidRPr="00FA4031">
        <w:t>реинтеграции</w:t>
      </w:r>
      <w:proofErr w:type="spellEnd"/>
      <w:r w:rsidRPr="00FA4031">
        <w:t xml:space="preserve"> осуждённых, имплементации международных правовых актов по обращению с различными группами осуждённых, в том числе ВИЧ-инфицированных, страдающих туберкулёзом и другими тяжелыми заболеваниями.</w:t>
      </w:r>
    </w:p>
    <w:p w:rsidR="00AF2C0F" w:rsidRDefault="00AF2C0F" w:rsidP="00AF2C0F">
      <w:pPr>
        <w:ind w:firstLine="708"/>
        <w:contextualSpacing/>
        <w:jc w:val="both"/>
      </w:pPr>
      <w:r w:rsidRPr="00E54547">
        <w:rPr>
          <w:b/>
        </w:rPr>
        <w:lastRenderedPageBreak/>
        <w:t>14.</w:t>
      </w:r>
      <w:r>
        <w:t xml:space="preserve"> </w:t>
      </w:r>
      <w:r w:rsidRPr="00FA4031">
        <w:t>Будет оправданно обеспечить и сбалансировать уголовное, уголовно-процессуальное и уголовно-исполнительное законодательство в контексте правового регулирования деятельности государственных институтов по пресечению и предупреждению нарушений прав человека путём создания института «тюремного омбудсмена», а также по обеспечению взаимодействия государственного и общественного контроля в этой сфере.</w:t>
      </w:r>
    </w:p>
    <w:p w:rsidR="00AF2C0F" w:rsidRDefault="00AF2C0F" w:rsidP="00AF2C0F">
      <w:pPr>
        <w:ind w:firstLine="708"/>
        <w:contextualSpacing/>
        <w:jc w:val="both"/>
      </w:pPr>
      <w:r w:rsidRPr="00E54547">
        <w:rPr>
          <w:b/>
        </w:rPr>
        <w:t>15.</w:t>
      </w:r>
      <w:r>
        <w:t xml:space="preserve"> </w:t>
      </w:r>
      <w:r w:rsidRPr="00FA4031">
        <w:t xml:space="preserve">Важно использовать механизм общественной экспертизы законодательства Республики Казахстан </w:t>
      </w:r>
      <w:proofErr w:type="spellStart"/>
      <w:r w:rsidRPr="00FA4031">
        <w:t>антикриминогенного</w:t>
      </w:r>
      <w:proofErr w:type="spellEnd"/>
      <w:r w:rsidRPr="00FA4031">
        <w:t xml:space="preserve"> цикла на предмет их детерминант обеспечения безопасности личности, прав и свобод человека.</w:t>
      </w:r>
    </w:p>
    <w:p w:rsidR="00AF2C0F" w:rsidRDefault="00AF2C0F" w:rsidP="00AF2C0F">
      <w:pPr>
        <w:ind w:firstLine="708"/>
        <w:contextualSpacing/>
        <w:jc w:val="both"/>
      </w:pPr>
      <w:r w:rsidRPr="00E54547">
        <w:rPr>
          <w:b/>
        </w:rPr>
        <w:t>16.</w:t>
      </w:r>
      <w:r>
        <w:t xml:space="preserve"> </w:t>
      </w:r>
      <w:r w:rsidRPr="00FA4031">
        <w:t xml:space="preserve">Следует восстановить в учреждениях молельные комнаты и другие места отправления религиозных обрядов. Представляется целесообразным рекомендовать КУИС МВД РК заключить Меморандумы о сотрудничестве с руководством основных религиозных конфессий, позволяющие опираться на помощь исламского и православного духовенства в духовно-нравственном воспитании осуждённых, их </w:t>
      </w:r>
      <w:proofErr w:type="spellStart"/>
      <w:r w:rsidRPr="00FA4031">
        <w:t>ресоциализации</w:t>
      </w:r>
      <w:proofErr w:type="spellEnd"/>
      <w:r w:rsidRPr="00FA4031">
        <w:t>, противодействии религиозному экстремизму среди осуждённых.</w:t>
      </w:r>
    </w:p>
    <w:p w:rsidR="00AF2C0F" w:rsidRDefault="00AF2C0F" w:rsidP="00AF2C0F">
      <w:pPr>
        <w:ind w:firstLine="708"/>
        <w:contextualSpacing/>
        <w:jc w:val="both"/>
      </w:pPr>
      <w:r w:rsidRPr="00E54547">
        <w:rPr>
          <w:b/>
        </w:rPr>
        <w:t>17.</w:t>
      </w:r>
      <w:r>
        <w:t xml:space="preserve"> </w:t>
      </w:r>
      <w:r w:rsidRPr="00FA4031">
        <w:t>Целесообразно продолжить практику формирования новых форм общественного контроля путём расширения его субъектного состава, внедрения различных организационно-правовых форм его осуществления, дополнения перечня объектов общественного контроля в национальном законодательстве (путём включения в состав этих объектов органов пробации).</w:t>
      </w:r>
      <w:r>
        <w:t xml:space="preserve"> </w:t>
      </w:r>
    </w:p>
    <w:p w:rsidR="00AF2C0F" w:rsidRPr="00117D96" w:rsidRDefault="00AF2C0F" w:rsidP="00AF2C0F">
      <w:pPr>
        <w:ind w:firstLine="708"/>
        <w:contextualSpacing/>
        <w:jc w:val="both"/>
      </w:pPr>
      <w:r w:rsidRPr="00E54547">
        <w:rPr>
          <w:b/>
        </w:rPr>
        <w:t>18.</w:t>
      </w:r>
      <w:r>
        <w:t xml:space="preserve"> </w:t>
      </w:r>
      <w:r w:rsidRPr="00FA4031">
        <w:t xml:space="preserve">Разработать программы оказания социальной психологической, </w:t>
      </w:r>
      <w:proofErr w:type="spellStart"/>
      <w:r w:rsidRPr="00FA4031">
        <w:t>виктимологической</w:t>
      </w:r>
      <w:proofErr w:type="spellEnd"/>
      <w:r w:rsidRPr="00FA4031">
        <w:t>, правовой и иной помощи осужденным, ставшим жертвами пыток и внедрить их в практ</w:t>
      </w:r>
      <w:r w:rsidRPr="00117D96">
        <w:t>ику деятельности УИС Казахстана.</w:t>
      </w:r>
    </w:p>
    <w:p w:rsidR="00894EC3" w:rsidRDefault="00894EC3"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792D89" w:rsidRDefault="00792D89" w:rsidP="001D15DF">
      <w:pPr>
        <w:ind w:firstLine="708"/>
        <w:jc w:val="both"/>
      </w:pPr>
    </w:p>
    <w:p w:rsidR="002879AE" w:rsidRPr="009C7F7A" w:rsidRDefault="002879AE" w:rsidP="002879AE">
      <w:pPr>
        <w:shd w:val="clear" w:color="auto" w:fill="4F81BD"/>
        <w:jc w:val="center"/>
        <w:rPr>
          <w:b/>
          <w:color w:val="FFFFFF"/>
        </w:rPr>
      </w:pPr>
      <w:r w:rsidRPr="009C7F7A">
        <w:rPr>
          <w:b/>
          <w:color w:val="FFFFFF"/>
          <w:sz w:val="32"/>
          <w:szCs w:val="32"/>
        </w:rPr>
        <w:lastRenderedPageBreak/>
        <w:t>РАЗДЕЛ 6. ПРАВО НА СВОБОДУ ОТ ДИСКРИМИНАЦИИ</w:t>
      </w:r>
    </w:p>
    <w:p w:rsidR="002879AE" w:rsidRPr="009C7F7A" w:rsidRDefault="002879AE" w:rsidP="002879AE">
      <w:pPr>
        <w:jc w:val="center"/>
        <w:rPr>
          <w:b/>
        </w:rPr>
      </w:pPr>
    </w:p>
    <w:p w:rsidR="002879AE" w:rsidRPr="004D17C3" w:rsidRDefault="002879AE" w:rsidP="002879AE">
      <w:pPr>
        <w:autoSpaceDE w:val="0"/>
        <w:autoSpaceDN w:val="0"/>
        <w:adjustRightInd w:val="0"/>
        <w:ind w:left="708" w:right="57"/>
        <w:jc w:val="both"/>
        <w:rPr>
          <w:rFonts w:eastAsia="MyriadPro-Light"/>
          <w:b/>
          <w:i/>
        </w:rPr>
      </w:pPr>
      <w:r w:rsidRPr="004D17C3">
        <w:rPr>
          <w:rFonts w:eastAsia="MyriadPro-Light"/>
          <w:b/>
          <w:i/>
        </w:rPr>
        <w:t xml:space="preserve">Содержание и основные принципы обеспечения права на свободу </w:t>
      </w:r>
      <w:r>
        <w:rPr>
          <w:rFonts w:eastAsia="MyriadPro-Light"/>
          <w:b/>
          <w:i/>
        </w:rPr>
        <w:t>от дискриминации</w:t>
      </w:r>
    </w:p>
    <w:p w:rsidR="002879AE" w:rsidRPr="009C7F7A" w:rsidRDefault="002879AE" w:rsidP="002879AE">
      <w:pPr>
        <w:jc w:val="both"/>
      </w:pPr>
    </w:p>
    <w:p w:rsidR="002879AE" w:rsidRPr="009C7F7A" w:rsidRDefault="002879AE" w:rsidP="002879AE">
      <w:pPr>
        <w:ind w:firstLine="708"/>
        <w:jc w:val="both"/>
      </w:pPr>
      <w:r w:rsidRPr="009C7F7A">
        <w:t>Термин «дискриминация» отражает совокупное нарушение фундаментальных принципов справедливости, равенства и человеческого достоинства. Комитет ООН по правам человека (КПЧ ООН) в Замечании общего порядка №18</w:t>
      </w:r>
      <w:r w:rsidRPr="009C7F7A">
        <w:rPr>
          <w:vertAlign w:val="superscript"/>
        </w:rPr>
        <w:footnoteReference w:id="164"/>
      </w:r>
      <w:r w:rsidRPr="009C7F7A">
        <w:t xml:space="preserve"> указывает на то, что </w:t>
      </w:r>
      <w:r>
        <w:t>понятие</w:t>
      </w:r>
      <w:r w:rsidRPr="009C7F7A">
        <w:t xml:space="preserve"> «</w:t>
      </w:r>
      <w:r w:rsidRPr="00C27378">
        <w:rPr>
          <w:i/>
        </w:rPr>
        <w:t>дискриминация</w:t>
      </w:r>
      <w:r w:rsidRPr="009C7F7A">
        <w:t>», как оно используется в Международном пакте о гражданских и политических правах (МПГПП)</w:t>
      </w:r>
      <w:r>
        <w:t>, ратифицированном Республикой Казахстан</w:t>
      </w:r>
      <w:r w:rsidRPr="009C7F7A">
        <w:rPr>
          <w:vertAlign w:val="superscript"/>
        </w:rPr>
        <w:footnoteReference w:id="165"/>
      </w:r>
      <w:r w:rsidRPr="009C7F7A">
        <w:t xml:space="preserve">, следует понимать как </w:t>
      </w:r>
      <w:r>
        <w:t>«</w:t>
      </w:r>
      <w:r w:rsidRPr="00C27378">
        <w:rPr>
          <w:i/>
        </w:rPr>
        <w:t>означающее любое различие, исключение, ограничение или предпочтение, которое основано на признаках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и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w:t>
      </w:r>
      <w:r>
        <w:t>»</w:t>
      </w:r>
      <w:r w:rsidRPr="009C7F7A">
        <w:t>.</w:t>
      </w:r>
    </w:p>
    <w:p w:rsidR="002879AE" w:rsidRDefault="002879AE" w:rsidP="002879AE">
      <w:pPr>
        <w:ind w:firstLine="708"/>
        <w:jc w:val="both"/>
      </w:pPr>
      <w:r w:rsidRPr="009C7F7A">
        <w:t xml:space="preserve">Запрет дискриминации фактически представляет собой право на недискриминационное отношение. КПЧ ООН в своём комментарии пояснил, что </w:t>
      </w:r>
      <w:proofErr w:type="spellStart"/>
      <w:r w:rsidRPr="009C7F7A">
        <w:t>недискриминация</w:t>
      </w:r>
      <w:proofErr w:type="spellEnd"/>
      <w:r w:rsidRPr="009C7F7A">
        <w:t>, наряду с равенством перед законом и правом на равную защиту закона без какой-либо дискриминации, представляет собой основополагающий и общий принцип, касающийся защиты прав человека. Статья 26 МПГПП не только обеспечивает всем людям равенство перед законом и право на равную защиту закона, но и предусматривает, что всякого рода дискриминация должна быть запрещена законом, и гарантирует всем лицам равную и эффективную защиту против дискриминации по какому бы то ни было признаку.</w:t>
      </w:r>
    </w:p>
    <w:p w:rsidR="002879AE" w:rsidRPr="00D064FF" w:rsidRDefault="002879AE" w:rsidP="002879AE">
      <w:pPr>
        <w:ind w:firstLine="708"/>
        <w:jc w:val="both"/>
      </w:pPr>
      <w:r w:rsidRPr="00D064FF">
        <w:t>Запреты на дискриминацию в различных областях также предусмотрены в специальных международных документах, ратифицированных Казахстаном.</w:t>
      </w:r>
      <w:r w:rsidRPr="00D064FF">
        <w:rPr>
          <w:shd w:val="clear" w:color="auto" w:fill="FFFFFF"/>
        </w:rPr>
        <w:t xml:space="preserve"> </w:t>
      </w:r>
      <w:r w:rsidRPr="00D064FF">
        <w:t>Это, прежде всего, Международная конвенция о ликвидации всех форм расовой дискриминации</w:t>
      </w:r>
      <w:r w:rsidRPr="00D064FF">
        <w:rPr>
          <w:rStyle w:val="a5"/>
        </w:rPr>
        <w:footnoteReference w:id="166"/>
      </w:r>
      <w:r w:rsidRPr="00D064FF">
        <w:t>, Конвенция ООН о ликвидации всех форм дискриминации в</w:t>
      </w:r>
      <w:r w:rsidRPr="00D064FF">
        <w:rPr>
          <w:shd w:val="clear" w:color="auto" w:fill="FFFFFF"/>
        </w:rPr>
        <w:t xml:space="preserve"> отношении женщин</w:t>
      </w:r>
      <w:r w:rsidRPr="00D064FF">
        <w:rPr>
          <w:vertAlign w:val="superscript"/>
        </w:rPr>
        <w:footnoteReference w:id="167"/>
      </w:r>
      <w:r w:rsidRPr="00D064FF">
        <w:rPr>
          <w:shd w:val="clear" w:color="auto" w:fill="FFFFFF"/>
        </w:rPr>
        <w:t xml:space="preserve">, </w:t>
      </w:r>
      <w:r w:rsidRPr="00D064FF">
        <w:t>Конвенция Международной организации труда (МОТ) №111 о дискриминации в области труда и занятий</w:t>
      </w:r>
      <w:r w:rsidRPr="00D064FF">
        <w:rPr>
          <w:rStyle w:val="a5"/>
        </w:rPr>
        <w:footnoteReference w:id="168"/>
      </w:r>
      <w:r>
        <w:t>, Конвенция ООН о правах ребенка, ратифицированная Республикой Казахстан</w:t>
      </w:r>
      <w:r>
        <w:rPr>
          <w:rStyle w:val="a5"/>
        </w:rPr>
        <w:footnoteReference w:id="169"/>
      </w:r>
      <w:r>
        <w:t xml:space="preserve"> и </w:t>
      </w:r>
      <w:r>
        <w:lastRenderedPageBreak/>
        <w:t>др.</w:t>
      </w:r>
      <w:r w:rsidRPr="00D064FF">
        <w:t xml:space="preserve"> Рекомендательный характер носят Декларация о принципах терпимости</w:t>
      </w:r>
      <w:r w:rsidRPr="00D064FF">
        <w:rPr>
          <w:vertAlign w:val="superscript"/>
        </w:rPr>
        <w:footnoteReference w:id="170"/>
      </w:r>
      <w:r w:rsidRPr="00D064FF">
        <w:t>, Декларация о ликвидации всех форм нетерпимости и дискриминации, основанной на религии и вере</w:t>
      </w:r>
      <w:r w:rsidRPr="00D064FF">
        <w:rPr>
          <w:vertAlign w:val="superscript"/>
        </w:rPr>
        <w:footnoteReference w:id="171"/>
      </w:r>
      <w:r w:rsidRPr="00D064FF">
        <w:t>, Декларация о правах лиц, принадлежащих к национальным или этническим, религиозным или языковым меньшинствам</w:t>
      </w:r>
      <w:r w:rsidRPr="00D064FF">
        <w:rPr>
          <w:vertAlign w:val="superscript"/>
        </w:rPr>
        <w:footnoteReference w:id="172"/>
      </w:r>
      <w:r w:rsidRPr="00D064FF">
        <w:t xml:space="preserve">. </w:t>
      </w:r>
    </w:p>
    <w:p w:rsidR="002879AE" w:rsidRPr="009C7F7A" w:rsidRDefault="002879AE" w:rsidP="002879AE">
      <w:pPr>
        <w:ind w:firstLine="708"/>
        <w:jc w:val="both"/>
      </w:pPr>
      <w:r w:rsidRPr="009C7F7A">
        <w:t>Основным юридически обязывающим международным инструментом по предотвращению дискриминации является Устав ООН</w:t>
      </w:r>
      <w:r w:rsidRPr="009C7F7A">
        <w:rPr>
          <w:vertAlign w:val="superscript"/>
        </w:rPr>
        <w:footnoteReference w:id="173"/>
      </w:r>
      <w:r w:rsidRPr="009C7F7A">
        <w:t xml:space="preserve">. Статья 55 Устава указывает на то, что ООН содействует всеобщему уважению и соблюдению прав человека и основных свобод для всех, без различия расы, пола, языка и религии. Статья 1 (3) Устава оговаривает, что одной из целей ООН является уважение прав человека и основных свобод без какого-либо различия в отношении расы, пола, языка или религии. </w:t>
      </w:r>
    </w:p>
    <w:p w:rsidR="002879AE" w:rsidRDefault="002879AE" w:rsidP="002879AE">
      <w:pPr>
        <w:ind w:firstLine="708"/>
        <w:jc w:val="both"/>
      </w:pPr>
      <w:r w:rsidRPr="009C7F7A">
        <w:t>Равенство впервые было провозглашено Всеобщей декларацией прав человека (ВДПЧ)</w:t>
      </w:r>
      <w:r w:rsidRPr="009C7F7A">
        <w:rPr>
          <w:vertAlign w:val="superscript"/>
        </w:rPr>
        <w:footnoteReference w:id="174"/>
      </w:r>
      <w:r w:rsidRPr="009C7F7A">
        <w:t>, которая в статье 1 предусматривает, что все люди рождаются свободными и равными в своём достоинстве и правах, они наделены разумом и совестью и должны поступать в отношении друг друга в духе братства. Статья 2 оговаривает, что каждый человек должен обладать всеми правами и всеми свободами, провозглашёнными настоящей Декларацией без какого бы то ни было различия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2879AE" w:rsidRDefault="002879AE" w:rsidP="002879AE">
      <w:pPr>
        <w:ind w:firstLine="708"/>
        <w:jc w:val="both"/>
      </w:pPr>
      <w:r w:rsidRPr="009C7F7A">
        <w:t>При этом впервые в международном акте была установлена защита от дискриминации. Так, статья 7 ВДПЧ установила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2879AE" w:rsidRDefault="002879AE" w:rsidP="002879AE">
      <w:pPr>
        <w:ind w:firstLine="708"/>
        <w:jc w:val="both"/>
      </w:pPr>
      <w:r w:rsidRPr="009C7F7A">
        <w:t xml:space="preserve">Установленный ВДПЧ принцип запрета дискриминации впоследствии был учтён в базовых международных документах в области прав человека. Так, МПГПП в статье 2(1) устанавливает, что каждое государство обязуется уважать и обеспечивать всем находящимся в пределах его территории и под его юрисдикцией лицам права, признаваемые в данном Пакте, без какого-либо различия, </w:t>
      </w:r>
      <w:proofErr w:type="gramStart"/>
      <w:r w:rsidRPr="009C7F7A">
        <w:t>как то</w:t>
      </w:r>
      <w:proofErr w:type="gramEnd"/>
      <w:r w:rsidRPr="009C7F7A">
        <w:t xml:space="preserve">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Государства-участники, принявшие на себя обязательства в рамках МПГПП, принимают на себя ответственность по формированию условий для предотвращения и недопущения дискриминации на своей территории и защите прав лиц, подвергающихся дискриминации. МПГПП предполагает, что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w:t>
      </w:r>
      <w:proofErr w:type="gramStart"/>
      <w:r w:rsidRPr="009C7F7A">
        <w:t>как то</w:t>
      </w:r>
      <w:proofErr w:type="gramEnd"/>
      <w:r w:rsidRPr="009C7F7A">
        <w:t>: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2879AE" w:rsidRPr="009C7F7A" w:rsidRDefault="002879AE" w:rsidP="002879AE">
      <w:pPr>
        <w:ind w:firstLine="708"/>
        <w:jc w:val="both"/>
      </w:pPr>
      <w:r w:rsidRPr="009C7F7A">
        <w:lastRenderedPageBreak/>
        <w:t xml:space="preserve">МПГПП в статьях 6-27 предусматривает широкий круг прав, которые прямо или косвенно предусматривают запрет дискриминации. В соответствии с пунктом 2 статьи 20 МПГПП государства-участники обязаны запрещать в законодательном порядке всякое выступление в пользу национальной, расовой или религиозной ненависти, представляющее собой подстрекательство к дискриминации. </w:t>
      </w:r>
    </w:p>
    <w:p w:rsidR="002879AE" w:rsidRDefault="002879AE" w:rsidP="002879AE">
      <w:pPr>
        <w:ind w:firstLine="708"/>
        <w:jc w:val="both"/>
      </w:pPr>
      <w:r w:rsidRPr="009C7F7A">
        <w:t>Международный пакт об экономических, социальных и культурных правах (МПЭСКП)</w:t>
      </w:r>
      <w:r>
        <w:t>, ратифицированный Республикой Казахстан</w:t>
      </w:r>
      <w:r>
        <w:rPr>
          <w:rStyle w:val="a5"/>
        </w:rPr>
        <w:footnoteReference w:id="175"/>
      </w:r>
      <w:r>
        <w:t>,</w:t>
      </w:r>
      <w:r w:rsidRPr="009C7F7A">
        <w:t xml:space="preserve"> предусматривает положение, согласно которому участвующие в настоящем Пакте государства обязуются гарантировать, что права, провозглашённые в нём, будут осуществляться без какой-либо дискриминации, как 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2879AE" w:rsidRDefault="002879AE" w:rsidP="002879AE">
      <w:pPr>
        <w:ind w:firstLine="708"/>
        <w:jc w:val="both"/>
      </w:pPr>
      <w:r w:rsidRPr="009C7F7A">
        <w:t>Статья 1 МКЛРД устанавливает, что «</w:t>
      </w:r>
      <w:r w:rsidRPr="009C7F7A">
        <w:rPr>
          <w:i/>
        </w:rPr>
        <w:t>расовая дискриминация</w:t>
      </w:r>
      <w:r w:rsidRPr="009C7F7A">
        <w:t xml:space="preserve">» 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w:t>
      </w:r>
      <w:proofErr w:type="gramStart"/>
      <w:r w:rsidRPr="009C7F7A">
        <w:t>уничтожение</w:t>
      </w:r>
      <w:proofErr w:type="gramEnd"/>
      <w:r w:rsidRPr="009C7F7A">
        <w:t xml:space="preserve">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МКЛРД не применяется к различиям, исключениям, ограничениям или предпочтениям, которые государства-участники проводят или делают между гражданами и </w:t>
      </w:r>
      <w:proofErr w:type="spellStart"/>
      <w:r w:rsidRPr="009C7F7A">
        <w:t>негражданами</w:t>
      </w:r>
      <w:proofErr w:type="spellEnd"/>
      <w:r w:rsidRPr="009C7F7A">
        <w:t>.</w:t>
      </w:r>
    </w:p>
    <w:p w:rsidR="002879AE" w:rsidRDefault="002879AE" w:rsidP="002879AE">
      <w:pPr>
        <w:ind w:firstLine="708"/>
        <w:jc w:val="both"/>
      </w:pPr>
      <w:r w:rsidRPr="009C7F7A">
        <w:t xml:space="preserve">Казахстан как государство, присоединившееся к МКЛРД, взял на себя обязательства по принятию эффективных мер для пересмотра политики правительства в национальном и местном масштабе, а также для исправления, отмены или аннулирования любых законов и постановлений, ведущих к возникновению или увековечению расовой дискриминации всюду, где она существует, используя законодательные меры в зависимости от обстоятельств, запретить расовую дискриминацию, проводимую любыми лицами, группами или организациями, и </w:t>
      </w:r>
      <w:r w:rsidRPr="00B01A64">
        <w:t>положить ей конец.</w:t>
      </w:r>
      <w:r>
        <w:t xml:space="preserve"> </w:t>
      </w:r>
    </w:p>
    <w:p w:rsidR="002879AE" w:rsidRPr="00B01A64" w:rsidRDefault="002879AE" w:rsidP="002879AE">
      <w:pPr>
        <w:ind w:firstLine="708"/>
        <w:jc w:val="both"/>
        <w:rPr>
          <w:i/>
        </w:rPr>
      </w:pPr>
      <w:r w:rsidRPr="00B01A64">
        <w:rPr>
          <w:rFonts w:eastAsia="Times New Roman"/>
        </w:rPr>
        <w:t>Статья 1 Конвенции ООН о борьбе с дискриминацией в области образования, ратифицированная Республикой Казахстан</w:t>
      </w:r>
      <w:r w:rsidRPr="00B01A64">
        <w:rPr>
          <w:rFonts w:eastAsia="Times New Roman"/>
          <w:vertAlign w:val="superscript"/>
        </w:rPr>
        <w:footnoteReference w:id="176"/>
      </w:r>
      <w:r w:rsidRPr="00B01A64">
        <w:rPr>
          <w:rFonts w:eastAsia="Times New Roman"/>
        </w:rPr>
        <w:t>, предусматривает, что выражение «</w:t>
      </w:r>
      <w:r w:rsidRPr="00B01A64">
        <w:rPr>
          <w:rFonts w:eastAsia="Times New Roman"/>
          <w:i/>
        </w:rPr>
        <w:t>дискриминация</w:t>
      </w:r>
      <w:r w:rsidRPr="00B01A64">
        <w:rPr>
          <w:rFonts w:eastAsia="Times New Roman"/>
        </w:rPr>
        <w:t xml:space="preserve">» охватывает </w:t>
      </w:r>
      <w:r>
        <w:rPr>
          <w:rFonts w:eastAsia="Times New Roman"/>
        </w:rPr>
        <w:t>«</w:t>
      </w:r>
      <w:r w:rsidRPr="00B01A64">
        <w:rPr>
          <w:rFonts w:eastAsia="Times New Roman"/>
          <w:i/>
        </w:rPr>
        <w:t>всякое различие, исключение, ограничение или предпочтение по признаку расы, языка, национального или социального происхождения, которое имеет целью или следствием уничтожение или нарушение равенства отношения в области образования, в</w:t>
      </w:r>
      <w:r w:rsidRPr="00B01A64">
        <w:rPr>
          <w:i/>
        </w:rPr>
        <w:t xml:space="preserve"> частности:</w:t>
      </w:r>
    </w:p>
    <w:p w:rsidR="002879AE" w:rsidRPr="00B01A64" w:rsidRDefault="002879AE" w:rsidP="002879AE">
      <w:pPr>
        <w:ind w:firstLine="708"/>
        <w:jc w:val="both"/>
        <w:rPr>
          <w:i/>
        </w:rPr>
      </w:pPr>
      <w:r w:rsidRPr="00B01A64">
        <w:rPr>
          <w:i/>
        </w:rPr>
        <w:t xml:space="preserve">а) закрытие для какого-либо лица или группы лиц доступа к образованию любой ступени или типа; </w:t>
      </w:r>
    </w:p>
    <w:p w:rsidR="002879AE" w:rsidRPr="00B01A64" w:rsidRDefault="002879AE" w:rsidP="002879AE">
      <w:pPr>
        <w:ind w:firstLine="708"/>
        <w:jc w:val="both"/>
        <w:rPr>
          <w:i/>
        </w:rPr>
      </w:pPr>
      <w:r w:rsidRPr="00B01A64">
        <w:rPr>
          <w:i/>
        </w:rPr>
        <w:t xml:space="preserve">b) ограничение образования для какого-либо лица или группы лиц низшим уровнем образования; </w:t>
      </w:r>
    </w:p>
    <w:p w:rsidR="002879AE" w:rsidRPr="00B01A64" w:rsidRDefault="002879AE" w:rsidP="002879AE">
      <w:pPr>
        <w:ind w:firstLine="708"/>
        <w:jc w:val="both"/>
        <w:rPr>
          <w:i/>
        </w:rPr>
      </w:pPr>
      <w:r w:rsidRPr="00B01A64">
        <w:rPr>
          <w:i/>
        </w:rPr>
        <w:lastRenderedPageBreak/>
        <w:t xml:space="preserve">c)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rsidR="002879AE" w:rsidRPr="00B01A64" w:rsidRDefault="002879AE" w:rsidP="002879AE">
      <w:pPr>
        <w:ind w:firstLine="708"/>
        <w:jc w:val="both"/>
        <w:rPr>
          <w:rFonts w:eastAsia="Times New Roman"/>
        </w:rPr>
      </w:pPr>
      <w:r w:rsidRPr="00B01A64">
        <w:rPr>
          <w:i/>
        </w:rPr>
        <w:t xml:space="preserve">d) положение, не совместимое с достоинством человека, в которое ставится какое-либо лицо или группа </w:t>
      </w:r>
      <w:r w:rsidRPr="00B01A64">
        <w:t>лиц</w:t>
      </w:r>
      <w:r>
        <w:t>»</w:t>
      </w:r>
      <w:r w:rsidRPr="00B01A64">
        <w:t>.</w:t>
      </w:r>
    </w:p>
    <w:p w:rsidR="002879AE" w:rsidRDefault="002879AE" w:rsidP="002879AE">
      <w:pPr>
        <w:widowControl w:val="0"/>
        <w:ind w:firstLine="708"/>
        <w:jc w:val="both"/>
        <w:rPr>
          <w:rFonts w:eastAsia="Times New Roman"/>
        </w:rPr>
      </w:pPr>
      <w:r w:rsidRPr="00B01A64">
        <w:rPr>
          <w:rFonts w:eastAsia="Times New Roman"/>
        </w:rPr>
        <w:t>Статья 5 этой Конвенции указывает на то, что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w:t>
      </w:r>
      <w:r w:rsidRPr="009C7F7A">
        <w:rPr>
          <w:rFonts w:eastAsia="Times New Roman"/>
        </w:rPr>
        <w:t xml:space="preserve"> условии, однако, что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rsidR="002879AE" w:rsidRDefault="002879AE" w:rsidP="002879AE">
      <w:pPr>
        <w:widowControl w:val="0"/>
        <w:ind w:firstLine="708"/>
        <w:jc w:val="both"/>
      </w:pPr>
      <w:r w:rsidRPr="009C7F7A">
        <w:t>Организация по безопасности и сотрудничеству в Европе, участником которой является Казахстан, в заключительном акте Совещания по безопасности и сотрудничеству в Европе</w:t>
      </w:r>
      <w:r w:rsidRPr="009C7F7A">
        <w:rPr>
          <w:vertAlign w:val="superscript"/>
        </w:rPr>
        <w:footnoteReference w:id="177"/>
      </w:r>
      <w:r w:rsidRPr="009C7F7A">
        <w:t>, провозглашает, что государства-участники будут уважать права человека и основные свободы, включая свободу мысли, совести, религии и убеждений, для всех без различия расы, пола, языка и религии. Они будут поощрять и развивать эффективное осуществление гражданских, политических, экономических, социальных, культурных и других прав и свобод, которые все вытекают из достоинства, присущего человеческой личности, и являются существенными для её свободного и полного развития.</w:t>
      </w:r>
    </w:p>
    <w:p w:rsidR="002879AE" w:rsidRDefault="002879AE" w:rsidP="002879AE">
      <w:pPr>
        <w:widowControl w:val="0"/>
        <w:ind w:firstLine="708"/>
        <w:jc w:val="both"/>
      </w:pPr>
      <w:r w:rsidRPr="009C7F7A">
        <w:t xml:space="preserve">Совет министров стран ОБСЕ в своём решении в 2006 г. подчеркнул важнейшее значение принятия государствами прочных правовых основ, обеспечивающих равенство перед законом и адекватную юридическую защиту, и проведения стратегической политики и планов, содействующих </w:t>
      </w:r>
      <w:proofErr w:type="spellStart"/>
      <w:r w:rsidRPr="009C7F7A">
        <w:t>недискриминации</w:t>
      </w:r>
      <w:proofErr w:type="spellEnd"/>
      <w:r w:rsidRPr="009C7F7A">
        <w:t xml:space="preserve"> и равенству возможностей</w:t>
      </w:r>
      <w:r w:rsidRPr="009C7F7A">
        <w:rPr>
          <w:vertAlign w:val="superscript"/>
        </w:rPr>
        <w:footnoteReference w:id="178"/>
      </w:r>
      <w:r w:rsidRPr="009C7F7A">
        <w:t>.</w:t>
      </w:r>
    </w:p>
    <w:p w:rsidR="002879AE" w:rsidRDefault="002879AE" w:rsidP="002879AE">
      <w:pPr>
        <w:widowControl w:val="0"/>
        <w:ind w:firstLine="708"/>
        <w:jc w:val="both"/>
        <w:rPr>
          <w:bCs/>
          <w:color w:val="000000"/>
          <w:lang w:eastAsia="x-none"/>
        </w:rPr>
      </w:pPr>
      <w:r w:rsidRPr="009C7F7A">
        <w:rPr>
          <w:bCs/>
          <w:color w:val="000000"/>
          <w:lang w:eastAsia="x-none"/>
        </w:rPr>
        <w:t xml:space="preserve">Мониторинг </w:t>
      </w:r>
      <w:r w:rsidR="00635331">
        <w:rPr>
          <w:bCs/>
          <w:color w:val="000000"/>
          <w:lang w:eastAsia="x-none"/>
        </w:rPr>
        <w:t xml:space="preserve">обеспечения </w:t>
      </w:r>
      <w:r w:rsidRPr="009C7F7A">
        <w:rPr>
          <w:bCs/>
          <w:color w:val="000000"/>
          <w:lang w:eastAsia="x-none"/>
        </w:rPr>
        <w:t xml:space="preserve">равенства и </w:t>
      </w:r>
      <w:proofErr w:type="spellStart"/>
      <w:r w:rsidRPr="009C7F7A">
        <w:rPr>
          <w:bCs/>
          <w:color w:val="000000"/>
          <w:lang w:eastAsia="x-none"/>
        </w:rPr>
        <w:t>недискриминации</w:t>
      </w:r>
      <w:proofErr w:type="spellEnd"/>
      <w:r w:rsidRPr="009C7F7A">
        <w:rPr>
          <w:bCs/>
          <w:color w:val="000000"/>
          <w:lang w:eastAsia="x-none"/>
        </w:rPr>
        <w:t xml:space="preserve"> в Казахстане осуществляет несколько базовых </w:t>
      </w:r>
      <w:r>
        <w:rPr>
          <w:bCs/>
          <w:color w:val="000000"/>
          <w:lang w:eastAsia="x-none"/>
        </w:rPr>
        <w:t xml:space="preserve">международных </w:t>
      </w:r>
      <w:r w:rsidRPr="009C7F7A">
        <w:rPr>
          <w:bCs/>
          <w:color w:val="000000"/>
          <w:lang w:eastAsia="x-none"/>
        </w:rPr>
        <w:t>органов.</w:t>
      </w:r>
    </w:p>
    <w:p w:rsidR="002879AE" w:rsidRDefault="002879AE" w:rsidP="002879AE">
      <w:pPr>
        <w:ind w:firstLine="708"/>
        <w:jc w:val="both"/>
        <w:rPr>
          <w:shd w:val="clear" w:color="auto" w:fill="FFFFFF"/>
        </w:rPr>
      </w:pPr>
      <w:r w:rsidRPr="009C7F7A">
        <w:rPr>
          <w:shd w:val="clear" w:color="auto" w:fill="FFFFFF"/>
        </w:rPr>
        <w:t>В 2016 году Республика Казахстан представила в Комитет ООН по правам человека второй периодический доклад о выполнении Международного пакта о гражданских и политических правах. 9 августа 2016 года КПЧ ООН были опубликованы Заключительные замечания по докладу Казахстана</w:t>
      </w:r>
      <w:r w:rsidRPr="009C7F7A">
        <w:rPr>
          <w:shd w:val="clear" w:color="auto" w:fill="FFFFFF"/>
          <w:vertAlign w:val="superscript"/>
        </w:rPr>
        <w:footnoteReference w:id="179"/>
      </w:r>
      <w:r w:rsidRPr="009C7F7A">
        <w:rPr>
          <w:shd w:val="clear" w:color="auto" w:fill="FFFFFF"/>
        </w:rPr>
        <w:t>.  В них содержатся и рекомендации, касающиеся права на свободу от дискриминации.</w:t>
      </w:r>
    </w:p>
    <w:p w:rsidR="002879AE" w:rsidRDefault="002879AE" w:rsidP="002879AE">
      <w:pPr>
        <w:ind w:firstLine="708"/>
        <w:jc w:val="both"/>
        <w:rPr>
          <w:i/>
          <w:lang w:eastAsia="en-US"/>
        </w:rPr>
      </w:pPr>
      <w:r w:rsidRPr="009C7F7A">
        <w:t>Среди них: «</w:t>
      </w:r>
      <w:r w:rsidRPr="009C7F7A">
        <w:rPr>
          <w:i/>
        </w:rPr>
        <w:t>г</w:t>
      </w:r>
      <w:r w:rsidRPr="009C7F7A">
        <w:rPr>
          <w:i/>
          <w:lang w:eastAsia="en-US"/>
        </w:rPr>
        <w:t xml:space="preserve">осударству-участнику следует обеспечить, чтобы в его антидискриминационном законодательстве: </w:t>
      </w:r>
    </w:p>
    <w:p w:rsidR="002879AE" w:rsidRPr="009C7F7A" w:rsidRDefault="002879AE" w:rsidP="002879AE">
      <w:pPr>
        <w:ind w:firstLine="708"/>
        <w:jc w:val="both"/>
        <w:rPr>
          <w:i/>
          <w:lang w:eastAsia="en-US"/>
        </w:rPr>
      </w:pPr>
      <w:r w:rsidRPr="009C7F7A">
        <w:rPr>
          <w:i/>
          <w:lang w:eastAsia="en-US"/>
        </w:rPr>
        <w:t xml:space="preserve">а) сексуальная ориентация и гендерная идентичность были прямо указаны в качестве запрещённых оснований для дискриминации; </w:t>
      </w:r>
    </w:p>
    <w:p w:rsidR="002879AE" w:rsidRPr="009C7F7A" w:rsidRDefault="002879AE" w:rsidP="002879AE">
      <w:pPr>
        <w:widowControl w:val="0"/>
        <w:autoSpaceDE w:val="0"/>
        <w:autoSpaceDN w:val="0"/>
        <w:adjustRightInd w:val="0"/>
        <w:ind w:firstLine="708"/>
        <w:jc w:val="both"/>
        <w:rPr>
          <w:i/>
          <w:lang w:eastAsia="en-US"/>
        </w:rPr>
      </w:pPr>
      <w:r w:rsidRPr="009C7F7A">
        <w:rPr>
          <w:i/>
          <w:lang w:eastAsia="en-US"/>
        </w:rPr>
        <w:t xml:space="preserve">b) была предусмотрена адекватная и эффективная защита от любых форм дискриминации, в том числе в сфере частной жизни; </w:t>
      </w:r>
    </w:p>
    <w:p w:rsidR="002879AE" w:rsidRPr="009C7F7A" w:rsidRDefault="002879AE" w:rsidP="002879AE">
      <w:pPr>
        <w:widowControl w:val="0"/>
        <w:autoSpaceDE w:val="0"/>
        <w:autoSpaceDN w:val="0"/>
        <w:adjustRightInd w:val="0"/>
        <w:ind w:firstLine="708"/>
        <w:jc w:val="both"/>
        <w:rPr>
          <w:i/>
          <w:lang w:eastAsia="en-US"/>
        </w:rPr>
      </w:pPr>
      <w:r w:rsidRPr="009C7F7A">
        <w:rPr>
          <w:i/>
          <w:lang w:eastAsia="en-US"/>
        </w:rPr>
        <w:t xml:space="preserve">c) была запрещена прямая, косвенная и многократная дискриминация в соответствии с положениями Пакта и другими международными нормами в области прав человека; и </w:t>
      </w:r>
    </w:p>
    <w:p w:rsidR="002879AE" w:rsidRPr="009C7F7A" w:rsidRDefault="002879AE" w:rsidP="002879AE">
      <w:pPr>
        <w:widowControl w:val="0"/>
        <w:autoSpaceDE w:val="0"/>
        <w:autoSpaceDN w:val="0"/>
        <w:adjustRightInd w:val="0"/>
        <w:ind w:firstLine="708"/>
        <w:jc w:val="both"/>
        <w:rPr>
          <w:i/>
          <w:lang w:eastAsia="en-US"/>
        </w:rPr>
      </w:pPr>
      <w:r w:rsidRPr="009C7F7A">
        <w:rPr>
          <w:i/>
          <w:lang w:eastAsia="en-US"/>
        </w:rPr>
        <w:t xml:space="preserve">d) был предусмотрен доступ жертв дискриминации к эффективным и надлежащим средствам правовой защиты. </w:t>
      </w:r>
    </w:p>
    <w:p w:rsidR="002879AE" w:rsidRPr="009C7F7A" w:rsidRDefault="002879AE" w:rsidP="002879AE">
      <w:pPr>
        <w:widowControl w:val="0"/>
        <w:autoSpaceDE w:val="0"/>
        <w:autoSpaceDN w:val="0"/>
        <w:adjustRightInd w:val="0"/>
        <w:ind w:firstLine="708"/>
        <w:jc w:val="both"/>
        <w:rPr>
          <w:i/>
          <w:lang w:eastAsia="en-US"/>
        </w:rPr>
      </w:pPr>
      <w:r w:rsidRPr="009C7F7A">
        <w:rPr>
          <w:i/>
          <w:lang w:eastAsia="en-US"/>
        </w:rPr>
        <w:t xml:space="preserve">Государству-участнику следует также обеспечить, чтобы к любой форме дискриминации или насилия в отношении лиц по признаку их сексуальной ориентации или </w:t>
      </w:r>
      <w:r w:rsidRPr="009C7F7A">
        <w:rPr>
          <w:i/>
          <w:lang w:eastAsia="en-US"/>
        </w:rPr>
        <w:lastRenderedPageBreak/>
        <w:t>гендерной идентичности было абсолютно нетерпимое отношение</w:t>
      </w:r>
      <w:r>
        <w:rPr>
          <w:i/>
          <w:lang w:eastAsia="en-US"/>
        </w:rPr>
        <w:t>,</w:t>
      </w:r>
      <w:r w:rsidRPr="009C7F7A">
        <w:rPr>
          <w:i/>
          <w:lang w:eastAsia="en-US"/>
        </w:rPr>
        <w:t xml:space="preserve"> и чтобы в подобных случаях надлежащим образом проводилось расследование, а виновные привлекались к ответственности. Ему следует пересмотреть процедуры в отношении проведения хирургических операций по коррекции и изменению пола в целях обеспечения их совместимости с положениями Пакта.» </w:t>
      </w:r>
    </w:p>
    <w:p w:rsidR="002879AE" w:rsidRDefault="002879AE" w:rsidP="002879AE">
      <w:pPr>
        <w:widowControl w:val="0"/>
        <w:ind w:firstLine="708"/>
        <w:jc w:val="both"/>
        <w:rPr>
          <w:rFonts w:eastAsia="Times New Roman"/>
          <w:color w:val="000000"/>
          <w:lang w:eastAsia="x-none"/>
        </w:rPr>
      </w:pPr>
      <w:r w:rsidRPr="00F70D50">
        <w:rPr>
          <w:color w:val="000000"/>
          <w:lang w:eastAsia="x-none"/>
        </w:rPr>
        <w:t>Комитет по ликвидации расовой дискриминации (КЛРД)</w:t>
      </w:r>
      <w:r w:rsidRPr="009C7F7A">
        <w:rPr>
          <w:color w:val="000000"/>
          <w:lang w:eastAsia="x-none"/>
        </w:rPr>
        <w:t xml:space="preserve"> является органом</w:t>
      </w:r>
      <w:r w:rsidRPr="009C7F7A">
        <w:rPr>
          <w:rFonts w:eastAsia="Times New Roman"/>
          <w:color w:val="000000"/>
        </w:rPr>
        <w:t> </w:t>
      </w:r>
      <w:r w:rsidRPr="009C7F7A">
        <w:rPr>
          <w:rFonts w:eastAsia="Times New Roman"/>
          <w:color w:val="000000"/>
          <w:lang w:eastAsia="x-none"/>
        </w:rPr>
        <w:t>независимых экспертов</w:t>
      </w:r>
      <w:r w:rsidRPr="009C7F7A">
        <w:rPr>
          <w:color w:val="000000"/>
          <w:lang w:eastAsia="x-none"/>
        </w:rPr>
        <w:t>, наблюдающих за выполнением государствами – участниками</w:t>
      </w:r>
      <w:r w:rsidRPr="009C7F7A">
        <w:rPr>
          <w:rFonts w:eastAsia="Times New Roman"/>
          <w:color w:val="000000"/>
        </w:rPr>
        <w:t> </w:t>
      </w:r>
      <w:r w:rsidRPr="009C7F7A">
        <w:rPr>
          <w:rFonts w:eastAsia="Times New Roman"/>
          <w:color w:val="000000"/>
          <w:lang w:eastAsia="x-none"/>
        </w:rPr>
        <w:t>Конвенции о ликвидации всех форм расовой дискриминации своих обязательств</w:t>
      </w:r>
      <w:r w:rsidRPr="009C7F7A">
        <w:rPr>
          <w:color w:val="000000"/>
          <w:lang w:eastAsia="x-none"/>
        </w:rPr>
        <w:t>. Все государства-участники обязаны регулярно предоставлять К</w:t>
      </w:r>
      <w:r>
        <w:rPr>
          <w:color w:val="000000"/>
          <w:lang w:eastAsia="x-none"/>
        </w:rPr>
        <w:t>ЛРД</w:t>
      </w:r>
      <w:r w:rsidRPr="009C7F7A">
        <w:rPr>
          <w:color w:val="000000"/>
          <w:lang w:eastAsia="x-none"/>
        </w:rPr>
        <w:t xml:space="preserve"> доклады об осуществлении соответствующих прав. </w:t>
      </w:r>
      <w:r>
        <w:rPr>
          <w:color w:val="000000"/>
          <w:lang w:eastAsia="x-none"/>
        </w:rPr>
        <w:t>КЛРД</w:t>
      </w:r>
      <w:r w:rsidRPr="009C7F7A">
        <w:rPr>
          <w:color w:val="000000"/>
          <w:lang w:eastAsia="x-none"/>
        </w:rPr>
        <w:t xml:space="preserve"> изучает каждый доклад и излагает государству-участнику свои соображения и рекомендации в виде заключительных замечаний. Помимо процедуры представления и рассмотрения докладов в Конвенции учреждены три других механизма, посредством которых К</w:t>
      </w:r>
      <w:r>
        <w:rPr>
          <w:color w:val="000000"/>
          <w:lang w:eastAsia="x-none"/>
        </w:rPr>
        <w:t>ЛРД</w:t>
      </w:r>
      <w:r w:rsidRPr="009C7F7A">
        <w:rPr>
          <w:color w:val="000000"/>
          <w:lang w:eastAsia="x-none"/>
        </w:rPr>
        <w:t xml:space="preserve"> выполняет свои функции мониторинга: </w:t>
      </w:r>
      <w:r w:rsidRPr="009C7F7A">
        <w:rPr>
          <w:rFonts w:eastAsia="Times New Roman"/>
          <w:color w:val="000000"/>
          <w:lang w:eastAsia="x-none"/>
        </w:rPr>
        <w:t>процедура раннего реагирования</w:t>
      </w:r>
      <w:r w:rsidRPr="009C7F7A">
        <w:rPr>
          <w:color w:val="000000"/>
          <w:lang w:eastAsia="x-none"/>
        </w:rPr>
        <w:t>, рассмотрение</w:t>
      </w:r>
      <w:r w:rsidRPr="009C7F7A">
        <w:rPr>
          <w:rFonts w:eastAsia="Times New Roman"/>
          <w:color w:val="000000"/>
        </w:rPr>
        <w:t> </w:t>
      </w:r>
      <w:r w:rsidRPr="009C7F7A">
        <w:rPr>
          <w:rFonts w:eastAsia="Times New Roman"/>
          <w:color w:val="000000"/>
          <w:lang w:eastAsia="x-none"/>
        </w:rPr>
        <w:t>межгосударственных жалоб</w:t>
      </w:r>
      <w:r w:rsidRPr="009C7F7A">
        <w:rPr>
          <w:rFonts w:eastAsia="Times New Roman"/>
          <w:color w:val="000000"/>
        </w:rPr>
        <w:t> </w:t>
      </w:r>
      <w:r w:rsidRPr="009C7F7A">
        <w:rPr>
          <w:color w:val="000000"/>
          <w:lang w:eastAsia="x-none"/>
        </w:rPr>
        <w:t>и</w:t>
      </w:r>
      <w:r>
        <w:rPr>
          <w:color w:val="000000"/>
          <w:lang w:eastAsia="x-none"/>
        </w:rPr>
        <w:t xml:space="preserve"> рассмотрение индивидуальных</w:t>
      </w:r>
      <w:r w:rsidRPr="009C7F7A">
        <w:rPr>
          <w:rFonts w:eastAsia="Times New Roman"/>
          <w:color w:val="000000"/>
          <w:lang w:eastAsia="x-none"/>
        </w:rPr>
        <w:t xml:space="preserve"> жалоб</w:t>
      </w:r>
      <w:r w:rsidRPr="009C7F7A">
        <w:rPr>
          <w:color w:val="000000"/>
          <w:lang w:eastAsia="x-none"/>
        </w:rPr>
        <w:t xml:space="preserve">. </w:t>
      </w:r>
      <w:r>
        <w:rPr>
          <w:color w:val="000000"/>
          <w:lang w:eastAsia="x-none"/>
        </w:rPr>
        <w:t xml:space="preserve">Республика Казахстан признала компетенцию КЛРД рассматривать индивидуальные жалобы на нее. </w:t>
      </w:r>
      <w:r w:rsidRPr="009C7F7A">
        <w:rPr>
          <w:color w:val="000000"/>
          <w:lang w:eastAsia="x-none"/>
        </w:rPr>
        <w:t>К</w:t>
      </w:r>
      <w:r>
        <w:rPr>
          <w:color w:val="000000"/>
          <w:lang w:eastAsia="x-none"/>
        </w:rPr>
        <w:t>ЛРД</w:t>
      </w:r>
      <w:r w:rsidRPr="009C7F7A">
        <w:rPr>
          <w:color w:val="000000"/>
          <w:lang w:eastAsia="x-none"/>
        </w:rPr>
        <w:t xml:space="preserve"> также публикует толкования содержания правозащитных положений, известные как</w:t>
      </w:r>
      <w:r w:rsidRPr="009C7F7A">
        <w:rPr>
          <w:rFonts w:eastAsia="Times New Roman"/>
          <w:color w:val="000000"/>
        </w:rPr>
        <w:t> </w:t>
      </w:r>
      <w:r w:rsidRPr="009C7F7A">
        <w:rPr>
          <w:rFonts w:eastAsia="Times New Roman"/>
          <w:color w:val="000000"/>
          <w:lang w:eastAsia="x-none"/>
        </w:rPr>
        <w:t>общие рекомендации (или общие замечания)</w:t>
      </w:r>
      <w:r w:rsidRPr="009C7F7A">
        <w:rPr>
          <w:rFonts w:eastAsia="Times New Roman"/>
          <w:color w:val="000000"/>
        </w:rPr>
        <w:t> </w:t>
      </w:r>
      <w:r w:rsidRPr="009C7F7A">
        <w:rPr>
          <w:color w:val="000000"/>
          <w:lang w:eastAsia="x-none"/>
        </w:rPr>
        <w:t>относительно тематических вопросов и организует</w:t>
      </w:r>
      <w:r w:rsidRPr="009C7F7A">
        <w:rPr>
          <w:rFonts w:eastAsia="Times New Roman"/>
          <w:color w:val="000000"/>
        </w:rPr>
        <w:t> </w:t>
      </w:r>
      <w:r w:rsidRPr="009C7F7A">
        <w:rPr>
          <w:rFonts w:eastAsia="Times New Roman"/>
          <w:color w:val="000000"/>
          <w:lang w:eastAsia="x-none"/>
        </w:rPr>
        <w:t>тематические дискуссии</w:t>
      </w:r>
      <w:r w:rsidRPr="009C7F7A">
        <w:rPr>
          <w:color w:val="000000"/>
          <w:vertAlign w:val="superscript"/>
        </w:rPr>
        <w:footnoteReference w:id="180"/>
      </w:r>
      <w:r w:rsidRPr="009C7F7A">
        <w:rPr>
          <w:rFonts w:eastAsia="Times New Roman"/>
          <w:color w:val="000000"/>
          <w:lang w:eastAsia="x-none"/>
        </w:rPr>
        <w:t>.</w:t>
      </w:r>
      <w:r>
        <w:rPr>
          <w:rFonts w:eastAsia="Times New Roman"/>
          <w:color w:val="000000"/>
          <w:lang w:eastAsia="x-none"/>
        </w:rPr>
        <w:t xml:space="preserve"> </w:t>
      </w:r>
    </w:p>
    <w:p w:rsidR="002879AE" w:rsidRDefault="002879AE" w:rsidP="002879AE">
      <w:pPr>
        <w:widowControl w:val="0"/>
        <w:ind w:firstLine="708"/>
        <w:jc w:val="both"/>
      </w:pPr>
      <w:r w:rsidRPr="009C7F7A">
        <w:rPr>
          <w:color w:val="000000"/>
          <w:lang w:eastAsia="x-none"/>
        </w:rPr>
        <w:t>В 20</w:t>
      </w:r>
      <w:r>
        <w:rPr>
          <w:color w:val="000000"/>
          <w:lang w:eastAsia="x-none"/>
        </w:rPr>
        <w:t>22</w:t>
      </w:r>
      <w:r w:rsidRPr="009C7F7A">
        <w:rPr>
          <w:color w:val="000000"/>
          <w:lang w:eastAsia="x-none"/>
        </w:rPr>
        <w:t xml:space="preserve"> г. К</w:t>
      </w:r>
      <w:r>
        <w:rPr>
          <w:color w:val="000000"/>
          <w:lang w:eastAsia="x-none"/>
        </w:rPr>
        <w:t>ЛРД</w:t>
      </w:r>
      <w:r w:rsidRPr="009C7F7A">
        <w:rPr>
          <w:color w:val="000000"/>
          <w:lang w:eastAsia="x-none"/>
        </w:rPr>
        <w:t xml:space="preserve"> рассмотрел </w:t>
      </w:r>
      <w:r>
        <w:rPr>
          <w:color w:val="000000"/>
          <w:lang w:eastAsia="x-none"/>
        </w:rPr>
        <w:t xml:space="preserve">восьмой-десятый объединенные </w:t>
      </w:r>
      <w:r w:rsidRPr="009C7F7A">
        <w:rPr>
          <w:color w:val="000000"/>
          <w:lang w:eastAsia="x-none"/>
        </w:rPr>
        <w:t>периодические доклады Казахстана</w:t>
      </w:r>
      <w:r>
        <w:rPr>
          <w:color w:val="000000"/>
          <w:lang w:eastAsia="x-none"/>
        </w:rPr>
        <w:t xml:space="preserve"> </w:t>
      </w:r>
      <w:r w:rsidRPr="009C7F7A">
        <w:rPr>
          <w:color w:val="000000"/>
          <w:lang w:eastAsia="x-none"/>
        </w:rPr>
        <w:t>и принял заключительные замечания</w:t>
      </w:r>
      <w:r w:rsidRPr="009C7F7A">
        <w:rPr>
          <w:color w:val="000000"/>
          <w:vertAlign w:val="superscript"/>
        </w:rPr>
        <w:footnoteReference w:id="181"/>
      </w:r>
      <w:r w:rsidRPr="009C7F7A">
        <w:rPr>
          <w:color w:val="000000"/>
          <w:lang w:eastAsia="x-none"/>
        </w:rPr>
        <w:t>.</w:t>
      </w:r>
      <w:r w:rsidRPr="009C7F7A">
        <w:rPr>
          <w:b/>
          <w:lang w:eastAsia="x-none"/>
        </w:rPr>
        <w:t xml:space="preserve"> </w:t>
      </w:r>
      <w:r w:rsidRPr="009C7F7A">
        <w:rPr>
          <w:lang w:eastAsia="x-none"/>
        </w:rPr>
        <w:t xml:space="preserve">В частности, </w:t>
      </w:r>
      <w:r w:rsidRPr="009C7F7A">
        <w:rPr>
          <w:color w:val="000000"/>
        </w:rPr>
        <w:t>К</w:t>
      </w:r>
      <w:r>
        <w:rPr>
          <w:color w:val="000000"/>
        </w:rPr>
        <w:t>ЛРД</w:t>
      </w:r>
      <w:r w:rsidRPr="009C7F7A">
        <w:rPr>
          <w:color w:val="000000"/>
        </w:rPr>
        <w:t xml:space="preserve"> призв</w:t>
      </w:r>
      <w:r w:rsidRPr="009C7F7A">
        <w:rPr>
          <w:color w:val="000000"/>
          <w:lang w:eastAsia="x-none"/>
        </w:rPr>
        <w:t>ал</w:t>
      </w:r>
      <w:r w:rsidRPr="009C7F7A">
        <w:rPr>
          <w:color w:val="000000"/>
        </w:rPr>
        <w:t xml:space="preserve"> </w:t>
      </w:r>
      <w:r w:rsidRPr="009C7F7A">
        <w:rPr>
          <w:color w:val="000000"/>
          <w:lang w:eastAsia="x-none"/>
        </w:rPr>
        <w:t>Казахстан</w:t>
      </w:r>
      <w:r w:rsidRPr="009C7F7A">
        <w:rPr>
          <w:color w:val="000000"/>
        </w:rPr>
        <w:t xml:space="preserve"> </w:t>
      </w:r>
      <w:r>
        <w:rPr>
          <w:color w:val="000000"/>
        </w:rPr>
        <w:t>«</w:t>
      </w:r>
      <w:r w:rsidRPr="00F65B35">
        <w:rPr>
          <w:i/>
        </w:rPr>
        <w:t>принять всеобъемлющий закон о борьбе с дискриминацией, включающий определение прямой и косвенной дискриминации, в соответствии с пунктом 1 статьи 1 Конвенции</w:t>
      </w:r>
      <w:r>
        <w:t>»</w:t>
      </w:r>
      <w:r w:rsidRPr="009C7F7A">
        <w:rPr>
          <w:color w:val="000000"/>
        </w:rPr>
        <w:t>. К</w:t>
      </w:r>
      <w:r>
        <w:rPr>
          <w:color w:val="000000"/>
        </w:rPr>
        <w:t>ЛРД также рекомендовал «</w:t>
      </w:r>
      <w:r w:rsidRPr="00F65B35">
        <w:rPr>
          <w:i/>
        </w:rPr>
        <w:t>пересмотреть свое национальное законодательство для обеспечения того, чтобы все положения Конвенции могли применяться национальными судами или на них можно было ссылаться</w:t>
      </w:r>
      <w:r>
        <w:t>».</w:t>
      </w:r>
    </w:p>
    <w:p w:rsidR="002879AE" w:rsidRDefault="002879AE" w:rsidP="002879AE">
      <w:pPr>
        <w:widowControl w:val="0"/>
        <w:ind w:firstLine="708"/>
        <w:jc w:val="both"/>
        <w:rPr>
          <w:color w:val="000000"/>
        </w:rPr>
      </w:pPr>
      <w:r w:rsidRPr="00FF57AD">
        <w:rPr>
          <w:color w:val="000000"/>
        </w:rPr>
        <w:t>Комитет по ликвидации дискриминации в отношении женщин (КЛДЖ)</w:t>
      </w:r>
      <w:r w:rsidRPr="009C7F7A">
        <w:rPr>
          <w:color w:val="000000"/>
        </w:rPr>
        <w:t xml:space="preserve"> является органом</w:t>
      </w:r>
      <w:r w:rsidRPr="009C7F7A">
        <w:t> </w:t>
      </w:r>
      <w:hyperlink r:id="rId11" w:history="1">
        <w:r w:rsidRPr="009C7F7A">
          <w:rPr>
            <w:color w:val="000000"/>
          </w:rPr>
          <w:t>независимых экспертов</w:t>
        </w:r>
      </w:hyperlink>
      <w:r w:rsidRPr="009C7F7A">
        <w:rPr>
          <w:color w:val="000000"/>
        </w:rPr>
        <w:t>, наблюдающих за выполнением государствами-участниками</w:t>
      </w:r>
      <w:r w:rsidRPr="009C7F7A">
        <w:t> </w:t>
      </w:r>
      <w:hyperlink r:id="rId12" w:history="1">
        <w:r w:rsidRPr="009C7F7A">
          <w:rPr>
            <w:color w:val="000000"/>
          </w:rPr>
          <w:t>Конвенции о ликвидации всех форм дискриминации в отношении женщин</w:t>
        </w:r>
      </w:hyperlink>
      <w:r w:rsidRPr="009C7F7A">
        <w:rPr>
          <w:color w:val="000000"/>
        </w:rPr>
        <w:t>. Страны, ставшие участниками договора (государства-участники), обязаны регулярно предоставлять К</w:t>
      </w:r>
      <w:r>
        <w:rPr>
          <w:color w:val="000000"/>
        </w:rPr>
        <w:t xml:space="preserve">ЛДЖ </w:t>
      </w:r>
      <w:r w:rsidRPr="009C7F7A">
        <w:rPr>
          <w:color w:val="000000"/>
        </w:rPr>
        <w:t xml:space="preserve">доклады об осуществлении соответствующих прав. Во время своих сессий </w:t>
      </w:r>
      <w:r>
        <w:rPr>
          <w:color w:val="000000"/>
        </w:rPr>
        <w:t>КЛДЖ</w:t>
      </w:r>
      <w:r w:rsidRPr="009C7F7A">
        <w:rPr>
          <w:color w:val="000000"/>
        </w:rPr>
        <w:t xml:space="preserve"> рассматривает доклады каждого государства-участника и излагает им свои соображения и рекомендации в виде заключительных замечаний. В соответствии с</w:t>
      </w:r>
      <w:r w:rsidRPr="009C7F7A">
        <w:rPr>
          <w:rFonts w:eastAsia="Times New Roman"/>
        </w:rPr>
        <w:t> </w:t>
      </w:r>
      <w:hyperlink r:id="rId13" w:history="1">
        <w:r w:rsidRPr="009C7F7A">
          <w:rPr>
            <w:color w:val="000000"/>
          </w:rPr>
          <w:t>Факультативным протоколом к Конвенции</w:t>
        </w:r>
      </w:hyperlink>
      <w:r w:rsidRPr="009C7F7A">
        <w:rPr>
          <w:rFonts w:eastAsia="Times New Roman"/>
        </w:rPr>
        <w:t> </w:t>
      </w:r>
      <w:r w:rsidRPr="009C7F7A">
        <w:rPr>
          <w:color w:val="000000"/>
        </w:rPr>
        <w:t>К</w:t>
      </w:r>
      <w:r>
        <w:rPr>
          <w:color w:val="000000"/>
        </w:rPr>
        <w:t>ЛДЖ</w:t>
      </w:r>
      <w:r w:rsidRPr="009C7F7A">
        <w:rPr>
          <w:color w:val="000000"/>
        </w:rPr>
        <w:t xml:space="preserve"> уполномочен получать</w:t>
      </w:r>
      <w:r w:rsidRPr="009C7F7A">
        <w:rPr>
          <w:rFonts w:eastAsia="Times New Roman"/>
        </w:rPr>
        <w:t> </w:t>
      </w:r>
      <w:hyperlink r:id="rId14" w:tgtFrame="_blank" w:history="1">
        <w:r w:rsidRPr="009C7F7A">
          <w:rPr>
            <w:color w:val="000000"/>
          </w:rPr>
          <w:t>сообщения</w:t>
        </w:r>
      </w:hyperlink>
      <w:r w:rsidRPr="009C7F7A">
        <w:rPr>
          <w:rFonts w:eastAsia="Times New Roman"/>
        </w:rPr>
        <w:t> </w:t>
      </w:r>
      <w:r w:rsidRPr="009C7F7A">
        <w:rPr>
          <w:color w:val="000000"/>
        </w:rPr>
        <w:t xml:space="preserve">от отдельных лиц или групп лиц, заявляющих </w:t>
      </w:r>
      <w:r>
        <w:rPr>
          <w:color w:val="000000"/>
        </w:rPr>
        <w:t>ему</w:t>
      </w:r>
      <w:r w:rsidRPr="009C7F7A">
        <w:rPr>
          <w:color w:val="000000"/>
        </w:rPr>
        <w:t xml:space="preserve"> о нарушениях прав, гарантированных конвенцией, и инициировать</w:t>
      </w:r>
      <w:r w:rsidRPr="009C7F7A">
        <w:rPr>
          <w:rFonts w:eastAsia="Times New Roman"/>
        </w:rPr>
        <w:t> </w:t>
      </w:r>
      <w:hyperlink r:id="rId15" w:tgtFrame="_blank" w:history="1">
        <w:r w:rsidRPr="009C7F7A">
          <w:rPr>
            <w:color w:val="000000"/>
          </w:rPr>
          <w:t>расследования</w:t>
        </w:r>
      </w:hyperlink>
      <w:r w:rsidRPr="009C7F7A">
        <w:rPr>
          <w:rFonts w:eastAsia="Times New Roman"/>
        </w:rPr>
        <w:t> </w:t>
      </w:r>
      <w:r w:rsidRPr="009C7F7A">
        <w:rPr>
          <w:color w:val="000000"/>
        </w:rPr>
        <w:t xml:space="preserve">грубых или систематических нарушений прав женщин. Эти процедуры являются факультативными и могут проводиться только в случае, если соответствующее государство с ними согласилось. </w:t>
      </w:r>
      <w:r>
        <w:rPr>
          <w:color w:val="000000"/>
          <w:lang w:eastAsia="x-none"/>
        </w:rPr>
        <w:t xml:space="preserve">Республика Казахстан признала компетенцию КЛДЖ рассматривать индивидуальные жалобы на нее. </w:t>
      </w:r>
      <w:r w:rsidRPr="009C7F7A">
        <w:rPr>
          <w:color w:val="000000"/>
        </w:rPr>
        <w:t>К</w:t>
      </w:r>
      <w:r>
        <w:rPr>
          <w:color w:val="000000"/>
        </w:rPr>
        <w:t>ЛДЖ</w:t>
      </w:r>
      <w:r w:rsidRPr="009C7F7A">
        <w:rPr>
          <w:color w:val="000000"/>
        </w:rPr>
        <w:t xml:space="preserve"> также разрабатывает</w:t>
      </w:r>
      <w:r w:rsidRPr="009C7F7A">
        <w:rPr>
          <w:rFonts w:eastAsia="Times New Roman"/>
        </w:rPr>
        <w:t> </w:t>
      </w:r>
      <w:hyperlink r:id="rId16" w:tooltip="Общие рекомендации" w:history="1">
        <w:r w:rsidRPr="009C7F7A">
          <w:rPr>
            <w:color w:val="000000"/>
          </w:rPr>
          <w:t>общие рекомендации</w:t>
        </w:r>
      </w:hyperlink>
      <w:r w:rsidRPr="009C7F7A">
        <w:rPr>
          <w:rFonts w:eastAsia="Times New Roman"/>
        </w:rPr>
        <w:t> </w:t>
      </w:r>
      <w:r w:rsidRPr="009C7F7A">
        <w:rPr>
          <w:color w:val="000000"/>
        </w:rPr>
        <w:t>и предложения</w:t>
      </w:r>
      <w:r w:rsidRPr="009C7F7A">
        <w:rPr>
          <w:color w:val="000000"/>
          <w:vertAlign w:val="superscript"/>
        </w:rPr>
        <w:footnoteReference w:id="182"/>
      </w:r>
      <w:r w:rsidRPr="009C7F7A">
        <w:rPr>
          <w:color w:val="000000"/>
        </w:rPr>
        <w:t xml:space="preserve">. </w:t>
      </w:r>
    </w:p>
    <w:p w:rsidR="002879AE" w:rsidRDefault="002879AE" w:rsidP="002879AE">
      <w:pPr>
        <w:widowControl w:val="0"/>
        <w:ind w:firstLine="708"/>
        <w:jc w:val="both"/>
        <w:rPr>
          <w:color w:val="000000"/>
        </w:rPr>
      </w:pPr>
      <w:r w:rsidRPr="009C7F7A">
        <w:rPr>
          <w:color w:val="000000"/>
          <w:lang w:eastAsia="x-none"/>
        </w:rPr>
        <w:t>В 20</w:t>
      </w:r>
      <w:r>
        <w:rPr>
          <w:color w:val="000000"/>
          <w:lang w:eastAsia="x-none"/>
        </w:rPr>
        <w:t>19</w:t>
      </w:r>
      <w:r w:rsidRPr="009C7F7A">
        <w:rPr>
          <w:color w:val="000000"/>
          <w:lang w:eastAsia="x-none"/>
        </w:rPr>
        <w:t xml:space="preserve"> г. К</w:t>
      </w:r>
      <w:r>
        <w:rPr>
          <w:color w:val="000000"/>
          <w:lang w:eastAsia="x-none"/>
        </w:rPr>
        <w:t>ЛДЖ</w:t>
      </w:r>
      <w:r w:rsidRPr="009C7F7A">
        <w:rPr>
          <w:color w:val="000000"/>
          <w:lang w:eastAsia="x-none"/>
        </w:rPr>
        <w:t xml:space="preserve"> рассмотрел </w:t>
      </w:r>
      <w:r>
        <w:rPr>
          <w:color w:val="000000"/>
          <w:lang w:eastAsia="x-none"/>
        </w:rPr>
        <w:t xml:space="preserve">пятый </w:t>
      </w:r>
      <w:r w:rsidRPr="009C7F7A">
        <w:rPr>
          <w:color w:val="000000"/>
          <w:lang w:eastAsia="x-none"/>
        </w:rPr>
        <w:t>периодически</w:t>
      </w:r>
      <w:r>
        <w:rPr>
          <w:color w:val="000000"/>
          <w:lang w:eastAsia="x-none"/>
        </w:rPr>
        <w:t>й</w:t>
      </w:r>
      <w:r w:rsidRPr="009C7F7A">
        <w:rPr>
          <w:color w:val="000000"/>
          <w:lang w:eastAsia="x-none"/>
        </w:rPr>
        <w:t xml:space="preserve"> доклад Казахстана</w:t>
      </w:r>
      <w:r>
        <w:rPr>
          <w:color w:val="000000"/>
          <w:lang w:eastAsia="x-none"/>
        </w:rPr>
        <w:t xml:space="preserve"> о выполнении Конвенции </w:t>
      </w:r>
      <w:r w:rsidRPr="009C7F7A">
        <w:rPr>
          <w:color w:val="000000"/>
          <w:lang w:eastAsia="x-none"/>
        </w:rPr>
        <w:t>и принял заключительные замечания</w:t>
      </w:r>
      <w:r w:rsidRPr="009C7F7A">
        <w:rPr>
          <w:color w:val="000000"/>
          <w:vertAlign w:val="superscript"/>
        </w:rPr>
        <w:footnoteReference w:id="183"/>
      </w:r>
      <w:r w:rsidRPr="009C7F7A">
        <w:rPr>
          <w:color w:val="000000"/>
          <w:lang w:eastAsia="x-none"/>
        </w:rPr>
        <w:t>.</w:t>
      </w:r>
      <w:r w:rsidRPr="009C7F7A">
        <w:rPr>
          <w:b/>
          <w:lang w:eastAsia="x-none"/>
        </w:rPr>
        <w:t xml:space="preserve"> </w:t>
      </w:r>
      <w:r w:rsidRPr="009C7F7A">
        <w:rPr>
          <w:lang w:eastAsia="x-none"/>
        </w:rPr>
        <w:t xml:space="preserve">В частности, </w:t>
      </w:r>
      <w:r w:rsidRPr="009C7F7A">
        <w:rPr>
          <w:color w:val="000000"/>
        </w:rPr>
        <w:t>К</w:t>
      </w:r>
      <w:r>
        <w:rPr>
          <w:color w:val="000000"/>
        </w:rPr>
        <w:t xml:space="preserve">ЛДЖ рекомендовал </w:t>
      </w:r>
      <w:r w:rsidRPr="009C7F7A">
        <w:rPr>
          <w:color w:val="000000"/>
          <w:lang w:eastAsia="x-none"/>
        </w:rPr>
        <w:t>Казахстан</w:t>
      </w:r>
      <w:r>
        <w:rPr>
          <w:color w:val="000000"/>
          <w:lang w:eastAsia="x-none"/>
        </w:rPr>
        <w:t>у</w:t>
      </w:r>
      <w:r w:rsidRPr="009C7F7A">
        <w:rPr>
          <w:color w:val="000000"/>
        </w:rPr>
        <w:t xml:space="preserve"> </w:t>
      </w:r>
      <w:r>
        <w:rPr>
          <w:color w:val="000000"/>
        </w:rPr>
        <w:t>«</w:t>
      </w:r>
      <w:r>
        <w:rPr>
          <w:i/>
        </w:rPr>
        <w:t>обеспечить примени</w:t>
      </w:r>
      <w:r w:rsidRPr="00D713B1">
        <w:rPr>
          <w:i/>
        </w:rPr>
        <w:t xml:space="preserve">мость Конвенции в свете поправок к Конституции, </w:t>
      </w:r>
      <w:r w:rsidRPr="00D713B1">
        <w:rPr>
          <w:i/>
        </w:rPr>
        <w:lastRenderedPageBreak/>
        <w:t>принятых в 2017 году, и обеспечивать, чтобы на положения Конвенции можно было ссылаться в рамках всех видов судебных разбирательств в отношении прав женщин</w:t>
      </w:r>
      <w:r w:rsidRPr="00D713B1">
        <w:t>», а также «</w:t>
      </w:r>
      <w:r w:rsidRPr="00D713B1">
        <w:rPr>
          <w:i/>
        </w:rPr>
        <w:t>инкорпорировать Конвенцию в национальное законодательство, расширять возможности работников судебных органов и юристов для применения Конвенции и повышать степень информированности общественности, в частности женщин, о том, как можно ссылаться на ее положения</w:t>
      </w:r>
      <w:r>
        <w:t>»</w:t>
      </w:r>
      <w:r w:rsidRPr="009C7F7A">
        <w:rPr>
          <w:color w:val="000000"/>
        </w:rPr>
        <w:t xml:space="preserve">. </w:t>
      </w:r>
      <w:r>
        <w:rPr>
          <w:color w:val="000000"/>
        </w:rPr>
        <w:t xml:space="preserve">Он также рекомендовал: </w:t>
      </w:r>
    </w:p>
    <w:p w:rsidR="002879AE" w:rsidRPr="00553757" w:rsidRDefault="002879AE" w:rsidP="002879AE">
      <w:pPr>
        <w:widowControl w:val="0"/>
        <w:ind w:firstLine="708"/>
        <w:jc w:val="both"/>
        <w:rPr>
          <w:i/>
        </w:rPr>
      </w:pPr>
      <w:r>
        <w:rPr>
          <w:color w:val="000000"/>
        </w:rPr>
        <w:t>«</w:t>
      </w:r>
      <w:r w:rsidRPr="00553757">
        <w:rPr>
          <w:i/>
        </w:rPr>
        <w:t xml:space="preserve">а) принять всеобъемлющее антидискриминационное законодательство и ввести меры по запрещению прямой и косвенной дискриминации, а также перекрестных форм дискриминации в общественной и частной сферах, включив в них все признанные на международном уровне запрещенные основания для дискриминации в отношении женщин; </w:t>
      </w:r>
    </w:p>
    <w:p w:rsidR="002879AE" w:rsidRPr="00553757" w:rsidRDefault="002879AE" w:rsidP="002879AE">
      <w:pPr>
        <w:widowControl w:val="0"/>
        <w:ind w:firstLine="708"/>
        <w:jc w:val="both"/>
        <w:rPr>
          <w:i/>
        </w:rPr>
      </w:pPr>
      <w:r w:rsidRPr="00553757">
        <w:rPr>
          <w:i/>
        </w:rPr>
        <w:t xml:space="preserve">b) ускорить принятие законопроекта о семейной и гендерной политике и обеспечить, чтобы его положения соответствовали положениям Конвенции и не ограничивали права женщин семейной сферой; </w:t>
      </w:r>
    </w:p>
    <w:p w:rsidR="002879AE" w:rsidRDefault="002879AE" w:rsidP="002879AE">
      <w:pPr>
        <w:widowControl w:val="0"/>
        <w:ind w:firstLine="708"/>
        <w:jc w:val="both"/>
      </w:pPr>
      <w:r w:rsidRPr="00553757">
        <w:rPr>
          <w:i/>
        </w:rPr>
        <w:t>c) обеспечить эффективное осуществление закона о гендерном равенстве, предусмотреть в нем санкции за нарушение его положений и обеспечивать также регулярный контроль за его исполнением с участием широкого круга организаций гражданского общества, включая организации, занимающиеся правами женщин, а также обнародование и широкое распространение результатов такого контроля</w:t>
      </w:r>
      <w:r>
        <w:t>».</w:t>
      </w:r>
    </w:p>
    <w:p w:rsidR="002879AE" w:rsidRDefault="002879AE" w:rsidP="002879AE">
      <w:pPr>
        <w:shd w:val="clear" w:color="auto" w:fill="FFFFFF"/>
        <w:ind w:firstLine="708"/>
        <w:jc w:val="both"/>
        <w:rPr>
          <w:shd w:val="clear" w:color="auto" w:fill="FFFFFF"/>
        </w:rPr>
      </w:pPr>
      <w:r w:rsidRPr="009C7F7A">
        <w:rPr>
          <w:shd w:val="clear" w:color="auto" w:fill="FFFFFF"/>
        </w:rPr>
        <w:t>В 201</w:t>
      </w:r>
      <w:r>
        <w:rPr>
          <w:shd w:val="clear" w:color="auto" w:fill="FFFFFF"/>
        </w:rPr>
        <w:t>9</w:t>
      </w:r>
      <w:r w:rsidRPr="009C7F7A">
        <w:rPr>
          <w:shd w:val="clear" w:color="auto" w:fill="FFFFFF"/>
        </w:rPr>
        <w:t xml:space="preserve"> году Республика Казахстан </w:t>
      </w:r>
      <w:r>
        <w:rPr>
          <w:shd w:val="clear" w:color="auto" w:fill="FFFFFF"/>
        </w:rPr>
        <w:t xml:space="preserve">в третий раз </w:t>
      </w:r>
      <w:r w:rsidRPr="009C7F7A">
        <w:rPr>
          <w:shd w:val="clear" w:color="auto" w:fill="FFFFFF"/>
        </w:rPr>
        <w:t>подверглась процедуре Универсального периодического обзора в Совете ООН по правам человека и получила целый ряд рекомендаций, в том числе касающихся права на свободу от дискриминации.</w:t>
      </w:r>
      <w:r w:rsidRPr="009C7F7A">
        <w:rPr>
          <w:shd w:val="clear" w:color="auto" w:fill="FFFFFF"/>
          <w:vertAlign w:val="superscript"/>
        </w:rPr>
        <w:footnoteReference w:id="184"/>
      </w:r>
    </w:p>
    <w:p w:rsidR="002879AE" w:rsidRPr="009C7F7A" w:rsidRDefault="002879AE" w:rsidP="002879AE">
      <w:pPr>
        <w:shd w:val="clear" w:color="auto" w:fill="FFFFFF"/>
        <w:ind w:firstLine="708"/>
        <w:jc w:val="both"/>
        <w:rPr>
          <w:lang w:eastAsia="en-US"/>
        </w:rPr>
      </w:pPr>
      <w:r w:rsidRPr="009C7F7A">
        <w:rPr>
          <w:shd w:val="clear" w:color="auto" w:fill="FFFFFF"/>
        </w:rPr>
        <w:t>Среди этих рекомендаций:</w:t>
      </w:r>
      <w:r>
        <w:rPr>
          <w:shd w:val="clear" w:color="auto" w:fill="FFFFFF"/>
        </w:rPr>
        <w:t xml:space="preserve"> «</w:t>
      </w:r>
      <w:r w:rsidRPr="00E54912">
        <w:rPr>
          <w:i/>
        </w:rPr>
        <w:t xml:space="preserve">принять всеобъемлющее антидискриминационное законодательство, направленное на борьбу с прямой и косвенной дискриминацией и охватывающее все запрещенные основания для дискриминации, включая </w:t>
      </w:r>
      <w:r w:rsidRPr="00267FE1">
        <w:rPr>
          <w:i/>
        </w:rPr>
        <w:t>пол, инвалидность, религию, этническое происхождение,</w:t>
      </w:r>
      <w:r>
        <w:t xml:space="preserve"> </w:t>
      </w:r>
      <w:r w:rsidRPr="00E54912">
        <w:rPr>
          <w:i/>
        </w:rPr>
        <w:t>сексуальную ориентацию и гендерную идентичность</w:t>
      </w:r>
      <w:r>
        <w:t xml:space="preserve">». </w:t>
      </w:r>
      <w:r w:rsidRPr="009C7F7A">
        <w:rPr>
          <w:lang w:eastAsia="en-US"/>
        </w:rPr>
        <w:t xml:space="preserve"> </w:t>
      </w:r>
    </w:p>
    <w:p w:rsidR="002879AE" w:rsidRPr="009C7F7A" w:rsidRDefault="002879AE" w:rsidP="002879AE">
      <w:pPr>
        <w:ind w:firstLine="708"/>
        <w:jc w:val="both"/>
      </w:pPr>
      <w:r w:rsidRPr="009C7F7A">
        <w:t xml:space="preserve">Мандат </w:t>
      </w:r>
      <w:r w:rsidRPr="003808AF">
        <w:t>Верховного комиссара ОБСЕ по делам национальных меньшинств</w:t>
      </w:r>
      <w:r w:rsidRPr="009C7F7A">
        <w:t xml:space="preserve"> относит его деятельность, прежде всего, к сфере краткосрочного, оперативного предотвращения конфликтов, однако долгосрочный подход к решению структурных вопросов в отношениях между большинством и меньшинством является определяющим для достижения устойчивых результатов. Задача Верховного комиссара состоит в том, чтобы начать, поддерживать и расширять процесс, включающий в себя обмен мнениями и сотрудничество между сторонами, ведущие к принятию конкретных мер не только по снятию напряжённости, но и, по возможности, – по урегулированию лежащих в её основе проблем или озабоченностей. Верховный комиссар применяет в своей работе пошаговый подход, переходя от малого к большему, и поощряет вовлечённые стороны к тому же. Верховный комиссар предоставляет государствам-участникам советы в форме письменных рекомендаций, а также в ходе встреч и обсуждений во время своих поездок</w:t>
      </w:r>
      <w:r w:rsidRPr="009C7F7A">
        <w:rPr>
          <w:vertAlign w:val="superscript"/>
        </w:rPr>
        <w:footnoteReference w:id="185"/>
      </w:r>
      <w:r w:rsidRPr="009C7F7A">
        <w:t>.</w:t>
      </w:r>
    </w:p>
    <w:p w:rsidR="002879AE" w:rsidRPr="009C7F7A" w:rsidRDefault="002879AE" w:rsidP="002879AE">
      <w:pPr>
        <w:jc w:val="both"/>
      </w:pPr>
    </w:p>
    <w:p w:rsidR="002879AE" w:rsidRPr="00A04FB3" w:rsidRDefault="002879AE" w:rsidP="002879AE">
      <w:pPr>
        <w:ind w:left="708" w:firstLine="2"/>
        <w:rPr>
          <w:b/>
          <w:i/>
        </w:rPr>
      </w:pPr>
      <w:r w:rsidRPr="00A04FB3">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права на свободу </w:t>
      </w:r>
      <w:r>
        <w:rPr>
          <w:b/>
          <w:i/>
        </w:rPr>
        <w:t>от дискриминации</w:t>
      </w:r>
      <w:r w:rsidRPr="00A04FB3">
        <w:rPr>
          <w:b/>
          <w:i/>
        </w:rPr>
        <w:t>, в соотношении с международными стандартами</w:t>
      </w:r>
    </w:p>
    <w:p w:rsidR="002879AE" w:rsidRDefault="002879AE" w:rsidP="002879AE">
      <w:pPr>
        <w:jc w:val="both"/>
        <w:rPr>
          <w:rFonts w:eastAsia="Times New Roman"/>
          <w:lang w:eastAsia="en-US"/>
        </w:rPr>
      </w:pPr>
    </w:p>
    <w:p w:rsidR="002879AE" w:rsidRPr="007B4E2B" w:rsidRDefault="002879AE" w:rsidP="002879AE">
      <w:pPr>
        <w:ind w:firstLine="708"/>
        <w:jc w:val="both"/>
      </w:pPr>
      <w:r>
        <w:t>Р</w:t>
      </w:r>
      <w:r w:rsidRPr="002F5F68">
        <w:t>еспублика Казахстан ратифицировала</w:t>
      </w:r>
      <w:r w:rsidRPr="007B4E2B">
        <w:t xml:space="preserve"> ряд </w:t>
      </w:r>
      <w:r>
        <w:t xml:space="preserve">основных </w:t>
      </w:r>
      <w:r w:rsidRPr="007B4E2B">
        <w:t xml:space="preserve">международных договоров по правам человека, содержащих положения о защите от дискриминации, среди которых:    </w:t>
      </w:r>
    </w:p>
    <w:p w:rsidR="002879AE" w:rsidRPr="007B4E2B" w:rsidRDefault="002879AE" w:rsidP="002879AE">
      <w:pPr>
        <w:ind w:firstLine="708"/>
        <w:jc w:val="both"/>
      </w:pPr>
      <w:r w:rsidRPr="007B4E2B">
        <w:t xml:space="preserve">- Конвенция о предупреждении преступления геноцида и наказании за него (1948 г.); </w:t>
      </w:r>
    </w:p>
    <w:p w:rsidR="002879AE" w:rsidRPr="007B4E2B" w:rsidRDefault="002879AE" w:rsidP="002879AE">
      <w:pPr>
        <w:ind w:firstLine="708"/>
        <w:jc w:val="both"/>
      </w:pPr>
      <w:r w:rsidRPr="007B4E2B">
        <w:lastRenderedPageBreak/>
        <w:t>- Конвенция МОТ о дискриминации в области труда и занятий (Конвенция 111) (1958 г.);</w:t>
      </w:r>
    </w:p>
    <w:p w:rsidR="002879AE" w:rsidRPr="007B4E2B" w:rsidRDefault="002879AE" w:rsidP="002879AE">
      <w:pPr>
        <w:ind w:firstLine="708"/>
        <w:jc w:val="both"/>
      </w:pPr>
      <w:r w:rsidRPr="007B4E2B">
        <w:t>- Конвенция ЮНЕСКО о дискриминации в области образования;</w:t>
      </w:r>
    </w:p>
    <w:p w:rsidR="002879AE" w:rsidRPr="007B4E2B" w:rsidRDefault="002879AE" w:rsidP="002879AE">
      <w:pPr>
        <w:ind w:firstLine="708"/>
        <w:jc w:val="both"/>
      </w:pPr>
      <w:r w:rsidRPr="007B4E2B">
        <w:t xml:space="preserve">- Международная конвенция о ликвидации всех форм расовой дискриминации (1965 г.); </w:t>
      </w:r>
    </w:p>
    <w:p w:rsidR="002879AE" w:rsidRPr="007B4E2B" w:rsidRDefault="002879AE" w:rsidP="002879AE">
      <w:pPr>
        <w:ind w:firstLine="708"/>
        <w:jc w:val="both"/>
      </w:pPr>
      <w:r w:rsidRPr="007B4E2B">
        <w:t xml:space="preserve">- Международный пакт о гражданских и политических правах (1966 г.); </w:t>
      </w:r>
    </w:p>
    <w:p w:rsidR="002879AE" w:rsidRPr="007B4E2B" w:rsidRDefault="002879AE" w:rsidP="002879AE">
      <w:pPr>
        <w:ind w:firstLine="708"/>
        <w:jc w:val="both"/>
      </w:pPr>
      <w:r w:rsidRPr="007B4E2B">
        <w:t>- Международный пакт об экономических социальных и культурных правах (1966 г.)</w:t>
      </w:r>
    </w:p>
    <w:p w:rsidR="002879AE" w:rsidRPr="007B4E2B" w:rsidRDefault="002879AE" w:rsidP="002879AE">
      <w:pPr>
        <w:ind w:firstLine="708"/>
        <w:jc w:val="both"/>
      </w:pPr>
      <w:r w:rsidRPr="007B4E2B">
        <w:t xml:space="preserve">- Конвенция о ликвидации всех форм дискриминации в отношении женщин (1979 г.); </w:t>
      </w:r>
    </w:p>
    <w:p w:rsidR="002879AE" w:rsidRPr="007B4E2B" w:rsidRDefault="002879AE" w:rsidP="002879AE">
      <w:pPr>
        <w:ind w:firstLine="708"/>
        <w:jc w:val="both"/>
      </w:pPr>
      <w:r w:rsidRPr="007B4E2B">
        <w:t>- Конвенция МОТ о равном обращении и равных возможностях для трудящихся мужчин и женщин: трудящиеся с семейными обязанностями (Конвенция 156) (1981 г.)</w:t>
      </w:r>
    </w:p>
    <w:p w:rsidR="002879AE" w:rsidRPr="007B4E2B" w:rsidRDefault="002879AE" w:rsidP="002879AE">
      <w:pPr>
        <w:ind w:firstLine="708"/>
        <w:jc w:val="both"/>
      </w:pPr>
      <w:r w:rsidRPr="007B4E2B">
        <w:t xml:space="preserve">- Конвенция о правах ребёнка (1989 г.); </w:t>
      </w:r>
    </w:p>
    <w:p w:rsidR="002879AE" w:rsidRPr="007B4E2B" w:rsidRDefault="002879AE" w:rsidP="002879AE">
      <w:pPr>
        <w:ind w:firstLine="708"/>
        <w:jc w:val="both"/>
      </w:pPr>
      <w:r w:rsidRPr="007B4E2B">
        <w:t>- Конвенция о правах инвалидов (2006 г.).</w:t>
      </w:r>
    </w:p>
    <w:p w:rsidR="002879AE" w:rsidRDefault="002879AE" w:rsidP="002879AE">
      <w:pPr>
        <w:ind w:firstLine="708"/>
        <w:jc w:val="both"/>
        <w:rPr>
          <w:rFonts w:eastAsia="Times New Roman"/>
          <w:lang w:eastAsia="en-US"/>
        </w:rPr>
      </w:pPr>
      <w:r w:rsidRPr="009C7F7A">
        <w:rPr>
          <w:rFonts w:eastAsia="Times New Roman"/>
          <w:lang w:eastAsia="en-US"/>
        </w:rPr>
        <w:t>Статья 14 Конституции Республики Казахстан</w:t>
      </w:r>
      <w:r w:rsidRPr="009C7F7A">
        <w:rPr>
          <w:rFonts w:eastAsia="Times New Roman"/>
          <w:vertAlign w:val="superscript"/>
          <w:lang w:eastAsia="en-US"/>
        </w:rPr>
        <w:footnoteReference w:id="186"/>
      </w:r>
      <w:r w:rsidRPr="009C7F7A">
        <w:rPr>
          <w:rFonts w:eastAsia="Times New Roman"/>
          <w:lang w:eastAsia="en-US"/>
        </w:rPr>
        <w:t xml:space="preserve"> провозглашает, что все равны перед законом и судом, а так же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Конституция РК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2879AE" w:rsidRPr="009C7F7A" w:rsidRDefault="002879AE" w:rsidP="002879AE">
      <w:pPr>
        <w:ind w:firstLine="708"/>
        <w:jc w:val="both"/>
        <w:rPr>
          <w:rFonts w:eastAsia="Times New Roman"/>
          <w:lang w:eastAsia="en-US"/>
        </w:rPr>
      </w:pPr>
      <w:r w:rsidRPr="009C7F7A">
        <w:rPr>
          <w:rFonts w:eastAsia="Times New Roman"/>
          <w:lang w:eastAsia="en-US"/>
        </w:rPr>
        <w:t>Ни в каких случаях не подлежат ограничению права и свободы, предусмотренные статьёй 14 Конституции. Неконституционными признаются любые действия, способные нарушить межнациональное согласие. Не допускается ни в какой форме ограничение прав и свобод граждан по политическим мотивам (статья 39 Конституции РК).</w:t>
      </w:r>
    </w:p>
    <w:p w:rsidR="002879AE" w:rsidRDefault="002879AE" w:rsidP="002879AE">
      <w:pPr>
        <w:ind w:firstLine="708"/>
        <w:jc w:val="both"/>
        <w:rPr>
          <w:rFonts w:eastAsia="Times New Roman"/>
          <w:lang w:eastAsia="x-none"/>
        </w:rPr>
      </w:pPr>
      <w:r w:rsidRPr="009C7F7A">
        <w:rPr>
          <w:rFonts w:eastAsia="Times New Roman"/>
          <w:lang w:eastAsia="x-none"/>
        </w:rPr>
        <w:t>Принцип равенства прав и свобод предусмотрен базовыми кодифицированными актами Республики Казахстан, причём некоторые из которых содержат прямой запрет дискриминации.</w:t>
      </w:r>
      <w:r>
        <w:rPr>
          <w:rFonts w:eastAsia="Times New Roman"/>
          <w:lang w:eastAsia="x-none"/>
        </w:rPr>
        <w:t xml:space="preserve"> </w:t>
      </w:r>
    </w:p>
    <w:p w:rsidR="002879AE" w:rsidRDefault="002879AE" w:rsidP="002879AE">
      <w:pPr>
        <w:ind w:firstLine="708"/>
        <w:jc w:val="both"/>
        <w:rPr>
          <w:rFonts w:eastAsia="Times New Roman"/>
          <w:lang w:eastAsia="en-US"/>
        </w:rPr>
      </w:pPr>
      <w:r w:rsidRPr="009C7F7A">
        <w:rPr>
          <w:rFonts w:eastAsia="Times New Roman"/>
          <w:lang w:eastAsia="en-US"/>
        </w:rPr>
        <w:t>Например, Гражданский кодекс РК (ГК РК)</w:t>
      </w:r>
      <w:r w:rsidRPr="009C7F7A">
        <w:rPr>
          <w:rFonts w:eastAsia="Times New Roman"/>
          <w:vertAlign w:val="superscript"/>
          <w:lang w:eastAsia="en-US"/>
        </w:rPr>
        <w:footnoteReference w:id="187"/>
      </w:r>
      <w:r w:rsidRPr="009C7F7A">
        <w:rPr>
          <w:rFonts w:eastAsia="Times New Roman"/>
          <w:lang w:eastAsia="en-US"/>
        </w:rPr>
        <w:t xml:space="preserve"> не содержит терминов «</w:t>
      </w:r>
      <w:r w:rsidRPr="009C7F7A">
        <w:rPr>
          <w:rFonts w:eastAsia="Times New Roman"/>
          <w:i/>
          <w:lang w:eastAsia="en-US"/>
        </w:rPr>
        <w:t>дискриминация</w:t>
      </w:r>
      <w:r w:rsidRPr="009C7F7A">
        <w:rPr>
          <w:rFonts w:eastAsia="Times New Roman"/>
          <w:lang w:eastAsia="en-US"/>
        </w:rPr>
        <w:t>», «</w:t>
      </w:r>
      <w:r w:rsidRPr="009C7F7A">
        <w:rPr>
          <w:rFonts w:eastAsia="Times New Roman"/>
          <w:i/>
          <w:lang w:eastAsia="en-US"/>
        </w:rPr>
        <w:t>право на свободу от дискриминации</w:t>
      </w:r>
      <w:r w:rsidRPr="009C7F7A">
        <w:rPr>
          <w:rFonts w:eastAsia="Times New Roman"/>
          <w:lang w:eastAsia="en-US"/>
        </w:rPr>
        <w:t>», но в статье 2 предусматривает, что гражданское законодательство основывается на признании равенства участников регулируемых им отношений, обеспечения восстановления нарушенных прав, их судебной защиты.</w:t>
      </w:r>
    </w:p>
    <w:p w:rsidR="002879AE" w:rsidRDefault="002879AE" w:rsidP="002879AE">
      <w:pPr>
        <w:ind w:firstLine="708"/>
        <w:jc w:val="both"/>
        <w:rPr>
          <w:rFonts w:eastAsia="Times New Roman"/>
          <w:lang w:eastAsia="x-none"/>
        </w:rPr>
      </w:pPr>
      <w:r w:rsidRPr="009C7F7A">
        <w:rPr>
          <w:rFonts w:eastAsia="Times New Roman"/>
          <w:lang w:eastAsia="x-none"/>
        </w:rPr>
        <w:t>Статья 13 Гражданского процессуального кодекса РК (ГПК РК)</w:t>
      </w:r>
      <w:r w:rsidRPr="009C7F7A">
        <w:rPr>
          <w:rFonts w:eastAsia="Times New Roman"/>
          <w:vertAlign w:val="superscript"/>
        </w:rPr>
        <w:footnoteReference w:id="188"/>
      </w:r>
      <w:r w:rsidRPr="009C7F7A">
        <w:rPr>
          <w:rFonts w:eastAsia="Times New Roman"/>
          <w:lang w:eastAsia="x-none"/>
        </w:rPr>
        <w:t xml:space="preserve"> устанавливает, что правосудие по гражданским делам осуществляется на началах равенства перед законом и судом.</w:t>
      </w:r>
      <w:r w:rsidRPr="009C7F7A">
        <w:rPr>
          <w:rFonts w:eastAsia="Times New Roman"/>
        </w:rPr>
        <w:t> </w:t>
      </w:r>
      <w:r w:rsidRPr="009C7F7A">
        <w:rPr>
          <w:rFonts w:eastAsia="Times New Roman"/>
          <w:lang w:eastAsia="x-none"/>
        </w:rPr>
        <w:t xml:space="preserve">Там же указано, что в ходе гражданского судопроизводства никому из граждан не </w:t>
      </w:r>
      <w:r w:rsidRPr="009C7F7A">
        <w:rPr>
          <w:rFonts w:eastAsia="Times New Roman"/>
          <w:i/>
          <w:lang w:eastAsia="x-none"/>
        </w:rPr>
        <w:t>может быть отдано предпочтение, и никто из них не может подвергаться дискриминации по</w:t>
      </w:r>
      <w:r w:rsidRPr="009C7F7A">
        <w:rPr>
          <w:rFonts w:eastAsia="Times New Roman"/>
          <w:lang w:eastAsia="x-none"/>
        </w:rPr>
        <w:t xml:space="preserve">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2879AE" w:rsidRPr="00A5082F" w:rsidRDefault="002879AE" w:rsidP="002879AE">
      <w:pPr>
        <w:ind w:firstLine="708"/>
        <w:jc w:val="both"/>
        <w:rPr>
          <w:rFonts w:eastAsia="Times New Roman"/>
          <w:lang w:eastAsia="x-none"/>
        </w:rPr>
      </w:pPr>
      <w:r w:rsidRPr="009C7F7A">
        <w:rPr>
          <w:rFonts w:eastAsia="Times New Roman"/>
          <w:lang w:eastAsia="x-none"/>
        </w:rPr>
        <w:t>Статья 9 Кодекса РК об административных правонарушениях (КоАП РК)</w:t>
      </w:r>
      <w:r w:rsidRPr="009C7F7A">
        <w:rPr>
          <w:rFonts w:eastAsia="Times New Roman"/>
          <w:vertAlign w:val="superscript"/>
        </w:rPr>
        <w:footnoteReference w:id="189"/>
      </w:r>
      <w:r w:rsidRPr="009C7F7A">
        <w:rPr>
          <w:rFonts w:eastAsia="Times New Roman"/>
          <w:lang w:eastAsia="x-none"/>
        </w:rPr>
        <w:t xml:space="preserve"> также  предусматривает равенство всех перед законом и судом. В ходе производства по делам об </w:t>
      </w:r>
      <w:r w:rsidRPr="009C7F7A">
        <w:rPr>
          <w:rFonts w:eastAsia="Times New Roman"/>
          <w:lang w:eastAsia="x-none"/>
        </w:rPr>
        <w:lastRenderedPageBreak/>
        <w:t xml:space="preserve">административных правонарушениях в РК все равны перед законом и судом. Никто не может подвергаться </w:t>
      </w:r>
      <w:r w:rsidRPr="00A5082F">
        <w:rPr>
          <w:rFonts w:eastAsia="Times New Roman"/>
          <w:lang w:eastAsia="x-none"/>
        </w:rPr>
        <w:t>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Статья 90 КоАП РК «</w:t>
      </w:r>
      <w:r w:rsidRPr="00A5082F">
        <w:rPr>
          <w:bCs/>
          <w:color w:val="000000"/>
          <w:spacing w:val="2"/>
          <w:bdr w:val="none" w:sz="0" w:space="0" w:color="auto" w:frame="1"/>
          <w:shd w:val="clear" w:color="auto" w:fill="FFFFFF"/>
        </w:rPr>
        <w:t>Допущение дискриминации в сфере труда</w:t>
      </w:r>
      <w:r>
        <w:rPr>
          <w:rFonts w:eastAsia="Times New Roman"/>
          <w:lang w:eastAsia="x-none"/>
        </w:rPr>
        <w:t>»</w:t>
      </w:r>
      <w:r w:rsidRPr="00A5082F">
        <w:rPr>
          <w:rFonts w:eastAsia="Times New Roman"/>
          <w:lang w:eastAsia="x-none"/>
        </w:rPr>
        <w:t xml:space="preserve"> предусматривает административную ответственность за дискриминацию</w:t>
      </w:r>
      <w:r>
        <w:rPr>
          <w:rFonts w:eastAsia="Times New Roman"/>
          <w:lang w:eastAsia="x-none"/>
        </w:rPr>
        <w:t xml:space="preserve"> </w:t>
      </w:r>
      <w:r w:rsidRPr="00A5082F">
        <w:rPr>
          <w:rFonts w:eastAsia="Times New Roman"/>
          <w:lang w:eastAsia="x-none"/>
        </w:rPr>
        <w:t xml:space="preserve">в сфере труда, </w:t>
      </w:r>
      <w:r>
        <w:rPr>
          <w:rFonts w:eastAsia="Times New Roman"/>
          <w:lang w:eastAsia="x-none"/>
        </w:rPr>
        <w:t>но только в случае «</w:t>
      </w:r>
      <w:r w:rsidRPr="00A5082F">
        <w:rPr>
          <w:i/>
          <w:color w:val="000000"/>
          <w:spacing w:val="2"/>
          <w:shd w:val="clear" w:color="auto" w:fill="FFFFFF"/>
        </w:rPr>
        <w:t>нарушения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w:t>
      </w:r>
      <w:r>
        <w:rPr>
          <w:color w:val="000000"/>
          <w:spacing w:val="2"/>
          <w:shd w:val="clear" w:color="auto" w:fill="FFFFFF"/>
        </w:rPr>
        <w:t>».</w:t>
      </w:r>
    </w:p>
    <w:p w:rsidR="002879AE" w:rsidRDefault="002879AE" w:rsidP="002879AE">
      <w:pPr>
        <w:ind w:firstLine="708"/>
        <w:jc w:val="both"/>
        <w:rPr>
          <w:i/>
        </w:rPr>
      </w:pPr>
      <w:r w:rsidRPr="00A5082F">
        <w:t>В Трудовом кодексе РК (ТК РК)</w:t>
      </w:r>
      <w:r w:rsidRPr="00A5082F">
        <w:rPr>
          <w:vertAlign w:val="superscript"/>
        </w:rPr>
        <w:footnoteReference w:id="190"/>
      </w:r>
      <w:r w:rsidRPr="00A5082F">
        <w:t xml:space="preserve"> в статье 4 содержатся принципы запрета дискриминации в сфере труда: «</w:t>
      </w:r>
      <w:r w:rsidRPr="00A5082F">
        <w:rPr>
          <w:i/>
          <w:color w:val="343434"/>
          <w:lang w:eastAsia="en-US"/>
        </w:rPr>
        <w:t>Принципами</w:t>
      </w:r>
      <w:r w:rsidRPr="009C7F7A">
        <w:rPr>
          <w:i/>
          <w:color w:val="343434"/>
          <w:lang w:eastAsia="en-US"/>
        </w:rPr>
        <w:t xml:space="preserve"> трудового законодательства Республики Казахстан являются:…3) запрещение дискриминации в сфере труда, принудительного труда и наихудших форм детского труда;… 8) равенство прав и возможностей работников;…</w:t>
      </w:r>
      <w:r w:rsidRPr="009C7F7A">
        <w:rPr>
          <w:i/>
        </w:rPr>
        <w:t>».</w:t>
      </w:r>
    </w:p>
    <w:p w:rsidR="002879AE" w:rsidRPr="009C7F7A" w:rsidRDefault="002879AE" w:rsidP="002879AE">
      <w:pPr>
        <w:ind w:firstLine="708"/>
        <w:jc w:val="both"/>
        <w:rPr>
          <w:color w:val="343434"/>
          <w:lang w:eastAsia="en-US"/>
        </w:rPr>
      </w:pPr>
      <w:r w:rsidRPr="009C7F7A">
        <w:t>Согласно статье 5 ТК РК «</w:t>
      </w:r>
      <w:r w:rsidRPr="009C7F7A">
        <w:rPr>
          <w:i/>
          <w:color w:val="343434"/>
          <w:lang w:eastAsia="en-US"/>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r w:rsidRPr="009C7F7A">
        <w:rPr>
          <w:color w:val="343434"/>
          <w:lang w:eastAsia="en-US"/>
        </w:rPr>
        <w:t>.»</w:t>
      </w:r>
    </w:p>
    <w:p w:rsidR="002879AE" w:rsidRDefault="002879AE" w:rsidP="002879AE">
      <w:pPr>
        <w:widowControl w:val="0"/>
        <w:autoSpaceDE w:val="0"/>
        <w:autoSpaceDN w:val="0"/>
        <w:adjustRightInd w:val="0"/>
        <w:ind w:firstLine="708"/>
        <w:jc w:val="both"/>
        <w:rPr>
          <w:bCs/>
          <w:color w:val="343434"/>
          <w:lang w:eastAsia="en-US"/>
        </w:rPr>
      </w:pPr>
      <w:r w:rsidRPr="009C7F7A">
        <w:rPr>
          <w:color w:val="343434"/>
          <w:lang w:eastAsia="en-US"/>
        </w:rPr>
        <w:t>Отдельная статья 6 посвящена непосредственно з</w:t>
      </w:r>
      <w:r w:rsidRPr="009C7F7A">
        <w:rPr>
          <w:bCs/>
          <w:color w:val="343434"/>
          <w:lang w:eastAsia="en-US"/>
        </w:rPr>
        <w:t xml:space="preserve">апрещению дискриминации в сфере труда: </w:t>
      </w:r>
    </w:p>
    <w:p w:rsidR="002879AE" w:rsidRDefault="002879AE" w:rsidP="002879AE">
      <w:pPr>
        <w:widowControl w:val="0"/>
        <w:autoSpaceDE w:val="0"/>
        <w:autoSpaceDN w:val="0"/>
        <w:adjustRightInd w:val="0"/>
        <w:ind w:firstLine="708"/>
        <w:jc w:val="both"/>
        <w:rPr>
          <w:i/>
          <w:color w:val="343434"/>
          <w:lang w:eastAsia="en-US"/>
        </w:rPr>
      </w:pPr>
      <w:r w:rsidRPr="009C7F7A">
        <w:rPr>
          <w:bCs/>
          <w:color w:val="343434"/>
          <w:lang w:eastAsia="en-US"/>
        </w:rPr>
        <w:t>«</w:t>
      </w:r>
      <w:r w:rsidRPr="009C7F7A">
        <w:rPr>
          <w:i/>
          <w:color w:val="343434"/>
          <w:lang w:eastAsia="en-US"/>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2879AE" w:rsidRDefault="002879AE" w:rsidP="002879AE">
      <w:pPr>
        <w:widowControl w:val="0"/>
        <w:autoSpaceDE w:val="0"/>
        <w:autoSpaceDN w:val="0"/>
        <w:adjustRightInd w:val="0"/>
        <w:ind w:firstLine="708"/>
        <w:jc w:val="both"/>
        <w:rPr>
          <w:color w:val="343434"/>
          <w:lang w:eastAsia="en-US"/>
        </w:rPr>
      </w:pPr>
      <w:r>
        <w:rPr>
          <w:i/>
          <w:color w:val="343434"/>
          <w:lang w:eastAsia="en-US"/>
        </w:rPr>
        <w:t>2</w:t>
      </w:r>
      <w:r w:rsidRPr="009C7F7A">
        <w:rPr>
          <w:i/>
          <w:color w:val="343434"/>
          <w:lang w:eastAsia="en-US"/>
        </w:rPr>
        <w:t>.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r>
        <w:rPr>
          <w:color w:val="343434"/>
          <w:lang w:eastAsia="en-US"/>
        </w:rPr>
        <w:t>…</w:t>
      </w:r>
      <w:r w:rsidRPr="009C7F7A">
        <w:rPr>
          <w:color w:val="343434"/>
          <w:lang w:eastAsia="en-US"/>
        </w:rPr>
        <w:t>».</w:t>
      </w:r>
    </w:p>
    <w:p w:rsidR="002879AE" w:rsidRDefault="002879AE" w:rsidP="002879AE">
      <w:pPr>
        <w:widowControl w:val="0"/>
        <w:autoSpaceDE w:val="0"/>
        <w:autoSpaceDN w:val="0"/>
        <w:adjustRightInd w:val="0"/>
        <w:ind w:firstLine="708"/>
        <w:jc w:val="both"/>
      </w:pPr>
      <w:r w:rsidRPr="009C7F7A">
        <w:t>Тем не менее в ТК РК не раскрыто содержание термина «</w:t>
      </w:r>
      <w:r w:rsidRPr="009C7F7A">
        <w:rPr>
          <w:i/>
        </w:rPr>
        <w:t>дискриминация</w:t>
      </w:r>
      <w:r w:rsidRPr="009C7F7A">
        <w:t>», хотя в то же время казахстанский законодатель в пункте 3 статьи 6 указывает на то, что, по его мнению, не является дискриминацией: «…</w:t>
      </w:r>
      <w:r w:rsidRPr="009C7F7A">
        <w:rPr>
          <w:color w:val="343434"/>
          <w:lang w:eastAsia="en-US"/>
        </w:rPr>
        <w:t xml:space="preserve"> </w:t>
      </w:r>
      <w:r w:rsidRPr="009C7F7A">
        <w:rPr>
          <w:i/>
          <w:color w:val="343434"/>
          <w:lang w:eastAsia="en-US"/>
        </w:rPr>
        <w:t>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r w:rsidRPr="009C7F7A">
        <w:t>»</w:t>
      </w:r>
      <w:r>
        <w:t>.</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Кодекс РК «О браке (супружестве) и семье» (</w:t>
      </w:r>
      <w:proofErr w:type="spellStart"/>
      <w:r w:rsidRPr="009C7F7A">
        <w:rPr>
          <w:rFonts w:eastAsia="Times New Roman"/>
          <w:lang w:eastAsia="en-US"/>
        </w:rPr>
        <w:t>КоБС</w:t>
      </w:r>
      <w:proofErr w:type="spellEnd"/>
      <w:r w:rsidRPr="009C7F7A">
        <w:rPr>
          <w:rFonts w:eastAsia="Times New Roman"/>
          <w:lang w:eastAsia="en-US"/>
        </w:rPr>
        <w:t xml:space="preserve"> РК)</w:t>
      </w:r>
      <w:r w:rsidRPr="009C7F7A">
        <w:rPr>
          <w:rFonts w:eastAsia="Times New Roman"/>
          <w:vertAlign w:val="superscript"/>
          <w:lang w:eastAsia="en-US"/>
        </w:rPr>
        <w:footnoteReference w:id="191"/>
      </w:r>
      <w:r w:rsidRPr="009C7F7A">
        <w:rPr>
          <w:rFonts w:eastAsia="Times New Roman"/>
          <w:lang w:eastAsia="en-US"/>
        </w:rPr>
        <w:t xml:space="preserve"> не содержит прямого запрета дискриминации. В пункте 4 статьи 2 косвенно говорится о том, что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bookmarkStart w:id="10" w:name="SUB2_70200"/>
      <w:bookmarkEnd w:id="10"/>
    </w:p>
    <w:p w:rsidR="002879AE" w:rsidRDefault="002879AE" w:rsidP="002879AE">
      <w:pPr>
        <w:widowControl w:val="0"/>
        <w:autoSpaceDE w:val="0"/>
        <w:autoSpaceDN w:val="0"/>
        <w:adjustRightInd w:val="0"/>
        <w:ind w:firstLine="708"/>
        <w:jc w:val="both"/>
        <w:rPr>
          <w:rFonts w:eastAsia="Times New Roman"/>
          <w:lang w:eastAsia="x-none"/>
        </w:rPr>
      </w:pPr>
      <w:r w:rsidRPr="009C7F7A">
        <w:rPr>
          <w:rFonts w:eastAsia="Times New Roman"/>
          <w:lang w:eastAsia="x-none"/>
        </w:rPr>
        <w:t>Уголовн</w:t>
      </w:r>
      <w:r>
        <w:rPr>
          <w:rFonts w:eastAsia="Times New Roman"/>
          <w:lang w:eastAsia="x-none"/>
        </w:rPr>
        <w:t>ый</w:t>
      </w:r>
      <w:r w:rsidRPr="009C7F7A">
        <w:rPr>
          <w:rFonts w:eastAsia="Times New Roman"/>
          <w:lang w:eastAsia="x-none"/>
        </w:rPr>
        <w:t xml:space="preserve"> кодекс РК (УК РК)</w:t>
      </w:r>
      <w:r w:rsidRPr="009C7F7A">
        <w:rPr>
          <w:rStyle w:val="a5"/>
          <w:rFonts w:eastAsia="Times New Roman"/>
          <w:lang w:eastAsia="x-none"/>
        </w:rPr>
        <w:footnoteReference w:id="192"/>
      </w:r>
      <w:r w:rsidRPr="009C7F7A">
        <w:rPr>
          <w:rFonts w:eastAsia="Times New Roman"/>
          <w:lang w:eastAsia="x-none"/>
        </w:rPr>
        <w:t xml:space="preserve"> содержит несколько составов, направленных на защиту от дискриминации. Например, статья 145 предусматривает, что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w:t>
      </w:r>
      <w:r w:rsidRPr="009C7F7A">
        <w:rPr>
          <w:rFonts w:eastAsia="Times New Roman"/>
          <w:lang w:eastAsia="x-none"/>
        </w:rPr>
        <w:lastRenderedPageBreak/>
        <w:t>объединениям или по любым иным обстоятельствам наказывается штрафом в размере до трёхсот месячных расчётных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Если же это деяние совершено лицом с использованием своего служебного положения либо лидером общественного объединения, то ответственность наступает в виде штрафа в размере до пятисот месячных расчётных показателей либо исправительных работ в том же размере, либо привлечения к общественным работам на срок до трёхсот часов, либо ареста на срок до девяноста суток, с лишением права занимать определённые должности или заниматься определённой деятельностью на срок до трёх лет или без такового. Тем не менее прямого запрета дискриминации под угрозой уголовного наказания с использованием принятого в международном праве определения уголовное законодательство РК не содержит.</w:t>
      </w:r>
    </w:p>
    <w:p w:rsidR="002879AE" w:rsidRDefault="002879AE" w:rsidP="002879AE">
      <w:pPr>
        <w:widowControl w:val="0"/>
        <w:autoSpaceDE w:val="0"/>
        <w:autoSpaceDN w:val="0"/>
        <w:adjustRightInd w:val="0"/>
        <w:ind w:firstLine="708"/>
        <w:jc w:val="both"/>
      </w:pPr>
      <w:r w:rsidRPr="009C7F7A">
        <w:t xml:space="preserve">Статья 146, посвящённая пыткам, указывает, что умышленное причинение физических и (или) психических страданий, совершённое следователем, лицом, осуществляющим дознание, или иным должностным лицом либо другим лицом с их подстрекательства либо с их ведома или молчаливого согласия,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w:t>
      </w:r>
      <w:r w:rsidRPr="00E328E0">
        <w:t>основанной на дискриминации любого характера</w:t>
      </w:r>
      <w:r w:rsidRPr="009C7F7A">
        <w:t>, наказывается штрафом в размере до пяти тысяч месячных расчётных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w:t>
      </w:r>
    </w:p>
    <w:p w:rsidR="002879AE" w:rsidRDefault="002879AE" w:rsidP="002879AE">
      <w:pPr>
        <w:widowControl w:val="0"/>
        <w:autoSpaceDE w:val="0"/>
        <w:autoSpaceDN w:val="0"/>
        <w:adjustRightInd w:val="0"/>
        <w:ind w:firstLine="708"/>
        <w:jc w:val="both"/>
        <w:rPr>
          <w:rFonts w:eastAsia="Times New Roman"/>
          <w:lang w:eastAsia="x-none"/>
        </w:rPr>
      </w:pPr>
      <w:r w:rsidRPr="009C7F7A">
        <w:rPr>
          <w:rFonts w:eastAsia="Times New Roman"/>
          <w:lang w:eastAsia="x-none"/>
        </w:rPr>
        <w:t>Уголовно-процессуальный кодекс РК (УПК РК)</w:t>
      </w:r>
      <w:r w:rsidRPr="009C7F7A">
        <w:rPr>
          <w:rFonts w:eastAsia="Times New Roman"/>
          <w:vertAlign w:val="superscript"/>
        </w:rPr>
        <w:footnoteReference w:id="193"/>
      </w:r>
      <w:r w:rsidRPr="009C7F7A">
        <w:rPr>
          <w:rFonts w:eastAsia="Times New Roman"/>
          <w:lang w:eastAsia="x-none"/>
        </w:rPr>
        <w:t xml:space="preserve"> предусматривает принципы судебной защиты прав и свобод человека и гражданина (пункт 1 статьи 12 УПК РК), уважения чести и достоинства личности (статья 13 УПК РК) и осуществления правосудия на началах равенства перед законом и судом (пункт 1 статьи 21 УПК РК).</w:t>
      </w:r>
      <w:r w:rsidRPr="009C7F7A">
        <w:rPr>
          <w:color w:val="000000"/>
          <w:lang w:eastAsia="x-none"/>
        </w:rPr>
        <w:t xml:space="preserve"> </w:t>
      </w:r>
      <w:r w:rsidRPr="009C7F7A">
        <w:rPr>
          <w:rFonts w:eastAsia="Times New Roman"/>
          <w:lang w:eastAsia="x-none"/>
        </w:rPr>
        <w:t>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(пункт 2 статьи 21 УПК РК).</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Специальные законы Республики Казахстан тоже в основном содержат общие положения о равенстве, прямо не говоря о запрете дискриминации. Например, статья 1 Закона РК о гражданстве</w:t>
      </w:r>
      <w:r w:rsidRPr="009C7F7A">
        <w:rPr>
          <w:rFonts w:eastAsia="Times New Roman"/>
          <w:vertAlign w:val="superscript"/>
          <w:lang w:eastAsia="en-US"/>
        </w:rPr>
        <w:footnoteReference w:id="194"/>
      </w:r>
      <w:r w:rsidRPr="009C7F7A">
        <w:rPr>
          <w:rFonts w:eastAsia="Times New Roman"/>
          <w:lang w:eastAsia="en-US"/>
        </w:rPr>
        <w:t xml:space="preserve"> предусматривает, что граждане РК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политических и иных убеждений, рода и характера занятий, места жительства или любых иных обстоятельств (статья 5).</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Согласно Конституционному закону о выборах в РК</w:t>
      </w:r>
      <w:r w:rsidRPr="009C7F7A">
        <w:rPr>
          <w:rFonts w:eastAsia="Times New Roman"/>
          <w:vertAlign w:val="superscript"/>
          <w:lang w:eastAsia="en-US"/>
        </w:rPr>
        <w:footnoteReference w:id="195"/>
      </w:r>
      <w:r w:rsidRPr="009C7F7A">
        <w:rPr>
          <w:rFonts w:eastAsia="Times New Roman"/>
          <w:lang w:eastAsia="en-US"/>
        </w:rPr>
        <w:t xml:space="preserve">, граждане РК обладают всеобщим активным избирательным правом – участвовать в голосовании на выборах по достижении восемнадцатилетнего возраста, вне зависимости от происхождения, социального, </w:t>
      </w:r>
      <w:r w:rsidRPr="009C7F7A">
        <w:rPr>
          <w:rFonts w:eastAsia="Times New Roman"/>
          <w:lang w:eastAsia="en-US"/>
        </w:rPr>
        <w:lastRenderedPageBreak/>
        <w:t>должностного и имущественного положения, пола, расы, национальности, языка, отношения к религии, убеждений, места жительства или любых иных обстоятельств (пункт 1 статьи 4).</w:t>
      </w:r>
    </w:p>
    <w:p w:rsidR="002879AE" w:rsidRDefault="002879AE" w:rsidP="002879AE">
      <w:pPr>
        <w:widowControl w:val="0"/>
        <w:autoSpaceDE w:val="0"/>
        <w:autoSpaceDN w:val="0"/>
        <w:adjustRightInd w:val="0"/>
        <w:ind w:firstLine="708"/>
        <w:jc w:val="both"/>
        <w:rPr>
          <w:color w:val="000000"/>
          <w:spacing w:val="2"/>
          <w:shd w:val="clear" w:color="auto" w:fill="FFFFFF"/>
        </w:rPr>
      </w:pPr>
      <w:r w:rsidRPr="009C7F7A">
        <w:rPr>
          <w:rFonts w:eastAsia="Times New Roman"/>
          <w:lang w:eastAsia="en-US"/>
        </w:rPr>
        <w:t>Единственным законом Республики Казахстан, где даётся определение дискриминации по конкретному основанию, является Закон РК «О государственных гарантиях равных прав и равных возможностей мужчин и женщин»</w:t>
      </w:r>
      <w:r w:rsidRPr="009C7F7A">
        <w:rPr>
          <w:rFonts w:eastAsia="Times New Roman"/>
          <w:vertAlign w:val="superscript"/>
          <w:lang w:eastAsia="en-US"/>
        </w:rPr>
        <w:footnoteReference w:id="196"/>
      </w:r>
      <w:r w:rsidRPr="009C7F7A">
        <w:rPr>
          <w:rFonts w:eastAsia="Times New Roman"/>
          <w:lang w:eastAsia="en-US"/>
        </w:rPr>
        <w:t>. В нем даётся следующее определение дискриминации по половому признаку: «</w:t>
      </w:r>
      <w:r w:rsidRPr="009C7F7A">
        <w:rPr>
          <w:i/>
          <w:color w:val="000000"/>
          <w:spacing w:val="2"/>
          <w:shd w:val="clear" w:color="auto" w:fill="FFFFFF"/>
        </w:rPr>
        <w:t>любое ограничение или ущемление прав и свобод человека, а также принижение его достоинства по признаку пола</w:t>
      </w:r>
      <w:r w:rsidRPr="009C7F7A">
        <w:rPr>
          <w:color w:val="000000"/>
          <w:spacing w:val="2"/>
          <w:shd w:val="clear" w:color="auto" w:fill="FFFFFF"/>
        </w:rPr>
        <w:t>» (подпункт 3 статьи 1).</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Ряд ключевых законодательных актов РК вовсе не содержит норм о равенстве прав и запрете дискриминации</w:t>
      </w:r>
      <w:r w:rsidRPr="009C7F7A">
        <w:rPr>
          <w:rFonts w:eastAsia="Times New Roman"/>
          <w:vertAlign w:val="superscript"/>
          <w:lang w:eastAsia="en-US"/>
        </w:rPr>
        <w:footnoteReference w:id="197"/>
      </w:r>
      <w:r w:rsidRPr="009C7F7A">
        <w:rPr>
          <w:rFonts w:eastAsia="Times New Roman"/>
          <w:lang w:eastAsia="en-US"/>
        </w:rPr>
        <w:t>.</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В Казахстане также отсутствуют нормы, устанавливающие ответственность государственных служащих за дискриминационное обращение, хотя ответственность лидеров общественных объединений за действия, направленные на нарушение равноправия</w:t>
      </w:r>
      <w:r w:rsidR="00635331">
        <w:rPr>
          <w:rFonts w:eastAsia="Times New Roman"/>
          <w:lang w:eastAsia="en-US"/>
        </w:rPr>
        <w:t>,</w:t>
      </w:r>
      <w:r w:rsidRPr="009C7F7A">
        <w:rPr>
          <w:rFonts w:eastAsia="Times New Roman"/>
          <w:lang w:eastAsia="en-US"/>
        </w:rPr>
        <w:t xml:space="preserve"> прямо прописана в уголовном законодательстве (часть 2 статьи 145 УК РК).</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Таким образом, хотя ряд законов и содержит термин «</w:t>
      </w:r>
      <w:r w:rsidRPr="009C7F7A">
        <w:rPr>
          <w:rFonts w:eastAsia="Times New Roman"/>
          <w:i/>
          <w:lang w:eastAsia="en-US"/>
        </w:rPr>
        <w:t>дискриминация</w:t>
      </w:r>
      <w:r w:rsidRPr="009C7F7A">
        <w:rPr>
          <w:rFonts w:eastAsia="Times New Roman"/>
          <w:lang w:eastAsia="en-US"/>
        </w:rPr>
        <w:t xml:space="preserve">», однако они не содержат понятийного аппарата по вопросам дискриминации, </w:t>
      </w:r>
      <w:proofErr w:type="spellStart"/>
      <w:r w:rsidRPr="009C7F7A">
        <w:rPr>
          <w:rFonts w:eastAsia="Times New Roman"/>
          <w:lang w:eastAsia="en-US"/>
        </w:rPr>
        <w:t>недискриминации</w:t>
      </w:r>
      <w:proofErr w:type="spellEnd"/>
      <w:r w:rsidRPr="009C7F7A">
        <w:rPr>
          <w:rFonts w:eastAsia="Times New Roman"/>
          <w:lang w:eastAsia="en-US"/>
        </w:rPr>
        <w:t>, системного запрета дискриминации</w:t>
      </w:r>
      <w:r>
        <w:rPr>
          <w:rFonts w:eastAsia="Times New Roman"/>
          <w:lang w:eastAsia="en-US"/>
        </w:rPr>
        <w:t>, эффективных средств правовой защиты, институтов и процедур для борьбы с дискриминацией</w:t>
      </w:r>
      <w:r w:rsidRPr="009C7F7A">
        <w:rPr>
          <w:rFonts w:eastAsia="Times New Roman"/>
          <w:lang w:eastAsia="en-US"/>
        </w:rPr>
        <w:t>.</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Вопросы искоренения дискриминации в РК подпадают под мандат Уполномоченного по правам человека</w:t>
      </w:r>
      <w:r w:rsidRPr="009C7F7A">
        <w:rPr>
          <w:rFonts w:eastAsia="Times New Roman"/>
          <w:vertAlign w:val="superscript"/>
          <w:lang w:eastAsia="en-US"/>
        </w:rPr>
        <w:footnoteReference w:id="198"/>
      </w:r>
      <w:r w:rsidRPr="009C7F7A">
        <w:rPr>
          <w:rFonts w:eastAsia="Times New Roman"/>
          <w:lang w:eastAsia="en-US"/>
        </w:rPr>
        <w:t xml:space="preserve"> и Комиссии по правам человека при Президенте</w:t>
      </w:r>
      <w:r w:rsidRPr="009C7F7A">
        <w:rPr>
          <w:rFonts w:eastAsia="Times New Roman"/>
          <w:vertAlign w:val="superscript"/>
          <w:lang w:eastAsia="en-US"/>
        </w:rPr>
        <w:footnoteReference w:id="199"/>
      </w:r>
      <w:r w:rsidRPr="009C7F7A">
        <w:rPr>
          <w:rFonts w:eastAsia="Times New Roman"/>
          <w:lang w:eastAsia="en-US"/>
        </w:rPr>
        <w:t xml:space="preserve">. Следует отметить, что компетенция Уполномоченного ограничена тем, что он не рассматривает обращения и жалобы на действия и решения Президента, Парламента и его депутатов, Конституционного совета, Генерального прокурора, Центральной избирательной комиссии и судов. </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Комиссия, в свою очередь, обладает статусом консультативно-совещательного органа при Администрации Президента и не имеет существенного влияния на защиту от дискриминации.</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Следует отметить, что в Республике Казахстан отсутствует специальный орган, отвечающий за предупреждение дискриминации и борьбу с ней на местном и национальном уровнях</w:t>
      </w:r>
      <w:r w:rsidR="00635331">
        <w:rPr>
          <w:rFonts w:eastAsia="Times New Roman"/>
          <w:lang w:eastAsia="en-US"/>
        </w:rPr>
        <w:t>. В</w:t>
      </w:r>
      <w:r>
        <w:rPr>
          <w:rFonts w:eastAsia="Times New Roman"/>
          <w:lang w:eastAsia="en-US"/>
        </w:rPr>
        <w:t xml:space="preserve"> отсутствие соответствующего международным стандартам определения дискриминации, включая и прямую, и косвенную дискриминацию и все ее виды, и какой-либо эффективной правоприменительной практики н</w:t>
      </w:r>
      <w:r w:rsidRPr="009C7F7A">
        <w:rPr>
          <w:rFonts w:eastAsia="Times New Roman"/>
          <w:lang w:eastAsia="en-US"/>
        </w:rPr>
        <w:t>еудивительно, что при такой ситуации</w:t>
      </w:r>
      <w:r>
        <w:rPr>
          <w:rFonts w:eastAsia="Times New Roman"/>
          <w:lang w:eastAsia="en-US"/>
        </w:rPr>
        <w:t xml:space="preserve">, например, в </w:t>
      </w:r>
      <w:r w:rsidRPr="009C7F7A">
        <w:rPr>
          <w:rFonts w:eastAsia="Times New Roman"/>
          <w:lang w:eastAsia="en-US"/>
        </w:rPr>
        <w:t>20</w:t>
      </w:r>
      <w:r>
        <w:rPr>
          <w:rFonts w:eastAsia="Times New Roman"/>
          <w:lang w:eastAsia="en-US"/>
        </w:rPr>
        <w:t>23-</w:t>
      </w:r>
      <w:r w:rsidRPr="009C7F7A">
        <w:rPr>
          <w:rFonts w:eastAsia="Times New Roman"/>
          <w:lang w:eastAsia="en-US"/>
        </w:rPr>
        <w:t>20</w:t>
      </w:r>
      <w:r>
        <w:rPr>
          <w:rFonts w:eastAsia="Times New Roman"/>
          <w:lang w:eastAsia="en-US"/>
        </w:rPr>
        <w:t>24</w:t>
      </w:r>
      <w:r w:rsidRPr="009C7F7A">
        <w:rPr>
          <w:rFonts w:eastAsia="Times New Roman"/>
          <w:lang w:eastAsia="en-US"/>
        </w:rPr>
        <w:t xml:space="preserve"> год</w:t>
      </w:r>
      <w:r>
        <w:rPr>
          <w:rFonts w:eastAsia="Times New Roman"/>
          <w:lang w:eastAsia="en-US"/>
        </w:rPr>
        <w:t xml:space="preserve">ах </w:t>
      </w:r>
      <w:r w:rsidRPr="009C7F7A">
        <w:rPr>
          <w:rFonts w:eastAsia="Times New Roman"/>
          <w:lang w:eastAsia="en-US"/>
        </w:rPr>
        <w:t xml:space="preserve">было зарегистрировано </w:t>
      </w:r>
      <w:r>
        <w:rPr>
          <w:rFonts w:eastAsia="Times New Roman"/>
          <w:lang w:eastAsia="en-US"/>
        </w:rPr>
        <w:t xml:space="preserve">всего 2 уголовных правонарушения по </w:t>
      </w:r>
      <w:r>
        <w:rPr>
          <w:rFonts w:eastAsia="Times New Roman"/>
          <w:lang w:eastAsia="en-US"/>
        </w:rPr>
        <w:lastRenderedPageBreak/>
        <w:t>статье 145 УК РК «</w:t>
      </w:r>
      <w:r w:rsidRPr="006B7B93">
        <w:t>Нарушение равноправия человека и гражданина</w:t>
      </w:r>
      <w:r>
        <w:t>»</w:t>
      </w:r>
      <w:r w:rsidRPr="009C7F7A">
        <w:rPr>
          <w:rFonts w:eastAsia="Times New Roman"/>
          <w:vertAlign w:val="superscript"/>
          <w:lang w:eastAsia="en-US"/>
        </w:rPr>
        <w:footnoteReference w:id="200"/>
      </w:r>
      <w:r>
        <w:t>, причем уголовное производство по одному из них было прекращено</w:t>
      </w:r>
      <w:r w:rsidRPr="009C7F7A">
        <w:rPr>
          <w:rFonts w:eastAsia="Times New Roman"/>
          <w:lang w:eastAsia="en-US"/>
        </w:rPr>
        <w:t>.</w:t>
      </w:r>
    </w:p>
    <w:p w:rsidR="002879AE" w:rsidRDefault="002879AE" w:rsidP="002879AE">
      <w:pPr>
        <w:widowControl w:val="0"/>
        <w:autoSpaceDE w:val="0"/>
        <w:autoSpaceDN w:val="0"/>
        <w:adjustRightInd w:val="0"/>
        <w:ind w:firstLine="708"/>
        <w:jc w:val="both"/>
        <w:rPr>
          <w:rFonts w:eastAsia="Times New Roman"/>
          <w:lang w:eastAsia="en-US"/>
        </w:rPr>
      </w:pPr>
      <w:r>
        <w:rPr>
          <w:rFonts w:eastAsia="Times New Roman"/>
          <w:lang w:eastAsia="en-US"/>
        </w:rPr>
        <w:t>В то же время за тот же период было зарегистрировано более 150 административных правонарушений по статье 90 КоАП РК «</w:t>
      </w:r>
      <w:r w:rsidRPr="00A5082F">
        <w:rPr>
          <w:bCs/>
          <w:color w:val="000000"/>
          <w:spacing w:val="2"/>
          <w:bdr w:val="none" w:sz="0" w:space="0" w:color="auto" w:frame="1"/>
          <w:shd w:val="clear" w:color="auto" w:fill="FFFFFF"/>
        </w:rPr>
        <w:t>Допущение дискриминации в сфере труда</w:t>
      </w:r>
      <w:r>
        <w:rPr>
          <w:bCs/>
          <w:color w:val="000000"/>
          <w:spacing w:val="2"/>
          <w:bdr w:val="none" w:sz="0" w:space="0" w:color="auto" w:frame="1"/>
          <w:shd w:val="clear" w:color="auto" w:fill="FFFFFF"/>
        </w:rPr>
        <w:t>», что означает, что проблема дискриминации и отсутствия эффективных правовых средств борьбы с ней значительно шире, чем это может казаться</w:t>
      </w:r>
      <w:r>
        <w:rPr>
          <w:rFonts w:eastAsia="Times New Roman"/>
          <w:lang w:eastAsia="en-US"/>
        </w:rPr>
        <w:t>.</w:t>
      </w:r>
    </w:p>
    <w:p w:rsidR="002879AE"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Беглый обзор казахстанского законодательства позволяет сделать заключение о том, что вопросы реализации права на свободу от дискриминации не получили системного решения. Нормативное закрепление носит фрагментарный характер, не позволяю</w:t>
      </w:r>
      <w:r w:rsidR="005D2472">
        <w:rPr>
          <w:rFonts w:eastAsia="Times New Roman"/>
          <w:lang w:eastAsia="en-US"/>
        </w:rPr>
        <w:t>щее</w:t>
      </w:r>
      <w:r w:rsidRPr="009C7F7A">
        <w:rPr>
          <w:rFonts w:eastAsia="Times New Roman"/>
          <w:lang w:eastAsia="en-US"/>
        </w:rPr>
        <w:t xml:space="preserve"> эффективно обеспечивать защиту от дискриминации в различных сферах жизни. Кроме того, нет четкой системы правовых предписаний и запретов, связанных с обеспечением равенства и </w:t>
      </w:r>
      <w:proofErr w:type="spellStart"/>
      <w:r w:rsidRPr="009C7F7A">
        <w:rPr>
          <w:rFonts w:eastAsia="Times New Roman"/>
          <w:lang w:eastAsia="en-US"/>
        </w:rPr>
        <w:t>недискриминации</w:t>
      </w:r>
      <w:proofErr w:type="spellEnd"/>
      <w:r w:rsidRPr="009C7F7A">
        <w:rPr>
          <w:rFonts w:eastAsia="Times New Roman"/>
          <w:lang w:eastAsia="en-US"/>
        </w:rPr>
        <w:t>.</w:t>
      </w:r>
    </w:p>
    <w:p w:rsidR="002879AE" w:rsidRPr="009C7F7A" w:rsidRDefault="002879AE" w:rsidP="002879AE">
      <w:pPr>
        <w:widowControl w:val="0"/>
        <w:autoSpaceDE w:val="0"/>
        <w:autoSpaceDN w:val="0"/>
        <w:adjustRightInd w:val="0"/>
        <w:ind w:firstLine="708"/>
        <w:jc w:val="both"/>
        <w:rPr>
          <w:rFonts w:eastAsia="Times New Roman"/>
          <w:lang w:eastAsia="en-US"/>
        </w:rPr>
      </w:pPr>
      <w:r w:rsidRPr="009C7F7A">
        <w:rPr>
          <w:rFonts w:eastAsia="Times New Roman"/>
          <w:lang w:eastAsia="en-US"/>
        </w:rPr>
        <w:t xml:space="preserve">В РК отсутствует специальное антидискриминационное законодательство. Меры, которые Казахстан предпринял в отношении предупреждения дискриминации на сегодняшний день недостаточны, поскольку государство не привело национальную правовую базу в соответствие с международными нормами и стандартами, содержащимися в документах, к которым Республика Казахстан присоединилась. </w:t>
      </w:r>
    </w:p>
    <w:p w:rsidR="002879AE" w:rsidRPr="009C7F7A" w:rsidRDefault="002879AE" w:rsidP="002879AE">
      <w:pPr>
        <w:jc w:val="both"/>
        <w:rPr>
          <w:rFonts w:eastAsia="Times New Roman"/>
          <w:lang w:eastAsia="en-US"/>
        </w:rPr>
      </w:pPr>
    </w:p>
    <w:p w:rsidR="002879AE" w:rsidRPr="009C7F7A" w:rsidRDefault="002879AE" w:rsidP="002879AE">
      <w:pPr>
        <w:ind w:left="567" w:right="566"/>
        <w:jc w:val="both"/>
        <w:rPr>
          <w:rFonts w:eastAsia="Times New Roman"/>
          <w:b/>
          <w:lang w:eastAsia="en-US"/>
        </w:rPr>
      </w:pPr>
      <w:r w:rsidRPr="009C7F7A">
        <w:rPr>
          <w:b/>
          <w:i/>
          <w:color w:val="000000"/>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w:t>
      </w:r>
      <w:r w:rsidRPr="009C7F7A">
        <w:rPr>
          <w:b/>
          <w:i/>
        </w:rPr>
        <w:t>свободы от дискриминации</w:t>
      </w:r>
    </w:p>
    <w:p w:rsidR="002879AE" w:rsidRPr="009C7F7A" w:rsidRDefault="002879AE" w:rsidP="002879AE">
      <w:pPr>
        <w:jc w:val="both"/>
        <w:rPr>
          <w:highlight w:val="yellow"/>
        </w:rPr>
      </w:pPr>
    </w:p>
    <w:p w:rsidR="002879AE" w:rsidRDefault="002879AE" w:rsidP="002879AE">
      <w:pPr>
        <w:ind w:firstLine="567"/>
        <w:jc w:val="both"/>
        <w:rPr>
          <w:color w:val="000000"/>
        </w:rPr>
      </w:pPr>
      <w:r w:rsidRPr="009C7F7A">
        <w:t>В рамках совершенствования правового</w:t>
      </w:r>
      <w:r w:rsidRPr="009C7F7A">
        <w:rPr>
          <w:color w:val="000000"/>
        </w:rPr>
        <w:t xml:space="preserve"> обеспечения равенства и защиты от дискриминации предлагается рассмотреть ряд рекомендаций, направленных на: </w:t>
      </w:r>
    </w:p>
    <w:p w:rsidR="002879AE" w:rsidRDefault="002879AE" w:rsidP="002879AE">
      <w:pPr>
        <w:ind w:firstLine="567"/>
        <w:jc w:val="both"/>
        <w:rPr>
          <w:color w:val="000000"/>
        </w:rPr>
      </w:pPr>
      <w:r w:rsidRPr="009C7F7A">
        <w:rPr>
          <w:color w:val="000000"/>
        </w:rPr>
        <w:t xml:space="preserve">1) пересмотр норм и правоприменительной практики, которые ведут к возникновению дискриминации; </w:t>
      </w:r>
    </w:p>
    <w:p w:rsidR="002879AE" w:rsidRDefault="002879AE" w:rsidP="002879AE">
      <w:pPr>
        <w:ind w:firstLine="567"/>
        <w:jc w:val="both"/>
        <w:rPr>
          <w:color w:val="000000"/>
        </w:rPr>
      </w:pPr>
      <w:r w:rsidRPr="009C7F7A">
        <w:rPr>
          <w:color w:val="000000"/>
        </w:rPr>
        <w:t xml:space="preserve">2) разработку и дополнение норм, которые являются средствами противодействия посягательствам на равенство; </w:t>
      </w:r>
    </w:p>
    <w:p w:rsidR="002879AE" w:rsidRPr="009C7F7A" w:rsidRDefault="002879AE" w:rsidP="002879AE">
      <w:pPr>
        <w:ind w:firstLine="567"/>
        <w:jc w:val="both"/>
        <w:rPr>
          <w:color w:val="000000"/>
        </w:rPr>
      </w:pPr>
      <w:r w:rsidRPr="009C7F7A">
        <w:rPr>
          <w:color w:val="000000"/>
        </w:rPr>
        <w:t>3) разработку и дополнение норм, позволяющих реализовать потребности граждан в сохранении, развитии и выражении их этнической принадлежности.</w:t>
      </w:r>
    </w:p>
    <w:p w:rsidR="002879AE" w:rsidRPr="009C7F7A" w:rsidRDefault="002879AE" w:rsidP="002879AE">
      <w:pPr>
        <w:ind w:firstLine="567"/>
        <w:jc w:val="both"/>
        <w:rPr>
          <w:rFonts w:eastAsia="Times New Roman"/>
          <w:lang w:eastAsia="en-US"/>
        </w:rPr>
      </w:pPr>
      <w:r w:rsidRPr="003E2E55">
        <w:rPr>
          <w:b/>
        </w:rPr>
        <w:t>1.</w:t>
      </w:r>
      <w:r>
        <w:t xml:space="preserve"> </w:t>
      </w:r>
      <w:r w:rsidRPr="009C7F7A">
        <w:t xml:space="preserve">Целесообразно разработать национальную стратегию, направленную на </w:t>
      </w:r>
      <w:r>
        <w:t xml:space="preserve">разработку и принятие </w:t>
      </w:r>
      <w:r w:rsidRPr="009C7F7A">
        <w:t>антидискриминационного законодательства Республики Казахстан, включая конкретные меры по противодействию дискриминации во всех областях жизни.</w:t>
      </w:r>
      <w:r>
        <w:t xml:space="preserve"> </w:t>
      </w:r>
    </w:p>
    <w:p w:rsidR="002879AE" w:rsidRDefault="002879AE" w:rsidP="002879AE">
      <w:pPr>
        <w:ind w:firstLine="567"/>
        <w:jc w:val="both"/>
        <w:rPr>
          <w:rFonts w:eastAsia="Times New Roman"/>
          <w:lang w:eastAsia="en-US"/>
        </w:rPr>
      </w:pPr>
      <w:r w:rsidRPr="003E2E55">
        <w:rPr>
          <w:rFonts w:eastAsia="Times New Roman"/>
          <w:b/>
          <w:lang w:eastAsia="en-US"/>
        </w:rPr>
        <w:t>2.</w:t>
      </w:r>
      <w:r>
        <w:rPr>
          <w:rFonts w:eastAsia="Times New Roman"/>
          <w:lang w:eastAsia="en-US"/>
        </w:rPr>
        <w:t xml:space="preserve"> </w:t>
      </w:r>
      <w:r w:rsidRPr="009C7F7A">
        <w:rPr>
          <w:rFonts w:eastAsia="Times New Roman"/>
          <w:lang w:eastAsia="en-US"/>
        </w:rPr>
        <w:t>В целях борьбы с дискриминацией во всех сферах, включая доступ к жилью, вопросы гражданства, образование, занятость, медицинское обслуживание и социальные услуги, необходимо принять базовое антидискриминационное законодательство</w:t>
      </w:r>
      <w:r>
        <w:rPr>
          <w:rFonts w:eastAsia="Times New Roman"/>
          <w:lang w:eastAsia="en-US"/>
        </w:rPr>
        <w:t>.</w:t>
      </w:r>
    </w:p>
    <w:p w:rsidR="002879AE" w:rsidRDefault="002879AE" w:rsidP="002879AE">
      <w:pPr>
        <w:ind w:firstLine="567"/>
        <w:jc w:val="both"/>
        <w:rPr>
          <w:rFonts w:eastAsia="Times New Roman"/>
          <w:lang w:eastAsia="en-US"/>
        </w:rPr>
      </w:pPr>
      <w:r w:rsidRPr="003E2E55">
        <w:rPr>
          <w:rFonts w:eastAsia="Times New Roman"/>
          <w:b/>
          <w:lang w:eastAsia="en-US"/>
        </w:rPr>
        <w:t>3.</w:t>
      </w:r>
      <w:r>
        <w:rPr>
          <w:rFonts w:eastAsia="Times New Roman"/>
          <w:lang w:eastAsia="en-US"/>
        </w:rPr>
        <w:t xml:space="preserve"> Это законодательство должно включать в себя </w:t>
      </w:r>
      <w:r w:rsidRPr="009C7F7A">
        <w:rPr>
          <w:rFonts w:eastAsia="Times New Roman"/>
          <w:lang w:eastAsia="en-US"/>
        </w:rPr>
        <w:t>определение понятия дискриминации, на основе которого в последующем будут сформулированы нормы административного и гражданского права, позволяющие оспаривать дискриминационное обращение вне зависимости от того, повлекло ли оно за собой нарушение прав, и без необходимости доказывания нарушения прав.</w:t>
      </w:r>
      <w:r>
        <w:rPr>
          <w:rFonts w:eastAsia="Times New Roman"/>
          <w:lang w:eastAsia="en-US"/>
        </w:rPr>
        <w:t xml:space="preserve"> </w:t>
      </w:r>
      <w:r w:rsidRPr="009C7F7A">
        <w:rPr>
          <w:rFonts w:eastAsia="Times New Roman"/>
          <w:lang w:eastAsia="en-US"/>
        </w:rPr>
        <w:t>Определение дискриминации должно также включать в себя</w:t>
      </w:r>
      <w:r>
        <w:rPr>
          <w:rFonts w:eastAsia="Times New Roman"/>
          <w:lang w:eastAsia="en-US"/>
        </w:rPr>
        <w:t xml:space="preserve"> </w:t>
      </w:r>
      <w:r w:rsidRPr="009C7F7A">
        <w:rPr>
          <w:rFonts w:eastAsia="Times New Roman"/>
          <w:lang w:eastAsia="en-US"/>
        </w:rPr>
        <w:t>понятия «подстрекательство к насилию», «ненависть» или «дискриминация по запрещённому законом признаку»</w:t>
      </w:r>
      <w:r>
        <w:rPr>
          <w:rFonts w:eastAsia="Times New Roman"/>
          <w:lang w:eastAsia="en-US"/>
        </w:rPr>
        <w:t>, «домогательства на рабочем месте» и т.д.</w:t>
      </w:r>
    </w:p>
    <w:p w:rsidR="002879AE" w:rsidRDefault="002879AE" w:rsidP="002879AE">
      <w:pPr>
        <w:ind w:firstLine="567"/>
        <w:jc w:val="both"/>
        <w:rPr>
          <w:rFonts w:eastAsia="Times New Roman"/>
          <w:lang w:eastAsia="en-US"/>
        </w:rPr>
      </w:pPr>
      <w:r w:rsidRPr="003E2E55">
        <w:rPr>
          <w:rFonts w:eastAsia="Times New Roman"/>
          <w:b/>
          <w:lang w:eastAsia="en-US"/>
        </w:rPr>
        <w:t>4.</w:t>
      </w:r>
      <w:r>
        <w:rPr>
          <w:rFonts w:eastAsia="Times New Roman"/>
          <w:lang w:eastAsia="en-US"/>
        </w:rPr>
        <w:t xml:space="preserve"> Должны быть закреплены в законодательстве и обеспечиваться на практике:  </w:t>
      </w:r>
    </w:p>
    <w:p w:rsidR="002879AE" w:rsidRDefault="002879AE" w:rsidP="002879AE">
      <w:pPr>
        <w:ind w:firstLine="567"/>
        <w:jc w:val="both"/>
        <w:rPr>
          <w:rFonts w:eastAsia="Times New Roman"/>
          <w:lang w:eastAsia="en-US"/>
        </w:rPr>
      </w:pPr>
      <w:r>
        <w:rPr>
          <w:rFonts w:eastAsia="Times New Roman"/>
          <w:lang w:eastAsia="en-US"/>
        </w:rPr>
        <w:t xml:space="preserve">- </w:t>
      </w:r>
      <w:r w:rsidRPr="009C7F7A">
        <w:rPr>
          <w:rFonts w:eastAsia="Times New Roman"/>
          <w:lang w:eastAsia="en-US"/>
        </w:rPr>
        <w:t xml:space="preserve">запрет дискриминации, включая следующие признаки: раса, цвет кожи, происхождение, национальность, принадлежность к определённому этносу или социальному слою, владение </w:t>
      </w:r>
      <w:r w:rsidRPr="009C7F7A">
        <w:rPr>
          <w:rFonts w:eastAsia="Times New Roman"/>
          <w:lang w:eastAsia="en-US"/>
        </w:rPr>
        <w:lastRenderedPageBreak/>
        <w:t>языком, религиозные верования и убеждения, пол, инвалидность, возраст, сексуальная ориентация, изменение пола, политические пристрастия, обстоятельства рождения, имущественный или иной статус;</w:t>
      </w:r>
    </w:p>
    <w:p w:rsidR="002879AE" w:rsidRDefault="002879AE" w:rsidP="002879AE">
      <w:pPr>
        <w:ind w:firstLine="567"/>
        <w:jc w:val="both"/>
        <w:rPr>
          <w:rFonts w:eastAsia="Times New Roman"/>
          <w:lang w:eastAsia="en-US"/>
        </w:rPr>
      </w:pPr>
      <w:r>
        <w:rPr>
          <w:rFonts w:eastAsia="Times New Roman"/>
          <w:lang w:eastAsia="en-US"/>
        </w:rPr>
        <w:t xml:space="preserve">- </w:t>
      </w:r>
      <w:r w:rsidRPr="009C7F7A">
        <w:rPr>
          <w:rFonts w:eastAsia="Times New Roman"/>
          <w:lang w:eastAsia="en-US"/>
        </w:rPr>
        <w:t>запрет «прямой» и «косвенной» дискриминации</w:t>
      </w:r>
      <w:r w:rsidRPr="009C7F7A">
        <w:rPr>
          <w:rFonts w:eastAsia="Times New Roman"/>
          <w:vertAlign w:val="superscript"/>
          <w:lang w:eastAsia="en-US"/>
        </w:rPr>
        <w:footnoteReference w:id="201"/>
      </w:r>
      <w:r w:rsidRPr="009C7F7A">
        <w:rPr>
          <w:rFonts w:eastAsia="Times New Roman"/>
          <w:lang w:eastAsia="en-US"/>
        </w:rPr>
        <w:t>;</w:t>
      </w:r>
    </w:p>
    <w:p w:rsidR="002879AE" w:rsidRDefault="002879AE" w:rsidP="002879AE">
      <w:pPr>
        <w:ind w:firstLine="567"/>
        <w:jc w:val="both"/>
        <w:rPr>
          <w:rFonts w:eastAsia="Times New Roman"/>
          <w:lang w:eastAsia="x-none"/>
        </w:rPr>
      </w:pPr>
      <w:r>
        <w:rPr>
          <w:rFonts w:eastAsia="Times New Roman"/>
          <w:lang w:eastAsia="en-US"/>
        </w:rPr>
        <w:t xml:space="preserve">- определение </w:t>
      </w:r>
      <w:r w:rsidRPr="009C7F7A">
        <w:rPr>
          <w:rFonts w:eastAsia="Times New Roman"/>
          <w:lang w:eastAsia="x-none"/>
        </w:rPr>
        <w:t>открыт</w:t>
      </w:r>
      <w:r>
        <w:rPr>
          <w:rFonts w:eastAsia="Times New Roman"/>
          <w:lang w:eastAsia="x-none"/>
        </w:rPr>
        <w:t>ого</w:t>
      </w:r>
      <w:r w:rsidRPr="009C7F7A">
        <w:rPr>
          <w:rFonts w:eastAsia="Times New Roman"/>
          <w:lang w:eastAsia="x-none"/>
        </w:rPr>
        <w:t xml:space="preserve"> списк</w:t>
      </w:r>
      <w:r>
        <w:rPr>
          <w:rFonts w:eastAsia="Times New Roman"/>
          <w:lang w:eastAsia="x-none"/>
        </w:rPr>
        <w:t>а</w:t>
      </w:r>
      <w:r w:rsidRPr="009C7F7A">
        <w:rPr>
          <w:rFonts w:eastAsia="Times New Roman"/>
          <w:lang w:eastAsia="x-none"/>
        </w:rPr>
        <w:t xml:space="preserve"> сфер</w:t>
      </w:r>
      <w:r w:rsidRPr="009C7F7A">
        <w:rPr>
          <w:rFonts w:eastAsia="Times New Roman"/>
          <w:vertAlign w:val="superscript"/>
        </w:rPr>
        <w:footnoteReference w:id="202"/>
      </w:r>
      <w:r w:rsidRPr="009C7F7A">
        <w:rPr>
          <w:rFonts w:eastAsia="Times New Roman"/>
          <w:lang w:eastAsia="x-none"/>
        </w:rPr>
        <w:t xml:space="preserve">, в которых проявляется запрещенная законом дискриминация: проживание, образование, трудовая и профессиональная деятельность, социальная защита и обеспечение, избирательные права, предоставление общественных товаров, средств и услуг и доступ к ним и др.; </w:t>
      </w:r>
    </w:p>
    <w:p w:rsidR="002879AE" w:rsidRDefault="002879AE" w:rsidP="002879AE">
      <w:pPr>
        <w:ind w:firstLine="567"/>
        <w:jc w:val="both"/>
        <w:rPr>
          <w:rFonts w:eastAsia="Times New Roman"/>
          <w:lang w:eastAsia="x-none"/>
        </w:rPr>
      </w:pPr>
      <w:r>
        <w:rPr>
          <w:rFonts w:eastAsia="Times New Roman"/>
          <w:lang w:eastAsia="x-none"/>
        </w:rPr>
        <w:t xml:space="preserve">- </w:t>
      </w:r>
      <w:r w:rsidRPr="009C7F7A">
        <w:rPr>
          <w:rFonts w:eastAsia="Times New Roman"/>
          <w:lang w:eastAsia="x-none"/>
        </w:rPr>
        <w:t>обязанность государства принимать меры по предотвращению и (или) компенсации неблагоприятного положения,</w:t>
      </w:r>
      <w:r w:rsidRPr="009C7F7A">
        <w:rPr>
          <w:rFonts w:eastAsia="Times New Roman"/>
        </w:rPr>
        <w:t> </w:t>
      </w:r>
      <w:r w:rsidRPr="009C7F7A">
        <w:rPr>
          <w:rFonts w:eastAsia="Times New Roman"/>
          <w:lang w:eastAsia="x-none"/>
        </w:rPr>
        <w:t>прямым образом вызванного дискриминацией, в случаях, когда в законе сформулированы определённые исключения из принципа запрета на дискриминацию;</w:t>
      </w:r>
    </w:p>
    <w:p w:rsidR="002879AE" w:rsidRDefault="002879AE" w:rsidP="002879AE">
      <w:pPr>
        <w:ind w:firstLine="567"/>
        <w:jc w:val="both"/>
        <w:rPr>
          <w:rFonts w:eastAsia="Times New Roman"/>
          <w:lang w:eastAsia="x-none"/>
        </w:rPr>
      </w:pPr>
      <w:r>
        <w:rPr>
          <w:rFonts w:eastAsia="Times New Roman"/>
          <w:lang w:eastAsia="x-none"/>
        </w:rPr>
        <w:t xml:space="preserve">- </w:t>
      </w:r>
      <w:r w:rsidRPr="009C7F7A">
        <w:rPr>
          <w:rFonts w:eastAsia="Times New Roman"/>
          <w:lang w:eastAsia="x-none"/>
        </w:rPr>
        <w:t>запрет любых актов дискриминации, а также эффективные и пропорциональные санкции за акты дискриминации</w:t>
      </w:r>
      <w:r>
        <w:rPr>
          <w:rFonts w:eastAsia="Times New Roman"/>
          <w:lang w:eastAsia="x-none"/>
        </w:rPr>
        <w:t xml:space="preserve">; </w:t>
      </w:r>
    </w:p>
    <w:p w:rsidR="002879AE" w:rsidRDefault="002879AE" w:rsidP="002879AE">
      <w:pPr>
        <w:ind w:firstLine="567"/>
        <w:jc w:val="both"/>
        <w:rPr>
          <w:rFonts w:eastAsia="Times New Roman"/>
          <w:lang w:eastAsia="x-none"/>
        </w:rPr>
      </w:pPr>
      <w:r>
        <w:rPr>
          <w:rFonts w:eastAsia="Times New Roman"/>
          <w:lang w:eastAsia="x-none"/>
        </w:rPr>
        <w:t>- п</w:t>
      </w:r>
      <w:r w:rsidRPr="009C7F7A">
        <w:rPr>
          <w:rFonts w:eastAsia="Times New Roman"/>
          <w:lang w:eastAsia="x-none"/>
        </w:rPr>
        <w:t xml:space="preserve">олномочия судов по исправлению дискриминационной ситуации (восстановление человека в правах работника или съёмщика жилья и т.п.), установлению компенсационных мер. </w:t>
      </w:r>
    </w:p>
    <w:p w:rsidR="002879AE" w:rsidRDefault="002879AE" w:rsidP="002879AE">
      <w:pPr>
        <w:ind w:firstLine="567"/>
        <w:jc w:val="both"/>
        <w:rPr>
          <w:rFonts w:eastAsia="Times New Roman"/>
          <w:lang w:eastAsia="x-none"/>
        </w:rPr>
      </w:pPr>
      <w:r w:rsidRPr="003E2E55">
        <w:rPr>
          <w:rFonts w:eastAsia="Times New Roman"/>
          <w:b/>
          <w:lang w:eastAsia="x-none"/>
        </w:rPr>
        <w:t>5.</w:t>
      </w:r>
      <w:r>
        <w:rPr>
          <w:rFonts w:eastAsia="Times New Roman"/>
          <w:lang w:eastAsia="x-none"/>
        </w:rPr>
        <w:t xml:space="preserve"> </w:t>
      </w:r>
      <w:r w:rsidRPr="009C7F7A">
        <w:rPr>
          <w:rFonts w:eastAsia="Times New Roman"/>
          <w:lang w:eastAsia="x-none"/>
        </w:rPr>
        <w:t xml:space="preserve">Административные органы </w:t>
      </w:r>
      <w:r>
        <w:rPr>
          <w:rFonts w:eastAsia="Times New Roman"/>
          <w:lang w:eastAsia="x-none"/>
        </w:rPr>
        <w:t xml:space="preserve">должны быть наделены </w:t>
      </w:r>
      <w:r w:rsidRPr="009C7F7A">
        <w:rPr>
          <w:rFonts w:eastAsia="Times New Roman"/>
          <w:lang w:eastAsia="x-none"/>
        </w:rPr>
        <w:t>санкциями в отношении правонарушителей (лишение лицензии, штраф и т.п.)</w:t>
      </w:r>
      <w:r>
        <w:rPr>
          <w:rFonts w:eastAsia="Times New Roman"/>
          <w:lang w:eastAsia="x-none"/>
        </w:rPr>
        <w:t xml:space="preserve">, а также определены </w:t>
      </w:r>
      <w:r w:rsidRPr="009C7F7A">
        <w:rPr>
          <w:rFonts w:eastAsia="Times New Roman"/>
          <w:lang w:eastAsia="en-US"/>
        </w:rPr>
        <w:t>полномочия и обязанность отраслевых контрольных и надзорных органов по отслеживанию фактов дискриминации и принятию мер реагирования</w:t>
      </w:r>
      <w:r>
        <w:rPr>
          <w:rFonts w:eastAsia="Times New Roman"/>
          <w:lang w:eastAsia="en-US"/>
        </w:rPr>
        <w:t>.</w:t>
      </w:r>
    </w:p>
    <w:p w:rsidR="002879AE" w:rsidRDefault="002879AE" w:rsidP="002879AE">
      <w:pPr>
        <w:ind w:firstLine="567"/>
        <w:jc w:val="both"/>
        <w:rPr>
          <w:rFonts w:eastAsia="Times New Roman"/>
          <w:lang w:eastAsia="x-none"/>
        </w:rPr>
      </w:pPr>
      <w:r w:rsidRPr="003E2E55">
        <w:rPr>
          <w:rFonts w:eastAsia="Times New Roman"/>
          <w:b/>
          <w:lang w:eastAsia="x-none"/>
        </w:rPr>
        <w:t>6.</w:t>
      </w:r>
      <w:r>
        <w:rPr>
          <w:rFonts w:eastAsia="Times New Roman"/>
          <w:lang w:eastAsia="x-none"/>
        </w:rPr>
        <w:t xml:space="preserve"> Необходимо создать </w:t>
      </w:r>
      <w:r w:rsidRPr="009C7F7A">
        <w:rPr>
          <w:rFonts w:eastAsia="Times New Roman"/>
          <w:lang w:eastAsia="x-none"/>
        </w:rPr>
        <w:t>эффективный механизм расследования случаев дискриминации и судебного преследования нарушителей</w:t>
      </w:r>
      <w:r>
        <w:rPr>
          <w:rFonts w:eastAsia="Times New Roman"/>
          <w:lang w:eastAsia="x-none"/>
        </w:rPr>
        <w:t xml:space="preserve"> и </w:t>
      </w:r>
      <w:r w:rsidRPr="009C7F7A">
        <w:rPr>
          <w:rFonts w:eastAsia="Times New Roman"/>
          <w:lang w:eastAsia="x-none"/>
        </w:rPr>
        <w:t xml:space="preserve">эффективные специализированные институты, обеспечивающие применение </w:t>
      </w:r>
      <w:r>
        <w:rPr>
          <w:rFonts w:eastAsia="Times New Roman"/>
          <w:lang w:eastAsia="x-none"/>
        </w:rPr>
        <w:t xml:space="preserve">антидискриминационного </w:t>
      </w:r>
      <w:r w:rsidRPr="009C7F7A">
        <w:rPr>
          <w:rFonts w:eastAsia="Times New Roman"/>
          <w:lang w:eastAsia="x-none"/>
        </w:rPr>
        <w:t xml:space="preserve">законодательства, а также национальные механизмы мониторинга </w:t>
      </w:r>
      <w:r>
        <w:rPr>
          <w:rFonts w:eastAsia="Times New Roman"/>
          <w:lang w:eastAsia="x-none"/>
        </w:rPr>
        <w:t xml:space="preserve">его </w:t>
      </w:r>
      <w:r w:rsidRPr="009C7F7A">
        <w:rPr>
          <w:rFonts w:eastAsia="Times New Roman"/>
          <w:lang w:eastAsia="x-none"/>
        </w:rPr>
        <w:t>соблюдения и применения</w:t>
      </w:r>
      <w:r>
        <w:rPr>
          <w:rFonts w:eastAsia="Times New Roman"/>
          <w:lang w:eastAsia="x-none"/>
        </w:rPr>
        <w:t>.</w:t>
      </w:r>
    </w:p>
    <w:p w:rsidR="002879AE" w:rsidRDefault="002879AE" w:rsidP="002879AE">
      <w:pPr>
        <w:ind w:firstLine="567"/>
        <w:jc w:val="both"/>
        <w:rPr>
          <w:rFonts w:eastAsia="Times New Roman"/>
        </w:rPr>
      </w:pPr>
      <w:r w:rsidRPr="007C77FA">
        <w:rPr>
          <w:rFonts w:eastAsia="Times New Roman"/>
          <w:b/>
          <w:lang w:eastAsia="x-none"/>
        </w:rPr>
        <w:t>7.</w:t>
      </w:r>
      <w:r>
        <w:rPr>
          <w:rFonts w:eastAsia="Times New Roman"/>
          <w:lang w:eastAsia="x-none"/>
        </w:rPr>
        <w:t xml:space="preserve"> Необходимо обеспечить </w:t>
      </w:r>
      <w:r w:rsidRPr="009C7F7A">
        <w:rPr>
          <w:rFonts w:eastAsia="Times New Roman"/>
          <w:lang w:eastAsia="x-none"/>
        </w:rPr>
        <w:t xml:space="preserve">равный доступ к эффективным средствам правовой защиты и правосудию </w:t>
      </w:r>
      <w:r w:rsidRPr="009C7F7A">
        <w:rPr>
          <w:rFonts w:eastAsia="Times New Roman"/>
        </w:rPr>
        <w:t>(судебным или административным процедурам, процедурам</w:t>
      </w:r>
      <w:r>
        <w:rPr>
          <w:rFonts w:eastAsia="Times New Roman"/>
        </w:rPr>
        <w:t xml:space="preserve"> примирения или посредничества).</w:t>
      </w:r>
    </w:p>
    <w:p w:rsidR="002879AE" w:rsidRPr="009C7F7A" w:rsidRDefault="002879AE" w:rsidP="002879AE">
      <w:pPr>
        <w:ind w:firstLine="567"/>
        <w:jc w:val="both"/>
      </w:pPr>
      <w:r w:rsidRPr="007E0450">
        <w:rPr>
          <w:rFonts w:eastAsia="Times New Roman"/>
          <w:b/>
          <w:lang w:eastAsia="x-none"/>
        </w:rPr>
        <w:t>8.</w:t>
      </w:r>
      <w:r>
        <w:rPr>
          <w:rFonts w:eastAsia="Times New Roman"/>
          <w:lang w:eastAsia="x-none"/>
        </w:rPr>
        <w:t xml:space="preserve"> Б</w:t>
      </w:r>
      <w:r w:rsidRPr="009C7F7A">
        <w:rPr>
          <w:rFonts w:eastAsia="Times New Roman"/>
          <w:lang w:eastAsia="x-none"/>
        </w:rPr>
        <w:t xml:space="preserve">ремя доказывания в гражданских и административных делах по дискриминации </w:t>
      </w:r>
      <w:r>
        <w:rPr>
          <w:rFonts w:eastAsia="Times New Roman"/>
          <w:lang w:eastAsia="x-none"/>
        </w:rPr>
        <w:t xml:space="preserve">должно быть возложено </w:t>
      </w:r>
      <w:r w:rsidRPr="009C7F7A">
        <w:rPr>
          <w:rFonts w:eastAsia="Times New Roman"/>
          <w:lang w:eastAsia="x-none"/>
        </w:rPr>
        <w:t>на ответчика</w:t>
      </w:r>
      <w:r>
        <w:rPr>
          <w:rFonts w:eastAsia="Times New Roman"/>
          <w:lang w:eastAsia="x-none"/>
        </w:rPr>
        <w:t>. Должно быть осуществлено р</w:t>
      </w:r>
      <w:r w:rsidRPr="009C7F7A">
        <w:rPr>
          <w:rFonts w:eastAsia="Times New Roman"/>
          <w:lang w:eastAsia="x-none"/>
        </w:rPr>
        <w:t>азграничение составов, влекущих за собой привлечение к уголовной, административной и гражданско-правовой ответственности</w:t>
      </w:r>
      <w:r>
        <w:rPr>
          <w:rFonts w:eastAsia="Times New Roman"/>
          <w:lang w:eastAsia="x-none"/>
        </w:rPr>
        <w:t xml:space="preserve"> и установлены с</w:t>
      </w:r>
      <w:r w:rsidRPr="009C7F7A">
        <w:rPr>
          <w:rFonts w:eastAsia="Times New Roman"/>
          <w:lang w:eastAsia="x-none"/>
        </w:rPr>
        <w:t>трогие меры наказания за преступления/правонарушения, связанные с дискриминацией и совершаемые как частными лицами, так и государственными служащими</w:t>
      </w:r>
      <w:r>
        <w:rPr>
          <w:rFonts w:eastAsia="Times New Roman"/>
          <w:lang w:eastAsia="x-none"/>
        </w:rPr>
        <w:t>.</w:t>
      </w:r>
    </w:p>
    <w:p w:rsidR="00792D89" w:rsidRDefault="00792D89" w:rsidP="001D15DF">
      <w:pPr>
        <w:ind w:firstLine="708"/>
        <w:jc w:val="both"/>
      </w:pPr>
    </w:p>
    <w:p w:rsidR="00792D89" w:rsidRDefault="00792D89" w:rsidP="001D15DF">
      <w:pPr>
        <w:ind w:firstLine="708"/>
        <w:jc w:val="both"/>
      </w:pPr>
    </w:p>
    <w:p w:rsidR="00A35143" w:rsidRDefault="00A35143" w:rsidP="001D15DF">
      <w:pPr>
        <w:ind w:firstLine="708"/>
        <w:jc w:val="both"/>
      </w:pPr>
    </w:p>
    <w:p w:rsidR="00A35143" w:rsidRDefault="00A35143" w:rsidP="001D15DF">
      <w:pPr>
        <w:ind w:firstLine="708"/>
        <w:jc w:val="both"/>
      </w:pPr>
    </w:p>
    <w:p w:rsidR="00A35143" w:rsidRDefault="00A35143" w:rsidP="001D15DF">
      <w:pPr>
        <w:ind w:firstLine="708"/>
        <w:jc w:val="both"/>
      </w:pPr>
    </w:p>
    <w:p w:rsidR="00A35143" w:rsidRDefault="00A35143" w:rsidP="001D15DF">
      <w:pPr>
        <w:ind w:firstLine="708"/>
        <w:jc w:val="both"/>
      </w:pPr>
    </w:p>
    <w:p w:rsidR="00A35143" w:rsidRDefault="00A35143" w:rsidP="001D15DF">
      <w:pPr>
        <w:ind w:firstLine="708"/>
        <w:jc w:val="both"/>
      </w:pPr>
    </w:p>
    <w:p w:rsidR="00B75628" w:rsidRPr="007F114F" w:rsidRDefault="00B75628" w:rsidP="00B75628">
      <w:pPr>
        <w:shd w:val="clear" w:color="auto" w:fill="4F81BD"/>
        <w:jc w:val="center"/>
        <w:rPr>
          <w:rFonts w:eastAsia="Times New Roman"/>
          <w:b/>
          <w:i/>
        </w:rPr>
      </w:pPr>
      <w:r w:rsidRPr="007F114F">
        <w:rPr>
          <w:rFonts w:eastAsia="Times New Roman"/>
          <w:b/>
          <w:color w:val="FFFFFF"/>
          <w:sz w:val="32"/>
          <w:szCs w:val="32"/>
        </w:rPr>
        <w:lastRenderedPageBreak/>
        <w:t>РАЗДЕЛ 7. СВОБОДА</w:t>
      </w:r>
      <w:r w:rsidR="00C01AD1">
        <w:rPr>
          <w:rFonts w:eastAsia="Times New Roman"/>
          <w:b/>
          <w:color w:val="FFFFFF"/>
          <w:sz w:val="32"/>
          <w:szCs w:val="32"/>
        </w:rPr>
        <w:t xml:space="preserve"> </w:t>
      </w:r>
      <w:r>
        <w:rPr>
          <w:rFonts w:eastAsia="Times New Roman"/>
          <w:b/>
          <w:color w:val="FFFFFF"/>
          <w:sz w:val="32"/>
          <w:szCs w:val="32"/>
        </w:rPr>
        <w:t xml:space="preserve">СЛОВА, </w:t>
      </w:r>
      <w:r w:rsidRPr="007F114F">
        <w:rPr>
          <w:rFonts w:eastAsia="Times New Roman"/>
          <w:b/>
          <w:color w:val="FFFFFF"/>
          <w:sz w:val="32"/>
          <w:szCs w:val="32"/>
        </w:rPr>
        <w:t>ВЫРАЖЕНИЯ МНЕНИЯ</w:t>
      </w:r>
      <w:r>
        <w:rPr>
          <w:rFonts w:eastAsia="Times New Roman"/>
          <w:b/>
          <w:color w:val="FFFFFF"/>
          <w:sz w:val="32"/>
          <w:szCs w:val="32"/>
        </w:rPr>
        <w:t xml:space="preserve"> И</w:t>
      </w:r>
      <w:r w:rsidRPr="007F114F">
        <w:rPr>
          <w:rFonts w:eastAsia="Times New Roman"/>
          <w:b/>
          <w:color w:val="FFFFFF"/>
          <w:sz w:val="32"/>
          <w:szCs w:val="32"/>
        </w:rPr>
        <w:t xml:space="preserve"> СРЕДСТВ МАССОВОЙ ИНФОРМАЦИИ</w:t>
      </w:r>
    </w:p>
    <w:p w:rsidR="00B75628" w:rsidRPr="0002096C" w:rsidRDefault="00B75628" w:rsidP="00B75628">
      <w:pPr>
        <w:jc w:val="both"/>
        <w:rPr>
          <w:rFonts w:eastAsia="Times New Roman"/>
          <w:b/>
          <w:i/>
        </w:rPr>
      </w:pPr>
    </w:p>
    <w:p w:rsidR="00B75628" w:rsidRPr="007F114F" w:rsidRDefault="00B75628" w:rsidP="00B75628">
      <w:pPr>
        <w:ind w:left="720"/>
        <w:jc w:val="both"/>
        <w:rPr>
          <w:rFonts w:eastAsia="Times New Roman"/>
          <w:b/>
          <w:i/>
        </w:rPr>
      </w:pPr>
      <w:r w:rsidRPr="007F114F">
        <w:rPr>
          <w:rFonts w:eastAsia="Times New Roman"/>
          <w:b/>
          <w:i/>
        </w:rPr>
        <w:t xml:space="preserve">Содержание </w:t>
      </w:r>
      <w:r>
        <w:rPr>
          <w:rFonts w:eastAsia="Times New Roman"/>
          <w:b/>
          <w:i/>
        </w:rPr>
        <w:t xml:space="preserve">и международные стандарты защиты </w:t>
      </w:r>
      <w:r w:rsidRPr="007F114F">
        <w:rPr>
          <w:rFonts w:eastAsia="Times New Roman"/>
          <w:b/>
          <w:i/>
        </w:rPr>
        <w:t xml:space="preserve">права на свободу выражения мнения, слова и СМИ </w:t>
      </w:r>
    </w:p>
    <w:p w:rsidR="00B75628" w:rsidRPr="007F114F" w:rsidRDefault="00B75628" w:rsidP="00B75628">
      <w:pPr>
        <w:jc w:val="both"/>
        <w:rPr>
          <w:rFonts w:eastAsia="Times New Roman"/>
          <w:b/>
        </w:rPr>
      </w:pPr>
    </w:p>
    <w:p w:rsidR="00B75628" w:rsidRDefault="00B75628" w:rsidP="00B75628">
      <w:pPr>
        <w:ind w:firstLine="720"/>
        <w:jc w:val="both"/>
        <w:rPr>
          <w:rFonts w:eastAsia="Times New Roman"/>
        </w:rPr>
      </w:pPr>
      <w:r w:rsidRPr="007F114F">
        <w:rPr>
          <w:rFonts w:eastAsia="Times New Roman"/>
        </w:rPr>
        <w:t>Свобода слова – одно из основных личных прав человека и политических прав граждан. Это право публично выражать сво</w:t>
      </w:r>
      <w:r>
        <w:rPr>
          <w:rFonts w:eastAsia="Times New Roman"/>
        </w:rPr>
        <w:t>е</w:t>
      </w:r>
      <w:r w:rsidRPr="007F114F">
        <w:rPr>
          <w:rFonts w:eastAsia="Times New Roman"/>
        </w:rPr>
        <w:t xml:space="preserve"> мнени</w:t>
      </w:r>
      <w:r>
        <w:rPr>
          <w:rFonts w:eastAsia="Times New Roman"/>
        </w:rPr>
        <w:t>е</w:t>
      </w:r>
      <w:r w:rsidRPr="007F114F">
        <w:rPr>
          <w:rFonts w:eastAsia="Times New Roman"/>
        </w:rPr>
        <w:t>. В настоящее время оно включает в себя свободу выражения в устной, письменной формах (свобода печати и средств массовой информации), и в меньшей степени относится к политической и социальной рекламе (агитации).</w:t>
      </w:r>
    </w:p>
    <w:p w:rsidR="00B75628" w:rsidRDefault="00B75628" w:rsidP="00B75628">
      <w:pPr>
        <w:ind w:firstLine="720"/>
        <w:jc w:val="both"/>
        <w:rPr>
          <w:rFonts w:eastAsia="Times New Roman"/>
        </w:rPr>
      </w:pPr>
      <w:r w:rsidRPr="007F114F">
        <w:rPr>
          <w:rFonts w:eastAsia="Times New Roman"/>
        </w:rPr>
        <w:t>Согласно статье 19 Всеобщей декларации прав человека (ВДПЧ), «</w:t>
      </w:r>
      <w:r w:rsidRPr="007F114F">
        <w:rPr>
          <w:rFonts w:eastAsia="Times New Roman"/>
          <w:i/>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r w:rsidRPr="007F114F">
        <w:rPr>
          <w:rFonts w:eastAsia="Times New Roman"/>
        </w:rPr>
        <w:t>»</w:t>
      </w:r>
      <w:r w:rsidRPr="007F114F">
        <w:rPr>
          <w:rFonts w:eastAsia="Times New Roman"/>
          <w:vertAlign w:val="superscript"/>
        </w:rPr>
        <w:footnoteReference w:id="203"/>
      </w:r>
      <w:r w:rsidRPr="007F114F">
        <w:rPr>
          <w:rFonts w:eastAsia="Times New Roman"/>
        </w:rPr>
        <w:t xml:space="preserve">. </w:t>
      </w:r>
    </w:p>
    <w:p w:rsidR="00B75628" w:rsidRDefault="00B9360D" w:rsidP="00B75628">
      <w:pPr>
        <w:ind w:firstLine="720"/>
        <w:jc w:val="both"/>
        <w:rPr>
          <w:rFonts w:eastAsia="Times New Roman"/>
        </w:rPr>
      </w:pPr>
      <w:r>
        <w:rPr>
          <w:rFonts w:eastAsia="Times New Roman"/>
        </w:rPr>
        <w:t>В р</w:t>
      </w:r>
      <w:r w:rsidR="00B75628" w:rsidRPr="007F114F">
        <w:rPr>
          <w:rFonts w:eastAsia="Times New Roman"/>
        </w:rPr>
        <w:t>езолюции Генеральной Ассамблеи ООН № 59(I) 1946 года подчеркивается: «</w:t>
      </w:r>
      <w:r w:rsidR="00B75628" w:rsidRPr="007F114F">
        <w:rPr>
          <w:rFonts w:eastAsia="Times New Roman"/>
          <w:i/>
        </w:rPr>
        <w:t>Свобода информации является фундаментальным правом человека и критерием всех остальных свобод, которым посвящена деятельность Организации Объединённых Наций</w:t>
      </w:r>
      <w:r w:rsidR="00B75628" w:rsidRPr="007F114F">
        <w:rPr>
          <w:rFonts w:eastAsia="Times New Roman"/>
        </w:rPr>
        <w:t>»</w:t>
      </w:r>
      <w:r w:rsidR="00B75628" w:rsidRPr="007F114F">
        <w:rPr>
          <w:rFonts w:eastAsia="Times New Roman"/>
          <w:vertAlign w:val="superscript"/>
        </w:rPr>
        <w:footnoteReference w:id="204"/>
      </w:r>
      <w:r w:rsidR="00B75628" w:rsidRPr="007F114F">
        <w:rPr>
          <w:rFonts w:eastAsia="Times New Roman"/>
        </w:rPr>
        <w:t>.</w:t>
      </w:r>
    </w:p>
    <w:p w:rsidR="00B75628" w:rsidRDefault="00B75628" w:rsidP="00B75628">
      <w:pPr>
        <w:ind w:firstLine="720"/>
        <w:jc w:val="both"/>
        <w:rPr>
          <w:rFonts w:eastAsia="Times New Roman"/>
        </w:rPr>
      </w:pPr>
      <w:r w:rsidRPr="007F114F">
        <w:rPr>
          <w:rFonts w:eastAsia="Times New Roman"/>
        </w:rPr>
        <w:t xml:space="preserve">Статья 19 Международного пакта о гражданских и политических правах (МПГПП), воспроизводя и развивая положения </w:t>
      </w:r>
      <w:r>
        <w:rPr>
          <w:rFonts w:eastAsia="Times New Roman"/>
        </w:rPr>
        <w:t>ВДПЧ</w:t>
      </w:r>
      <w:r w:rsidRPr="007F114F">
        <w:rPr>
          <w:rFonts w:eastAsia="Times New Roman"/>
        </w:rPr>
        <w:t xml:space="preserve">, вводит </w:t>
      </w:r>
      <w:r>
        <w:rPr>
          <w:rFonts w:eastAsia="Times New Roman"/>
        </w:rPr>
        <w:t xml:space="preserve">допустимые </w:t>
      </w:r>
      <w:r w:rsidRPr="007F114F">
        <w:rPr>
          <w:rFonts w:eastAsia="Times New Roman"/>
        </w:rPr>
        <w:t>ограничения этого права:</w:t>
      </w:r>
      <w:r w:rsidR="00C01AD1">
        <w:rPr>
          <w:rFonts w:eastAsia="Times New Roman"/>
        </w:rPr>
        <w:t xml:space="preserve"> </w:t>
      </w:r>
      <w:r w:rsidRPr="007F114F">
        <w:rPr>
          <w:rFonts w:eastAsia="Times New Roman"/>
        </w:rPr>
        <w:t>«</w:t>
      </w:r>
      <w:r w:rsidRPr="007F114F">
        <w:rPr>
          <w:rFonts w:eastAsia="Times New Roman"/>
          <w:i/>
        </w:rPr>
        <w:t>1. Каждый человек имеет право беспрепятственно придерживаться своих мнений.</w:t>
      </w:r>
      <w:r w:rsidR="00C01AD1">
        <w:rPr>
          <w:rFonts w:eastAsia="Times New Roman"/>
          <w:i/>
        </w:rPr>
        <w:t xml:space="preserve"> </w:t>
      </w:r>
      <w:r w:rsidRPr="007F114F">
        <w:rPr>
          <w:rFonts w:eastAsia="Times New Roman"/>
          <w:i/>
        </w:rPr>
        <w:t xml:space="preserve">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w:t>
      </w:r>
      <w:proofErr w:type="gramStart"/>
      <w:r w:rsidRPr="007F114F">
        <w:rPr>
          <w:rFonts w:eastAsia="Times New Roman"/>
          <w:i/>
        </w:rPr>
        <w:t>печати</w:t>
      </w:r>
      <w:proofErr w:type="gramEnd"/>
      <w:r w:rsidRPr="007F114F">
        <w:rPr>
          <w:rFonts w:eastAsia="Times New Roman"/>
          <w:i/>
        </w:rPr>
        <w:t xml:space="preserve"> или художественных форм выражения, или иными способами по своему выбору. 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 а) для уважения прав и репутации других лиц; б) для охраны государственной безопасности, общественного порядка, здоровья или нравственности населения</w:t>
      </w:r>
      <w:r w:rsidRPr="007F114F">
        <w:rPr>
          <w:rFonts w:eastAsia="Times New Roman"/>
        </w:rPr>
        <w:t>»</w:t>
      </w:r>
      <w:r w:rsidRPr="007F114F">
        <w:rPr>
          <w:rFonts w:eastAsia="Times New Roman"/>
          <w:vertAlign w:val="superscript"/>
        </w:rPr>
        <w:footnoteReference w:id="205"/>
      </w:r>
      <w:r w:rsidRPr="007F114F">
        <w:rPr>
          <w:rFonts w:eastAsia="Times New Roman"/>
        </w:rPr>
        <w:t>.</w:t>
      </w:r>
    </w:p>
    <w:p w:rsidR="00B75628" w:rsidRDefault="00B75628" w:rsidP="00B75628">
      <w:pPr>
        <w:ind w:firstLine="720"/>
        <w:jc w:val="both"/>
        <w:rPr>
          <w:rFonts w:eastAsia="Times New Roman"/>
        </w:rPr>
      </w:pPr>
      <w:r>
        <w:rPr>
          <w:rFonts w:eastAsia="Times New Roman"/>
        </w:rPr>
        <w:t xml:space="preserve">При </w:t>
      </w:r>
      <w:r w:rsidR="00BD36B7">
        <w:rPr>
          <w:rFonts w:eastAsia="Times New Roman"/>
        </w:rPr>
        <w:t xml:space="preserve">этом </w:t>
      </w:r>
      <w:r>
        <w:rPr>
          <w:rFonts w:eastAsia="Times New Roman"/>
        </w:rPr>
        <w:t xml:space="preserve">в статье </w:t>
      </w:r>
      <w:r w:rsidRPr="00D80D59">
        <w:rPr>
          <w:color w:val="333333"/>
        </w:rPr>
        <w:t>20</w:t>
      </w:r>
      <w:r>
        <w:rPr>
          <w:color w:val="333333"/>
        </w:rPr>
        <w:t xml:space="preserve"> МГПП указано: «</w:t>
      </w:r>
      <w:r w:rsidRPr="001801F0">
        <w:rPr>
          <w:i/>
          <w:color w:val="333333"/>
        </w:rPr>
        <w:t>1. Всякая пропаганда войны должна быть запрещена законом.</w:t>
      </w:r>
      <w:r w:rsidR="00C01AD1">
        <w:rPr>
          <w:i/>
          <w:color w:val="333333"/>
        </w:rPr>
        <w:t xml:space="preserve"> </w:t>
      </w:r>
      <w:r w:rsidRPr="001801F0">
        <w:rPr>
          <w:i/>
          <w:color w:val="333333"/>
        </w:rPr>
        <w:t>2.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r>
        <w:rPr>
          <w:color w:val="333333"/>
        </w:rPr>
        <w:t>»</w:t>
      </w:r>
      <w:r w:rsidRPr="00D80D59">
        <w:rPr>
          <w:color w:val="333333"/>
        </w:rPr>
        <w:t>.</w:t>
      </w:r>
    </w:p>
    <w:p w:rsidR="00B75628" w:rsidRDefault="00B75628" w:rsidP="00B75628">
      <w:pPr>
        <w:ind w:firstLine="720"/>
        <w:jc w:val="both"/>
        <w:rPr>
          <w:rFonts w:eastAsia="Times New Roman"/>
        </w:rPr>
      </w:pPr>
      <w:r w:rsidRPr="007F114F">
        <w:rPr>
          <w:rFonts w:eastAsia="Times New Roman"/>
        </w:rPr>
        <w:t xml:space="preserve">Таким образом, </w:t>
      </w:r>
      <w:r>
        <w:rPr>
          <w:rFonts w:eastAsia="Times New Roman"/>
        </w:rPr>
        <w:t xml:space="preserve">в </w:t>
      </w:r>
      <w:r w:rsidRPr="007F114F">
        <w:rPr>
          <w:rFonts w:eastAsia="Times New Roman"/>
        </w:rPr>
        <w:t>МПГПП признает</w:t>
      </w:r>
      <w:r>
        <w:rPr>
          <w:rFonts w:eastAsia="Times New Roman"/>
        </w:rPr>
        <w:t>ся</w:t>
      </w:r>
      <w:r w:rsidRPr="007F114F">
        <w:rPr>
          <w:rFonts w:eastAsia="Times New Roman"/>
        </w:rPr>
        <w:t xml:space="preserve"> свобод</w:t>
      </w:r>
      <w:r>
        <w:rPr>
          <w:rFonts w:eastAsia="Times New Roman"/>
        </w:rPr>
        <w:t>а</w:t>
      </w:r>
      <w:r w:rsidRPr="007F114F">
        <w:rPr>
          <w:rFonts w:eastAsia="Times New Roman"/>
        </w:rPr>
        <w:t xml:space="preserve"> слова основным и неотъемлемым правом человека, но допуска</w:t>
      </w:r>
      <w:r>
        <w:rPr>
          <w:rFonts w:eastAsia="Times New Roman"/>
        </w:rPr>
        <w:t>ются</w:t>
      </w:r>
      <w:r w:rsidRPr="007F114F">
        <w:rPr>
          <w:rFonts w:eastAsia="Times New Roman"/>
        </w:rPr>
        <w:t xml:space="preserve"> некоторые ограничения в пользовании</w:t>
      </w:r>
      <w:r>
        <w:rPr>
          <w:rFonts w:eastAsia="Times New Roman"/>
        </w:rPr>
        <w:t xml:space="preserve"> ею</w:t>
      </w:r>
      <w:r w:rsidRPr="007F114F">
        <w:rPr>
          <w:rFonts w:eastAsia="Times New Roman"/>
        </w:rPr>
        <w:t xml:space="preserve">. Любое ограничение права на свободу </w:t>
      </w:r>
      <w:r>
        <w:rPr>
          <w:rFonts w:eastAsia="Times New Roman"/>
        </w:rPr>
        <w:t xml:space="preserve">выражения мнения, </w:t>
      </w:r>
      <w:r w:rsidRPr="007F114F">
        <w:rPr>
          <w:rFonts w:eastAsia="Times New Roman"/>
        </w:rPr>
        <w:t>слова должно соответствовать строгой трехсторонней проверке. Оно должно</w:t>
      </w:r>
      <w:r w:rsidR="00C01AD1">
        <w:rPr>
          <w:rFonts w:eastAsia="Times New Roman"/>
        </w:rPr>
        <w:t xml:space="preserve"> </w:t>
      </w:r>
      <w:r w:rsidRPr="007F114F">
        <w:rPr>
          <w:rFonts w:eastAsia="Times New Roman"/>
        </w:rPr>
        <w:t>быть предусмотрено законом</w:t>
      </w:r>
      <w:r w:rsidR="00C01AD1">
        <w:rPr>
          <w:rFonts w:eastAsia="Times New Roman"/>
        </w:rPr>
        <w:t>,</w:t>
      </w:r>
      <w:r>
        <w:rPr>
          <w:rFonts w:eastAsia="Times New Roman"/>
        </w:rPr>
        <w:t xml:space="preserve"> </w:t>
      </w:r>
      <w:r w:rsidRPr="007F114F">
        <w:rPr>
          <w:rFonts w:eastAsia="Times New Roman"/>
        </w:rPr>
        <w:t>служить целям защиты законных интересов общества</w:t>
      </w:r>
      <w:r w:rsidR="00C01AD1">
        <w:rPr>
          <w:rFonts w:eastAsia="Times New Roman"/>
        </w:rPr>
        <w:t xml:space="preserve">, </w:t>
      </w:r>
      <w:r w:rsidRPr="007F114F">
        <w:rPr>
          <w:rFonts w:eastAsia="Times New Roman"/>
        </w:rPr>
        <w:t xml:space="preserve">являться необходимым </w:t>
      </w:r>
      <w:r>
        <w:rPr>
          <w:rFonts w:eastAsia="Times New Roman"/>
        </w:rPr>
        <w:t xml:space="preserve">и пропорциональным </w:t>
      </w:r>
      <w:r w:rsidRPr="007F114F">
        <w:rPr>
          <w:rFonts w:eastAsia="Times New Roman"/>
        </w:rPr>
        <w:t>для обеспечения безопасности данных интересов</w:t>
      </w:r>
      <w:r w:rsidRPr="007F114F">
        <w:rPr>
          <w:rFonts w:eastAsia="Times New Roman"/>
          <w:vertAlign w:val="superscript"/>
        </w:rPr>
        <w:footnoteReference w:id="206"/>
      </w:r>
      <w:r w:rsidRPr="007F114F">
        <w:rPr>
          <w:rFonts w:eastAsia="Times New Roman"/>
        </w:rPr>
        <w:t>.</w:t>
      </w:r>
    </w:p>
    <w:p w:rsidR="00B75628" w:rsidRDefault="00B75628" w:rsidP="00B75628">
      <w:pPr>
        <w:ind w:firstLine="720"/>
        <w:jc w:val="both"/>
        <w:rPr>
          <w:rFonts w:eastAsia="Times New Roman"/>
        </w:rPr>
      </w:pPr>
      <w:r w:rsidRPr="007F114F">
        <w:rPr>
          <w:rFonts w:eastAsia="Times New Roman"/>
        </w:rPr>
        <w:lastRenderedPageBreak/>
        <w:t>В силу ратификации МПГПП</w:t>
      </w:r>
      <w:r w:rsidRPr="007F114F">
        <w:rPr>
          <w:rFonts w:eastAsia="Times New Roman"/>
          <w:vertAlign w:val="superscript"/>
        </w:rPr>
        <w:footnoteReference w:id="207"/>
      </w:r>
      <w:r w:rsidRPr="007F114F">
        <w:rPr>
          <w:rFonts w:eastAsia="Times New Roman"/>
        </w:rPr>
        <w:t xml:space="preserve"> Казахстан обязан соблюдать критерии допустимости ограничений права на свободу выражения, сформулированные в пункте 3 статьи 19 Пакта.</w:t>
      </w:r>
    </w:p>
    <w:p w:rsidR="00B75628" w:rsidRPr="00D80D59" w:rsidRDefault="00B75628" w:rsidP="00B75628">
      <w:pPr>
        <w:ind w:firstLine="720"/>
        <w:jc w:val="both"/>
        <w:rPr>
          <w:rFonts w:eastAsia="Times New Roman"/>
        </w:rPr>
      </w:pPr>
      <w:r>
        <w:rPr>
          <w:rFonts w:eastAsia="Times New Roman"/>
        </w:rPr>
        <w:t>Т</w:t>
      </w:r>
      <w:r w:rsidRPr="007F114F">
        <w:rPr>
          <w:rFonts w:eastAsia="Times New Roman"/>
        </w:rPr>
        <w:t xml:space="preserve">олкование применения этих ограничений изложено в ряде замечаний Комитета ООН по правам человека и совместных декларациях представителей межправительственных органов по защите свободы СМИ и выражения мнения. Большей частью это совместные декларации Специального докладчика ООН по вопросу о </w:t>
      </w:r>
      <w:r w:rsidRPr="00D80D59">
        <w:rPr>
          <w:rFonts w:eastAsia="Times New Roman"/>
        </w:rPr>
        <w:t>поощрении и защите права на свободу мнений и их свободное выражение, представителя ОБСЕ по вопросам свободы СМИ и Специального докладчика по вопросам свободы выражения мнений Организации американских государств (ОАГ)</w:t>
      </w:r>
      <w:r w:rsidRPr="00D80D59">
        <w:rPr>
          <w:rFonts w:eastAsia="Times New Roman"/>
          <w:vertAlign w:val="superscript"/>
        </w:rPr>
        <w:footnoteReference w:id="208"/>
      </w:r>
      <w:r w:rsidRPr="00D80D59">
        <w:rPr>
          <w:rFonts w:eastAsia="Times New Roman"/>
        </w:rPr>
        <w:t>.</w:t>
      </w:r>
    </w:p>
    <w:p w:rsidR="00B75628" w:rsidRDefault="00B75628" w:rsidP="00B75628">
      <w:pPr>
        <w:ind w:firstLine="720"/>
        <w:jc w:val="both"/>
      </w:pPr>
      <w:r w:rsidRPr="00D80D59">
        <w:rPr>
          <w:rFonts w:eastAsia="Times New Roman"/>
        </w:rPr>
        <w:t>В пункте 4 принятого в 2011 году Замечания общего порядка №34 Комитета ООН по правам человека к статье 19 МПГПП</w:t>
      </w:r>
      <w:r w:rsidRPr="00D80D59">
        <w:rPr>
          <w:rStyle w:val="a5"/>
          <w:rFonts w:eastAsia="Times New Roman"/>
        </w:rPr>
        <w:footnoteReference w:id="209"/>
      </w:r>
      <w:r w:rsidRPr="00D80D59">
        <w:rPr>
          <w:rFonts w:eastAsia="Times New Roman"/>
        </w:rPr>
        <w:t xml:space="preserve"> отмечено, что «</w:t>
      </w:r>
      <w:r w:rsidRPr="00D80D59">
        <w:rPr>
          <w:rFonts w:eastAsia="Times New Roman"/>
          <w:i/>
        </w:rPr>
        <w:t>с</w:t>
      </w:r>
      <w:r w:rsidRPr="00D80D59">
        <w:rPr>
          <w:i/>
        </w:rPr>
        <w:t>вобода мнений и их выражения лежит в основе полного осуществления широкого круга других прав человека. Так, например, свобода выражения мнений является составной частью осуществления прав на свободу собраний и ассоциаций, а также реализации права голоса</w:t>
      </w:r>
      <w:r w:rsidRPr="00D80D59">
        <w:t xml:space="preserve">». </w:t>
      </w:r>
    </w:p>
    <w:p w:rsidR="00B75628" w:rsidRDefault="00B75628" w:rsidP="00B75628">
      <w:pPr>
        <w:ind w:firstLine="720"/>
        <w:jc w:val="both"/>
      </w:pPr>
      <w:r w:rsidRPr="00D80D59">
        <w:t>В пункте 9 Замечания указано: «</w:t>
      </w:r>
      <w:r w:rsidRPr="00D80D59">
        <w:rPr>
          <w:i/>
        </w:rPr>
        <w:t>Пункт 1 статьи 19 требует защищать право беспрепятственно придерживаться своих мнений. В отношении этого права Пакт не допускает каких-либо исключений или ограничений. Свобода придерживаться своих мнений включает в себя право поменять свое мнение в любое время и по любым причинам, если какое-либо лицо при этом делает свободный выбор. Ни одно лицо не может подвергаться ущемлению предусмотренных Пактом прав на основе своих действительных, подразумеваемых или предполагаемых мнений. Защищены мнения по любым вопросам, в том числе по политическим, научным, историческим, моральным или религиозным вопросам. Криминализация существования у лица своего собственного мнения не совместима с пунктом 1. Преследование, запугивание или стигматизация лица, в том числе арест, содержание под стражей, судебное разбирательство или лишение свободы за мнения, которых оно может придерживаться, является нарушением пункта 1 статьи 19</w:t>
      </w:r>
      <w:r w:rsidRPr="00D80D59">
        <w:t>».</w:t>
      </w:r>
    </w:p>
    <w:p w:rsidR="00B75628" w:rsidRDefault="00B75628" w:rsidP="00B75628">
      <w:pPr>
        <w:ind w:firstLine="720"/>
        <w:jc w:val="both"/>
      </w:pPr>
      <w:r w:rsidRPr="00EB2FDE">
        <w:t>В Замечании определены обязательства государств−участников МПГПП «</w:t>
      </w:r>
      <w:r w:rsidRPr="00EB2FDE">
        <w:rPr>
          <w:i/>
        </w:rPr>
        <w:t>гарантировать право на свободу выражения мнений, в том числе право искать, получать и распространять всякого рода информацию и идеи независимо от государственных границ. Это право включает в себя передачу и получение сообщений, со держащих всякого рода идеи и мнения, которые могут быть переданы другим лицам в соответствии с положениями пункта 3 статьи 19 и статьи 20. К ним относятся политические выступления, комментарии на личные или политические темы, сбор сведений, обсуждение вопросов прав человека, журналистская деятельность, культурное и художественное выражение, преподавание, а также религиозные выступления. К ним также может относиться коммерческая реклама. В сферу применения пункта 2 включена даже такая форма выражения мнений, которая может рассматриваться как глубоко оскорбительная, но при этом ее использование может подпадать под ограничения в соответствии с положениями пункта 3 статьи 19 и статьи 20</w:t>
      </w:r>
      <w:r>
        <w:t>»</w:t>
      </w:r>
      <w:r w:rsidRPr="00EB2FDE">
        <w:t xml:space="preserve">. </w:t>
      </w:r>
    </w:p>
    <w:p w:rsidR="00B75628" w:rsidRPr="00D84D18" w:rsidRDefault="00B75628" w:rsidP="00B75628">
      <w:pPr>
        <w:ind w:firstLine="720"/>
        <w:jc w:val="both"/>
      </w:pPr>
      <w:r w:rsidRPr="00FD2734">
        <w:t>Причем в пункте 12 Замечания отмечено, что «</w:t>
      </w:r>
      <w:r w:rsidRPr="00FD2734">
        <w:rPr>
          <w:i/>
        </w:rPr>
        <w:t xml:space="preserve">пункт 2 защищает все формы выражения и способы распространения мнений. К таким формам относятся устная и письменная речь, язык жестов, а также такие средства невербальной коммуникации, как </w:t>
      </w:r>
      <w:r w:rsidRPr="00FD2734">
        <w:rPr>
          <w:i/>
        </w:rPr>
        <w:lastRenderedPageBreak/>
        <w:t>изображения и предметы искусства. К способам выражения относятся книги, газеты, брошюры, афиши, баннеры, форма одежды и материалы, не запрещенные законом. К ним относятся все виды аудиовизуальных, э</w:t>
      </w:r>
      <w:r w:rsidR="00D71BE6">
        <w:rPr>
          <w:i/>
        </w:rPr>
        <w:t>лектронных и основанных на Ин</w:t>
      </w:r>
      <w:r w:rsidRPr="00FD2734">
        <w:rPr>
          <w:i/>
        </w:rPr>
        <w:t>тернет-</w:t>
      </w:r>
      <w:r w:rsidRPr="00D84D18">
        <w:rPr>
          <w:i/>
        </w:rPr>
        <w:t>технологиях средств выражения</w:t>
      </w:r>
      <w:r w:rsidRPr="00D84D18">
        <w:t>».</w:t>
      </w:r>
    </w:p>
    <w:p w:rsidR="00B75628" w:rsidRDefault="00B75628" w:rsidP="00B75628">
      <w:pPr>
        <w:ind w:firstLine="720"/>
        <w:jc w:val="both"/>
      </w:pPr>
      <w:r w:rsidRPr="00D84D18">
        <w:t>Отдельно в Замечании отмечена роль СМИ: «</w:t>
      </w:r>
      <w:r w:rsidRPr="00D84D18">
        <w:rPr>
          <w:i/>
        </w:rPr>
        <w:t>Свободная, не подлежащая цензуре и ограничениям пресса, или другие средства информации в любом обществе являются важным элементом обеспечения свободы мнений и их выражения, а также реализации других предусмотренных Пактом прав. Она является одним из краеугольных камней демократического общества. В Пакте закреплено право, в соответствии с которым средства массовой информации могут получать сведения, на которые они опираются при выполнении своих функций. Особое значение имеет свободный обмен информацией и мнениями по государственным и политическим вопросам между гражданами, кандидатами и избранными представителями народа. Это пред полагает свободу прессы и других средств информации, которые могли бы комментировать государственные вопросы без контроля или ограничений и информировать о них общественность. Широкая общественность в свою очередь имеет право получать продукт деятельности средств информации</w:t>
      </w:r>
      <w:r w:rsidRPr="00D84D18">
        <w:t>».</w:t>
      </w:r>
      <w:r>
        <w:t xml:space="preserve"> </w:t>
      </w:r>
    </w:p>
    <w:p w:rsidR="00B75628" w:rsidRDefault="00B75628" w:rsidP="00B75628">
      <w:pPr>
        <w:ind w:firstLine="720"/>
        <w:jc w:val="both"/>
      </w:pPr>
      <w:r w:rsidRPr="00D84D18">
        <w:t>Особо отмечены в Замечании необходимость в поощрении независимости и разнообразия средств информации, обеспечение доступа к информации, имеющейся у государственных органов.</w:t>
      </w:r>
    </w:p>
    <w:p w:rsidR="00B75628" w:rsidRDefault="00B75628" w:rsidP="00B75628">
      <w:pPr>
        <w:ind w:firstLine="720"/>
        <w:jc w:val="both"/>
      </w:pPr>
      <w:r>
        <w:t xml:space="preserve">Наконец, в пункте 21 Замечания указывается, что </w:t>
      </w:r>
      <w:r w:rsidRPr="00DC52BB">
        <w:t xml:space="preserve">допускаются две узкие области ограничения права на свободу слова и выражения мнения, </w:t>
      </w:r>
      <w:r>
        <w:t>«</w:t>
      </w:r>
      <w:r w:rsidRPr="00DC52BB">
        <w:rPr>
          <w:i/>
        </w:rPr>
        <w:t>которые могут относится либо к уважению прав или репутации других лиц, либо к охране государственной безопасности, общественного порядка (</w:t>
      </w:r>
      <w:proofErr w:type="spellStart"/>
      <w:r w:rsidRPr="00DC52BB">
        <w:rPr>
          <w:i/>
        </w:rPr>
        <w:t>ordre</w:t>
      </w:r>
      <w:proofErr w:type="spellEnd"/>
      <w:r w:rsidRPr="00DC52BB">
        <w:rPr>
          <w:i/>
        </w:rPr>
        <w:t xml:space="preserve"> </w:t>
      </w:r>
      <w:proofErr w:type="spellStart"/>
      <w:r w:rsidRPr="00DC52BB">
        <w:rPr>
          <w:i/>
        </w:rPr>
        <w:t>public</w:t>
      </w:r>
      <w:proofErr w:type="spellEnd"/>
      <w:r w:rsidRPr="00DC52BB">
        <w:rPr>
          <w:i/>
        </w:rPr>
        <w:t xml:space="preserve">) или здоровья и нравственности населения. Тем не менее, когда государство-участник устанавливает ограничения на осуществление права </w:t>
      </w:r>
      <w:proofErr w:type="gramStart"/>
      <w:r w:rsidRPr="00DC52BB">
        <w:rPr>
          <w:i/>
        </w:rPr>
        <w:t>на свободное выражения</w:t>
      </w:r>
      <w:proofErr w:type="gramEnd"/>
      <w:r w:rsidRPr="00DC52BB">
        <w:rPr>
          <w:i/>
        </w:rPr>
        <w:t xml:space="preserve"> мнения, эти ограничения не должны ставить под угрозу сам принцип этого права</w:t>
      </w:r>
      <w:r>
        <w:t>»</w:t>
      </w:r>
      <w:r w:rsidRPr="00DC52BB">
        <w:t xml:space="preserve">. </w:t>
      </w:r>
    </w:p>
    <w:p w:rsidR="00B75628" w:rsidRPr="008108C9" w:rsidRDefault="00B75628" w:rsidP="00B75628">
      <w:pPr>
        <w:ind w:firstLine="720"/>
        <w:jc w:val="both"/>
        <w:rPr>
          <w:i/>
        </w:rPr>
      </w:pPr>
      <w:r w:rsidRPr="008108C9">
        <w:t>Свобода выражения мнения гарантируется также различными документами «мягкого права», такими как</w:t>
      </w:r>
      <w:r>
        <w:t xml:space="preserve">, например, </w:t>
      </w:r>
      <w:r w:rsidRPr="008108C9">
        <w:t>Йоханнесбургские принципы «Национальная безопасность, свобода выражения мнения и доступ к информации»</w:t>
      </w:r>
      <w:r>
        <w:rPr>
          <w:rStyle w:val="a5"/>
        </w:rPr>
        <w:footnoteReference w:id="210"/>
      </w:r>
      <w:r w:rsidRPr="008108C9">
        <w:t xml:space="preserve">, в котором отмечено, что </w:t>
      </w:r>
      <w:r>
        <w:t>«</w:t>
      </w:r>
      <w:r w:rsidRPr="008108C9">
        <w:rPr>
          <w:i/>
        </w:rPr>
        <w:t>для подтверждения, что ограничение свободы выражения мнения или свободы информации необходимо для защиты законных интересов национальной безопасности, правительство должно продемонстрировать, что:</w:t>
      </w:r>
    </w:p>
    <w:p w:rsidR="00B75628" w:rsidRPr="008108C9" w:rsidRDefault="00B75628" w:rsidP="00B75628">
      <w:pPr>
        <w:ind w:firstLine="720"/>
        <w:jc w:val="both"/>
        <w:rPr>
          <w:i/>
        </w:rPr>
      </w:pPr>
      <w:r w:rsidRPr="008108C9">
        <w:rPr>
          <w:i/>
        </w:rPr>
        <w:t xml:space="preserve"> - выражение мнения или информация по конкретному вопросу представляет серьезную угрозу законным интересам национальной безопасности;</w:t>
      </w:r>
    </w:p>
    <w:p w:rsidR="00B75628" w:rsidRPr="008108C9" w:rsidRDefault="00B75628" w:rsidP="00B75628">
      <w:pPr>
        <w:ind w:firstLine="720"/>
        <w:jc w:val="both"/>
        <w:rPr>
          <w:i/>
        </w:rPr>
      </w:pPr>
      <w:r w:rsidRPr="008108C9">
        <w:rPr>
          <w:i/>
        </w:rPr>
        <w:t>- вводимое ограничение является наименьшей возможной ограничительной мерой для защиты этих интересов;</w:t>
      </w:r>
    </w:p>
    <w:p w:rsidR="00B75628" w:rsidRDefault="00B75628" w:rsidP="00B75628">
      <w:pPr>
        <w:ind w:firstLine="720"/>
        <w:jc w:val="both"/>
      </w:pPr>
      <w:r w:rsidRPr="008108C9">
        <w:rPr>
          <w:i/>
        </w:rPr>
        <w:t>- ограничение согласуется с демократическими принципами</w:t>
      </w:r>
      <w:r>
        <w:t>»</w:t>
      </w:r>
      <w:r w:rsidRPr="008108C9">
        <w:t>.</w:t>
      </w:r>
    </w:p>
    <w:p w:rsidR="00B75628" w:rsidRPr="008108C9" w:rsidRDefault="00B75628" w:rsidP="00B75628">
      <w:pPr>
        <w:ind w:firstLine="720"/>
        <w:jc w:val="both"/>
        <w:rPr>
          <w:i/>
        </w:rPr>
      </w:pPr>
      <w:r>
        <w:t>О</w:t>
      </w:r>
      <w:r w:rsidRPr="008108C9">
        <w:t xml:space="preserve">граничение, вводимое для защиты интересов национальной безопасности, </w:t>
      </w:r>
      <w:r>
        <w:t>«</w:t>
      </w:r>
      <w:r w:rsidRPr="008108C9">
        <w:rPr>
          <w:i/>
        </w:rPr>
        <w:t>не является легитимным, если его истинной целью и доказуемым результатом не является защита существования страны или ее территориальной целостности от применения или угрозы применения силы, или же возможности страны противостоять применению или угрозе применения силы, исходящей из внешнего источника, как, например, военная угроза, или из внутреннего источника, как, например, подстрекательство к насильственному свержению правительства.</w:t>
      </w:r>
    </w:p>
    <w:p w:rsidR="00B75628" w:rsidRPr="008108C9" w:rsidRDefault="00B75628" w:rsidP="00B75628">
      <w:pPr>
        <w:ind w:firstLine="720"/>
        <w:jc w:val="both"/>
      </w:pPr>
      <w:r w:rsidRPr="008108C9">
        <w:rPr>
          <w:i/>
        </w:rPr>
        <w:t xml:space="preserve">В частности, ограничение, вводимое для защиты интересов национальной безопасности, не является легитимным, если его истинной целью и доказуемым результатом </w:t>
      </w:r>
      <w:r w:rsidRPr="008108C9">
        <w:rPr>
          <w:i/>
        </w:rPr>
        <w:lastRenderedPageBreak/>
        <w:t>является защита интересов, не относящихся к национальной безопасности, включая, например, защиту репутации правительства и недопущение огласки его неправомочных действий, или сокрытие информации о функционировании государственных учреждений, или навязывание определенной идеологии, или сдерживание забастовочного движения</w:t>
      </w:r>
      <w:r>
        <w:t>»</w:t>
      </w:r>
      <w:r w:rsidRPr="008108C9">
        <w:t>.</w:t>
      </w:r>
    </w:p>
    <w:p w:rsidR="00B75628" w:rsidRPr="008108C9" w:rsidRDefault="00B75628" w:rsidP="00B75628">
      <w:pPr>
        <w:ind w:firstLine="720"/>
        <w:jc w:val="both"/>
        <w:rPr>
          <w:rFonts w:eastAsia="Times New Roman"/>
          <w:i/>
          <w:color w:val="000000"/>
          <w:lang w:eastAsia="en-US"/>
        </w:rPr>
      </w:pPr>
      <w:r>
        <w:rPr>
          <w:rFonts w:eastAsia="Times New Roman"/>
          <w:color w:val="000000"/>
          <w:lang w:eastAsia="en-US"/>
        </w:rPr>
        <w:t>«</w:t>
      </w:r>
      <w:r w:rsidRPr="008108C9">
        <w:rPr>
          <w:rFonts w:eastAsia="Times New Roman"/>
          <w:i/>
          <w:color w:val="000000"/>
          <w:lang w:eastAsia="en-US"/>
        </w:rPr>
        <w:t xml:space="preserve">Мирное осуществление права на свободу выражения мнения не должно рассматриваться как угроза национальной безопасности или подвергаться </w:t>
      </w:r>
      <w:proofErr w:type="gramStart"/>
      <w:r w:rsidRPr="008108C9">
        <w:rPr>
          <w:rFonts w:eastAsia="Times New Roman"/>
          <w:i/>
          <w:color w:val="000000"/>
          <w:lang w:eastAsia="en-US"/>
        </w:rPr>
        <w:t>ограничениям</w:t>
      </w:r>
      <w:proofErr w:type="gramEnd"/>
      <w:r w:rsidRPr="008108C9">
        <w:rPr>
          <w:rFonts w:eastAsia="Times New Roman"/>
          <w:i/>
          <w:color w:val="000000"/>
          <w:lang w:eastAsia="en-US"/>
        </w:rPr>
        <w:t xml:space="preserve"> или наказанию.  Выражение мнения, не составляющее угрозу национальной безопасности включает, но не ограничивается высказываниями, которые:</w:t>
      </w:r>
    </w:p>
    <w:p w:rsidR="00B75628" w:rsidRPr="008108C9" w:rsidRDefault="00B75628" w:rsidP="00B75628">
      <w:pPr>
        <w:ind w:firstLine="720"/>
        <w:jc w:val="both"/>
        <w:rPr>
          <w:rFonts w:eastAsia="Times New Roman"/>
          <w:i/>
          <w:color w:val="000000"/>
          <w:lang w:eastAsia="en-US"/>
        </w:rPr>
      </w:pPr>
      <w:r w:rsidRPr="008108C9">
        <w:rPr>
          <w:rFonts w:eastAsia="Times New Roman"/>
          <w:i/>
          <w:color w:val="000000"/>
          <w:lang w:eastAsia="en-US"/>
        </w:rPr>
        <w:t xml:space="preserve">- </w:t>
      </w:r>
      <w:r w:rsidRPr="008108C9">
        <w:rPr>
          <w:rFonts w:eastAsia="Times New Roman"/>
          <w:i/>
          <w:color w:val="000000"/>
          <w:sz w:val="14"/>
          <w:szCs w:val="14"/>
          <w:lang w:eastAsia="en-US"/>
        </w:rPr>
        <w:t> </w:t>
      </w:r>
      <w:r w:rsidRPr="008108C9">
        <w:rPr>
          <w:rFonts w:eastAsia="Times New Roman"/>
          <w:i/>
          <w:color w:val="000000"/>
          <w:lang w:eastAsia="en-US"/>
        </w:rPr>
        <w:t>выступают за ненасильственное изменение политики правительства или смену самого правительства;</w:t>
      </w:r>
    </w:p>
    <w:p w:rsidR="00B75628" w:rsidRPr="008108C9" w:rsidRDefault="00B75628" w:rsidP="00B75628">
      <w:pPr>
        <w:ind w:firstLine="720"/>
        <w:jc w:val="both"/>
        <w:rPr>
          <w:rFonts w:eastAsia="Times New Roman"/>
          <w:i/>
          <w:color w:val="000000"/>
          <w:lang w:eastAsia="en-US"/>
        </w:rPr>
      </w:pPr>
      <w:r w:rsidRPr="008108C9">
        <w:rPr>
          <w:rFonts w:eastAsia="Times New Roman"/>
          <w:i/>
          <w:color w:val="000000"/>
          <w:lang w:eastAsia="en-US"/>
        </w:rPr>
        <w:t xml:space="preserve">- </w:t>
      </w:r>
      <w:r w:rsidRPr="008108C9">
        <w:rPr>
          <w:rFonts w:eastAsia="Times New Roman"/>
          <w:i/>
          <w:color w:val="000000"/>
          <w:sz w:val="14"/>
          <w:szCs w:val="14"/>
          <w:lang w:eastAsia="en-US"/>
        </w:rPr>
        <w:t> </w:t>
      </w:r>
      <w:r w:rsidRPr="008108C9">
        <w:rPr>
          <w:rFonts w:eastAsia="Times New Roman"/>
          <w:i/>
          <w:color w:val="000000"/>
          <w:lang w:eastAsia="en-US"/>
        </w:rPr>
        <w:t>представляют собой критику или оскорбление нации, государства или его символов, правительства, государственных ведомств или государственных и общественных деятелей, а также зарубежной нации, государства или его символов, правительства, государственных ведомств или государственных и общественных деятелей;</w:t>
      </w:r>
    </w:p>
    <w:p w:rsidR="00B75628" w:rsidRPr="008108C9" w:rsidRDefault="00B75628" w:rsidP="00B75628">
      <w:pPr>
        <w:ind w:firstLine="720"/>
        <w:jc w:val="both"/>
        <w:rPr>
          <w:rFonts w:eastAsia="Times New Roman"/>
          <w:i/>
          <w:color w:val="000000"/>
          <w:lang w:eastAsia="en-US"/>
        </w:rPr>
      </w:pPr>
      <w:r w:rsidRPr="008108C9">
        <w:rPr>
          <w:rFonts w:eastAsia="Times New Roman"/>
          <w:i/>
          <w:color w:val="000000"/>
          <w:lang w:eastAsia="en-US"/>
        </w:rPr>
        <w:t>- представляют неодобрение или пропагандируют неодобрение, по вопросам религии, свободы совести или убеждений, против призыва на военную службу или военной службы как таковой; конкретного конфликта или угрозы применения силы для разрешения международных споров;</w:t>
      </w:r>
    </w:p>
    <w:p w:rsidR="00B75628" w:rsidRPr="008108C9" w:rsidRDefault="00B75628" w:rsidP="00B75628">
      <w:pPr>
        <w:ind w:firstLine="720"/>
        <w:jc w:val="both"/>
        <w:rPr>
          <w:rFonts w:eastAsia="Times New Roman"/>
          <w:i/>
          <w:color w:val="000000"/>
          <w:lang w:eastAsia="en-US"/>
        </w:rPr>
      </w:pPr>
      <w:r w:rsidRPr="008108C9">
        <w:rPr>
          <w:rFonts w:eastAsia="Times New Roman"/>
          <w:i/>
          <w:color w:val="000000"/>
          <w:lang w:eastAsia="en-US"/>
        </w:rPr>
        <w:t>- направлены на передачу информации о предполагаемых нарушениях международных стандартов прав человека или международного гуманитарного права.</w:t>
      </w:r>
    </w:p>
    <w:p w:rsidR="00B75628" w:rsidRPr="008108C9" w:rsidRDefault="00B75628" w:rsidP="00B75628">
      <w:pPr>
        <w:ind w:firstLine="720"/>
        <w:jc w:val="both"/>
        <w:rPr>
          <w:rFonts w:eastAsia="Times New Roman"/>
          <w:color w:val="000000"/>
          <w:sz w:val="20"/>
          <w:szCs w:val="20"/>
          <w:lang w:eastAsia="en-US"/>
        </w:rPr>
      </w:pPr>
      <w:r w:rsidRPr="008108C9">
        <w:rPr>
          <w:rFonts w:eastAsia="Times New Roman"/>
          <w:i/>
          <w:color w:val="000000"/>
          <w:lang w:eastAsia="en-US"/>
        </w:rPr>
        <w:t>Никто не может быть наказан за критику или оскорбление нации, государства или его символов, правительства, государственных ведомств или государственных и общественных деятелей, а также зарубежной нации, государства или его символов, правительства, государственных ведомств или государственных и общественных деятелей, если только эта критика или оскорбление не направлены на подстрекательство к насильственным действиям или же могут повлечь такие действия</w:t>
      </w:r>
      <w:r>
        <w:rPr>
          <w:rFonts w:eastAsia="Times New Roman"/>
          <w:color w:val="000000"/>
          <w:lang w:eastAsia="en-US"/>
        </w:rPr>
        <w:t>»</w:t>
      </w:r>
      <w:r w:rsidRPr="008108C9">
        <w:rPr>
          <w:rFonts w:eastAsia="Times New Roman"/>
          <w:color w:val="000000"/>
          <w:lang w:eastAsia="en-US"/>
        </w:rPr>
        <w:t>.</w:t>
      </w:r>
    </w:p>
    <w:p w:rsidR="00B75628" w:rsidRDefault="00B75628" w:rsidP="00B75628">
      <w:pPr>
        <w:ind w:firstLine="720"/>
        <w:jc w:val="both"/>
        <w:rPr>
          <w:rFonts w:eastAsia="Times New Roman"/>
        </w:rPr>
      </w:pPr>
      <w:r>
        <w:rPr>
          <w:rFonts w:eastAsia="Times New Roman"/>
        </w:rPr>
        <w:t xml:space="preserve">Ряд положений по защите свободы слова, выражения мнения и СМИ содержатся в документах ОБСЕ, согласие </w:t>
      </w:r>
      <w:r w:rsidRPr="007F114F">
        <w:rPr>
          <w:rFonts w:eastAsia="Times New Roman"/>
        </w:rPr>
        <w:t>с которыми выразил Казахстан, став государством-участником этой организации 2 марта 1992 года. Это Заключительный акт совещания в Хельсинки</w:t>
      </w:r>
      <w:r w:rsidRPr="007F114F">
        <w:rPr>
          <w:rFonts w:eastAsia="Times New Roman"/>
          <w:vertAlign w:val="superscript"/>
        </w:rPr>
        <w:footnoteReference w:id="211"/>
      </w:r>
      <w:r w:rsidRPr="007F114F">
        <w:rPr>
          <w:rFonts w:eastAsia="Times New Roman"/>
        </w:rPr>
        <w:t>, Заключительный документ Копенгагенского совещания Конференции ОБСЕ по человеческому измерению</w:t>
      </w:r>
      <w:r w:rsidRPr="007F114F">
        <w:rPr>
          <w:rFonts w:eastAsia="Times New Roman"/>
          <w:vertAlign w:val="superscript"/>
        </w:rPr>
        <w:footnoteReference w:id="212"/>
      </w:r>
      <w:r w:rsidRPr="007F114F">
        <w:rPr>
          <w:rFonts w:eastAsia="Times New Roman"/>
        </w:rPr>
        <w:t>, Парижская хартия, согласованная в 1990 году</w:t>
      </w:r>
      <w:r w:rsidRPr="007F114F">
        <w:rPr>
          <w:rFonts w:eastAsia="Times New Roman"/>
          <w:vertAlign w:val="superscript"/>
        </w:rPr>
        <w:footnoteReference w:id="213"/>
      </w:r>
      <w:r w:rsidRPr="007F114F">
        <w:rPr>
          <w:rFonts w:eastAsia="Times New Roman"/>
        </w:rPr>
        <w:t>, Заключительный документ встречи на высшем уровне в рамках ОБСЕ в Будапеште в 1994 году</w:t>
      </w:r>
      <w:r w:rsidRPr="007F114F">
        <w:rPr>
          <w:rFonts w:eastAsia="Times New Roman"/>
          <w:vertAlign w:val="superscript"/>
        </w:rPr>
        <w:footnoteReference w:id="214"/>
      </w:r>
      <w:r w:rsidRPr="007F114F">
        <w:rPr>
          <w:rFonts w:eastAsia="Times New Roman"/>
        </w:rPr>
        <w:t xml:space="preserve">, </w:t>
      </w:r>
      <w:proofErr w:type="spellStart"/>
      <w:r w:rsidRPr="007F114F">
        <w:rPr>
          <w:rFonts w:eastAsia="Times New Roman"/>
        </w:rPr>
        <w:t>Астанинская</w:t>
      </w:r>
      <w:proofErr w:type="spellEnd"/>
      <w:r w:rsidRPr="007F114F">
        <w:rPr>
          <w:rFonts w:eastAsia="Times New Roman"/>
        </w:rPr>
        <w:t xml:space="preserve"> юбилейная декларация 2010 года</w:t>
      </w:r>
      <w:r w:rsidRPr="007F114F">
        <w:rPr>
          <w:rFonts w:eastAsia="Times New Roman"/>
          <w:vertAlign w:val="superscript"/>
        </w:rPr>
        <w:footnoteReference w:id="215"/>
      </w:r>
      <w:r w:rsidRPr="007F114F">
        <w:rPr>
          <w:rFonts w:eastAsia="Times New Roman"/>
        </w:rPr>
        <w:t>.</w:t>
      </w:r>
    </w:p>
    <w:p w:rsidR="00B75628" w:rsidRDefault="00B75628" w:rsidP="00B75628">
      <w:pPr>
        <w:ind w:firstLine="720"/>
        <w:jc w:val="both"/>
      </w:pPr>
      <w:r w:rsidRPr="009A5BEA">
        <w:t xml:space="preserve">В то же время принят ряд </w:t>
      </w:r>
      <w:r w:rsidRPr="00637B1E">
        <w:t>документов, предупреждающих злоупотребление этим правом</w:t>
      </w:r>
      <w:r>
        <w:t>,</w:t>
      </w:r>
      <w:r w:rsidRPr="00637B1E">
        <w:t xml:space="preserve"> таких, как</w:t>
      </w:r>
      <w:r>
        <w:t>, например,</w:t>
      </w:r>
      <w:r w:rsidRPr="00637B1E">
        <w:t xml:space="preserve"> </w:t>
      </w:r>
      <w:proofErr w:type="spellStart"/>
      <w:r w:rsidRPr="00637B1E">
        <w:t>Рабатский</w:t>
      </w:r>
      <w:proofErr w:type="spellEnd"/>
      <w:r w:rsidRPr="00637B1E">
        <w:t xml:space="preserve"> план действий по запрещению пропаганды национальной, расовой или религиозной ненависти, представляющей собой подстрекательство к дискриминации, вражде или насилию</w:t>
      </w:r>
      <w:r w:rsidRPr="00637B1E">
        <w:rPr>
          <w:rStyle w:val="a5"/>
        </w:rPr>
        <w:footnoteReference w:id="216"/>
      </w:r>
      <w:r w:rsidRPr="00637B1E">
        <w:t xml:space="preserve">. </w:t>
      </w:r>
    </w:p>
    <w:p w:rsidR="00B75628" w:rsidRDefault="00B75628" w:rsidP="00B75628">
      <w:pPr>
        <w:ind w:firstLine="720"/>
        <w:jc w:val="both"/>
      </w:pPr>
      <w:r w:rsidRPr="00637B1E">
        <w:t xml:space="preserve">В Памятке к </w:t>
      </w:r>
      <w:proofErr w:type="spellStart"/>
      <w:r w:rsidRPr="00637B1E">
        <w:t>Рабатскому</w:t>
      </w:r>
      <w:proofErr w:type="spellEnd"/>
      <w:r w:rsidRPr="00637B1E">
        <w:t xml:space="preserve"> плану действий</w:t>
      </w:r>
      <w:r w:rsidRPr="00637B1E">
        <w:rPr>
          <w:rStyle w:val="a5"/>
        </w:rPr>
        <w:footnoteReference w:id="217"/>
      </w:r>
      <w:r w:rsidRPr="00637B1E">
        <w:t xml:space="preserve"> </w:t>
      </w:r>
      <w:r>
        <w:t>дано определение терминов:</w:t>
      </w:r>
    </w:p>
    <w:p w:rsidR="00B75628" w:rsidRPr="00637B1E" w:rsidRDefault="00B75628" w:rsidP="00B75628">
      <w:pPr>
        <w:ind w:firstLine="720"/>
        <w:jc w:val="both"/>
        <w:rPr>
          <w:i/>
        </w:rPr>
      </w:pPr>
      <w:r>
        <w:lastRenderedPageBreak/>
        <w:t>«</w:t>
      </w:r>
      <w:r w:rsidRPr="00637B1E">
        <w:rPr>
          <w:i/>
        </w:rPr>
        <w:t>- под терминами «ненависть» и «вражда» понимается проявление глубоких и иррациональных чувств осуждения, враждебности и неодобрения по отношению к целевой группе;</w:t>
      </w:r>
    </w:p>
    <w:p w:rsidR="00B75628" w:rsidRPr="00637B1E" w:rsidRDefault="00B75628" w:rsidP="00B75628">
      <w:pPr>
        <w:ind w:firstLine="720"/>
        <w:jc w:val="both"/>
        <w:rPr>
          <w:i/>
        </w:rPr>
      </w:pPr>
      <w:r w:rsidRPr="00637B1E">
        <w:rPr>
          <w:i/>
        </w:rPr>
        <w:t xml:space="preserve">- под термином «пропаганда» понимается намеренное публичное содействие распространению ненависти по отношению к целевой группе; </w:t>
      </w:r>
    </w:p>
    <w:p w:rsidR="00B75628" w:rsidRDefault="00B75628" w:rsidP="00B75628">
      <w:pPr>
        <w:ind w:firstLine="720"/>
        <w:jc w:val="both"/>
      </w:pPr>
      <w:r w:rsidRPr="00637B1E">
        <w:rPr>
          <w:i/>
        </w:rPr>
        <w:t>- под термином «подстрекательство» понимаются утверждения о национальных, расовых или религиозных группах, которые создают неотвратимый риск проявлений дискриминации, вражды или насилия против представителей указанных групп</w:t>
      </w:r>
      <w:r>
        <w:t>»</w:t>
      </w:r>
      <w:r w:rsidRPr="00637B1E">
        <w:t>.</w:t>
      </w:r>
    </w:p>
    <w:p w:rsidR="00B75628" w:rsidRDefault="00B75628" w:rsidP="00B75628">
      <w:pPr>
        <w:shd w:val="clear" w:color="auto" w:fill="FFFFFF"/>
        <w:ind w:firstLine="720"/>
        <w:jc w:val="both"/>
      </w:pPr>
      <w:r>
        <w:t>Отмечается, что «</w:t>
      </w:r>
      <w:r w:rsidRPr="00637B1E">
        <w:rPr>
          <w:i/>
        </w:rPr>
        <w:t>статья 20 МПГПП требует установления высокого порога наступления ответственности, поскольку ограничение свободы выражения мнений должно применяться только в исключительных случаях</w:t>
      </w:r>
      <w:r>
        <w:t>»</w:t>
      </w:r>
      <w:r w:rsidRPr="00637B1E">
        <w:t xml:space="preserve">. </w:t>
      </w:r>
    </w:p>
    <w:p w:rsidR="00B75628" w:rsidRPr="00637B1E" w:rsidRDefault="00B75628" w:rsidP="00B75628">
      <w:pPr>
        <w:shd w:val="clear" w:color="auto" w:fill="FFFFFF"/>
        <w:ind w:firstLine="720"/>
        <w:jc w:val="both"/>
        <w:rPr>
          <w:rFonts w:eastAsia="Times New Roman"/>
          <w:b/>
          <w:i/>
        </w:rPr>
      </w:pPr>
      <w:proofErr w:type="spellStart"/>
      <w:r w:rsidRPr="00637B1E">
        <w:t>Рабатский</w:t>
      </w:r>
      <w:proofErr w:type="spellEnd"/>
      <w:r w:rsidRPr="00637B1E">
        <w:t xml:space="preserve"> план действий предполагает выполнение каждого из шести критериев для того, чтобы высказывание могло считаться уголовным правонарушением, а именно:</w:t>
      </w:r>
    </w:p>
    <w:p w:rsidR="00B75628" w:rsidRPr="00EE5A50" w:rsidRDefault="00B75628" w:rsidP="00B75628">
      <w:pPr>
        <w:shd w:val="clear" w:color="auto" w:fill="FFFFFF"/>
        <w:ind w:firstLine="720"/>
        <w:jc w:val="both"/>
        <w:rPr>
          <w:i/>
        </w:rPr>
      </w:pPr>
      <w:r>
        <w:t>«</w:t>
      </w:r>
      <w:r w:rsidRPr="00EE5A50">
        <w:rPr>
          <w:b/>
          <w:i/>
        </w:rPr>
        <w:t>Контекст:</w:t>
      </w:r>
      <w:r w:rsidRPr="00EE5A50">
        <w:rPr>
          <w:i/>
        </w:rPr>
        <w:t xml:space="preserve"> При оценке того, содержит ли конкретное утверждение вероятный призыв к дискриминации, вражде или насилию по отношению к целевой группе, контекст имеет огромную важность, так как он может прямо указывать на намерение и причинно-следственную связь. Анализируя речь, необходимо учитывать социальный и политический контекст, превалирующий в момент ее произнесения и распространения. </w:t>
      </w:r>
    </w:p>
    <w:p w:rsidR="00B75628" w:rsidRPr="00EE5A50" w:rsidRDefault="00B75628" w:rsidP="00B75628">
      <w:pPr>
        <w:shd w:val="clear" w:color="auto" w:fill="FFFFFF"/>
        <w:ind w:firstLine="720"/>
        <w:jc w:val="both"/>
        <w:rPr>
          <w:i/>
        </w:rPr>
      </w:pPr>
      <w:r w:rsidRPr="00EE5A50">
        <w:rPr>
          <w:b/>
          <w:i/>
        </w:rPr>
        <w:t>Оратор:</w:t>
      </w:r>
      <w:r w:rsidRPr="00EE5A50">
        <w:rPr>
          <w:i/>
        </w:rPr>
        <w:t xml:space="preserve"> Необходимо учитывать положение или статус оратора в обществе, в частности, положение данного лица или организации по отношению к аудитории, которой адресована речь. </w:t>
      </w:r>
    </w:p>
    <w:p w:rsidR="00B75628" w:rsidRPr="00EE5A50" w:rsidRDefault="00B75628" w:rsidP="00B75628">
      <w:pPr>
        <w:shd w:val="clear" w:color="auto" w:fill="FFFFFF"/>
        <w:ind w:firstLine="720"/>
        <w:jc w:val="both"/>
        <w:rPr>
          <w:i/>
        </w:rPr>
      </w:pPr>
      <w:r w:rsidRPr="00EE5A50">
        <w:rPr>
          <w:b/>
          <w:i/>
        </w:rPr>
        <w:t>Намерение:</w:t>
      </w:r>
      <w:r w:rsidRPr="00EE5A50">
        <w:rPr>
          <w:i/>
        </w:rPr>
        <w:t xml:space="preserve"> Статья 20 МПГПП предусматривает наличие намерения. Небрежность или безрассудство не являются достаточными основаниями для квалификации правонарушения по статье 20 МПГПП, так как данная статья применяется скорее к «пропаганде» и «подстрекательству», нежели к простому распространению или передаче сведений. В этой связи значение имеет факт наличия трехсторонних взаимоотношений между объектом речи, субъектом речи и аудиторией. </w:t>
      </w:r>
    </w:p>
    <w:p w:rsidR="00B75628" w:rsidRPr="00EE5A50" w:rsidRDefault="00B75628" w:rsidP="00B75628">
      <w:pPr>
        <w:shd w:val="clear" w:color="auto" w:fill="FFFFFF"/>
        <w:ind w:firstLine="720"/>
        <w:jc w:val="both"/>
        <w:rPr>
          <w:i/>
        </w:rPr>
      </w:pPr>
      <w:r w:rsidRPr="00EE5A50">
        <w:rPr>
          <w:b/>
          <w:i/>
        </w:rPr>
        <w:t>Содержание и форма</w:t>
      </w:r>
      <w:r w:rsidRPr="00EE5A50">
        <w:rPr>
          <w:i/>
        </w:rPr>
        <w:t xml:space="preserve">: Содержание речи составляет один из ключевых предметов судебного рассмотрения и является критическим элементом подстрекательства. При анализе содержания необходимо </w:t>
      </w:r>
      <w:proofErr w:type="gramStart"/>
      <w:r w:rsidRPr="00EE5A50">
        <w:rPr>
          <w:i/>
        </w:rPr>
        <w:t>учитывать</w:t>
      </w:r>
      <w:proofErr w:type="gramEnd"/>
      <w:r w:rsidRPr="00EE5A50">
        <w:rPr>
          <w:i/>
        </w:rPr>
        <w:t xml:space="preserve"> как степень того, насколько речь была </w:t>
      </w:r>
      <w:proofErr w:type="spellStart"/>
      <w:r w:rsidRPr="00EE5A50">
        <w:rPr>
          <w:i/>
        </w:rPr>
        <w:t>провокативной</w:t>
      </w:r>
      <w:proofErr w:type="spellEnd"/>
      <w:r w:rsidRPr="00EE5A50">
        <w:rPr>
          <w:i/>
        </w:rPr>
        <w:t xml:space="preserve"> и прямой, так и ее форму, стиль, природу аргументов речи или их сбалансированность. </w:t>
      </w:r>
    </w:p>
    <w:p w:rsidR="00B75628" w:rsidRPr="00EE5A50" w:rsidRDefault="00B75628" w:rsidP="00B75628">
      <w:pPr>
        <w:shd w:val="clear" w:color="auto" w:fill="FFFFFF"/>
        <w:ind w:firstLine="720"/>
        <w:jc w:val="both"/>
        <w:rPr>
          <w:i/>
        </w:rPr>
      </w:pPr>
      <w:r w:rsidRPr="00EE5A50">
        <w:rPr>
          <w:b/>
          <w:i/>
        </w:rPr>
        <w:t>Степень воздействия речи:</w:t>
      </w:r>
      <w:r w:rsidRPr="00EE5A50">
        <w:rPr>
          <w:i/>
        </w:rPr>
        <w:t xml:space="preserve"> Степень воздействия речи включает такие элементы, как ее доступность, характер ее публичности, ее важность и размеры ее аудитории. При этом также необходимо учитывать то, является ли речь публичной, какие средства распространения были использованы, например – размещение в единственной брошюре, основных средствах массовой информации или через Интернет; частота, количество и охват сообщений; имела ли аудитория средства действовать согласно подстрекательствам, распространялось ли утверждение (или работа) среди ограниченного круга лиц или было общедоступно. </w:t>
      </w:r>
    </w:p>
    <w:p w:rsidR="00A6532D" w:rsidRDefault="00B75628" w:rsidP="00A6532D">
      <w:pPr>
        <w:shd w:val="clear" w:color="auto" w:fill="FFFFFF"/>
        <w:ind w:firstLine="720"/>
        <w:jc w:val="both"/>
      </w:pPr>
      <w:r w:rsidRPr="00EE5A50">
        <w:rPr>
          <w:b/>
          <w:i/>
        </w:rPr>
        <w:t>Вероятность, включая неотвратимость:</w:t>
      </w:r>
      <w:r w:rsidRPr="00EE5A50">
        <w:rPr>
          <w:i/>
        </w:rPr>
        <w:t xml:space="preserve"> Подстрекательство, по определению, относится к незавершенным преступлениям. Действия, пропагандируемые посредством подстрекательской речи, не обязательно должны быть совершены для наличия в данной речи состава преступления. Тем не менее, некоторая степень риска причинения вреда должна присутствовать. Это значит, что суд должен установить факт того, </w:t>
      </w:r>
      <w:r w:rsidRPr="00324727">
        <w:rPr>
          <w:i/>
        </w:rPr>
        <w:t>существовала ли вероятность того, что указанная речь приведет к фактическим действиям, направленным против целевой группы, принимая во внимание, что причинно-следственная связь при этом должна быть прямой</w:t>
      </w:r>
      <w:r w:rsidRPr="00324727">
        <w:t>».</w:t>
      </w:r>
      <w:r w:rsidR="00A6532D">
        <w:t xml:space="preserve"> </w:t>
      </w:r>
    </w:p>
    <w:p w:rsidR="00B75628" w:rsidRPr="00324727" w:rsidRDefault="00B75628" w:rsidP="00A6532D">
      <w:pPr>
        <w:shd w:val="clear" w:color="auto" w:fill="FFFFFF"/>
        <w:ind w:left="708" w:firstLine="12"/>
        <w:jc w:val="both"/>
        <w:rPr>
          <w:b/>
          <w:i/>
        </w:rPr>
      </w:pPr>
      <w:r w:rsidRPr="00324727">
        <w:rPr>
          <w:b/>
          <w:i/>
        </w:rPr>
        <w:lastRenderedPageBreak/>
        <w:t xml:space="preserve">Обзор основных положений действующего законодательства Республики Казахстан, институтов и правоприменительной практики, касающихся права на </w:t>
      </w:r>
      <w:r>
        <w:rPr>
          <w:b/>
          <w:i/>
        </w:rPr>
        <w:t>свободу слова, выражения мнения и СМИ</w:t>
      </w:r>
      <w:r w:rsidRPr="00324727">
        <w:rPr>
          <w:b/>
          <w:i/>
        </w:rPr>
        <w:t>, в соотношении с международными стандартами</w:t>
      </w:r>
    </w:p>
    <w:p w:rsidR="00B75628" w:rsidRPr="007F114F" w:rsidRDefault="00B75628" w:rsidP="00B75628">
      <w:pPr>
        <w:shd w:val="clear" w:color="auto" w:fill="FFFFFF"/>
        <w:jc w:val="both"/>
        <w:rPr>
          <w:rFonts w:eastAsia="Times New Roman"/>
          <w:b/>
          <w:i/>
        </w:rPr>
      </w:pPr>
    </w:p>
    <w:p w:rsidR="00FB23C4" w:rsidRDefault="00B75628" w:rsidP="00B75628">
      <w:pPr>
        <w:ind w:firstLine="708"/>
        <w:jc w:val="both"/>
        <w:rPr>
          <w:rFonts w:eastAsia="Times New Roman"/>
          <w:i/>
        </w:rPr>
      </w:pPr>
      <w:r w:rsidRPr="007F114F">
        <w:rPr>
          <w:rFonts w:eastAsia="Times New Roman"/>
        </w:rPr>
        <w:t>Свобода слова с некоторыми ограничениями защищается статьей 20 Конституции Казахстана</w:t>
      </w:r>
      <w:r w:rsidRPr="007F114F">
        <w:rPr>
          <w:rFonts w:eastAsia="Times New Roman"/>
          <w:vertAlign w:val="superscript"/>
        </w:rPr>
        <w:footnoteReference w:id="218"/>
      </w:r>
      <w:r w:rsidRPr="007F114F">
        <w:rPr>
          <w:rFonts w:eastAsia="Times New Roman"/>
        </w:rPr>
        <w:t>, которая гласит: «</w:t>
      </w:r>
      <w:r w:rsidRPr="007F114F">
        <w:rPr>
          <w:rFonts w:eastAsia="Times New Roman"/>
          <w:i/>
        </w:rPr>
        <w:t xml:space="preserve">1. Свобода слова и творчества гарантируется. Цензура запрещается. </w:t>
      </w:r>
    </w:p>
    <w:p w:rsidR="00FB23C4" w:rsidRDefault="00B75628" w:rsidP="00B75628">
      <w:pPr>
        <w:ind w:firstLine="708"/>
        <w:jc w:val="both"/>
        <w:rPr>
          <w:rFonts w:eastAsia="Times New Roman"/>
          <w:i/>
        </w:rPr>
      </w:pPr>
      <w:r w:rsidRPr="007F114F">
        <w:rPr>
          <w:rFonts w:eastAsia="Times New Roman"/>
          <w:i/>
        </w:rPr>
        <w:t xml:space="preserve">2. Каждый имеет право свободно получать и распространять информацию любым, не запрещённым законом способом. Перечень сведений, составляющих государственные секреты Республики Казахстан, определяется законом. </w:t>
      </w:r>
    </w:p>
    <w:p w:rsidR="00B75628" w:rsidRPr="007F114F" w:rsidRDefault="00B75628" w:rsidP="00B75628">
      <w:pPr>
        <w:ind w:firstLine="708"/>
        <w:jc w:val="both"/>
        <w:rPr>
          <w:rFonts w:eastAsia="Times New Roman"/>
        </w:rPr>
      </w:pPr>
      <w:r w:rsidRPr="007F114F">
        <w:rPr>
          <w:rFonts w:eastAsia="Times New Roman"/>
          <w:i/>
        </w:rP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r w:rsidRPr="007F114F">
        <w:rPr>
          <w:rFonts w:eastAsia="Times New Roman"/>
        </w:rPr>
        <w:t>».</w:t>
      </w:r>
    </w:p>
    <w:p w:rsidR="00B75628" w:rsidRDefault="00B75628" w:rsidP="00B75628">
      <w:pPr>
        <w:ind w:firstLine="708"/>
        <w:jc w:val="both"/>
        <w:rPr>
          <w:rFonts w:eastAsia="Times New Roman"/>
        </w:rPr>
      </w:pPr>
      <w:r w:rsidRPr="007F114F">
        <w:rPr>
          <w:rFonts w:eastAsia="Times New Roman"/>
        </w:rPr>
        <w:t>В Конституции также устанавливается, что право на получение и распространение информации может ограничиваться законом, однако отсутствует дальнейшее условие о том, что такой закон необходим для защиты общественных интересов.</w:t>
      </w:r>
    </w:p>
    <w:p w:rsidR="00B75628" w:rsidRPr="00B4026A" w:rsidRDefault="00B75628" w:rsidP="00B75628">
      <w:pPr>
        <w:ind w:firstLine="708"/>
        <w:jc w:val="both"/>
        <w:rPr>
          <w:rFonts w:eastAsia="Times New Roman"/>
        </w:rPr>
      </w:pPr>
      <w:r w:rsidRPr="0071498C">
        <w:rPr>
          <w:rFonts w:eastAsia="Times New Roman"/>
        </w:rPr>
        <w:t xml:space="preserve">За последние годы в Казахстане были приняты два отраслевых закона, </w:t>
      </w:r>
      <w:r w:rsidRPr="00B4026A">
        <w:rPr>
          <w:rFonts w:eastAsia="Times New Roman"/>
        </w:rPr>
        <w:t>регулирующих деятельность медиа и интернета.</w:t>
      </w:r>
    </w:p>
    <w:p w:rsidR="00B75628" w:rsidRPr="00B4026A" w:rsidRDefault="00B75628" w:rsidP="00B75628">
      <w:pPr>
        <w:ind w:firstLine="708"/>
        <w:jc w:val="both"/>
        <w:rPr>
          <w:rFonts w:eastAsia="Times New Roman"/>
        </w:rPr>
      </w:pPr>
      <w:r w:rsidRPr="00B4026A">
        <w:rPr>
          <w:rFonts w:eastAsia="Times New Roman"/>
        </w:rPr>
        <w:t>19 июня 2024 года после долгих обсуждений в Казахстане были подписаны новый Закон РК «О масс-медиа»</w:t>
      </w:r>
      <w:r w:rsidRPr="00B4026A">
        <w:rPr>
          <w:rFonts w:eastAsia="Times New Roman"/>
          <w:vertAlign w:val="superscript"/>
        </w:rPr>
        <w:footnoteReference w:id="219"/>
      </w:r>
      <w:r w:rsidRPr="00B4026A">
        <w:rPr>
          <w:rFonts w:eastAsia="Times New Roman"/>
        </w:rPr>
        <w:t xml:space="preserve"> и сопутствующие ему изменения в законодательные акты. Статья 2 этого закона подтверждает конституционные гарантии свободы слова, но не предусматривает каких-либо мер её защиты в случае незаконного и избыточного ограничения. Закон «О масс-медиа» является компиляцией двух утративших силу законов - «О СМИ» и «О телерадиовещании». И</w:t>
      </w:r>
      <w:r w:rsidR="00FB23C4">
        <w:rPr>
          <w:rFonts w:eastAsia="Times New Roman"/>
        </w:rPr>
        <w:t>,</w:t>
      </w:r>
      <w:r w:rsidRPr="00B4026A">
        <w:rPr>
          <w:rFonts w:eastAsia="Times New Roman"/>
        </w:rPr>
        <w:t xml:space="preserve"> к сожалению, концептуальных изменений, реформирующих </w:t>
      </w:r>
      <w:proofErr w:type="spellStart"/>
      <w:r w:rsidRPr="00B4026A">
        <w:rPr>
          <w:rFonts w:eastAsia="Times New Roman"/>
        </w:rPr>
        <w:t>медиаотрасль</w:t>
      </w:r>
      <w:proofErr w:type="spellEnd"/>
      <w:r w:rsidRPr="00B4026A">
        <w:rPr>
          <w:rFonts w:eastAsia="Times New Roman"/>
        </w:rPr>
        <w:t>, снижающих уровень государственного регулирования и усиливающих правовые гарантии деятельности журналистов, в законе нет.</w:t>
      </w:r>
    </w:p>
    <w:p w:rsidR="00B75628" w:rsidRDefault="00B75628" w:rsidP="00B75628">
      <w:pPr>
        <w:ind w:firstLine="708"/>
        <w:jc w:val="both"/>
        <w:rPr>
          <w:rFonts w:eastAsia="Times New Roman"/>
        </w:rPr>
      </w:pPr>
      <w:r w:rsidRPr="0042607C">
        <w:rPr>
          <w:rFonts w:eastAsia="Times New Roman"/>
        </w:rPr>
        <w:t>Принятый закон содержит следующие положения: установление срока исковой давности в один год по претензиям, предъявляемым к материалам СМИ; сокращение сроков рассмотрения запросов СМИ с 7 до 5 рабочих дней; обязанность собственников медиа обеспечивать необходимой экипировкой журналистов, работающих в экстремальных условиях; положение о создании общественно-профессиональных советов по вопросам саморегулирования деятельности СМИ; запрет на распространение информации о способах совершения суицида и призывов к совершению суицида.</w:t>
      </w:r>
    </w:p>
    <w:p w:rsidR="00B75628" w:rsidRDefault="00B75628" w:rsidP="00B75628">
      <w:pPr>
        <w:ind w:firstLine="708"/>
        <w:jc w:val="both"/>
        <w:rPr>
          <w:rFonts w:eastAsia="Times New Roman"/>
        </w:rPr>
      </w:pPr>
      <w:r w:rsidRPr="0042607C">
        <w:rPr>
          <w:rFonts w:eastAsia="Times New Roman"/>
        </w:rPr>
        <w:t>Также в компетенцию уполномоченного органа добавлена функция по мониторингу СМИ на предмет нанесения вреда нравственному развитию общества и нарушения общечеловеческих, национальных, культурных и семейных ценностей.</w:t>
      </w:r>
    </w:p>
    <w:p w:rsidR="00B75628" w:rsidRPr="0042607C" w:rsidRDefault="00B75628" w:rsidP="00B75628">
      <w:pPr>
        <w:ind w:firstLine="708"/>
        <w:jc w:val="both"/>
        <w:rPr>
          <w:rFonts w:eastAsia="Times New Roman"/>
        </w:rPr>
      </w:pPr>
      <w:r w:rsidRPr="0042607C">
        <w:rPr>
          <w:rFonts w:eastAsia="Times New Roman"/>
        </w:rPr>
        <w:t>В законе сохранился разрешительный характер постановки на учет СМИ, существует большой перечень оснований для приостановления, прекращения как деятельности СМИ, так и распространения продукции СМИ.</w:t>
      </w:r>
    </w:p>
    <w:p w:rsidR="00B75628" w:rsidRPr="003528BC" w:rsidRDefault="00B75628" w:rsidP="00B75628">
      <w:pPr>
        <w:ind w:firstLine="708"/>
        <w:jc w:val="both"/>
        <w:rPr>
          <w:rFonts w:eastAsia="Times New Roman"/>
        </w:rPr>
      </w:pPr>
      <w:r w:rsidRPr="00B56D6B">
        <w:rPr>
          <w:rFonts w:eastAsia="Times New Roman"/>
        </w:rPr>
        <w:lastRenderedPageBreak/>
        <w:t>21 августа 2024 года были утверждены «Типовые правила аккредитации журналистов (представителей средств массовой информации)»</w:t>
      </w:r>
      <w:r w:rsidRPr="00B56D6B">
        <w:rPr>
          <w:rFonts w:eastAsia="Times New Roman"/>
          <w:vertAlign w:val="superscript"/>
        </w:rPr>
        <w:footnoteReference w:id="220"/>
      </w:r>
      <w:r w:rsidRPr="00B56D6B">
        <w:rPr>
          <w:rFonts w:eastAsia="Times New Roman"/>
        </w:rPr>
        <w:t xml:space="preserve">. Медиа-сообщество считает, что некоторые положения этих правил противоречат Конституции и Закону РК «О масс-медиа», так как могут ограничивать журналистскую деятельность. Это нормы, связанные с обязанностью аккредитованных журналистов публиковать полученную от госорганов информацию только в том издании, от которого они аккредитованы; правом должностных лиц устанавливать порядок передвижения журналистов внутри здания </w:t>
      </w:r>
      <w:r w:rsidRPr="003528BC">
        <w:rPr>
          <w:rFonts w:eastAsia="Times New Roman"/>
        </w:rPr>
        <w:t xml:space="preserve">госоргана и дополнительными основаниями для лишения журналиста постоянной аккредитации. </w:t>
      </w:r>
    </w:p>
    <w:p w:rsidR="00505589" w:rsidRPr="00FB385C" w:rsidRDefault="00505589" w:rsidP="00505589">
      <w:pPr>
        <w:ind w:firstLine="708"/>
        <w:jc w:val="both"/>
        <w:rPr>
          <w:rFonts w:eastAsia="Times New Roman"/>
        </w:rPr>
      </w:pPr>
      <w:r w:rsidRPr="00FB385C">
        <w:rPr>
          <w:rFonts w:eastAsia="Times New Roman"/>
        </w:rPr>
        <w:t xml:space="preserve">В январе 2025 года в Казахстане изменились правила аккредитации для иностранных СМИ и журналистов. Новые правила расширяют основания для отказа или отзыва аккредитации. Для подачи документов теперь требуется заявление, регистрационные документы СМИ, устав, контактные данные и материалы, связанные с Казахстаном. Если пакет документов оказывается неполным, он возвращается в течение трёх рабочих дней с возможностью повторной подачи после исправлений. </w:t>
      </w:r>
    </w:p>
    <w:p w:rsidR="00505589" w:rsidRPr="003D33DF" w:rsidRDefault="00505589" w:rsidP="00505589">
      <w:pPr>
        <w:ind w:firstLine="708"/>
        <w:jc w:val="both"/>
        <w:rPr>
          <w:rFonts w:eastAsia="Times New Roman"/>
        </w:rPr>
      </w:pPr>
      <w:r w:rsidRPr="00FB385C">
        <w:rPr>
          <w:rFonts w:eastAsia="Times New Roman"/>
        </w:rPr>
        <w:t>Срок аккредитации для представительств иностранных СМИ составляет пять лет. Среди оснований для отзыва аккредитации указаны - судебное решение о прекращении работы СМИ, административные или уголовные нарушения, прекращение трудовых отношений между журналистом и СМИ, отсутствие публикаций в течение шести месяцев и информация от госорганов о несоответствии деятельности журналиста заявленным целям.</w:t>
      </w:r>
    </w:p>
    <w:p w:rsidR="00B75628" w:rsidRDefault="00B75628" w:rsidP="00B75628">
      <w:pPr>
        <w:ind w:firstLine="708"/>
        <w:jc w:val="both"/>
        <w:rPr>
          <w:rFonts w:eastAsia="Times New Roman"/>
        </w:rPr>
      </w:pPr>
      <w:r w:rsidRPr="003528BC">
        <w:rPr>
          <w:rFonts w:eastAsia="Times New Roman"/>
        </w:rPr>
        <w:t>В 2023 году вступил в силу Закон РК «Об онлайн-платформах и онлайн-рекламе»</w:t>
      </w:r>
      <w:r w:rsidRPr="003528BC">
        <w:rPr>
          <w:rFonts w:eastAsia="Times New Roman"/>
          <w:vertAlign w:val="superscript"/>
        </w:rPr>
        <w:footnoteReference w:id="221"/>
      </w:r>
      <w:r w:rsidR="00FB23C4">
        <w:rPr>
          <w:rFonts w:eastAsia="Times New Roman"/>
        </w:rPr>
        <w:t>.</w:t>
      </w:r>
      <w:r w:rsidRPr="003528BC">
        <w:rPr>
          <w:rFonts w:eastAsia="Times New Roman"/>
        </w:rPr>
        <w:t xml:space="preserve">  В документе появились определения «</w:t>
      </w:r>
      <w:proofErr w:type="spellStart"/>
      <w:r w:rsidRPr="00FB23C4">
        <w:rPr>
          <w:rFonts w:eastAsia="Times New Roman"/>
          <w:i/>
        </w:rPr>
        <w:t>блогер</w:t>
      </w:r>
      <w:proofErr w:type="spellEnd"/>
      <w:r w:rsidRPr="003528BC">
        <w:rPr>
          <w:rFonts w:eastAsia="Times New Roman"/>
        </w:rPr>
        <w:t>» (</w:t>
      </w:r>
      <w:proofErr w:type="spellStart"/>
      <w:r w:rsidRPr="003528BC">
        <w:rPr>
          <w:rFonts w:eastAsia="Times New Roman"/>
        </w:rPr>
        <w:t>инфлюенсер</w:t>
      </w:r>
      <w:proofErr w:type="spellEnd"/>
      <w:r w:rsidRPr="003528BC">
        <w:rPr>
          <w:rFonts w:eastAsia="Times New Roman"/>
        </w:rPr>
        <w:t>), «</w:t>
      </w:r>
      <w:r w:rsidRPr="00FB23C4">
        <w:rPr>
          <w:rFonts w:eastAsia="Times New Roman"/>
          <w:i/>
        </w:rPr>
        <w:t>пользователь онлайн-платформы</w:t>
      </w:r>
      <w:r w:rsidRPr="003528BC">
        <w:rPr>
          <w:rFonts w:eastAsia="Times New Roman"/>
        </w:rPr>
        <w:t>», их права и обязанности; требования о маркировке онлайн-рекламы, однако без детализации и механизма исполнения данного требования; процедура подачи и рассмотрения жалоб пользователями, а также введение административной ответственности за распространение ложной информации (статья 456 «Размещение, распространение ложной информации» Кодекса РК об административных правонарушениях</w:t>
      </w:r>
      <w:r w:rsidRPr="003528BC">
        <w:rPr>
          <w:rFonts w:eastAsia="Times New Roman"/>
          <w:vertAlign w:val="superscript"/>
        </w:rPr>
        <w:footnoteReference w:id="222"/>
      </w:r>
      <w:r>
        <w:rPr>
          <w:rFonts w:eastAsia="Times New Roman"/>
        </w:rPr>
        <w:t>)</w:t>
      </w:r>
      <w:r w:rsidRPr="003528BC">
        <w:rPr>
          <w:rFonts w:eastAsia="Times New Roman"/>
        </w:rPr>
        <w:t>. При этом закон детально не объясняет, что именно понимается под ложной информацией, что делает его потенциально опасным для всех интернет-пользователей.</w:t>
      </w:r>
    </w:p>
    <w:p w:rsidR="00B75628" w:rsidRDefault="00B75628" w:rsidP="00B75628">
      <w:pPr>
        <w:ind w:firstLine="708"/>
        <w:jc w:val="both"/>
        <w:rPr>
          <w:rFonts w:eastAsia="Times New Roman"/>
        </w:rPr>
      </w:pPr>
      <w:r w:rsidRPr="004D1D4E">
        <w:rPr>
          <w:rFonts w:eastAsia="Times New Roman"/>
        </w:rPr>
        <w:t>В марте 2023 года была утверждена Информационная доктрина РК</w:t>
      </w:r>
      <w:r w:rsidRPr="004D1D4E">
        <w:rPr>
          <w:rFonts w:eastAsia="Times New Roman"/>
          <w:vertAlign w:val="superscript"/>
        </w:rPr>
        <w:footnoteReference w:id="223"/>
      </w:r>
      <w:r w:rsidRPr="004D1D4E">
        <w:rPr>
          <w:rFonts w:eastAsia="Times New Roman"/>
        </w:rPr>
        <w:t>. На первый взгляд документ выглядит позитивно, регламентируя приверженность защите и поощрению свободы слова: «</w:t>
      </w:r>
      <w:r w:rsidRPr="004D1D4E">
        <w:rPr>
          <w:rFonts w:eastAsia="Times New Roman"/>
          <w:i/>
        </w:rPr>
        <w:t xml:space="preserve">доктрина призвана обеспечить баланс интересов общества и государства, создание равных условий для реализации прав всеми субъектами </w:t>
      </w:r>
      <w:proofErr w:type="spellStart"/>
      <w:r w:rsidRPr="004D1D4E">
        <w:rPr>
          <w:rFonts w:eastAsia="Times New Roman"/>
          <w:i/>
        </w:rPr>
        <w:t>медийного</w:t>
      </w:r>
      <w:proofErr w:type="spellEnd"/>
      <w:r w:rsidRPr="004D1D4E">
        <w:rPr>
          <w:rFonts w:eastAsia="Times New Roman"/>
          <w:i/>
        </w:rPr>
        <w:t xml:space="preserve"> процесса</w:t>
      </w:r>
      <w:r w:rsidRPr="004D1D4E">
        <w:rPr>
          <w:rFonts w:eastAsia="Times New Roman"/>
        </w:rPr>
        <w:t>». Однако в документе не раскрывается, какие именно шаги будут предприняты для либерализации информационной сферы и создания конкурентоспособных и свободных СМИ</w:t>
      </w:r>
      <w:r>
        <w:rPr>
          <w:rFonts w:eastAsia="Times New Roman"/>
        </w:rPr>
        <w:t>.</w:t>
      </w:r>
    </w:p>
    <w:p w:rsidR="00B75628" w:rsidRDefault="00B75628" w:rsidP="00B75628">
      <w:pPr>
        <w:ind w:firstLine="708"/>
        <w:jc w:val="both"/>
        <w:rPr>
          <w:rFonts w:eastAsia="Times New Roman"/>
        </w:rPr>
      </w:pPr>
      <w:r w:rsidRPr="00673952">
        <w:rPr>
          <w:rFonts w:eastAsia="Times New Roman"/>
        </w:rPr>
        <w:t>В 2020 году статья 130 «Клевета» была исключена из Уголовного кодекса Республики Казахстан</w:t>
      </w:r>
      <w:r>
        <w:rPr>
          <w:rStyle w:val="a5"/>
          <w:rFonts w:eastAsia="Times New Roman"/>
        </w:rPr>
        <w:footnoteReference w:id="224"/>
      </w:r>
      <w:r w:rsidRPr="00673952">
        <w:rPr>
          <w:rFonts w:eastAsia="Times New Roman"/>
        </w:rPr>
        <w:t xml:space="preserve"> и переведена в Кодекс РК об административных правонарушениях с наказанием в виде </w:t>
      </w:r>
      <w:r>
        <w:rPr>
          <w:rFonts w:eastAsia="Times New Roman"/>
        </w:rPr>
        <w:t xml:space="preserve">штрафа или </w:t>
      </w:r>
      <w:r w:rsidRPr="00673952">
        <w:rPr>
          <w:rFonts w:eastAsia="Times New Roman"/>
        </w:rPr>
        <w:t xml:space="preserve">административного ареста на срок </w:t>
      </w:r>
      <w:r>
        <w:rPr>
          <w:rFonts w:eastAsia="Times New Roman"/>
        </w:rPr>
        <w:t>от</w:t>
      </w:r>
      <w:r w:rsidRPr="00673952">
        <w:rPr>
          <w:rFonts w:eastAsia="Times New Roman"/>
        </w:rPr>
        <w:t xml:space="preserve"> 20 </w:t>
      </w:r>
      <w:r>
        <w:rPr>
          <w:rFonts w:eastAsia="Times New Roman"/>
        </w:rPr>
        <w:t xml:space="preserve">до 30 </w:t>
      </w:r>
      <w:r w:rsidRPr="00673952">
        <w:rPr>
          <w:rFonts w:eastAsia="Times New Roman"/>
        </w:rPr>
        <w:t xml:space="preserve">суток. Таким образом, клевета </w:t>
      </w:r>
      <w:r w:rsidRPr="00673952">
        <w:rPr>
          <w:rFonts w:eastAsia="Times New Roman"/>
        </w:rPr>
        <w:lastRenderedPageBreak/>
        <w:t xml:space="preserve">не была переведена в категорию гражданско-правовых отношений, а осталась в публично-правовых отношениях, правда, значительно снижен размер наказания. Тем не менее, остается уголовная ответственность за некоторые составы клеветы в отношении определенных категорий должностных лиц и </w:t>
      </w:r>
      <w:r w:rsidR="006B574E">
        <w:rPr>
          <w:rFonts w:eastAsia="Times New Roman"/>
        </w:rPr>
        <w:t xml:space="preserve">за </w:t>
      </w:r>
      <w:r w:rsidRPr="00673952">
        <w:rPr>
          <w:rFonts w:eastAsia="Times New Roman"/>
        </w:rPr>
        <w:t>оскорбление.</w:t>
      </w:r>
    </w:p>
    <w:p w:rsidR="00B75628" w:rsidRPr="0072380C" w:rsidRDefault="00B75628" w:rsidP="00B75628">
      <w:pPr>
        <w:ind w:firstLine="708"/>
        <w:jc w:val="both"/>
        <w:rPr>
          <w:rFonts w:eastAsia="Times New Roman"/>
        </w:rPr>
      </w:pPr>
      <w:r w:rsidRPr="0072380C">
        <w:rPr>
          <w:rFonts w:eastAsia="Times New Roman"/>
        </w:rPr>
        <w:t>Уголовный кодекс РК содержит статью «Распространение заведомо ложной информации» с наказанием до 10 лет лишения свободы. Формулировка статьи предусматривает наказание за распространение как сведений, так и мнений. Как уже было отмечено выше, ответственность за ложную информацию содержится и в статье 456 КоАП РК.</w:t>
      </w:r>
    </w:p>
    <w:p w:rsidR="00B75628" w:rsidRDefault="00B75628" w:rsidP="00B75628">
      <w:pPr>
        <w:ind w:firstLine="708"/>
        <w:jc w:val="both"/>
        <w:rPr>
          <w:rFonts w:eastAsia="Times New Roman"/>
        </w:rPr>
      </w:pPr>
      <w:r w:rsidRPr="0072380C">
        <w:rPr>
          <w:rFonts w:eastAsia="Times New Roman"/>
        </w:rPr>
        <w:t xml:space="preserve">Анализ судебной практики показывает, что статья используется выборочно и без достаточных оснований: судьи относят к ложной информации ошибочную информацию, которая не представляет угроз общественному порядку. Так, ресурс «Azattyq.org» был оштрафован на сумму около 220 долларов за фразу о том, что ОДКБ возглавляется Россией. Журналистку Джамилю </w:t>
      </w:r>
      <w:proofErr w:type="spellStart"/>
      <w:r w:rsidRPr="0072380C">
        <w:rPr>
          <w:rFonts w:eastAsia="Times New Roman"/>
        </w:rPr>
        <w:t>Маричеву</w:t>
      </w:r>
      <w:proofErr w:type="spellEnd"/>
      <w:r w:rsidRPr="0072380C">
        <w:rPr>
          <w:rFonts w:eastAsia="Times New Roman"/>
        </w:rPr>
        <w:t xml:space="preserve"> оштрафовали на 168 долларов за пост в поддержку коллег, которым отказали в аккредитации. </w:t>
      </w:r>
    </w:p>
    <w:p w:rsidR="00B75628" w:rsidRDefault="00B75628" w:rsidP="00B75628">
      <w:pPr>
        <w:ind w:firstLine="708"/>
        <w:jc w:val="both"/>
        <w:rPr>
          <w:rFonts w:eastAsia="Times New Roman"/>
          <w:highlight w:val="yellow"/>
        </w:rPr>
      </w:pPr>
      <w:r w:rsidRPr="0072380C">
        <w:rPr>
          <w:rFonts w:eastAsia="Times New Roman"/>
        </w:rPr>
        <w:t xml:space="preserve">Главная проблема применения указанной статьи – несоблюдение баланса между свободой выражения мнения и противодействием ложной информации. Формулировка статьи и ее применение на практике не соответствует международным стандартам и зачастую носит политический характер. Дефиниции закона размыты, что приводит к злоупотреблениям со стороны государственных органов и судов. Статья не сформулирована ясно и понятно, не соблюден принцип правовой определенности, нет ясного представления правовых последствий и сферы применения данной правовой нормы. </w:t>
      </w:r>
      <w:r w:rsidRPr="00E30954">
        <w:rPr>
          <w:rFonts w:eastAsia="Times New Roman"/>
        </w:rPr>
        <w:t>Наказание наступает даже в том случае, если нет никаких потенциальных угроз для общества и порядка при распространении информации.</w:t>
      </w:r>
    </w:p>
    <w:p w:rsidR="00B75628" w:rsidRPr="00B81AD8" w:rsidRDefault="00B75628" w:rsidP="00B75628">
      <w:pPr>
        <w:ind w:firstLine="708"/>
        <w:jc w:val="both"/>
        <w:rPr>
          <w:rFonts w:eastAsia="Times New Roman"/>
        </w:rPr>
      </w:pPr>
      <w:r w:rsidRPr="00B81AD8">
        <w:rPr>
          <w:rFonts w:eastAsia="Times New Roman"/>
        </w:rPr>
        <w:t xml:space="preserve">В цифровой среде основной проблемой реализации права на свободу выражения мнений является внесудебный порядок блокировки сайтов. Процедура регламентирована статьей 41-1 Закона РК «О связи» </w:t>
      </w:r>
      <w:r w:rsidRPr="00B81AD8">
        <w:rPr>
          <w:rFonts w:eastAsia="Times New Roman"/>
          <w:vertAlign w:val="superscript"/>
        </w:rPr>
        <w:footnoteReference w:id="225"/>
      </w:r>
      <w:r w:rsidRPr="00B81AD8">
        <w:rPr>
          <w:rFonts w:eastAsia="Times New Roman"/>
        </w:rPr>
        <w:t xml:space="preserve">. В настоящее время существует три правовых основания для ограничения доступа к </w:t>
      </w:r>
      <w:proofErr w:type="spellStart"/>
      <w:r w:rsidRPr="00B81AD8">
        <w:rPr>
          <w:rFonts w:eastAsia="Times New Roman"/>
        </w:rPr>
        <w:t>интернет-ресурсам</w:t>
      </w:r>
      <w:proofErr w:type="spellEnd"/>
      <w:r w:rsidRPr="00B81AD8">
        <w:rPr>
          <w:rFonts w:eastAsia="Times New Roman"/>
        </w:rPr>
        <w:t>:</w:t>
      </w:r>
    </w:p>
    <w:p w:rsidR="00B75628" w:rsidRPr="00B81AD8" w:rsidRDefault="00B75628" w:rsidP="00B75628">
      <w:pPr>
        <w:ind w:firstLine="708"/>
        <w:jc w:val="both"/>
        <w:rPr>
          <w:rFonts w:eastAsia="Times New Roman"/>
        </w:rPr>
      </w:pPr>
      <w:r w:rsidRPr="00B81AD8">
        <w:rPr>
          <w:rFonts w:eastAsia="Times New Roman"/>
        </w:rPr>
        <w:t xml:space="preserve">- по решению суда; </w:t>
      </w:r>
    </w:p>
    <w:p w:rsidR="00B75628" w:rsidRPr="00B81AD8" w:rsidRDefault="00B75628" w:rsidP="00B75628">
      <w:pPr>
        <w:ind w:firstLine="708"/>
        <w:jc w:val="both"/>
        <w:rPr>
          <w:rFonts w:eastAsia="Times New Roman"/>
        </w:rPr>
      </w:pPr>
      <w:r w:rsidRPr="00B81AD8">
        <w:rPr>
          <w:rFonts w:eastAsia="Times New Roman"/>
        </w:rPr>
        <w:t>- по требованию Генерального прокурора или его заместителей;</w:t>
      </w:r>
    </w:p>
    <w:p w:rsidR="00B75628" w:rsidRPr="00B81AD8" w:rsidRDefault="00B75628" w:rsidP="00B75628">
      <w:pPr>
        <w:ind w:firstLine="708"/>
        <w:jc w:val="both"/>
        <w:rPr>
          <w:rFonts w:eastAsia="Times New Roman"/>
        </w:rPr>
      </w:pPr>
      <w:r w:rsidRPr="00B81AD8">
        <w:rPr>
          <w:rFonts w:eastAsia="Times New Roman"/>
        </w:rPr>
        <w:t>- по уведомлению уполномоченного органа в сфере информации (Министерство культуры и информации)</w:t>
      </w:r>
      <w:r w:rsidRPr="00B81AD8">
        <w:rPr>
          <w:vertAlign w:val="superscript"/>
        </w:rPr>
        <w:footnoteReference w:id="226"/>
      </w:r>
      <w:r w:rsidRPr="00B81AD8">
        <w:rPr>
          <w:rFonts w:eastAsia="Times New Roman"/>
        </w:rPr>
        <w:t>.</w:t>
      </w:r>
    </w:p>
    <w:p w:rsidR="00B75628" w:rsidRDefault="00B75628" w:rsidP="00B75628">
      <w:pPr>
        <w:ind w:firstLine="708"/>
        <w:jc w:val="both"/>
        <w:rPr>
          <w:rFonts w:eastAsia="Times New Roman"/>
        </w:rPr>
      </w:pPr>
      <w:r w:rsidRPr="00B81AD8">
        <w:rPr>
          <w:rFonts w:eastAsia="Times New Roman"/>
        </w:rPr>
        <w:t xml:space="preserve">По данным организации </w:t>
      </w:r>
      <w:proofErr w:type="spellStart"/>
      <w:r w:rsidRPr="00B81AD8">
        <w:rPr>
          <w:rFonts w:eastAsia="Times New Roman"/>
        </w:rPr>
        <w:t>Internet</w:t>
      </w:r>
      <w:proofErr w:type="spellEnd"/>
      <w:r w:rsidRPr="00B81AD8">
        <w:rPr>
          <w:rFonts w:eastAsia="Times New Roman"/>
        </w:rPr>
        <w:t xml:space="preserve"> </w:t>
      </w:r>
      <w:proofErr w:type="spellStart"/>
      <w:r w:rsidRPr="00B81AD8">
        <w:rPr>
          <w:rFonts w:eastAsia="Times New Roman"/>
        </w:rPr>
        <w:t>Freedom</w:t>
      </w:r>
      <w:proofErr w:type="spellEnd"/>
      <w:r w:rsidRPr="00B81AD8">
        <w:rPr>
          <w:rFonts w:eastAsia="Times New Roman"/>
        </w:rPr>
        <w:t xml:space="preserve"> </w:t>
      </w:r>
      <w:proofErr w:type="spellStart"/>
      <w:r w:rsidRPr="00B81AD8">
        <w:rPr>
          <w:rFonts w:eastAsia="Times New Roman"/>
        </w:rPr>
        <w:t>Kazakhstan</w:t>
      </w:r>
      <w:proofErr w:type="spellEnd"/>
      <w:r w:rsidRPr="00B81AD8">
        <w:rPr>
          <w:rFonts w:eastAsia="Times New Roman"/>
        </w:rPr>
        <w:t xml:space="preserve"> (IFKZ), большой процент сайтов блокируется во внесудебном порядке.</w:t>
      </w:r>
      <w:r w:rsidRPr="00B81AD8">
        <w:rPr>
          <w:rFonts w:eastAsia="Times New Roman"/>
          <w:vertAlign w:val="superscript"/>
        </w:rPr>
        <w:footnoteReference w:id="227"/>
      </w:r>
    </w:p>
    <w:p w:rsidR="00B75628" w:rsidRPr="00D5213A" w:rsidRDefault="00B75628" w:rsidP="00B75628">
      <w:pPr>
        <w:ind w:firstLine="708"/>
        <w:jc w:val="both"/>
        <w:rPr>
          <w:rFonts w:eastAsia="Times New Roman"/>
        </w:rPr>
      </w:pPr>
      <w:r w:rsidRPr="000B17EF">
        <w:rPr>
          <w:rFonts w:eastAsia="Times New Roman"/>
        </w:rPr>
        <w:t xml:space="preserve">Еще одной спорной нормой является </w:t>
      </w:r>
      <w:r w:rsidRPr="000B17EF">
        <w:rPr>
          <w:rFonts w:eastAsia="Times New Roman"/>
          <w:lang w:val="kk-KZ"/>
        </w:rPr>
        <w:t>привлечение к административной ответственности</w:t>
      </w:r>
      <w:r w:rsidRPr="000B17EF">
        <w:rPr>
          <w:rFonts w:eastAsia="Times New Roman"/>
        </w:rPr>
        <w:t xml:space="preserve"> по статье 120 КоАП «Нарушение условий проведения опроса общественного мнения, связанного с выборами». Так, согласно пункту 9 статьи 28 Конституционного закона РК «О выборах в РК»</w:t>
      </w:r>
      <w:r w:rsidRPr="000B17EF">
        <w:rPr>
          <w:rStyle w:val="a5"/>
          <w:rFonts w:eastAsia="Times New Roman"/>
        </w:rPr>
        <w:footnoteReference w:id="228"/>
      </w:r>
      <w:r w:rsidRPr="000B17EF">
        <w:rPr>
          <w:rFonts w:eastAsia="Times New Roman"/>
        </w:rPr>
        <w:t xml:space="preserve">, опросы общественного мнения, связанные с выборами, вправе проводить юридические лица, зарегистрированные в соответствии с законодательством РК, имеющие не менее пяти лет опыта по проведению опросов общественного мнения. Они должны предварительно уведомить об этом в </w:t>
      </w:r>
      <w:r w:rsidRPr="00D5213A">
        <w:rPr>
          <w:rFonts w:eastAsia="Times New Roman"/>
        </w:rPr>
        <w:t xml:space="preserve">письменном виде Центральную избирательную комиссию с приложением копий соответствующих документов. </w:t>
      </w:r>
    </w:p>
    <w:p w:rsidR="00B75628" w:rsidRDefault="00B75628" w:rsidP="00B75628">
      <w:pPr>
        <w:ind w:firstLine="708"/>
        <w:jc w:val="both"/>
        <w:rPr>
          <w:rFonts w:eastAsia="Times New Roman"/>
        </w:rPr>
      </w:pPr>
      <w:r w:rsidRPr="00D5213A">
        <w:rPr>
          <w:rFonts w:eastAsia="Times New Roman"/>
        </w:rPr>
        <w:lastRenderedPageBreak/>
        <w:t>Проблема заключается в том, что прокуратура признает интервью опросом общественного мнения. Так, в ходе прошедшего референдума издание «Уральская неделя» привлекли к ответственности из-за интервью с жителями Уральска на тему строительства АЭС в Казахстане по части 3 статьи 120 КоАП (проведение опроса общественного мнения без соблюдения требований выборного законодательства РК). Редакцию оштрафовали на 30 МРП.</w:t>
      </w:r>
    </w:p>
    <w:p w:rsidR="00B75628" w:rsidRDefault="00B75628" w:rsidP="00B75628">
      <w:pPr>
        <w:ind w:firstLine="708"/>
        <w:jc w:val="both"/>
        <w:rPr>
          <w:rFonts w:eastAsia="Times New Roman"/>
        </w:rPr>
      </w:pPr>
      <w:r w:rsidRPr="007F114F">
        <w:rPr>
          <w:rFonts w:eastAsia="Times New Roman"/>
        </w:rPr>
        <w:t>Право граждан на получение информации, касающейся личных прав, закреплено в пункте 3 статьи 18 Конституции РК: «</w:t>
      </w:r>
      <w:r w:rsidRPr="007F114F">
        <w:rPr>
          <w:rFonts w:eastAsia="Times New Roman"/>
          <w:i/>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r w:rsidRPr="007F114F">
        <w:rPr>
          <w:rFonts w:eastAsia="Times New Roman"/>
        </w:rPr>
        <w:t xml:space="preserve">». Однако эта норма, дословно воспроизведенная в пункте 2 статьи 2 Закона РК «О масс-медиа», вступает в противоречие со статьёй 20 этого же закона, которая предусматривает право журналиста на сохранение тайны авторства и источников информации, за исключением случаев, когда эти тайны обнародуются по требованию суда. </w:t>
      </w:r>
    </w:p>
    <w:p w:rsidR="00B75628" w:rsidRDefault="00B75628" w:rsidP="00B75628">
      <w:pPr>
        <w:ind w:firstLine="708"/>
        <w:jc w:val="both"/>
        <w:rPr>
          <w:rFonts w:eastAsia="Times New Roman"/>
        </w:rPr>
      </w:pPr>
      <w:r w:rsidRPr="007F114F">
        <w:rPr>
          <w:rFonts w:eastAsia="Times New Roman"/>
        </w:rPr>
        <w:t>Международное право, касающееся свободы доступа к информации</w:t>
      </w:r>
      <w:r w:rsidRPr="007F114F">
        <w:rPr>
          <w:rFonts w:eastAsia="Times New Roman"/>
          <w:vertAlign w:val="superscript"/>
        </w:rPr>
        <w:footnoteReference w:id="229"/>
      </w:r>
      <w:r w:rsidRPr="007F114F">
        <w:rPr>
          <w:rFonts w:eastAsia="Times New Roman"/>
        </w:rPr>
        <w:t xml:space="preserve">, признаёт, что государственные органы обязаны предоставлять общественности имеющуюся информацию с определёнными исключениями. Однако наложение этого обязательства на средства информации означает влияние на редакционную независимость и является нарушением права на свободу слова. </w:t>
      </w:r>
    </w:p>
    <w:p w:rsidR="00B75628" w:rsidRPr="007F114F" w:rsidRDefault="00B75628" w:rsidP="00B75628">
      <w:pPr>
        <w:ind w:firstLine="708"/>
        <w:jc w:val="both"/>
        <w:rPr>
          <w:rFonts w:eastAsia="Times New Roman"/>
        </w:rPr>
      </w:pPr>
      <w:r w:rsidRPr="007F114F">
        <w:rPr>
          <w:rFonts w:eastAsia="Times New Roman"/>
        </w:rPr>
        <w:t>Законодательство не предусматривает понятий «общественный интерес» и «публичное лицо» в тех случаях, когда интерес перевешивает его законное право на сохранение тайны личной жизни.</w:t>
      </w:r>
    </w:p>
    <w:p w:rsidR="00B75628" w:rsidRPr="00F077E0" w:rsidRDefault="00B75628" w:rsidP="00B75628">
      <w:pPr>
        <w:ind w:firstLine="708"/>
        <w:jc w:val="both"/>
        <w:rPr>
          <w:rFonts w:eastAsia="Times New Roman"/>
        </w:rPr>
      </w:pPr>
      <w:r w:rsidRPr="00F077E0">
        <w:rPr>
          <w:rFonts w:eastAsia="Times New Roman"/>
        </w:rPr>
        <w:t>Закон РК «О доступе к информации»</w:t>
      </w:r>
      <w:r w:rsidRPr="00F077E0">
        <w:rPr>
          <w:rFonts w:eastAsia="Times New Roman"/>
          <w:vertAlign w:val="superscript"/>
        </w:rPr>
        <w:footnoteReference w:id="230"/>
      </w:r>
      <w:r w:rsidRPr="00F077E0">
        <w:rPr>
          <w:rFonts w:eastAsia="Times New Roman"/>
        </w:rPr>
        <w:t xml:space="preserve"> содержит положительные нормы. Он расширяет способы доступа к информации, включая довольно широкий перечень обладателей информации, предусматривает меры административной ответственности за незаконное ограничение права на доступ к информации. Тем не менее, многолетняя практика показывает, что необоснованные отказы в предоставлении информации со стороны государственных структур повсеместны и многочисленны, а случаи судебной защиты единичны.</w:t>
      </w:r>
    </w:p>
    <w:p w:rsidR="00B75628" w:rsidRDefault="00B75628" w:rsidP="00B75628">
      <w:pPr>
        <w:ind w:firstLine="708"/>
        <w:jc w:val="both"/>
        <w:rPr>
          <w:rFonts w:eastAsia="Times New Roman"/>
        </w:rPr>
      </w:pPr>
      <w:r w:rsidRPr="00F077E0">
        <w:rPr>
          <w:rFonts w:eastAsia="Times New Roman"/>
        </w:rPr>
        <w:t xml:space="preserve">Основной и сопутствующий НПА содержат множество исключений из сферы применения закона. Так, в категорию информации с ограниченным доступом, наравне с государственными секретами и тайнами, включена служебная информация с пометкой «Для служебного пользования». </w:t>
      </w:r>
    </w:p>
    <w:p w:rsidR="00505589" w:rsidRPr="00FB385C" w:rsidRDefault="00505589" w:rsidP="00505589">
      <w:pPr>
        <w:ind w:firstLine="708"/>
        <w:jc w:val="both"/>
        <w:rPr>
          <w:rFonts w:eastAsia="Times New Roman"/>
        </w:rPr>
      </w:pPr>
      <w:r w:rsidRPr="00FB385C">
        <w:rPr>
          <w:rFonts w:eastAsia="Times New Roman"/>
        </w:rPr>
        <w:t>В январе 2025 года были прияты поправки в закон «О доступе к информации». В рамках новых положений уполномоченный орган наделён правом контроля за соблюдением законодательства со стороны государственных органов, что усиливает государственный надзор в этой области.</w:t>
      </w:r>
    </w:p>
    <w:p w:rsidR="00505589" w:rsidRPr="00FB385C" w:rsidRDefault="00505589" w:rsidP="00505589">
      <w:pPr>
        <w:ind w:firstLine="708"/>
        <w:jc w:val="both"/>
        <w:rPr>
          <w:rFonts w:eastAsia="Times New Roman"/>
        </w:rPr>
      </w:pPr>
      <w:r w:rsidRPr="00FB385C">
        <w:rPr>
          <w:rFonts w:eastAsia="Times New Roman"/>
        </w:rPr>
        <w:t>Закон также вводит новые понятия, такие как «</w:t>
      </w:r>
      <w:proofErr w:type="spellStart"/>
      <w:r w:rsidRPr="00FB385C">
        <w:rPr>
          <w:rFonts w:eastAsia="Times New Roman"/>
        </w:rPr>
        <w:t>проактивное</w:t>
      </w:r>
      <w:proofErr w:type="spellEnd"/>
      <w:r w:rsidRPr="00FB385C">
        <w:rPr>
          <w:rFonts w:eastAsia="Times New Roman"/>
        </w:rPr>
        <w:t xml:space="preserve"> распространение информации» и «общественно значимая информация». Эти изменения направлены на упрощение доступа граждан к важным сведениям.</w:t>
      </w:r>
    </w:p>
    <w:p w:rsidR="00505589" w:rsidRPr="00F077E0" w:rsidRDefault="00505589" w:rsidP="00505589">
      <w:pPr>
        <w:ind w:firstLine="708"/>
        <w:jc w:val="both"/>
        <w:rPr>
          <w:rFonts w:eastAsia="Times New Roman"/>
        </w:rPr>
      </w:pPr>
      <w:r w:rsidRPr="00FB385C">
        <w:rPr>
          <w:rFonts w:eastAsia="Times New Roman"/>
        </w:rPr>
        <w:t>Кроме того, добавлен принцип учёта потребностей лиц с инвалидностью. В законе появилась отдельная статья, регулирующая доступность информации для этой категории граждан, что способствует обеспечению равного доступа к информации для всех.</w:t>
      </w:r>
    </w:p>
    <w:p w:rsidR="00B75628" w:rsidRDefault="00B75628" w:rsidP="00B75628">
      <w:pPr>
        <w:ind w:firstLine="708"/>
        <w:jc w:val="both"/>
        <w:rPr>
          <w:rFonts w:eastAsia="Times New Roman"/>
        </w:rPr>
      </w:pPr>
      <w:r w:rsidRPr="00316140">
        <w:rPr>
          <w:rFonts w:eastAsia="Times New Roman"/>
        </w:rPr>
        <w:lastRenderedPageBreak/>
        <w:t>Принятый в 2020 году Административный процедурно-процессуальный кодекс РК</w:t>
      </w:r>
      <w:r w:rsidRPr="00316140">
        <w:rPr>
          <w:rFonts w:eastAsia="Times New Roman"/>
          <w:vertAlign w:val="superscript"/>
        </w:rPr>
        <w:footnoteReference w:id="231"/>
      </w:r>
      <w:r w:rsidRPr="00316140">
        <w:rPr>
          <w:rFonts w:eastAsia="Times New Roman"/>
        </w:rPr>
        <w:t xml:space="preserve"> определяет служебную информации чрезвычайно широко: «</w:t>
      </w:r>
      <w:r w:rsidRPr="00316140">
        <w:rPr>
          <w:i/>
          <w:color w:val="000000"/>
          <w:spacing w:val="2"/>
          <w:shd w:val="clear" w:color="auto" w:fill="FFFFFF"/>
        </w:rPr>
        <w:t>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w:t>
      </w:r>
      <w:r w:rsidRPr="00316140">
        <w:rPr>
          <w:rFonts w:eastAsia="Times New Roman"/>
        </w:rPr>
        <w:t>» (подпункт 22 пункта 1 статьи 4 АППК).</w:t>
      </w:r>
    </w:p>
    <w:p w:rsidR="00B75628" w:rsidRDefault="00B75628" w:rsidP="00B75628">
      <w:pPr>
        <w:ind w:firstLine="708"/>
        <w:jc w:val="both"/>
        <w:rPr>
          <w:rFonts w:eastAsia="Times New Roman"/>
        </w:rPr>
      </w:pPr>
      <w:r w:rsidRPr="007F114F">
        <w:rPr>
          <w:rFonts w:eastAsia="Times New Roman"/>
        </w:rPr>
        <w:t>Право на получение и распространение информации ограничено законами «О государственных секретах»</w:t>
      </w:r>
      <w:r w:rsidRPr="007F114F">
        <w:rPr>
          <w:rFonts w:eastAsia="Times New Roman"/>
          <w:vertAlign w:val="superscript"/>
        </w:rPr>
        <w:footnoteReference w:id="232"/>
      </w:r>
      <w:r w:rsidRPr="007F114F">
        <w:rPr>
          <w:rFonts w:eastAsia="Times New Roman"/>
        </w:rPr>
        <w:t>, «О национальной безопасности»</w:t>
      </w:r>
      <w:r w:rsidRPr="007F114F">
        <w:rPr>
          <w:rFonts w:eastAsia="Times New Roman"/>
          <w:vertAlign w:val="superscript"/>
        </w:rPr>
        <w:footnoteReference w:id="233"/>
      </w:r>
      <w:r w:rsidRPr="007F114F">
        <w:rPr>
          <w:rFonts w:eastAsia="Times New Roman"/>
        </w:rPr>
        <w:t>, нормами Гражданского кодекса</w:t>
      </w:r>
      <w:r>
        <w:rPr>
          <w:rStyle w:val="a5"/>
          <w:rFonts w:eastAsia="Times New Roman"/>
        </w:rPr>
        <w:footnoteReference w:id="234"/>
      </w:r>
      <w:r w:rsidRPr="007F114F">
        <w:rPr>
          <w:rFonts w:eastAsia="Times New Roman"/>
        </w:rPr>
        <w:t xml:space="preserve"> в отношении банковской тайны, коммерческой тайны, тайны личной жизни и другими. Понятия банковской и коммерческой тайны в законодательстве недостаточно сформулированы, что стало основанием для многочисленных отказов журналистам в предоставлении общественно важной информации.</w:t>
      </w:r>
    </w:p>
    <w:p w:rsidR="00B75628" w:rsidRPr="00DE7786" w:rsidRDefault="00B75628" w:rsidP="00B75628">
      <w:pPr>
        <w:ind w:firstLine="708"/>
        <w:jc w:val="both"/>
        <w:rPr>
          <w:rFonts w:eastAsia="Times New Roman"/>
        </w:rPr>
      </w:pPr>
      <w:r w:rsidRPr="007F114F">
        <w:rPr>
          <w:rFonts w:eastAsia="Times New Roman"/>
        </w:rPr>
        <w:t>Отсутствуют нормы, препятствующие монополизации СМИ. Информация о реальных собственниках СМИ скрывается под предлогом коммерческой тайны. В целом, право государственного регулирования деятельности СМИ, согласно Закону «О масс-медиа», принадлежит правительству, уполномоченному государственному органу и местной исполнительной власти. Полномочия уполномоченного органа и местной исполнительной власти таковы, что через них государство полностью контролирует медиа-</w:t>
      </w:r>
      <w:r w:rsidRPr="00DE7786">
        <w:rPr>
          <w:rFonts w:eastAsia="Times New Roman"/>
        </w:rPr>
        <w:t>поле.</w:t>
      </w:r>
    </w:p>
    <w:p w:rsidR="00B75628" w:rsidRPr="00DE7786" w:rsidRDefault="00B75628" w:rsidP="00B75628">
      <w:pPr>
        <w:ind w:firstLine="708"/>
        <w:jc w:val="both"/>
        <w:rPr>
          <w:rFonts w:eastAsia="Times New Roman"/>
        </w:rPr>
      </w:pPr>
      <w:r w:rsidRPr="00DE7786">
        <w:rPr>
          <w:rFonts w:eastAsia="Times New Roman"/>
        </w:rPr>
        <w:t>Журналисты не обеспечены правовыми гарантиями при осуществлении профессиональной деятельности. Ни на уровне закона, ни на уровне практики в стране нет эффективных санкций за нарушения прав журналистов. Статья 158 УК РК, призванная защ</w:t>
      </w:r>
      <w:r w:rsidR="000B4F8E">
        <w:rPr>
          <w:rFonts w:eastAsia="Times New Roman"/>
        </w:rPr>
        <w:t>ищать журналистов, абсолютно не</w:t>
      </w:r>
      <w:r w:rsidRPr="00DE7786">
        <w:rPr>
          <w:rFonts w:eastAsia="Times New Roman"/>
        </w:rPr>
        <w:t>эффективна. За годы независимости Казахстана известны три случая, когда журналисты получили правовую защиту по этой статье за воспрепятствование законной профессиональной деятельности журналиста.</w:t>
      </w:r>
    </w:p>
    <w:p w:rsidR="00B75628" w:rsidRPr="007F114F" w:rsidRDefault="00B75628" w:rsidP="00B75628">
      <w:pPr>
        <w:ind w:firstLine="708"/>
        <w:jc w:val="both"/>
        <w:rPr>
          <w:rFonts w:eastAsia="Times New Roman"/>
        </w:rPr>
      </w:pPr>
      <w:r w:rsidRPr="00DE7786">
        <w:rPr>
          <w:rFonts w:eastAsia="Times New Roman"/>
        </w:rPr>
        <w:t>По данным Международного фонда защиты свободы слова «</w:t>
      </w:r>
      <w:proofErr w:type="spellStart"/>
      <w:r w:rsidRPr="00DE7786">
        <w:rPr>
          <w:rFonts w:eastAsia="Times New Roman"/>
        </w:rPr>
        <w:t>Әділ</w:t>
      </w:r>
      <w:proofErr w:type="spellEnd"/>
      <w:r w:rsidRPr="00DE7786">
        <w:rPr>
          <w:rFonts w:eastAsia="Times New Roman"/>
        </w:rPr>
        <w:t xml:space="preserve"> </w:t>
      </w:r>
      <w:proofErr w:type="spellStart"/>
      <w:r w:rsidRPr="00DE7786">
        <w:rPr>
          <w:rFonts w:eastAsia="Times New Roman"/>
        </w:rPr>
        <w:t>сөз</w:t>
      </w:r>
      <w:proofErr w:type="spellEnd"/>
      <w:r w:rsidRPr="00DE7786">
        <w:rPr>
          <w:rFonts w:eastAsia="Times New Roman"/>
        </w:rPr>
        <w:t>» с 2019 по 2024 год зафиксировано более 300 случаев воспрепятствования законной деятельности журналистов и 44 случая нападений на них, и</w:t>
      </w:r>
      <w:r>
        <w:rPr>
          <w:rFonts w:eastAsia="Times New Roman"/>
        </w:rPr>
        <w:t>,</w:t>
      </w:r>
      <w:r w:rsidRPr="00DE7786">
        <w:rPr>
          <w:rFonts w:eastAsia="Times New Roman"/>
        </w:rPr>
        <w:t xml:space="preserve"> хотя в полицию журналисты обращались только в 19 случаях, говорить о </w:t>
      </w:r>
      <w:r>
        <w:rPr>
          <w:rFonts w:eastAsia="Times New Roman"/>
        </w:rPr>
        <w:t xml:space="preserve">позитивном </w:t>
      </w:r>
      <w:r w:rsidRPr="00DE7786">
        <w:rPr>
          <w:rFonts w:eastAsia="Times New Roman"/>
        </w:rPr>
        <w:t>влиянии государства на ситуацию с защитой прав и безопасностью журналистов не приходится.</w:t>
      </w:r>
    </w:p>
    <w:p w:rsidR="00B75628" w:rsidRDefault="00B75628" w:rsidP="00B75628">
      <w:pPr>
        <w:ind w:firstLine="708"/>
        <w:jc w:val="both"/>
        <w:rPr>
          <w:rFonts w:eastAsia="Times New Roman"/>
        </w:rPr>
      </w:pPr>
      <w:r w:rsidRPr="007F114F">
        <w:rPr>
          <w:rFonts w:eastAsia="Times New Roman"/>
        </w:rPr>
        <w:t xml:space="preserve">Таким образом, </w:t>
      </w:r>
      <w:r>
        <w:rPr>
          <w:rFonts w:eastAsia="Times New Roman"/>
        </w:rPr>
        <w:t xml:space="preserve">значительная </w:t>
      </w:r>
      <w:r w:rsidRPr="007F114F">
        <w:rPr>
          <w:rFonts w:eastAsia="Times New Roman"/>
        </w:rPr>
        <w:t xml:space="preserve">часть </w:t>
      </w:r>
      <w:r>
        <w:rPr>
          <w:rFonts w:eastAsia="Times New Roman"/>
        </w:rPr>
        <w:t xml:space="preserve">положений </w:t>
      </w:r>
      <w:r w:rsidRPr="007F114F">
        <w:rPr>
          <w:rFonts w:eastAsia="Times New Roman"/>
        </w:rPr>
        <w:t>законо</w:t>
      </w:r>
      <w:r>
        <w:rPr>
          <w:rFonts w:eastAsia="Times New Roman"/>
        </w:rPr>
        <w:t xml:space="preserve">дательства </w:t>
      </w:r>
      <w:r w:rsidRPr="007F114F">
        <w:rPr>
          <w:rFonts w:eastAsia="Times New Roman"/>
        </w:rPr>
        <w:t xml:space="preserve">в сфере регулирования свободы выражения </w:t>
      </w:r>
      <w:r>
        <w:rPr>
          <w:rFonts w:eastAsia="Times New Roman"/>
        </w:rPr>
        <w:t xml:space="preserve">и в определенной степени правоприменительная практика не соответствует </w:t>
      </w:r>
      <w:r w:rsidRPr="007F114F">
        <w:rPr>
          <w:rFonts w:eastAsia="Times New Roman"/>
        </w:rPr>
        <w:t>как международным</w:t>
      </w:r>
      <w:r>
        <w:rPr>
          <w:rFonts w:eastAsia="Times New Roman"/>
        </w:rPr>
        <w:t xml:space="preserve"> стандартам</w:t>
      </w:r>
      <w:r w:rsidRPr="007F114F">
        <w:rPr>
          <w:rFonts w:eastAsia="Times New Roman"/>
        </w:rPr>
        <w:t xml:space="preserve">, так и </w:t>
      </w:r>
      <w:r>
        <w:rPr>
          <w:rFonts w:eastAsia="Times New Roman"/>
        </w:rPr>
        <w:t xml:space="preserve">национальным </w:t>
      </w:r>
      <w:r w:rsidRPr="007F114F">
        <w:rPr>
          <w:rFonts w:eastAsia="Times New Roman"/>
        </w:rPr>
        <w:t>конституционным нормам.</w:t>
      </w:r>
    </w:p>
    <w:p w:rsidR="00FB385C" w:rsidRDefault="00FB385C" w:rsidP="00B75628">
      <w:pPr>
        <w:ind w:firstLine="708"/>
        <w:jc w:val="both"/>
        <w:rPr>
          <w:rFonts w:eastAsia="Times New Roman"/>
        </w:rPr>
      </w:pPr>
    </w:p>
    <w:p w:rsidR="00B75628" w:rsidRPr="001756E6" w:rsidRDefault="00B75628" w:rsidP="00B75628">
      <w:pPr>
        <w:shd w:val="clear" w:color="auto" w:fill="FFFFFF"/>
        <w:ind w:left="708"/>
        <w:jc w:val="both"/>
        <w:rPr>
          <w:rFonts w:eastAsia="Times New Roman"/>
          <w:b/>
          <w:i/>
        </w:rPr>
      </w:pPr>
      <w:r w:rsidRPr="007F114F">
        <w:rPr>
          <w:rFonts w:eastAsia="Times New Roman"/>
          <w:b/>
          <w:i/>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права на свободу выражения </w:t>
      </w:r>
      <w:r w:rsidRPr="001756E6">
        <w:rPr>
          <w:rFonts w:eastAsia="Times New Roman"/>
          <w:b/>
          <w:i/>
        </w:rPr>
        <w:t>мнения, слова и СМИ</w:t>
      </w:r>
    </w:p>
    <w:p w:rsidR="00B75628" w:rsidRPr="001756E6" w:rsidRDefault="00B75628" w:rsidP="00B75628">
      <w:pPr>
        <w:rPr>
          <w:rFonts w:eastAsia="Times New Roman"/>
        </w:rPr>
      </w:pPr>
    </w:p>
    <w:p w:rsidR="00B75628" w:rsidRPr="001756E6" w:rsidRDefault="00B75628" w:rsidP="00B75628">
      <w:pPr>
        <w:pBdr>
          <w:top w:val="nil"/>
          <w:left w:val="nil"/>
          <w:bottom w:val="nil"/>
          <w:right w:val="nil"/>
          <w:between w:val="nil"/>
        </w:pBdr>
        <w:ind w:firstLine="708"/>
        <w:jc w:val="both"/>
        <w:rPr>
          <w:rFonts w:eastAsia="Times New Roman"/>
          <w:color w:val="000000"/>
        </w:rPr>
      </w:pPr>
      <w:r w:rsidRPr="001756E6">
        <w:rPr>
          <w:rFonts w:eastAsia="Times New Roman"/>
          <w:b/>
          <w:color w:val="000000"/>
        </w:rPr>
        <w:lastRenderedPageBreak/>
        <w:t>1.</w:t>
      </w:r>
      <w:r w:rsidRPr="001756E6">
        <w:rPr>
          <w:rFonts w:eastAsia="Times New Roman"/>
          <w:color w:val="000000"/>
        </w:rPr>
        <w:t xml:space="preserve"> Необходимо внести корректировки в стратегические документы, в первую очередь, Информационную доктрину Республики Казахстан с тем, чтобы </w:t>
      </w:r>
      <w:r w:rsidRPr="001756E6">
        <w:rPr>
          <w:rFonts w:eastAsia="Times New Roman"/>
        </w:rPr>
        <w:t>документ</w:t>
      </w:r>
      <w:r w:rsidRPr="001756E6">
        <w:rPr>
          <w:rFonts w:eastAsia="Times New Roman"/>
          <w:color w:val="000000"/>
        </w:rPr>
        <w:t xml:space="preserve"> больше отвечал международным обязательствам страны по данному праву и обеспечивал его реализацию для каждого гражданина на территории страны. </w:t>
      </w:r>
    </w:p>
    <w:p w:rsidR="00B75628" w:rsidRPr="001756E6" w:rsidRDefault="00B75628" w:rsidP="00B75628">
      <w:pPr>
        <w:pBdr>
          <w:top w:val="nil"/>
          <w:left w:val="nil"/>
          <w:bottom w:val="nil"/>
          <w:right w:val="nil"/>
          <w:between w:val="nil"/>
        </w:pBdr>
        <w:ind w:firstLine="708"/>
        <w:jc w:val="both"/>
        <w:rPr>
          <w:rFonts w:eastAsia="Times New Roman"/>
        </w:rPr>
      </w:pPr>
      <w:r w:rsidRPr="001756E6">
        <w:rPr>
          <w:rFonts w:eastAsia="Times New Roman"/>
          <w:b/>
          <w:color w:val="000000"/>
        </w:rPr>
        <w:t>2.</w:t>
      </w:r>
      <w:r w:rsidRPr="001756E6">
        <w:rPr>
          <w:rFonts w:eastAsia="Times New Roman"/>
          <w:color w:val="000000"/>
        </w:rPr>
        <w:t xml:space="preserve"> </w:t>
      </w:r>
      <w:r w:rsidRPr="001756E6">
        <w:rPr>
          <w:rFonts w:eastAsia="Times New Roman"/>
        </w:rPr>
        <w:t>Следует разработать пакеты релевантных поправок в законы, создающие условия для реализации права на свободу выражения мнений, деятельности СМИ, свободу информации и принять их для выполнения рекомендаций договорных органов по данным правам, включая их реализацию в цифровой среде, а также предусмотреть следующие изменения:</w:t>
      </w:r>
    </w:p>
    <w:p w:rsidR="00B75628" w:rsidRPr="001756E6" w:rsidRDefault="00B75628" w:rsidP="00B75628">
      <w:pPr>
        <w:pBdr>
          <w:top w:val="nil"/>
          <w:left w:val="nil"/>
          <w:bottom w:val="nil"/>
          <w:right w:val="nil"/>
          <w:between w:val="nil"/>
        </w:pBdr>
        <w:ind w:firstLine="708"/>
        <w:jc w:val="both"/>
        <w:rPr>
          <w:rFonts w:eastAsia="Times New Roman"/>
        </w:rPr>
      </w:pPr>
      <w:r w:rsidRPr="001756E6">
        <w:rPr>
          <w:rFonts w:eastAsia="Times New Roman"/>
        </w:rPr>
        <w:t xml:space="preserve">- пересмотреть процедуру контроля (мониторинга информационного пространства) с тем, чтобы редакции СМИ имели возможность оспаривать уведомления о нарушениях законодательства о СМИ; </w:t>
      </w:r>
    </w:p>
    <w:p w:rsidR="00B75628" w:rsidRPr="001756E6" w:rsidRDefault="00B75628" w:rsidP="00B75628">
      <w:pPr>
        <w:pBdr>
          <w:top w:val="nil"/>
          <w:left w:val="nil"/>
          <w:bottom w:val="nil"/>
          <w:right w:val="nil"/>
          <w:between w:val="nil"/>
        </w:pBdr>
        <w:ind w:firstLine="708"/>
        <w:jc w:val="both"/>
        <w:rPr>
          <w:rFonts w:eastAsia="Times New Roman"/>
        </w:rPr>
      </w:pPr>
      <w:r w:rsidRPr="001756E6">
        <w:rPr>
          <w:rFonts w:eastAsia="Times New Roman"/>
        </w:rPr>
        <w:t>- ввести ответственность должностных лиц за нарушение процедуры уведомлений редакций СМИ о нарушениях законодательства РК;</w:t>
      </w:r>
    </w:p>
    <w:p w:rsidR="00B75628" w:rsidRPr="001756E6" w:rsidRDefault="00B75628" w:rsidP="00B75628">
      <w:pPr>
        <w:pBdr>
          <w:top w:val="nil"/>
          <w:left w:val="nil"/>
          <w:bottom w:val="nil"/>
          <w:right w:val="nil"/>
          <w:between w:val="nil"/>
        </w:pBdr>
        <w:ind w:firstLine="708"/>
        <w:jc w:val="both"/>
        <w:rPr>
          <w:rFonts w:eastAsia="Times New Roman"/>
        </w:rPr>
      </w:pPr>
      <w:r w:rsidRPr="001756E6">
        <w:rPr>
          <w:rFonts w:eastAsia="Times New Roman"/>
        </w:rPr>
        <w:t>- аналогичные нормы внести в Закон РК «Об онлайн-платформах и онлайн-рекламе»;</w:t>
      </w:r>
    </w:p>
    <w:p w:rsidR="00B75628" w:rsidRPr="001756E6" w:rsidRDefault="00B75628" w:rsidP="00B75628">
      <w:pPr>
        <w:pBdr>
          <w:top w:val="nil"/>
          <w:left w:val="nil"/>
          <w:bottom w:val="nil"/>
          <w:right w:val="nil"/>
          <w:between w:val="nil"/>
        </w:pBdr>
        <w:ind w:firstLine="708"/>
        <w:jc w:val="both"/>
        <w:rPr>
          <w:rFonts w:eastAsia="Times New Roman"/>
        </w:rPr>
      </w:pPr>
      <w:r w:rsidRPr="001756E6">
        <w:rPr>
          <w:rFonts w:eastAsia="Times New Roman"/>
        </w:rPr>
        <w:t>- расширить обязанности журналиста при получении аккредитации в государственных органах, Парламенте, Правительстве, местных исполнительных и представительных органах власти и органах самоуправления;</w:t>
      </w:r>
    </w:p>
    <w:p w:rsidR="00B75628" w:rsidRPr="001756E6" w:rsidRDefault="00B75628" w:rsidP="00B75628">
      <w:pPr>
        <w:ind w:firstLine="708"/>
        <w:jc w:val="both"/>
        <w:rPr>
          <w:rFonts w:eastAsia="Times New Roman"/>
        </w:rPr>
      </w:pPr>
      <w:r w:rsidRPr="001756E6">
        <w:rPr>
          <w:rFonts w:eastAsia="Times New Roman"/>
        </w:rPr>
        <w:t>- пересмотреть принятые Правила аккредитации для реализации прав журналистов на качественную профессиональную деятельность;</w:t>
      </w:r>
    </w:p>
    <w:p w:rsidR="00B75628" w:rsidRPr="001756E6" w:rsidRDefault="00B75628" w:rsidP="00B75628">
      <w:pPr>
        <w:ind w:firstLine="708"/>
        <w:jc w:val="both"/>
        <w:rPr>
          <w:rFonts w:eastAsia="Times New Roman"/>
        </w:rPr>
      </w:pPr>
      <w:r w:rsidRPr="001756E6">
        <w:rPr>
          <w:rFonts w:eastAsia="Times New Roman"/>
        </w:rPr>
        <w:t xml:space="preserve">- внедрить дополнительные меры контроля, прозрачности и подотчетности при бюджетном финансировании медиа; </w:t>
      </w:r>
    </w:p>
    <w:p w:rsidR="00B75628" w:rsidRPr="001756E6" w:rsidRDefault="00B75628" w:rsidP="00B75628">
      <w:pPr>
        <w:ind w:firstLine="708"/>
        <w:jc w:val="both"/>
        <w:rPr>
          <w:rFonts w:eastAsia="Times New Roman"/>
        </w:rPr>
      </w:pPr>
      <w:r w:rsidRPr="001756E6">
        <w:rPr>
          <w:rFonts w:eastAsia="Times New Roman"/>
        </w:rPr>
        <w:t>- законодательно ограничить монопольное владение СМИ и обязать уполномоченный орган публиковать на своем ресурсе актуальный реестр зарегистрированных СМИ и информацию об их владельцах.</w:t>
      </w:r>
    </w:p>
    <w:p w:rsidR="00B75628" w:rsidRPr="001756E6" w:rsidRDefault="00B75628" w:rsidP="00B75628">
      <w:pPr>
        <w:ind w:firstLine="708"/>
        <w:jc w:val="both"/>
        <w:rPr>
          <w:rFonts w:eastAsia="Times New Roman"/>
        </w:rPr>
      </w:pPr>
      <w:r w:rsidRPr="001756E6">
        <w:rPr>
          <w:rFonts w:eastAsia="Times New Roman"/>
          <w:b/>
        </w:rPr>
        <w:t>3.</w:t>
      </w:r>
      <w:r w:rsidRPr="001756E6">
        <w:rPr>
          <w:rFonts w:eastAsia="Times New Roman"/>
        </w:rPr>
        <w:t xml:space="preserve"> Нужно детализировать понятие «ложной информации» и исключить его широкую трактовку во избежание судебных дел против журналистов и </w:t>
      </w:r>
      <w:proofErr w:type="spellStart"/>
      <w:r w:rsidRPr="001756E6">
        <w:rPr>
          <w:rFonts w:eastAsia="Times New Roman"/>
        </w:rPr>
        <w:t>блогеров</w:t>
      </w:r>
      <w:proofErr w:type="spellEnd"/>
      <w:r w:rsidRPr="001756E6">
        <w:rPr>
          <w:rFonts w:eastAsia="Times New Roman"/>
        </w:rPr>
        <w:t xml:space="preserve">, а также развития </w:t>
      </w:r>
      <w:proofErr w:type="spellStart"/>
      <w:r w:rsidRPr="001756E6">
        <w:rPr>
          <w:rFonts w:eastAsia="Times New Roman"/>
        </w:rPr>
        <w:t>самоцензуры</w:t>
      </w:r>
      <w:proofErr w:type="spellEnd"/>
      <w:r w:rsidRPr="001756E6">
        <w:rPr>
          <w:rFonts w:eastAsia="Times New Roman"/>
        </w:rPr>
        <w:t xml:space="preserve"> в обществе.  Привести к единообразию судебную практику в части наступления административной ответственности только в тех случаях, когда доказан существенный вред, нанесенный распространением ложной информации, с установлением умысла и последствий, нарушающих общественный порядок или наносящих вред правам и законным интересам.</w:t>
      </w:r>
    </w:p>
    <w:p w:rsidR="00B75628" w:rsidRPr="001756E6" w:rsidRDefault="00B75628" w:rsidP="00B75628">
      <w:pPr>
        <w:pBdr>
          <w:top w:val="nil"/>
          <w:left w:val="nil"/>
          <w:bottom w:val="nil"/>
          <w:right w:val="nil"/>
          <w:between w:val="nil"/>
        </w:pBdr>
        <w:ind w:firstLine="708"/>
        <w:jc w:val="both"/>
        <w:rPr>
          <w:rFonts w:eastAsia="Times New Roman"/>
          <w:color w:val="000000"/>
        </w:rPr>
      </w:pPr>
      <w:r w:rsidRPr="001756E6">
        <w:rPr>
          <w:rFonts w:eastAsia="Times New Roman"/>
          <w:b/>
        </w:rPr>
        <w:t>4.</w:t>
      </w:r>
      <w:r w:rsidRPr="001756E6">
        <w:rPr>
          <w:rFonts w:eastAsia="Times New Roman"/>
        </w:rPr>
        <w:t xml:space="preserve"> Важно </w:t>
      </w:r>
      <w:r w:rsidRPr="001756E6">
        <w:rPr>
          <w:rFonts w:eastAsia="Times New Roman"/>
          <w:color w:val="000000"/>
        </w:rPr>
        <w:t>пересмотр</w:t>
      </w:r>
      <w:r w:rsidRPr="001756E6">
        <w:rPr>
          <w:rFonts w:eastAsia="Times New Roman"/>
        </w:rPr>
        <w:t>еть</w:t>
      </w:r>
      <w:r w:rsidRPr="001756E6">
        <w:rPr>
          <w:rFonts w:eastAsia="Times New Roman"/>
          <w:color w:val="000000"/>
        </w:rPr>
        <w:t xml:space="preserve"> положени</w:t>
      </w:r>
      <w:r w:rsidRPr="001756E6">
        <w:rPr>
          <w:rFonts w:eastAsia="Times New Roman"/>
        </w:rPr>
        <w:t>я</w:t>
      </w:r>
      <w:r w:rsidRPr="001756E6">
        <w:rPr>
          <w:rFonts w:eastAsia="Times New Roman"/>
          <w:color w:val="000000"/>
        </w:rPr>
        <w:t xml:space="preserve"> об ответственности за нарушения профессиональных прав журналистов. Необходимо вернуть административную ответственность, </w:t>
      </w:r>
      <w:r w:rsidRPr="001756E6">
        <w:rPr>
          <w:rFonts w:eastAsia="Times New Roman"/>
        </w:rPr>
        <w:t>чтобы она</w:t>
      </w:r>
      <w:r w:rsidRPr="001756E6">
        <w:rPr>
          <w:rFonts w:eastAsia="Times New Roman"/>
          <w:color w:val="000000"/>
        </w:rPr>
        <w:t xml:space="preserve"> могла бы применяться в случаях, не связанных с</w:t>
      </w:r>
      <w:r w:rsidRPr="001756E6">
        <w:rPr>
          <w:rFonts w:eastAsia="Times New Roman"/>
        </w:rPr>
        <w:t xml:space="preserve"> </w:t>
      </w:r>
      <w:r w:rsidRPr="001756E6">
        <w:rPr>
          <w:rFonts w:eastAsia="Times New Roman"/>
          <w:color w:val="000000"/>
        </w:rPr>
        <w:t>вред</w:t>
      </w:r>
      <w:r w:rsidRPr="001756E6">
        <w:rPr>
          <w:rFonts w:eastAsia="Times New Roman"/>
        </w:rPr>
        <w:t>ом</w:t>
      </w:r>
      <w:r w:rsidRPr="001756E6">
        <w:rPr>
          <w:rFonts w:eastAsia="Times New Roman"/>
          <w:color w:val="000000"/>
        </w:rPr>
        <w:t xml:space="preserve"> здоровью и жизни, с насилием, угрозами, серьезными повреждениями редакционного имущества, техники.</w:t>
      </w:r>
    </w:p>
    <w:p w:rsidR="00B75628" w:rsidRPr="001756E6" w:rsidRDefault="00B75628" w:rsidP="00B75628">
      <w:pPr>
        <w:pBdr>
          <w:top w:val="nil"/>
          <w:left w:val="nil"/>
          <w:bottom w:val="nil"/>
          <w:right w:val="nil"/>
          <w:between w:val="nil"/>
        </w:pBdr>
        <w:ind w:firstLine="708"/>
        <w:jc w:val="both"/>
        <w:rPr>
          <w:rFonts w:eastAsia="Times New Roman"/>
          <w:color w:val="000000"/>
        </w:rPr>
      </w:pPr>
      <w:r w:rsidRPr="001756E6">
        <w:rPr>
          <w:rFonts w:eastAsia="Times New Roman"/>
          <w:b/>
          <w:color w:val="000000"/>
        </w:rPr>
        <w:t>5.</w:t>
      </w:r>
      <w:r w:rsidRPr="001756E6">
        <w:rPr>
          <w:rFonts w:eastAsia="Times New Roman"/>
          <w:color w:val="000000"/>
        </w:rPr>
        <w:t xml:space="preserve"> </w:t>
      </w:r>
      <w:r w:rsidRPr="001756E6">
        <w:rPr>
          <w:rFonts w:eastAsia="Times New Roman"/>
        </w:rPr>
        <w:t>Следует и</w:t>
      </w:r>
      <w:r w:rsidRPr="001756E6">
        <w:rPr>
          <w:rFonts w:eastAsia="Times New Roman"/>
          <w:color w:val="000000"/>
        </w:rPr>
        <w:t>сключить практику внесудебной блокировки сайтов</w:t>
      </w:r>
      <w:r w:rsidRPr="001756E6">
        <w:rPr>
          <w:rFonts w:eastAsia="Times New Roman"/>
        </w:rPr>
        <w:t>, а</w:t>
      </w:r>
      <w:r w:rsidRPr="001756E6">
        <w:rPr>
          <w:rFonts w:eastAsia="Times New Roman"/>
          <w:color w:val="000000"/>
        </w:rPr>
        <w:t xml:space="preserve"> </w:t>
      </w:r>
      <w:r w:rsidRPr="001756E6">
        <w:rPr>
          <w:rFonts w:eastAsia="Times New Roman"/>
        </w:rPr>
        <w:t>д</w:t>
      </w:r>
      <w:r w:rsidRPr="001756E6">
        <w:rPr>
          <w:rFonts w:eastAsia="Times New Roman"/>
          <w:color w:val="000000"/>
        </w:rPr>
        <w:t>оступ к сайтам ограничивать только на основании судебных актов.</w:t>
      </w:r>
    </w:p>
    <w:p w:rsidR="00B75628" w:rsidRPr="001756E6" w:rsidRDefault="00B75628" w:rsidP="00B75628">
      <w:pPr>
        <w:pBdr>
          <w:top w:val="nil"/>
          <w:left w:val="nil"/>
          <w:bottom w:val="nil"/>
          <w:right w:val="nil"/>
          <w:between w:val="nil"/>
        </w:pBdr>
        <w:ind w:firstLine="708"/>
        <w:jc w:val="both"/>
        <w:rPr>
          <w:rFonts w:eastAsia="Times New Roman"/>
        </w:rPr>
      </w:pPr>
      <w:r w:rsidRPr="001756E6">
        <w:rPr>
          <w:rFonts w:eastAsia="Times New Roman"/>
          <w:b/>
          <w:color w:val="000000"/>
        </w:rPr>
        <w:t>6.</w:t>
      </w:r>
      <w:r w:rsidRPr="001756E6">
        <w:rPr>
          <w:rFonts w:eastAsia="Times New Roman"/>
          <w:color w:val="000000"/>
        </w:rPr>
        <w:t xml:space="preserve"> Внести изменения в статью 120</w:t>
      </w:r>
      <w:r w:rsidRPr="001756E6">
        <w:rPr>
          <w:rFonts w:eastAsia="Times New Roman"/>
        </w:rPr>
        <w:t xml:space="preserve"> КоАП РК</w:t>
      </w:r>
      <w:r w:rsidRPr="001756E6">
        <w:rPr>
          <w:rFonts w:eastAsia="Times New Roman"/>
          <w:color w:val="000000"/>
        </w:rPr>
        <w:t xml:space="preserve"> «Нарушение условий проведения опроса общественного мнения, связанного с выборами», конкретизировать формулировку о запрет</w:t>
      </w:r>
      <w:r w:rsidRPr="001756E6">
        <w:rPr>
          <w:rFonts w:eastAsia="Times New Roman"/>
        </w:rPr>
        <w:t>е</w:t>
      </w:r>
      <w:r w:rsidRPr="001756E6">
        <w:rPr>
          <w:rFonts w:eastAsia="Times New Roman"/>
          <w:color w:val="000000"/>
        </w:rPr>
        <w:t xml:space="preserve"> проведени</w:t>
      </w:r>
      <w:r w:rsidRPr="001756E6">
        <w:rPr>
          <w:rFonts w:eastAsia="Times New Roman"/>
        </w:rPr>
        <w:t>я</w:t>
      </w:r>
      <w:r w:rsidRPr="001756E6">
        <w:rPr>
          <w:rFonts w:eastAsia="Times New Roman"/>
          <w:color w:val="000000"/>
        </w:rPr>
        <w:t xml:space="preserve"> опросов общественного мнения для СМИ, то есть не относить </w:t>
      </w:r>
      <w:r w:rsidRPr="001756E6">
        <w:rPr>
          <w:rFonts w:eastAsia="Times New Roman"/>
        </w:rPr>
        <w:t>журналистские жанры к опросам.</w:t>
      </w:r>
    </w:p>
    <w:p w:rsidR="00B75628" w:rsidRPr="001756E6" w:rsidRDefault="00B75628" w:rsidP="00B75628">
      <w:pPr>
        <w:pBdr>
          <w:top w:val="nil"/>
          <w:left w:val="nil"/>
          <w:bottom w:val="nil"/>
          <w:right w:val="nil"/>
          <w:between w:val="nil"/>
        </w:pBdr>
        <w:ind w:firstLine="708"/>
        <w:jc w:val="both"/>
        <w:rPr>
          <w:rFonts w:eastAsia="Times New Roman"/>
          <w:color w:val="000000"/>
        </w:rPr>
      </w:pPr>
      <w:r w:rsidRPr="001756E6">
        <w:rPr>
          <w:rFonts w:eastAsia="Times New Roman"/>
          <w:b/>
        </w:rPr>
        <w:t>7.</w:t>
      </w:r>
      <w:r w:rsidRPr="001756E6">
        <w:rPr>
          <w:rFonts w:eastAsia="Times New Roman"/>
        </w:rPr>
        <w:t xml:space="preserve"> </w:t>
      </w:r>
      <w:r w:rsidRPr="001756E6">
        <w:rPr>
          <w:rFonts w:eastAsia="Times New Roman"/>
          <w:color w:val="000000"/>
        </w:rPr>
        <w:t>Разработать пакет поправок в Закон РК «О доступе к информации», включив туда следующие положения:</w:t>
      </w:r>
    </w:p>
    <w:p w:rsidR="00B75628" w:rsidRPr="001756E6" w:rsidRDefault="00B75628" w:rsidP="00B75628">
      <w:pPr>
        <w:pBdr>
          <w:top w:val="nil"/>
          <w:left w:val="nil"/>
          <w:bottom w:val="nil"/>
          <w:right w:val="nil"/>
          <w:between w:val="nil"/>
        </w:pBdr>
        <w:ind w:firstLine="708"/>
        <w:jc w:val="both"/>
        <w:rPr>
          <w:rFonts w:eastAsia="Times New Roman"/>
          <w:color w:val="000000"/>
        </w:rPr>
      </w:pPr>
      <w:r w:rsidRPr="001756E6">
        <w:rPr>
          <w:rFonts w:eastAsia="Times New Roman"/>
          <w:color w:val="000000"/>
        </w:rPr>
        <w:t>- предусмотреть ответственность обладателей информации за нарушени</w:t>
      </w:r>
      <w:r w:rsidRPr="001756E6">
        <w:rPr>
          <w:rFonts w:eastAsia="Times New Roman"/>
        </w:rPr>
        <w:t>е</w:t>
      </w:r>
      <w:r w:rsidRPr="001756E6">
        <w:rPr>
          <w:rFonts w:eastAsia="Times New Roman"/>
          <w:color w:val="000000"/>
        </w:rPr>
        <w:t xml:space="preserve"> сроков предоставления информации; </w:t>
      </w:r>
    </w:p>
    <w:p w:rsidR="00B75628" w:rsidRPr="001756E6" w:rsidRDefault="00B75628" w:rsidP="00B75628">
      <w:pPr>
        <w:pBdr>
          <w:top w:val="nil"/>
          <w:left w:val="nil"/>
          <w:bottom w:val="nil"/>
          <w:right w:val="nil"/>
          <w:between w:val="nil"/>
        </w:pBdr>
        <w:ind w:firstLine="708"/>
        <w:jc w:val="both"/>
        <w:rPr>
          <w:rFonts w:eastAsia="Times New Roman"/>
          <w:color w:val="000000"/>
        </w:rPr>
      </w:pPr>
      <w:r w:rsidRPr="001756E6">
        <w:rPr>
          <w:rFonts w:eastAsia="Times New Roman"/>
          <w:color w:val="000000"/>
        </w:rPr>
        <w:t>- сокращение перечня информации, отнесенн</w:t>
      </w:r>
      <w:r w:rsidRPr="001756E6">
        <w:rPr>
          <w:rFonts w:eastAsia="Times New Roman"/>
        </w:rPr>
        <w:t>ой</w:t>
      </w:r>
      <w:r w:rsidRPr="001756E6">
        <w:rPr>
          <w:rFonts w:eastAsia="Times New Roman"/>
          <w:color w:val="000000"/>
        </w:rPr>
        <w:t xml:space="preserve"> к категории ДСП; </w:t>
      </w:r>
    </w:p>
    <w:p w:rsidR="00B75628" w:rsidRPr="001756E6" w:rsidRDefault="00B75628" w:rsidP="00B75628">
      <w:pPr>
        <w:pBdr>
          <w:top w:val="nil"/>
          <w:left w:val="nil"/>
          <w:bottom w:val="nil"/>
          <w:right w:val="nil"/>
          <w:between w:val="nil"/>
        </w:pBdr>
        <w:ind w:firstLine="708"/>
        <w:jc w:val="both"/>
        <w:rPr>
          <w:rFonts w:eastAsia="Times New Roman"/>
          <w:color w:val="000000"/>
        </w:rPr>
      </w:pPr>
      <w:r w:rsidRPr="001756E6">
        <w:rPr>
          <w:rFonts w:eastAsia="Times New Roman"/>
          <w:color w:val="000000"/>
        </w:rPr>
        <w:t>- регулирование доступа на открытые заседания государственных органов, местных исполнительных и представительных органов, органов самоуправления, других обладателей информации.</w:t>
      </w:r>
    </w:p>
    <w:p w:rsidR="00C64126" w:rsidRDefault="00C64126" w:rsidP="001D15DF">
      <w:pPr>
        <w:ind w:firstLine="708"/>
        <w:jc w:val="both"/>
      </w:pPr>
    </w:p>
    <w:p w:rsidR="00987B5B" w:rsidRPr="00431C5B" w:rsidRDefault="00987B5B" w:rsidP="00987B5B">
      <w:pPr>
        <w:shd w:val="clear" w:color="auto" w:fill="4F81BD"/>
        <w:tabs>
          <w:tab w:val="left" w:pos="11340"/>
        </w:tabs>
        <w:jc w:val="center"/>
        <w:rPr>
          <w:rFonts w:eastAsia="Times New Roman"/>
          <w:b/>
          <w:color w:val="FFFFFF"/>
        </w:rPr>
      </w:pPr>
      <w:r w:rsidRPr="00431C5B">
        <w:rPr>
          <w:rFonts w:eastAsia="Times New Roman"/>
          <w:b/>
          <w:color w:val="FFFFFF"/>
        </w:rPr>
        <w:t>РАЗДЕЛ 8. ПРАВО НА ЧАСТНУЮ ЖИЗНЬ И ЗАЩИТУ ПЕРСОНАЛЬНЫХ ДАННЫХ</w:t>
      </w:r>
    </w:p>
    <w:p w:rsidR="00987B5B" w:rsidRDefault="00987B5B" w:rsidP="00987B5B">
      <w:pPr>
        <w:shd w:val="clear" w:color="auto" w:fill="FFFFFF"/>
        <w:jc w:val="both"/>
        <w:rPr>
          <w:rFonts w:ascii="Arial" w:eastAsia="Times New Roman" w:hAnsi="Arial" w:cs="Arial"/>
          <w:b/>
          <w:i/>
          <w:sz w:val="22"/>
          <w:szCs w:val="22"/>
        </w:rPr>
      </w:pPr>
    </w:p>
    <w:p w:rsidR="00987B5B" w:rsidRPr="00E414D9" w:rsidRDefault="00987B5B" w:rsidP="00987B5B">
      <w:pPr>
        <w:shd w:val="clear" w:color="auto" w:fill="FFFFFF"/>
        <w:ind w:firstLine="720"/>
        <w:jc w:val="both"/>
        <w:rPr>
          <w:rFonts w:eastAsia="Times New Roman"/>
          <w:b/>
          <w:i/>
        </w:rPr>
      </w:pPr>
      <w:r w:rsidRPr="00E414D9">
        <w:rPr>
          <w:rFonts w:eastAsia="Times New Roman"/>
          <w:b/>
          <w:i/>
        </w:rPr>
        <w:t>Содержание права на частную жизнь и защиту персональных данных</w:t>
      </w:r>
    </w:p>
    <w:p w:rsidR="00987B5B" w:rsidRPr="00E414D9" w:rsidRDefault="00987B5B" w:rsidP="00987B5B">
      <w:pPr>
        <w:jc w:val="both"/>
        <w:rPr>
          <w:rFonts w:eastAsia="Times New Roman"/>
          <w:color w:val="000000"/>
          <w:spacing w:val="6"/>
        </w:rPr>
      </w:pPr>
    </w:p>
    <w:p w:rsidR="00987B5B" w:rsidRDefault="00987B5B" w:rsidP="00987B5B">
      <w:pPr>
        <w:ind w:firstLine="720"/>
        <w:jc w:val="both"/>
      </w:pPr>
      <w:r>
        <w:t>Международные соглашения о правах человека, неизменно подтверждая его право на частную жизнь, подразумевают определённые гарантии от невмешательства в эту жизнь, в том числе от наблюдения за ней и распространения о ней информации.</w:t>
      </w:r>
    </w:p>
    <w:p w:rsidR="00987B5B" w:rsidRDefault="00987B5B" w:rsidP="00987B5B">
      <w:pPr>
        <w:ind w:firstLine="720"/>
        <w:jc w:val="both"/>
      </w:pPr>
      <w:r>
        <w:t xml:space="preserve">В статье 12 </w:t>
      </w:r>
      <w:r w:rsidRPr="00C90656">
        <w:t>Всеобщей декларации прав человека</w:t>
      </w:r>
      <w:r>
        <w:rPr>
          <w:vertAlign w:val="superscript"/>
        </w:rPr>
        <w:footnoteReference w:id="235"/>
      </w:r>
      <w:r>
        <w:t xml:space="preserve"> указывается: «</w:t>
      </w:r>
      <w:r>
        <w:rPr>
          <w:i/>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r>
        <w:t xml:space="preserve">». </w:t>
      </w:r>
    </w:p>
    <w:p w:rsidR="00987B5B" w:rsidRDefault="00987B5B" w:rsidP="00987B5B">
      <w:pPr>
        <w:ind w:firstLine="720"/>
        <w:jc w:val="both"/>
      </w:pPr>
      <w:r>
        <w:t xml:space="preserve">В статье 17 </w:t>
      </w:r>
      <w:r w:rsidRPr="00C90656">
        <w:t>Международного пакта о гражданских и политических правах</w:t>
      </w:r>
      <w:r>
        <w:rPr>
          <w:vertAlign w:val="superscript"/>
        </w:rPr>
        <w:footnoteReference w:id="236"/>
      </w:r>
      <w:r>
        <w:t xml:space="preserve"> (МПГПП) формулировка этого права обозначена так: «</w:t>
      </w:r>
      <w:r>
        <w:rPr>
          <w:i/>
        </w:rPr>
        <w:t>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 Каждый человек имеет право на защиту закона от такого вмешательства или таких посягательств</w:t>
      </w:r>
      <w:r>
        <w:t xml:space="preserve">». </w:t>
      </w:r>
    </w:p>
    <w:p w:rsidR="00987B5B" w:rsidRDefault="00987B5B" w:rsidP="00987B5B">
      <w:pPr>
        <w:ind w:firstLine="720"/>
        <w:jc w:val="both"/>
      </w:pPr>
      <w:r>
        <w:t>МПГПП был ратифицирован Республикой Казахстан</w:t>
      </w:r>
      <w:r>
        <w:rPr>
          <w:vertAlign w:val="superscript"/>
        </w:rPr>
        <w:footnoteReference w:id="237"/>
      </w:r>
      <w:r>
        <w:t>, вступил в силу для нее 24 апреля 2006 года и имеет приоритет перед национальными законами (пункт 3 статьи 4 Конституции РК</w:t>
      </w:r>
      <w:r>
        <w:rPr>
          <w:vertAlign w:val="superscript"/>
        </w:rPr>
        <w:footnoteReference w:id="238"/>
      </w:r>
      <w:r>
        <w:t>).</w:t>
      </w:r>
    </w:p>
    <w:p w:rsidR="00987B5B" w:rsidRDefault="00987B5B" w:rsidP="00987B5B">
      <w:pPr>
        <w:ind w:firstLine="720"/>
        <w:jc w:val="both"/>
      </w:pPr>
      <w:r>
        <w:t>В р</w:t>
      </w:r>
      <w:r w:rsidRPr="00C90656">
        <w:t>езолюции Генеральной Ассамблеи ООН «Право на неприкосновенность личной жизни в цифровой век»</w:t>
      </w:r>
      <w:r>
        <w:rPr>
          <w:vertAlign w:val="superscript"/>
        </w:rPr>
        <w:footnoteReference w:id="239"/>
      </w:r>
      <w:r>
        <w:t xml:space="preserve"> 2013 года была выражена глубокая обеспокоенность международного сообщества в связи с негативным воздействием массовой слежки онлайн. ГА ООН подтвердила, что права человека должны соблюдаться онлайн и офлайн, и призвала все государства уважать и защищать право на неприкосновенность частной жизни в цифровой среде. Она также призвала все государства пересмотреть процедуры, практику и законодательство, касающиеся онлайновой слежки, перехвата и сбора персональных данных. </w:t>
      </w:r>
    </w:p>
    <w:p w:rsidR="00987B5B" w:rsidRDefault="00987B5B" w:rsidP="00987B5B">
      <w:pPr>
        <w:ind w:firstLine="720"/>
        <w:jc w:val="both"/>
      </w:pPr>
      <w:r>
        <w:t xml:space="preserve">3 августа 2018 года Верховным комиссаром ООН по правам человека был представлен </w:t>
      </w:r>
      <w:r w:rsidRPr="00C90656">
        <w:t>доклад «Право на неприкосновенность частной жизни в цифровой век»</w:t>
      </w:r>
      <w:r>
        <w:rPr>
          <w:vertAlign w:val="superscript"/>
        </w:rPr>
        <w:footnoteReference w:id="240"/>
      </w:r>
      <w:r>
        <w:t>.</w:t>
      </w:r>
    </w:p>
    <w:p w:rsidR="00987B5B" w:rsidRDefault="00987B5B" w:rsidP="00987B5B">
      <w:pPr>
        <w:ind w:firstLine="720"/>
        <w:jc w:val="both"/>
        <w:rPr>
          <w:i/>
        </w:rPr>
      </w:pPr>
      <w:r>
        <w:t xml:space="preserve">Согласно </w:t>
      </w:r>
      <w:r>
        <w:rPr>
          <w:rFonts w:eastAsia="Times New Roman"/>
          <w:color w:val="000000"/>
        </w:rPr>
        <w:t>докладу: «</w:t>
      </w:r>
      <w:r w:rsidRPr="00EF07D8">
        <w:rPr>
          <w:rFonts w:eastAsia="Times New Roman"/>
          <w:i/>
          <w:color w:val="000000"/>
        </w:rPr>
        <w:t>Неприкосновенность личной жизни</w:t>
      </w:r>
      <w:r>
        <w:rPr>
          <w:rFonts w:eastAsia="Times New Roman"/>
          <w:i/>
          <w:color w:val="000000"/>
        </w:rPr>
        <w:t xml:space="preserve"> может быть определена как презумпция того, что частные лица должны иметь определенное поле для самостоятельного развития, взаимодействия и свободы, «частную сферу</w:t>
      </w:r>
      <w:proofErr w:type="gramStart"/>
      <w:r>
        <w:rPr>
          <w:rFonts w:eastAsia="Times New Roman"/>
          <w:i/>
          <w:color w:val="000000"/>
        </w:rPr>
        <w:t>»</w:t>
      </w:r>
      <w:proofErr w:type="gramEnd"/>
      <w:r>
        <w:rPr>
          <w:rFonts w:eastAsia="Times New Roman"/>
          <w:i/>
          <w:color w:val="000000"/>
        </w:rPr>
        <w:t xml:space="preserve"> во взаимодействии с другими лицами или без него, свободную от вмешательства государства и от чрезмерного инициативного вмешательства со стороны других незваных частных лиц</w:t>
      </w:r>
      <w:r>
        <w:rPr>
          <w:rFonts w:eastAsia="Times New Roman"/>
          <w:color w:val="000000"/>
        </w:rPr>
        <w:t>».</w:t>
      </w:r>
      <w:r>
        <w:t xml:space="preserve"> </w:t>
      </w:r>
      <w:r>
        <w:rPr>
          <w:rFonts w:eastAsia="Times New Roman"/>
          <w:i/>
          <w:color w:val="000000"/>
        </w:rPr>
        <w:t xml:space="preserve">Защита права на неприкосновенность частной жизни имеет широкий охват и распространяется не только на непосредственное содержание коммуникационных сообщений, но и на метаданные, которые после анализа и обобщения «могут дать даже еще более полное представление о поведении </w:t>
      </w:r>
      <w:r>
        <w:rPr>
          <w:rFonts w:eastAsia="Times New Roman"/>
          <w:i/>
          <w:color w:val="000000"/>
        </w:rPr>
        <w:lastRenderedPageBreak/>
        <w:t>человека, его социальных отношениях, личных предпочтениях и личности, чем то, что можно было бы узнать из самого содержания частного общения». Защита права на неприкосновенность частной жизни не ограничивается частными, изолированными пространствами, такими как дом того или иного лица, а распространяется на общественное пространство и общедоступную. Аналогичным образом, когда осуществляется сбор и анализ информации о физическом лице, имеющейся в открытом доступе в социальных сетях, это также затрагивает право на неприкосновенность частной жизни. Публичное распространение информации не лишает ее содержание защиты</w:t>
      </w:r>
      <w:r w:rsidR="00E11CE4" w:rsidRPr="00E11CE4">
        <w:rPr>
          <w:rFonts w:eastAsia="Times New Roman"/>
          <w:color w:val="000000"/>
        </w:rPr>
        <w:t>»</w:t>
      </w:r>
      <w:r>
        <w:rPr>
          <w:rFonts w:eastAsia="Times New Roman"/>
          <w:i/>
          <w:color w:val="000000"/>
        </w:rPr>
        <w:t>.</w:t>
      </w:r>
    </w:p>
    <w:p w:rsidR="00987B5B" w:rsidRDefault="00987B5B" w:rsidP="00987B5B">
      <w:pPr>
        <w:ind w:firstLine="720"/>
        <w:jc w:val="both"/>
        <w:rPr>
          <w:rFonts w:eastAsia="Times New Roman"/>
          <w:color w:val="000000"/>
        </w:rPr>
      </w:pPr>
      <w:r>
        <w:t xml:space="preserve">В </w:t>
      </w:r>
      <w:r w:rsidR="00E11CE4">
        <w:t>р</w:t>
      </w:r>
      <w:r w:rsidRPr="00130729">
        <w:t>езолюции</w:t>
      </w:r>
      <w:r w:rsidR="00E11CE4">
        <w:t xml:space="preserve"> </w:t>
      </w:r>
      <w:r w:rsidR="00E11CE4" w:rsidRPr="00130729">
        <w:t>№54/21</w:t>
      </w:r>
      <w:r w:rsidR="00E11CE4">
        <w:t xml:space="preserve"> «Право на неприкосновенность частной жизни в цифровой век»</w:t>
      </w:r>
      <w:r w:rsidR="00E11CE4">
        <w:rPr>
          <w:vertAlign w:val="superscript"/>
        </w:rPr>
        <w:footnoteReference w:id="241"/>
      </w:r>
      <w:r w:rsidRPr="00130729">
        <w:t>, принятой Советом по правам человека 12 октября 2023 года</w:t>
      </w:r>
      <w:r w:rsidR="00E11CE4">
        <w:t>,</w:t>
      </w:r>
      <w:r>
        <w:t xml:space="preserve"> </w:t>
      </w:r>
      <w:r>
        <w:rPr>
          <w:rFonts w:eastAsia="Times New Roman"/>
          <w:color w:val="000000"/>
        </w:rPr>
        <w:t>обозначен ряд мер, которые должны принимать государства для защиты права на неприкосновенность частной жизни, в том числе в контексте цифровых сообщений и новых и появляющихся цифровых технологий.</w:t>
      </w:r>
    </w:p>
    <w:p w:rsidR="00987B5B" w:rsidRDefault="00987B5B" w:rsidP="00987B5B">
      <w:pPr>
        <w:ind w:firstLine="720"/>
        <w:jc w:val="both"/>
      </w:pPr>
      <w:r>
        <w:rPr>
          <w:rFonts w:eastAsia="Times New Roman"/>
          <w:color w:val="000000"/>
        </w:rPr>
        <w:t>Наконец, 17 декабря 2024 года Ген</w:t>
      </w:r>
      <w:r w:rsidR="00E11CE4">
        <w:rPr>
          <w:rFonts w:eastAsia="Times New Roman"/>
          <w:color w:val="000000"/>
        </w:rPr>
        <w:t>еральная Ассамблея ООН приняла р</w:t>
      </w:r>
      <w:r>
        <w:rPr>
          <w:rFonts w:eastAsia="Times New Roman"/>
          <w:color w:val="000000"/>
        </w:rPr>
        <w:t xml:space="preserve">езолюцию </w:t>
      </w:r>
      <w:r w:rsidR="00E11CE4">
        <w:rPr>
          <w:rFonts w:eastAsia="Times New Roman"/>
          <w:color w:val="000000"/>
        </w:rPr>
        <w:t>№</w:t>
      </w:r>
      <w:r>
        <w:rPr>
          <w:rFonts w:eastAsia="Times New Roman"/>
          <w:color w:val="000000"/>
        </w:rPr>
        <w:t>79/175 «</w:t>
      </w:r>
      <w:r>
        <w:t>Право на неприкосновенность частной жизни в цифровую эпоху»</w:t>
      </w:r>
      <w:r>
        <w:rPr>
          <w:rStyle w:val="a5"/>
          <w:color w:val="000000"/>
        </w:rPr>
        <w:footnoteReference w:id="242"/>
      </w:r>
      <w:r>
        <w:t>. В ней, в частности, отмечено, «</w:t>
      </w:r>
      <w:r w:rsidRPr="00C46AA9">
        <w:rPr>
          <w:i/>
        </w:rPr>
        <w:t>что быстрые темпы технологического развития позволяют людям во всех регионах мира пользоваться новыми информационно-коммуникационными технологиями, которые расширяют возможности людей, улучшают их жизнь, укрепляют правосудие и повышают производительность труда и в то же время расширяют возможности правительств, коммерческих предприятий и частных лиц в плане слежения, перехвата, получения несанкционированного доступа и сбора информации, что может нарушать или ущемлять права человека, особенно право на неприкосновенность частной жизни, закрепленное в статье 12 Всеобщей декларации прав человека и в статье 17 Международного пакта о гражданских и политических правах, в связи с чем данный вопрос вызывает все большую обеспокоенность</w:t>
      </w:r>
      <w:r>
        <w:t>».</w:t>
      </w:r>
    </w:p>
    <w:p w:rsidR="00987B5B" w:rsidRDefault="00987B5B" w:rsidP="00987B5B">
      <w:pPr>
        <w:ind w:firstLine="720"/>
        <w:jc w:val="both"/>
      </w:pPr>
      <w:r>
        <w:t>Генеральная Ассамблея ООН констатировала, что «</w:t>
      </w:r>
      <w:r w:rsidRPr="00C46AA9">
        <w:rPr>
          <w:i/>
        </w:rPr>
        <w:t xml:space="preserve">концептуальная проработка, проектирование, использование, внедрение и дальнейшее развитие новых и новейших технологий, например технологий, связанных с искусственным интеллектом, могут сказаться на осуществлении права на неприкосновенность частной жизни и других прав человека и что можно и нужно избегать потенциальных рисков в этой связи и сводить их к минимуму посредством изменения или принятия надлежащих нормативных положений или с помощью других подходящих механизмов в соответствии с применимыми обязательствами по международному праву прав человека в отношении концептуальной проработки, проектирования, разработки и внедрения новых и новейших технологий, включая искусственный интеллект, путем принятия мер по обеспечению безопасной, </w:t>
      </w:r>
      <w:proofErr w:type="spellStart"/>
      <w:r w:rsidRPr="00C46AA9">
        <w:rPr>
          <w:i/>
        </w:rPr>
        <w:t>транспарентной</w:t>
      </w:r>
      <w:proofErr w:type="spellEnd"/>
      <w:r w:rsidRPr="00C46AA9">
        <w:rPr>
          <w:i/>
        </w:rPr>
        <w:t>, подотчетной, надежной и высококачественной инфраструктуры данных, а также путем создания правозащитных механизмов проверки, возмещения ущерба и установления надзора со стороны человека</w:t>
      </w:r>
      <w:r>
        <w:t>».</w:t>
      </w:r>
    </w:p>
    <w:p w:rsidR="00987B5B" w:rsidRDefault="00987B5B" w:rsidP="00987B5B">
      <w:pPr>
        <w:ind w:firstLine="720"/>
        <w:jc w:val="both"/>
      </w:pPr>
      <w:r>
        <w:t>Она рекомендовала государствам:</w:t>
      </w:r>
    </w:p>
    <w:p w:rsidR="00987B5B" w:rsidRPr="00F20049" w:rsidRDefault="00987B5B" w:rsidP="00987B5B">
      <w:pPr>
        <w:ind w:firstLine="720"/>
        <w:jc w:val="both"/>
        <w:rPr>
          <w:i/>
        </w:rPr>
      </w:pPr>
      <w:r>
        <w:t>«</w:t>
      </w:r>
      <w:r w:rsidRPr="00F20049">
        <w:rPr>
          <w:i/>
        </w:rPr>
        <w:t xml:space="preserve">a) соблюдать и защищать право на неприкосновенность частной жизни как в Интернете, так и в обычной жизни, в том числе в контексте цифровых коммуникаций и новых и новейших технологий; </w:t>
      </w:r>
    </w:p>
    <w:p w:rsidR="00987B5B" w:rsidRPr="00F20049" w:rsidRDefault="00987B5B" w:rsidP="00987B5B">
      <w:pPr>
        <w:ind w:firstLine="720"/>
        <w:jc w:val="both"/>
        <w:rPr>
          <w:i/>
        </w:rPr>
      </w:pPr>
      <w:r w:rsidRPr="00F20049">
        <w:rPr>
          <w:i/>
        </w:rPr>
        <w:t xml:space="preserve">b) предложить всем соответствующим заинтересованным сторонам продолжить обсуждение того, как новейшие явления, такие как стремление к широкому внедрению технологий </w:t>
      </w:r>
      <w:proofErr w:type="spellStart"/>
      <w:r w:rsidRPr="00F20049">
        <w:rPr>
          <w:i/>
        </w:rPr>
        <w:t>блокчейн</w:t>
      </w:r>
      <w:proofErr w:type="spellEnd"/>
      <w:r w:rsidRPr="00F20049">
        <w:rPr>
          <w:i/>
        </w:rPr>
        <w:t xml:space="preserve">, расширенной и виртуальной реальности и разработка все более мощных </w:t>
      </w:r>
      <w:proofErr w:type="spellStart"/>
      <w:r w:rsidRPr="00F20049">
        <w:rPr>
          <w:i/>
        </w:rPr>
        <w:lastRenderedPageBreak/>
        <w:t>нейротехнологий</w:t>
      </w:r>
      <w:proofErr w:type="spellEnd"/>
      <w:r w:rsidRPr="00F20049">
        <w:rPr>
          <w:i/>
        </w:rPr>
        <w:t xml:space="preserve">, в отсутствие надлежащих гарантий влияют на осуществление права на неприкосновенность частной жизни и права на свободу мнений и их свободное выражение; </w:t>
      </w:r>
    </w:p>
    <w:p w:rsidR="00987B5B" w:rsidRPr="00F20049" w:rsidRDefault="00987B5B" w:rsidP="00987B5B">
      <w:pPr>
        <w:ind w:firstLine="720"/>
        <w:jc w:val="both"/>
        <w:rPr>
          <w:i/>
        </w:rPr>
      </w:pPr>
      <w:r w:rsidRPr="00F20049">
        <w:rPr>
          <w:i/>
        </w:rPr>
        <w:t>c) принимать меры к тому, чтобы положить конец нарушениям права на неприкосновенность частной жизни и создать условия для предотвращения таких нарушений, в том числе путем обеспечения соответствия национального законодательства в этой области обязательствам государства по международному праву в области прав человека; \</w:t>
      </w:r>
    </w:p>
    <w:p w:rsidR="00987B5B" w:rsidRPr="00F20049" w:rsidRDefault="00987B5B" w:rsidP="00987B5B">
      <w:pPr>
        <w:ind w:firstLine="720"/>
        <w:jc w:val="both"/>
        <w:rPr>
          <w:i/>
        </w:rPr>
      </w:pPr>
      <w:r w:rsidRPr="00F20049">
        <w:rPr>
          <w:i/>
        </w:rPr>
        <w:t>d) регулярно пересматривать процедуры, практику и законодательство, касающиеся слежения за сообщениями, их перехвата и сбора персональных данных, включая массовое слежение, перехват и сбор, а также использования технологий профилирования, автоматизированного принятия решений, машинного обучения и биометрических технологий, в целях защиты права на неприкосновенность частной жизни путем обеспечения полного и действенного выполнения всех своих обязательств по международному праву прав человека;</w:t>
      </w:r>
    </w:p>
    <w:p w:rsidR="00987B5B" w:rsidRPr="00F20049" w:rsidRDefault="00987B5B" w:rsidP="00987B5B">
      <w:pPr>
        <w:ind w:firstLine="720"/>
        <w:jc w:val="both"/>
        <w:rPr>
          <w:i/>
        </w:rPr>
      </w:pPr>
      <w:r w:rsidRPr="00F20049">
        <w:rPr>
          <w:i/>
        </w:rPr>
        <w:t xml:space="preserve">e) создать новые или продолжать использовать уже имеющиеся независимые, эффективные, обеспеченные надлежащими ресурсами и беспристрастные внутренние механизмы судебного, административного и/или парламентского надзора, позволяющие при необходимости обеспечивать </w:t>
      </w:r>
      <w:proofErr w:type="spellStart"/>
      <w:r w:rsidRPr="00F20049">
        <w:rPr>
          <w:i/>
        </w:rPr>
        <w:t>транспарентность</w:t>
      </w:r>
      <w:proofErr w:type="spellEnd"/>
      <w:r w:rsidRPr="00F20049">
        <w:rPr>
          <w:i/>
        </w:rPr>
        <w:t xml:space="preserve"> и подотчетность в связи с осуществлением государствами слежения за сообщениями, их перехвата и </w:t>
      </w:r>
      <w:proofErr w:type="gramStart"/>
      <w:r w:rsidRPr="00F20049">
        <w:rPr>
          <w:i/>
        </w:rPr>
        <w:t>сбора</w:t>
      </w:r>
      <w:proofErr w:type="gramEnd"/>
      <w:r w:rsidRPr="00F20049">
        <w:rPr>
          <w:i/>
        </w:rPr>
        <w:t xml:space="preserve"> и обработки персональных данных; </w:t>
      </w:r>
    </w:p>
    <w:p w:rsidR="00987B5B" w:rsidRPr="00F20049" w:rsidRDefault="00987B5B" w:rsidP="00987B5B">
      <w:pPr>
        <w:ind w:firstLine="720"/>
        <w:jc w:val="both"/>
        <w:rPr>
          <w:i/>
        </w:rPr>
      </w:pPr>
      <w:r w:rsidRPr="00F20049">
        <w:rPr>
          <w:i/>
        </w:rPr>
        <w:t xml:space="preserve">f) в соответствии с международными обязательствами в области прав человека предоставлять лицам, чье право на неприкосновенность частной жизни было нарушено в результате противоправного или произвольного слежения, доступ к эффективным средствам правовой защиты; </w:t>
      </w:r>
    </w:p>
    <w:p w:rsidR="00987B5B" w:rsidRPr="00F20049" w:rsidRDefault="00987B5B" w:rsidP="00987B5B">
      <w:pPr>
        <w:ind w:firstLine="720"/>
        <w:jc w:val="both"/>
        <w:rPr>
          <w:i/>
        </w:rPr>
      </w:pPr>
      <w:r w:rsidRPr="00F20049">
        <w:rPr>
          <w:i/>
        </w:rPr>
        <w:t xml:space="preserve">g) рассмотреть вопрос о разработке или сохранении в силе и обеспечении выполнения на основе сотрудничества со всеми соответствующими заинтересованными сторонами, включая коммерческие предприятия, международные организации и гражданское общество, надлежащего законодательства, предусматривающего эффективные санкции и соответствующие средства правовой защиты, для защиты людей от нарушений и ущемлений права на неприкосновенность частной жизни, заключающихся в противоправном и произвольном сборе, обработке, хранении, распространении или использовании персональных данных физическими лицами, правительствами, коммерческими предприятиями и частными организациями; </w:t>
      </w:r>
    </w:p>
    <w:p w:rsidR="00987B5B" w:rsidRPr="00F20049" w:rsidRDefault="00987B5B" w:rsidP="00987B5B">
      <w:pPr>
        <w:ind w:firstLine="720"/>
        <w:jc w:val="both"/>
        <w:rPr>
          <w:i/>
        </w:rPr>
      </w:pPr>
      <w:r w:rsidRPr="00F20049">
        <w:rPr>
          <w:i/>
        </w:rPr>
        <w:t xml:space="preserve">h) рассмотреть вопрос о разработке или сохранении в силе и применении законов, нормативных положений и правил, призванных обеспечить, чтобы все коммерческие предприятия, включая социально-сетевые предприятия и другие онлайновые платформы, соблюдали право на неприкосновенность частной жизни и другие соответствующие права человека при проектировании, разработке, внедрении и оценке технологий, включая искусственный интеллект, предпринять надлежащие шаги к повышению уровня и поощрению подотчетности предприятий и предоставить лицам, права которых могли быть нарушены или ущемлены, доступ к эффективным средствам правовой защиты, включая компенсацию и гарантии </w:t>
      </w:r>
      <w:proofErr w:type="spellStart"/>
      <w:r w:rsidRPr="00F20049">
        <w:rPr>
          <w:i/>
        </w:rPr>
        <w:t>неповторения</w:t>
      </w:r>
      <w:proofErr w:type="spellEnd"/>
      <w:r w:rsidRPr="00F20049">
        <w:rPr>
          <w:i/>
        </w:rPr>
        <w:t>;</w:t>
      </w:r>
    </w:p>
    <w:p w:rsidR="00987B5B" w:rsidRDefault="00987B5B" w:rsidP="00987B5B">
      <w:pPr>
        <w:ind w:firstLine="720"/>
        <w:jc w:val="both"/>
        <w:rPr>
          <w:i/>
        </w:rPr>
      </w:pPr>
      <w:r w:rsidRPr="00F20049">
        <w:rPr>
          <w:i/>
        </w:rPr>
        <w:t xml:space="preserve">i) рассмотреть вопрос о принятии или сохранении в силе законов, нормативных положений и правил в области защиты данных, включая данные цифровой связи, соответствующих их обязательствам по международному праву в области прав человека, что может подразумевать создание независимых национальных органов, наделенных полномочиями и ресурсами для наблюдения за практикой в области обеспечения конфиденциальности данных, расследования нарушений и злоупотреблений, получения </w:t>
      </w:r>
      <w:r w:rsidRPr="00F20049">
        <w:rPr>
          <w:i/>
        </w:rPr>
        <w:lastRenderedPageBreak/>
        <w:t xml:space="preserve">информации от физических лиц и организаций и предоставления надлежащих средств правовой защиты; </w:t>
      </w:r>
    </w:p>
    <w:p w:rsidR="00987B5B" w:rsidRDefault="00987B5B" w:rsidP="00987B5B">
      <w:pPr>
        <w:ind w:firstLine="720"/>
        <w:jc w:val="both"/>
        <w:rPr>
          <w:i/>
        </w:rPr>
      </w:pPr>
      <w:r w:rsidRPr="00F20049">
        <w:rPr>
          <w:i/>
        </w:rPr>
        <w:t>j) продолжать разрабатывать или сохранять в силе в этой связи превентивные меры и средства правовой защиты в отношении таких нарушений и ущемлений права на неприкосновенность частной жизни в цифровую эпоху, которые могут затрагивать всех людей, в том числе в тех случаях, когда это имеет особые последствия для женщин и детей;</w:t>
      </w:r>
    </w:p>
    <w:p w:rsidR="00987B5B" w:rsidRDefault="00987B5B" w:rsidP="00987B5B">
      <w:pPr>
        <w:ind w:firstLine="720"/>
        <w:jc w:val="both"/>
        <w:rPr>
          <w:i/>
        </w:rPr>
      </w:pPr>
      <w:r w:rsidRPr="00F20049">
        <w:rPr>
          <w:i/>
        </w:rPr>
        <w:t xml:space="preserve">k) рассмотреть вопрос о разработке, пересмотре, осуществлении и совершенствовании учитывающих гендерные аспекты стратегий и программ, способствующих поощрению прав и возможностей женщин и девочек и обеспечивающих поощрение и защиту права всех людей на неприкосновенность частной жизни в цифровую эпоху; </w:t>
      </w:r>
    </w:p>
    <w:p w:rsidR="00987B5B" w:rsidRDefault="00987B5B" w:rsidP="00987B5B">
      <w:pPr>
        <w:ind w:firstLine="720"/>
        <w:jc w:val="both"/>
        <w:rPr>
          <w:i/>
        </w:rPr>
      </w:pPr>
      <w:r w:rsidRPr="00F20049">
        <w:rPr>
          <w:i/>
        </w:rPr>
        <w:t xml:space="preserve">l) предоставлять коммерческим предприятиям действенные и актуальные руководящие указания относительно того, как соблюдать права человека, на основе рекомендаций по поводу использования надлежащих методов, в том числе по поводу проявления должной осмотрительности в вопросах прав человека, и относительно того, как эффективно учитывать интересы женщин и лиц, находящихся в уязвимом положении и/или социальной изоляции; </w:t>
      </w:r>
    </w:p>
    <w:p w:rsidR="00987B5B" w:rsidRDefault="00987B5B" w:rsidP="00987B5B">
      <w:pPr>
        <w:ind w:firstLine="720"/>
        <w:jc w:val="both"/>
        <w:rPr>
          <w:i/>
        </w:rPr>
      </w:pPr>
      <w:r w:rsidRPr="00F20049">
        <w:rPr>
          <w:i/>
        </w:rPr>
        <w:t xml:space="preserve">m) расширять возможности для получения качественного образования и обучения на протяжении всей жизни для всех людей, в том числе в целях повышения уровня цифровой грамотности и развития технических навыков, необходимых для эффективной защиты права на неприкосновенность частной жизни; </w:t>
      </w:r>
    </w:p>
    <w:p w:rsidR="00987B5B" w:rsidRDefault="00987B5B" w:rsidP="00987B5B">
      <w:pPr>
        <w:ind w:firstLine="720"/>
        <w:jc w:val="both"/>
        <w:rPr>
          <w:i/>
        </w:rPr>
      </w:pPr>
      <w:r w:rsidRPr="00F20049">
        <w:rPr>
          <w:i/>
        </w:rPr>
        <w:t xml:space="preserve">n) не требовать от коммерческих предприятий принятия мер, которые представляли бы собой произвольное или противоправное вмешательство в осуществление права на неприкосновенность частной жизни; </w:t>
      </w:r>
    </w:p>
    <w:p w:rsidR="00987B5B" w:rsidRDefault="00987B5B" w:rsidP="00987B5B">
      <w:pPr>
        <w:ind w:firstLine="720"/>
        <w:jc w:val="both"/>
        <w:rPr>
          <w:i/>
        </w:rPr>
      </w:pPr>
      <w:r w:rsidRPr="00F20049">
        <w:rPr>
          <w:i/>
        </w:rPr>
        <w:t xml:space="preserve">o) защищать людей от нарушения или ущемления права на неприкосновенность частной жизни, в том числе в результате произвольного или неправомерного сбора, обработки, хранения и передачи данных, профилирования и использования автоматизированных процессов и машинного обучения; </w:t>
      </w:r>
    </w:p>
    <w:p w:rsidR="00987B5B" w:rsidRPr="00EA28BE" w:rsidRDefault="00987B5B" w:rsidP="00987B5B">
      <w:pPr>
        <w:ind w:firstLine="720"/>
        <w:jc w:val="both"/>
        <w:rPr>
          <w:i/>
        </w:rPr>
      </w:pPr>
      <w:r w:rsidRPr="00EA28BE">
        <w:rPr>
          <w:i/>
        </w:rPr>
        <w:t xml:space="preserve">p) предпринять шаги с целью дать коммерческим предприятиям возможность принимать надлежащие добровольные меры по обеспечению </w:t>
      </w:r>
      <w:proofErr w:type="spellStart"/>
      <w:r w:rsidRPr="00EA28BE">
        <w:rPr>
          <w:i/>
        </w:rPr>
        <w:t>транспарентности</w:t>
      </w:r>
      <w:proofErr w:type="spellEnd"/>
      <w:r w:rsidRPr="00EA28BE">
        <w:rPr>
          <w:i/>
        </w:rPr>
        <w:t xml:space="preserve"> в отношении поступающих от государственных органов запросов о предоставлении доступа к личным данным и информации пользователей; </w:t>
      </w:r>
    </w:p>
    <w:p w:rsidR="00987B5B" w:rsidRPr="00EA28BE" w:rsidRDefault="00987B5B" w:rsidP="00987B5B">
      <w:pPr>
        <w:ind w:firstLine="720"/>
        <w:jc w:val="both"/>
        <w:rPr>
          <w:i/>
        </w:rPr>
      </w:pPr>
      <w:r w:rsidRPr="00EA28BE">
        <w:rPr>
          <w:i/>
        </w:rPr>
        <w:t xml:space="preserve">q) рассмотреть вопрос о разработке или сохранении в силе законодательства, профилактических мер и средств правовой защиты для устранения ущерба от обработки, использования, продажи или многократной перепродажи персональных данных или других видов обмена такими данными между корпорациями без свободного, явно выраженного, осмысленного и осознанного согласия соответствующего лица; </w:t>
      </w:r>
    </w:p>
    <w:p w:rsidR="00987B5B" w:rsidRPr="00EA28BE" w:rsidRDefault="00987B5B" w:rsidP="00987B5B">
      <w:pPr>
        <w:ind w:firstLine="720"/>
        <w:jc w:val="both"/>
        <w:rPr>
          <w:i/>
        </w:rPr>
      </w:pPr>
      <w:r w:rsidRPr="00EA28BE">
        <w:rPr>
          <w:i/>
        </w:rPr>
        <w:t xml:space="preserve">r) обеспечить, чтобы проектирование, внедрение и эксплуатация программ цифровой или биометрической идентификации осуществлялись при наличии соответствующих технических, нормативных, правовых и этических гарантий и в полном соответствии с обязательствами государств по международному праву прав человека; </w:t>
      </w:r>
    </w:p>
    <w:p w:rsidR="00987B5B" w:rsidRDefault="00987B5B" w:rsidP="00987B5B">
      <w:pPr>
        <w:ind w:firstLine="720"/>
        <w:jc w:val="both"/>
      </w:pPr>
      <w:r w:rsidRPr="00EA28BE">
        <w:rPr>
          <w:i/>
        </w:rPr>
        <w:t>s) обеспечить, чтобы в число официальных национальных независимых органов, занимающихся вопросами защиты данных, входили надлежащие механизмы надзора</w:t>
      </w:r>
      <w:r>
        <w:t>».</w:t>
      </w:r>
    </w:p>
    <w:p w:rsidR="00987B5B" w:rsidRDefault="00987B5B" w:rsidP="00987B5B">
      <w:pPr>
        <w:ind w:firstLine="720"/>
        <w:jc w:val="both"/>
      </w:pPr>
      <w:r>
        <w:t>В этом документе также содержится ряд рекомендаций к коммерческим организациям.</w:t>
      </w:r>
    </w:p>
    <w:p w:rsidR="00987B5B" w:rsidRDefault="00987B5B" w:rsidP="00987B5B">
      <w:pPr>
        <w:ind w:firstLine="720"/>
        <w:jc w:val="both"/>
      </w:pPr>
      <w:r>
        <w:t xml:space="preserve">В целом, эволюция права на неприкосновенность частной жизни проходила по двум различным направлениям. В универсальных документах по правам человека основное внимание сосредоточено на </w:t>
      </w:r>
      <w:r w:rsidRPr="00FB7F5D">
        <w:t>негативном аспекте</w:t>
      </w:r>
      <w:r>
        <w:t xml:space="preserve"> права на неприкосновенность частной жизни путём установления запретов на любое произвольное вмешательство в личную и семейную </w:t>
      </w:r>
      <w:r>
        <w:lastRenderedPageBreak/>
        <w:t>жизнь, посягательство на неприкосновенность жилища или тайну корреспонденции</w:t>
      </w:r>
      <w:r>
        <w:rPr>
          <w:vertAlign w:val="superscript"/>
        </w:rPr>
        <w:footnoteReference w:id="243"/>
      </w:r>
      <w:r>
        <w:t xml:space="preserve">, в то время как в некоторые региональные и национальные документы также включён </w:t>
      </w:r>
      <w:r w:rsidRPr="00FB7F5D">
        <w:t>позитивный аспект</w:t>
      </w:r>
      <w:r>
        <w:t>: каждый имеет право на уважение его/её личной и семейной жизни, его/её жилища и корреспонденции</w:t>
      </w:r>
      <w:r>
        <w:rPr>
          <w:vertAlign w:val="superscript"/>
        </w:rPr>
        <w:footnoteReference w:id="244"/>
      </w:r>
      <w:r>
        <w:t xml:space="preserve"> или право на его/её достоинство, личную неприкосновенность или признание и уважение доброй репутации</w:t>
      </w:r>
      <w:r>
        <w:rPr>
          <w:vertAlign w:val="superscript"/>
        </w:rPr>
        <w:footnoteReference w:id="245"/>
      </w:r>
      <w:r>
        <w:t xml:space="preserve">.  </w:t>
      </w:r>
    </w:p>
    <w:p w:rsidR="00987B5B" w:rsidRDefault="00987B5B" w:rsidP="00987B5B">
      <w:pPr>
        <w:ind w:firstLine="720"/>
        <w:jc w:val="both"/>
      </w:pPr>
      <w:r w:rsidRPr="00FB7F5D">
        <w:t>Европейский суд по правам человека</w:t>
      </w:r>
      <w:r>
        <w:t xml:space="preserve"> в своих решениях отмечает, что понятие личной жизни является достаточно широким и не поддается исчерпывающему определению. Оно охватывает как физическую, так и моральную стороны жизни индивида. Понятие частной жизни раскрывается не столько применительно к внутреннему миру человека, который по понятным причинам сложно контролировать и тем более каким-либо образом ограничивать, сколько к взаимоотношениям человека с внешним миром.</w:t>
      </w:r>
    </w:p>
    <w:p w:rsidR="00987B5B" w:rsidRDefault="00987B5B" w:rsidP="00987B5B">
      <w:pPr>
        <w:ind w:firstLine="720"/>
        <w:jc w:val="both"/>
      </w:pPr>
      <w:r>
        <w:t xml:space="preserve">Важной составляющей в обеспечении права на неприкосновенность частной жизни является </w:t>
      </w:r>
      <w:r w:rsidRPr="00FB7F5D">
        <w:t>защита персональных данных</w:t>
      </w:r>
      <w:r>
        <w:t>. Различные международные документы дают персональным данным схожее определение: «</w:t>
      </w:r>
      <w:r>
        <w:rPr>
          <w:i/>
        </w:rPr>
        <w:t>любая информация, относящаяся к индивидууму («субъекту данных»), чья личность либо известна, либо может быть установлена</w:t>
      </w:r>
      <w:r>
        <w:t>»</w:t>
      </w:r>
      <w:r>
        <w:rPr>
          <w:vertAlign w:val="superscript"/>
        </w:rPr>
        <w:footnoteReference w:id="246"/>
      </w:r>
      <w:r>
        <w:t>, «</w:t>
      </w:r>
      <w:r>
        <w:rPr>
          <w:i/>
        </w:rPr>
        <w:t>информация, касающаяся конкретного или могущего быть идентифицированным лица</w:t>
      </w:r>
      <w:r>
        <w:t>»</w:t>
      </w:r>
      <w:r>
        <w:rPr>
          <w:vertAlign w:val="superscript"/>
        </w:rPr>
        <w:footnoteReference w:id="247"/>
      </w:r>
      <w:r>
        <w:t>, «</w:t>
      </w:r>
      <w:r>
        <w:rPr>
          <w:i/>
        </w:rPr>
        <w:t>любая информация об идентифицированном или идентифицируемом лице</w:t>
      </w:r>
      <w:r>
        <w:t>»</w:t>
      </w:r>
      <w:r>
        <w:rPr>
          <w:vertAlign w:val="superscript"/>
        </w:rPr>
        <w:footnoteReference w:id="248"/>
      </w:r>
      <w:r>
        <w:t xml:space="preserve">. В этих документах содержится обязательство для стран, принимать надлежащие меры для охраны персональных данных, содержащихся в базах данных, от случайного или несанкционированного </w:t>
      </w:r>
      <w:proofErr w:type="gramStart"/>
      <w:r>
        <w:t>повреждения</w:t>
      </w:r>
      <w:proofErr w:type="gramEnd"/>
      <w:r>
        <w:t xml:space="preserve"> или утраты, а равно от несанкционированного доступа, изменения или распространения. </w:t>
      </w:r>
    </w:p>
    <w:p w:rsidR="00987B5B" w:rsidRDefault="00987B5B" w:rsidP="00987B5B">
      <w:pPr>
        <w:ind w:firstLine="720"/>
        <w:jc w:val="both"/>
      </w:pPr>
      <w:r>
        <w:t xml:space="preserve">Относительно трансграничного перемещения персональных данных Организация по экономическому сотрудничеству и развитию приняла 23 сентября 1980 г. </w:t>
      </w:r>
      <w:r w:rsidRPr="00641DDB">
        <w:t>Основные положения о защите неприкосновенности частной жизни и международных обменах персональными данными</w:t>
      </w:r>
      <w:r>
        <w:rPr>
          <w:vertAlign w:val="superscript"/>
        </w:rPr>
        <w:footnoteReference w:id="249"/>
      </w:r>
      <w:r>
        <w:t>.</w:t>
      </w:r>
    </w:p>
    <w:p w:rsidR="00987B5B" w:rsidRDefault="00987B5B" w:rsidP="00987B5B">
      <w:pPr>
        <w:ind w:firstLine="720"/>
        <w:jc w:val="both"/>
      </w:pPr>
      <w:r>
        <w:t xml:space="preserve">В Европе 28 января 1981 г. была принята </w:t>
      </w:r>
      <w:r w:rsidRPr="00641DDB">
        <w:t>Конвенция Совета Европы о защите физических лиц при автоматизированной обработке персональных данных</w:t>
      </w:r>
      <w:r>
        <w:rPr>
          <w:vertAlign w:val="superscript"/>
        </w:rPr>
        <w:footnoteReference w:id="250"/>
      </w:r>
      <w:r>
        <w:t xml:space="preserve">. </w:t>
      </w:r>
    </w:p>
    <w:p w:rsidR="00863AFF" w:rsidRDefault="00987B5B" w:rsidP="00863AFF">
      <w:pPr>
        <w:ind w:firstLine="720"/>
        <w:jc w:val="both"/>
      </w:pPr>
      <w:r>
        <w:t xml:space="preserve">В настоящее время, передовая практика по защите персональных данных обобщается в рамках применения </w:t>
      </w:r>
      <w:r w:rsidRPr="00641DDB">
        <w:t>Регламента № 2016/679 Европейского парламента и Совета Европейского Союза</w:t>
      </w:r>
      <w:r>
        <w:t xml:space="preserve"> «О защите физических лиц при обработке персональных данных и о свободном обращении таких данных, а также об отмене Директивы 95/46/ЕС (Общий Регламент о защите персональных данных). GDPR» (г. Брюссель, 27 апреля 2016 года)</w:t>
      </w:r>
      <w:r>
        <w:rPr>
          <w:vertAlign w:val="superscript"/>
        </w:rPr>
        <w:footnoteReference w:id="251"/>
      </w:r>
      <w:r>
        <w:t>.</w:t>
      </w:r>
    </w:p>
    <w:p w:rsidR="00863AFF" w:rsidRDefault="00863AFF" w:rsidP="00863AFF">
      <w:pPr>
        <w:ind w:firstLine="720"/>
        <w:jc w:val="both"/>
      </w:pPr>
    </w:p>
    <w:p w:rsidR="00987B5B" w:rsidRPr="008F138C" w:rsidRDefault="00987B5B" w:rsidP="00863AFF">
      <w:pPr>
        <w:ind w:left="708" w:firstLine="12"/>
        <w:jc w:val="both"/>
        <w:rPr>
          <w:b/>
          <w:i/>
        </w:rPr>
      </w:pPr>
      <w:r w:rsidRPr="008F138C">
        <w:rPr>
          <w:b/>
          <w:i/>
        </w:rPr>
        <w:lastRenderedPageBreak/>
        <w:t>Обзор основных положений действующего законодательства Республики</w:t>
      </w:r>
      <w:r w:rsidR="00863AFF">
        <w:rPr>
          <w:b/>
          <w:i/>
        </w:rPr>
        <w:t xml:space="preserve"> </w:t>
      </w:r>
      <w:r w:rsidRPr="008F138C">
        <w:rPr>
          <w:b/>
          <w:i/>
        </w:rPr>
        <w:t xml:space="preserve">Казахстан, институтов и правоприменительной практики, касающихся права на </w:t>
      </w:r>
      <w:r>
        <w:rPr>
          <w:b/>
          <w:i/>
          <w:lang w:val="kk-KZ"/>
        </w:rPr>
        <w:t xml:space="preserve">частную </w:t>
      </w:r>
      <w:r w:rsidRPr="008F138C">
        <w:rPr>
          <w:b/>
          <w:i/>
        </w:rPr>
        <w:t>жизнь</w:t>
      </w:r>
      <w:r>
        <w:rPr>
          <w:b/>
          <w:i/>
          <w:lang w:val="kk-KZ"/>
        </w:rPr>
        <w:t xml:space="preserve"> и защиту персональных данных</w:t>
      </w:r>
      <w:r w:rsidRPr="008F138C">
        <w:rPr>
          <w:b/>
          <w:i/>
        </w:rPr>
        <w:t>, в соотношении с международными стандартами</w:t>
      </w:r>
    </w:p>
    <w:p w:rsidR="00987B5B" w:rsidRDefault="00987B5B" w:rsidP="00987B5B">
      <w:pPr>
        <w:ind w:firstLine="397"/>
        <w:jc w:val="both"/>
      </w:pPr>
    </w:p>
    <w:p w:rsidR="00987B5B" w:rsidRDefault="00987B5B" w:rsidP="00987B5B">
      <w:pPr>
        <w:ind w:firstLine="708"/>
        <w:jc w:val="both"/>
      </w:pPr>
      <w:r>
        <w:t xml:space="preserve">В условиях отсутствия глобального, универсального, юридически обязывающего документа следует констатировать, что на сегодня для Республики Казахстан лишь вышеупомянутая статья 17 </w:t>
      </w:r>
      <w:r w:rsidRPr="00DA7C93">
        <w:t>Международного пакта о гражданских и политических правах</w:t>
      </w:r>
      <w:r>
        <w:t xml:space="preserve"> является значимым, юридически обязывающим договорным положением глобального характера в отношении права человека на неприкосновенность частной жизни и защиту персональных данных. Наиболее развитое в этом плане законодательство Европейского Союза практически неприменимо в нашей стране. </w:t>
      </w:r>
    </w:p>
    <w:p w:rsidR="00987B5B" w:rsidRDefault="00987B5B" w:rsidP="00987B5B">
      <w:pPr>
        <w:ind w:firstLine="708"/>
        <w:jc w:val="both"/>
      </w:pPr>
      <w:r>
        <w:t xml:space="preserve">В 1988 году Комитет ООН по правам человека принял </w:t>
      </w:r>
      <w:r w:rsidRPr="00DA7C93">
        <w:t>Замечание общего порядка № 16 к статье 17 МПГПП</w:t>
      </w:r>
      <w:r>
        <w:t xml:space="preserve">. Его значение определяется тем, что статья 17 допускает возможность государствам-участникам вводить ограничения в отношении прав, закрепленных её положениями, в том числе в отношении права на неприкосновенность частной жизни, при определенных условиях. Такие ограничения отнесены к сфере контрольных полномочий, возложенных на Комитет ООН по правам человека в качестве договорного органа, уполномоченного толковать положения МПГПП и рассматривать поведение государств-участников по выполнению ими своих договорных обязательств. Основными механизмами, служащими для выполнения этих функций, являются процедура обязательного представления докладов в соответствии со статьей 40 пакта, а для государств, ратифицировавших первый Факультативный протокол к МПГПП, – процедура, касающаяся рассмотрения индивидуальных жалоб. </w:t>
      </w:r>
    </w:p>
    <w:p w:rsidR="00987B5B" w:rsidRDefault="00987B5B" w:rsidP="00987B5B">
      <w:pPr>
        <w:ind w:firstLine="708"/>
        <w:jc w:val="both"/>
      </w:pPr>
      <w:r>
        <w:t xml:space="preserve">В </w:t>
      </w:r>
      <w:r w:rsidRPr="00F74791">
        <w:t xml:space="preserve">Заключительных замечаниях Комитета по правам человека ООН от 26 июля 2011 года, а также </w:t>
      </w:r>
      <w:r>
        <w:rPr>
          <w:lang w:val="kk-KZ"/>
        </w:rPr>
        <w:t xml:space="preserve">от </w:t>
      </w:r>
      <w:r w:rsidRPr="00F74791">
        <w:t>11 июля 2016 года по рассмотрению доклад</w:t>
      </w:r>
      <w:r>
        <w:rPr>
          <w:lang w:val="kk-KZ"/>
        </w:rPr>
        <w:t xml:space="preserve">ов </w:t>
      </w:r>
      <w:r w:rsidRPr="00F74791">
        <w:t xml:space="preserve">Казахстана </w:t>
      </w:r>
      <w:r>
        <w:rPr>
          <w:lang w:val="kk-KZ"/>
        </w:rPr>
        <w:t>о выполнении обязательств по МГПП</w:t>
      </w:r>
      <w:r>
        <w:t>,</w:t>
      </w:r>
      <w:r>
        <w:rPr>
          <w:lang w:val="kk-KZ"/>
        </w:rPr>
        <w:t xml:space="preserve"> </w:t>
      </w:r>
      <w:r w:rsidRPr="00F74791">
        <w:t xml:space="preserve">в соответствии со статьей 40 </w:t>
      </w:r>
      <w:r>
        <w:t>П</w:t>
      </w:r>
      <w:r w:rsidRPr="00F74791">
        <w:t>акта</w:t>
      </w:r>
      <w:r>
        <w:t xml:space="preserve">  - отсутствуют замечания для РК по рассматриваемому праву</w:t>
      </w:r>
      <w:r>
        <w:rPr>
          <w:vertAlign w:val="superscript"/>
        </w:rPr>
        <w:footnoteReference w:id="252"/>
      </w:r>
      <w:r>
        <w:t xml:space="preserve">. </w:t>
      </w:r>
    </w:p>
    <w:p w:rsidR="00987B5B" w:rsidRDefault="00987B5B" w:rsidP="00987B5B">
      <w:pPr>
        <w:ind w:firstLine="708"/>
        <w:jc w:val="both"/>
      </w:pPr>
      <w:r>
        <w:t>Их нет также в Резюме</w:t>
      </w:r>
      <w:r>
        <w:rPr>
          <w:vertAlign w:val="superscript"/>
        </w:rPr>
        <w:footnoteReference w:id="253"/>
      </w:r>
      <w:r>
        <w:t>, подготовленном Управлением Верховного комиссара ООН по правам человека (A/HRC/WG.6/20/KAZ/3. 24 июля 2014 года), Докладе Рабочей группы Совета по правам человека ООН по универсальному периодическому обзору. Казахстан (10 декабря 2014 года, A/HRC/28/10), Докладе Рабочей группы по универсальному периодическому обзору от 20 декабря 2019 года № A/HRC/43/10</w:t>
      </w:r>
      <w:r>
        <w:rPr>
          <w:vertAlign w:val="superscript"/>
        </w:rPr>
        <w:footnoteReference w:id="254"/>
      </w:r>
      <w:r>
        <w:t>, Приказе МЮ РК от 19 июня 2020 года № 116 «Об утверждении Межведомственного плана мероприятий по реализации рекомендаций государств-членов ООН в рамках Универсального периодического обзора по правам человека на 2020-2024 годы»</w:t>
      </w:r>
      <w:r>
        <w:rPr>
          <w:vertAlign w:val="superscript"/>
        </w:rPr>
        <w:footnoteReference w:id="255"/>
      </w:r>
      <w:r>
        <w:t>.</w:t>
      </w:r>
    </w:p>
    <w:p w:rsidR="00987B5B" w:rsidRDefault="00987B5B" w:rsidP="00987B5B">
      <w:pPr>
        <w:ind w:firstLine="708"/>
        <w:jc w:val="both"/>
      </w:pPr>
      <w:r>
        <w:t xml:space="preserve">Таким образом, международное сообщество не видит в настоящее время особых проблем по соблюдению в РК рассматриваемых прав. </w:t>
      </w:r>
    </w:p>
    <w:p w:rsidR="00987B5B" w:rsidRDefault="00987B5B" w:rsidP="00987B5B">
      <w:pPr>
        <w:widowControl w:val="0"/>
        <w:ind w:firstLine="708"/>
        <w:jc w:val="both"/>
      </w:pPr>
      <w:r>
        <w:t xml:space="preserve">В целом, казахстанское законодательство содержит ряд норм, касающихся защиты частной жизни. Это, прежде всего, положения статьи 18 </w:t>
      </w:r>
      <w:r w:rsidRPr="00F74791">
        <w:t>Конституции РК</w:t>
      </w:r>
      <w:r>
        <w:t>: «</w:t>
      </w:r>
      <w:r>
        <w:rPr>
          <w:i/>
        </w:rPr>
        <w:t>1. Каждый имеет право на неприкосновенность частной жизни, личную и семейную тайну, защиту своей чести и достоинства.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r>
        <w:t xml:space="preserve">». </w:t>
      </w:r>
    </w:p>
    <w:p w:rsidR="00987B5B" w:rsidRDefault="00987B5B" w:rsidP="00987B5B">
      <w:pPr>
        <w:ind w:firstLine="708"/>
        <w:jc w:val="both"/>
      </w:pPr>
      <w:r>
        <w:lastRenderedPageBreak/>
        <w:t xml:space="preserve">В статье 25 Конституции РК также имеются нормы по неприкосновенности жилища, проникновению в жилище, производству его осмотра и обыска лишь в случаях и в порядке, установленных законом. Конституция не исключает допустимость ограничения этих прав в соответствии с пунктом 1 статьи 39. </w:t>
      </w:r>
    </w:p>
    <w:p w:rsidR="00987B5B" w:rsidRDefault="00987B5B" w:rsidP="00987B5B">
      <w:pPr>
        <w:ind w:firstLine="708"/>
        <w:jc w:val="both"/>
      </w:pPr>
      <w:r>
        <w:t xml:space="preserve">В то же время на сегодня эти ограничения не в полной мере соответствуют принципам ясности, точности, конкретности, определённости, соразмерности, законности ограничений права частной жизни, определенным </w:t>
      </w:r>
      <w:proofErr w:type="spellStart"/>
      <w:r w:rsidRPr="00671EFB">
        <w:t>Сиракузскими</w:t>
      </w:r>
      <w:proofErr w:type="spellEnd"/>
      <w:r w:rsidRPr="00671EFB">
        <w:t xml:space="preserve"> принципами толкования ограничений и отступлений</w:t>
      </w:r>
      <w:r>
        <w:t xml:space="preserve"> от положений Международного пакта о гражданских и политических правах</w:t>
      </w:r>
      <w:r>
        <w:rPr>
          <w:vertAlign w:val="superscript"/>
        </w:rPr>
        <w:footnoteReference w:id="256"/>
      </w:r>
      <w:r>
        <w:t>.</w:t>
      </w:r>
    </w:p>
    <w:p w:rsidR="00987B5B" w:rsidRDefault="00987B5B" w:rsidP="00987B5B">
      <w:pPr>
        <w:ind w:firstLine="708"/>
        <w:jc w:val="both"/>
        <w:rPr>
          <w:i/>
        </w:rPr>
      </w:pPr>
      <w:r>
        <w:t xml:space="preserve">В </w:t>
      </w:r>
      <w:r w:rsidRPr="00671EFB">
        <w:t>Нормативном постановлении Конституционного Суда Республики Казахстан от 21 апреля 2023 года № 11</w:t>
      </w:r>
      <w:r>
        <w:t xml:space="preserve"> «О рассмотрении на соответствие Конституции Республики Казахстан подпункта 3) пункта 1-1 статьи 14 Закона Республики Казахстан от 23 июля 1999 года «О средствах массовой информации»</w:t>
      </w:r>
      <w:r>
        <w:rPr>
          <w:vertAlign w:val="superscript"/>
        </w:rPr>
        <w:footnoteReference w:id="257"/>
      </w:r>
      <w:r>
        <w:t xml:space="preserve"> говорится, что при характеристике права на неприкосновенность частной жизни, личную и семейную тайну, следует учитывать, что это право: «</w:t>
      </w:r>
      <w:r>
        <w:rPr>
          <w:i/>
        </w:rPr>
        <w:t xml:space="preserve">предоставляет человеку возможность распоряжаться информацией и контролировать информацию, которая, по его мнению, должна быть недоступна другим лицам или храниться в тайне. Информация, в приватности которой заинтересовано лицо, может существовать в разных формах, содержаться на различных носителях и передаваться всевозможными способами; </w:t>
      </w:r>
    </w:p>
    <w:p w:rsidR="00987B5B" w:rsidRDefault="00987B5B" w:rsidP="00987B5B">
      <w:pPr>
        <w:ind w:firstLine="708"/>
        <w:jc w:val="both"/>
        <w:rPr>
          <w:i/>
        </w:rPr>
      </w:pPr>
      <w:r>
        <w:rPr>
          <w:i/>
        </w:rPr>
        <w:t xml:space="preserve">защищает от распространения информации в самых различных источниках, включая те, которые используют современные коммуникационные технологии (социальные сети, мессенджеры и другие </w:t>
      </w:r>
      <w:proofErr w:type="spellStart"/>
      <w:r>
        <w:rPr>
          <w:i/>
        </w:rPr>
        <w:t>интернет-ресурсы</w:t>
      </w:r>
      <w:proofErr w:type="spellEnd"/>
      <w:r>
        <w:rPr>
          <w:i/>
        </w:rPr>
        <w:t xml:space="preserve">); </w:t>
      </w:r>
    </w:p>
    <w:p w:rsidR="00987B5B" w:rsidRDefault="00987B5B" w:rsidP="00987B5B">
      <w:pPr>
        <w:ind w:firstLine="708"/>
        <w:jc w:val="both"/>
        <w:rPr>
          <w:i/>
        </w:rPr>
      </w:pPr>
      <w:r>
        <w:rPr>
          <w:i/>
        </w:rPr>
        <w:t>может затрагивать и защищать разнообразные аспекты частной жизни человека, включая личные, семейные, профессиональные, творческие, социальные, имущественные, политические, религиозные, гендерные, экономические, поведенческие и любые другие, которые человек не хочет раскрывать для других;</w:t>
      </w:r>
    </w:p>
    <w:p w:rsidR="00987B5B" w:rsidRDefault="00987B5B" w:rsidP="00987B5B">
      <w:pPr>
        <w:ind w:firstLine="708"/>
        <w:jc w:val="both"/>
        <w:rPr>
          <w:i/>
        </w:rPr>
      </w:pPr>
      <w:r>
        <w:rPr>
          <w:i/>
        </w:rPr>
        <w:t>включает в себя право требовать защиты от произвольного или незаконного вмешательства в частную жизнь, нарушения права на личную и семейную тайну;</w:t>
      </w:r>
    </w:p>
    <w:p w:rsidR="00987B5B" w:rsidRDefault="00987B5B" w:rsidP="00987B5B">
      <w:pPr>
        <w:ind w:firstLine="708"/>
        <w:jc w:val="both"/>
        <w:rPr>
          <w:i/>
        </w:rPr>
      </w:pPr>
      <w:r>
        <w:rPr>
          <w:i/>
        </w:rPr>
        <w:t>должно быть защищено как от произвольного и незаконного вмешательства государственных органов и организаций, так и частных субъектов;</w:t>
      </w:r>
    </w:p>
    <w:p w:rsidR="00987B5B" w:rsidRDefault="00987B5B" w:rsidP="00987B5B">
      <w:pPr>
        <w:ind w:firstLine="708"/>
        <w:jc w:val="both"/>
        <w:rPr>
          <w:i/>
        </w:rPr>
      </w:pPr>
      <w:r>
        <w:rPr>
          <w:i/>
        </w:rPr>
        <w:t xml:space="preserve">предполагает, что даже допустимое законом вмешательство в него должно быть обоснованным, соразмерным и недискриминационным; </w:t>
      </w:r>
    </w:p>
    <w:p w:rsidR="00987B5B" w:rsidRDefault="00987B5B" w:rsidP="00987B5B">
      <w:pPr>
        <w:ind w:firstLine="708"/>
        <w:jc w:val="both"/>
        <w:rPr>
          <w:i/>
        </w:rPr>
      </w:pPr>
      <w:r>
        <w:rPr>
          <w:i/>
        </w:rPr>
        <w:t>должно учитывать конституционное право на свободу слова, право свободно получать и распространять информацию любым не запрещенным законом способом;</w:t>
      </w:r>
    </w:p>
    <w:p w:rsidR="00987B5B" w:rsidRDefault="00987B5B" w:rsidP="00987B5B">
      <w:pPr>
        <w:ind w:firstLine="708"/>
        <w:jc w:val="both"/>
      </w:pPr>
      <w:r>
        <w:rPr>
          <w:i/>
        </w:rPr>
        <w:t>не является абсолютным и может быть ограничено в установленных законом случаях</w:t>
      </w:r>
      <w:r>
        <w:t>».</w:t>
      </w:r>
    </w:p>
    <w:p w:rsidR="00987B5B" w:rsidRDefault="00987B5B" w:rsidP="00987B5B">
      <w:pPr>
        <w:ind w:firstLine="708"/>
        <w:jc w:val="both"/>
      </w:pPr>
      <w:r>
        <w:t>В статье 18 Конституции РК по тексту следует разграничение права на «</w:t>
      </w:r>
      <w:r>
        <w:rPr>
          <w:i/>
        </w:rPr>
        <w:t>личную</w:t>
      </w:r>
      <w:r>
        <w:t>» и «</w:t>
      </w:r>
      <w:r>
        <w:rPr>
          <w:i/>
        </w:rPr>
        <w:t>семейную</w:t>
      </w:r>
      <w:r>
        <w:t xml:space="preserve">» тайну. Поэтому существует специфика каждого из этих понятий. </w:t>
      </w:r>
    </w:p>
    <w:p w:rsidR="00987B5B" w:rsidRDefault="00987B5B" w:rsidP="00987B5B">
      <w:pPr>
        <w:ind w:firstLine="708"/>
        <w:jc w:val="both"/>
      </w:pPr>
      <w:r>
        <w:t xml:space="preserve">Статья 144 </w:t>
      </w:r>
      <w:r w:rsidRPr="00671EFB">
        <w:t>Гражданского кодекса Республики Казахстан</w:t>
      </w:r>
      <w:r>
        <w:t xml:space="preserve"> (ГК РК)</w:t>
      </w:r>
      <w:r>
        <w:rPr>
          <w:vertAlign w:val="superscript"/>
        </w:rPr>
        <w:footnoteReference w:id="258"/>
      </w:r>
      <w:r>
        <w:t xml:space="preserve"> включает в тайну личной жизни: </w:t>
      </w:r>
      <w:r>
        <w:rPr>
          <w:i/>
        </w:rPr>
        <w:t>тайну переписки, телефонных переговоров, дневников, заметок, записок, интимной жизни, усыновления, рождения, врачебную, адвокатскую тайну, тайну банковских вкладов</w:t>
      </w:r>
      <w:r>
        <w:t>. В статьях 145, 146 ГК РК также закреплены права на собственное изображение и на неприкосновенность жилища.</w:t>
      </w:r>
    </w:p>
    <w:p w:rsidR="00987B5B" w:rsidRDefault="00987B5B" w:rsidP="00987B5B">
      <w:pPr>
        <w:ind w:firstLine="708"/>
        <w:jc w:val="both"/>
      </w:pPr>
      <w:r>
        <w:t xml:space="preserve">Право на личную и семейную тайну является естественным правом человека, принадлежит каждому в силу рождения и относится к нематериальным благам, направленным </w:t>
      </w:r>
      <w:r>
        <w:lastRenderedPageBreak/>
        <w:t>на неприкосновенность внутреннего мира человека и его интересов. Внутренний мир человека характеризует его частную жизнь</w:t>
      </w:r>
      <w:r>
        <w:rPr>
          <w:vertAlign w:val="superscript"/>
        </w:rPr>
        <w:footnoteReference w:id="259"/>
      </w:r>
      <w:r>
        <w:t xml:space="preserve">. Таким образом, под личной тайной понимается право индивида определять своё поведение в обществе, самостоятельно регулировать режим информации и требовать от иных лиц соблюдения этих прав. </w:t>
      </w:r>
    </w:p>
    <w:p w:rsidR="00987B5B" w:rsidRDefault="00987B5B" w:rsidP="00987B5B">
      <w:pPr>
        <w:ind w:firstLine="708"/>
        <w:jc w:val="both"/>
      </w:pPr>
      <w:r w:rsidRPr="00671EFB">
        <w:t>Закон РК «О персональных данных и их защите»</w:t>
      </w:r>
      <w:r>
        <w:rPr>
          <w:vertAlign w:val="superscript"/>
        </w:rPr>
        <w:footnoteReference w:id="260"/>
      </w:r>
      <w:r>
        <w:t xml:space="preserve"> регулирует общественные отношения в сфере персональных данных, а также определяет цель, принципы и правовые основы деятельности, связанные со сбором, обработкой и защитой персональных данных. Права такого субъекта персональных данных, как наемный работник, закреплены в главе 5 </w:t>
      </w:r>
      <w:r w:rsidRPr="003D03FF">
        <w:t>Трудового кодекса РК</w:t>
      </w:r>
      <w:r>
        <w:rPr>
          <w:vertAlign w:val="superscript"/>
        </w:rPr>
        <w:footnoteReference w:id="261"/>
      </w:r>
      <w:r>
        <w:t xml:space="preserve">. Статус электронных информационных ресурсов, содержащих персональные данные, определен в </w:t>
      </w:r>
      <w:r w:rsidRPr="003D03FF">
        <w:t>Законе РК «Об информатизации»</w:t>
      </w:r>
      <w:r w:rsidRPr="003D03FF">
        <w:rPr>
          <w:vertAlign w:val="superscript"/>
        </w:rPr>
        <w:footnoteReference w:id="262"/>
      </w:r>
      <w:r w:rsidRPr="003D03FF">
        <w:t>.</w:t>
      </w:r>
      <w:r>
        <w:t xml:space="preserve"> </w:t>
      </w:r>
    </w:p>
    <w:p w:rsidR="00987B5B" w:rsidRDefault="00987B5B" w:rsidP="00987B5B">
      <w:pPr>
        <w:ind w:firstLine="708"/>
        <w:jc w:val="both"/>
      </w:pPr>
      <w:r>
        <w:t xml:space="preserve">Предполагалось, что статус информации, содержащей сведения о частной жизни будет </w:t>
      </w:r>
      <w:proofErr w:type="spellStart"/>
      <w:r>
        <w:t>всеобъемливающе</w:t>
      </w:r>
      <w:proofErr w:type="spellEnd"/>
      <w:r>
        <w:t xml:space="preserve"> урегулирован принятым в 2015 году </w:t>
      </w:r>
      <w:r w:rsidRPr="003D03FF">
        <w:t>Законом РК «О доступе к информации»</w:t>
      </w:r>
      <w:r>
        <w:rPr>
          <w:vertAlign w:val="superscript"/>
        </w:rPr>
        <w:footnoteReference w:id="263"/>
      </w:r>
      <w:r>
        <w:t>. Но</w:t>
      </w:r>
      <w:r w:rsidR="007C41CC">
        <w:t>,</w:t>
      </w:r>
      <w:r>
        <w:t xml:space="preserve"> вопреки ожиданиям, законодатели ограничились в нем лишь упоминанием о том, что к информации с ограниченным доступом относится «</w:t>
      </w:r>
      <w:r w:rsidRPr="007C41CC">
        <w:rPr>
          <w:i/>
        </w:rPr>
        <w:t>информация, отнесенная к государственным секретам, личной, семейной, врачебной, банковской, коммерческой и иным охраняемым законом тайнам, а также служебная информация с пометкой «Для служебного пользования</w:t>
      </w:r>
      <w:r>
        <w:t>». Также в нем упомянуто, что 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987B5B" w:rsidRDefault="00987B5B" w:rsidP="00987B5B">
      <w:pPr>
        <w:ind w:firstLine="708"/>
        <w:jc w:val="both"/>
      </w:pPr>
      <w:r>
        <w:t xml:space="preserve">Право на охрану частной жизни возникает не только в тех случаях, когда информация о частной жизни гражданина получена неправомерно, но и когда доступ к такой информации получен при возникновении и (или) исполнении обязательств (прежде всего договорных, но не только). Таким образом, в личной тайне можно выделить такие разновидности профессиональной личной тайны, как </w:t>
      </w:r>
      <w:r>
        <w:rPr>
          <w:i/>
        </w:rPr>
        <w:t xml:space="preserve">врачебная тайна, адвокатская тайна, нотариальная тайна (в </w:t>
      </w:r>
      <w:proofErr w:type="spellStart"/>
      <w:r>
        <w:rPr>
          <w:i/>
        </w:rPr>
        <w:t>т.ч</w:t>
      </w:r>
      <w:proofErr w:type="spellEnd"/>
      <w:r>
        <w:rPr>
          <w:i/>
        </w:rPr>
        <w:t>. завещания), тайна исповеди, налоговая тайна, банковская тайна, тайна страхования, пенсионных накоплений</w:t>
      </w:r>
      <w:r>
        <w:t>. Поэтому, помимо вышеперечисленных актов, право на неприкосновенность частной жизни, личную и семейную тайну охраняется и другими нормативными правовыми актами и содержащимися в них инструментами.</w:t>
      </w:r>
    </w:p>
    <w:p w:rsidR="00063BF0" w:rsidRDefault="00987B5B" w:rsidP="00987B5B">
      <w:pPr>
        <w:ind w:firstLine="708"/>
        <w:jc w:val="both"/>
      </w:pPr>
      <w:r>
        <w:t>Изучение имеющихся прецедентов по их применению показывает, что в целом казахстанские суды занимают позицию, что право на неприкосновенность частной жизни должно подвергаться определённым ограничениям чтобы сбалансировать интересы отдельной личности и общества, государства, которое выражает «</w:t>
      </w:r>
      <w:r w:rsidRPr="00063BF0">
        <w:rPr>
          <w:i/>
        </w:rPr>
        <w:t>публичный интерес</w:t>
      </w:r>
      <w:r>
        <w:t xml:space="preserve">». Наиболее последовательно суды усматривают нарушение приватности в случаях коммерческого использования имени и изображения лица в СМИ, рекламе и т.п. Более осторожную позицию они занимали, когда нарушитель мог сослаться на «законную защиту права собственности», например, когда владелец гостиницы, магазина или предприятия устраивал слежку за поведением постояльцев, покупателей или работников. Ещё </w:t>
      </w:r>
      <w:proofErr w:type="spellStart"/>
      <w:r>
        <w:t>проблематичнее</w:t>
      </w:r>
      <w:proofErr w:type="spellEnd"/>
      <w:r>
        <w:t xml:space="preserve"> добиться защиты права на приватность по искам, предъявляемым к государству или к государственному органу.</w:t>
      </w:r>
    </w:p>
    <w:p w:rsidR="00987B5B" w:rsidRDefault="00987B5B" w:rsidP="00987B5B">
      <w:pPr>
        <w:ind w:firstLine="708"/>
        <w:jc w:val="both"/>
      </w:pPr>
      <w:r>
        <w:t xml:space="preserve"> </w:t>
      </w:r>
    </w:p>
    <w:p w:rsidR="00987B5B" w:rsidRDefault="00987B5B" w:rsidP="00987B5B">
      <w:pPr>
        <w:ind w:firstLine="397"/>
        <w:jc w:val="both"/>
      </w:pPr>
    </w:p>
    <w:p w:rsidR="00987B5B" w:rsidRDefault="00987B5B" w:rsidP="00987B5B">
      <w:pPr>
        <w:shd w:val="clear" w:color="auto" w:fill="FFFFFF"/>
        <w:ind w:left="708"/>
        <w:jc w:val="both"/>
        <w:rPr>
          <w:b/>
          <w:i/>
        </w:rPr>
      </w:pPr>
      <w:r>
        <w:rPr>
          <w:b/>
          <w:i/>
        </w:rPr>
        <w:lastRenderedPageBreak/>
        <w:t>Рекомендации и предложения по совершенствованию казахстанского законодательства, институциональному развитию и улучшению правоприменительной практики в отношении права на частную жизнь и защиту персональных данных</w:t>
      </w:r>
    </w:p>
    <w:p w:rsidR="00987B5B" w:rsidRDefault="00987B5B" w:rsidP="00987B5B">
      <w:pPr>
        <w:shd w:val="clear" w:color="auto" w:fill="FFFFFF"/>
        <w:ind w:firstLine="397"/>
        <w:jc w:val="both"/>
        <w:rPr>
          <w:b/>
          <w:i/>
        </w:rPr>
      </w:pPr>
    </w:p>
    <w:p w:rsidR="00987B5B" w:rsidRDefault="00987B5B" w:rsidP="00987B5B">
      <w:pPr>
        <w:ind w:firstLine="708"/>
        <w:jc w:val="both"/>
        <w:rPr>
          <w:color w:val="000000"/>
        </w:rPr>
      </w:pPr>
      <w:r>
        <w:t>Обобщая</w:t>
      </w:r>
      <w:r>
        <w:rPr>
          <w:highlight w:val="white"/>
        </w:rPr>
        <w:t xml:space="preserve"> </w:t>
      </w:r>
      <w:r>
        <w:rPr>
          <w:color w:val="000000"/>
        </w:rPr>
        <w:t xml:space="preserve">опыт применения приведенных выше норм казахстанского законодательства, посвященных рассматриваемым вопросам, следует признать, что наиболее массовое вторжение и нарушение прав происходит при сборе информации государственными органами, когда любые вопросы о соразмерности и необходимости отметаются сходу под предлогом защиты национальной безопасности и государственных интересов. </w:t>
      </w:r>
    </w:p>
    <w:p w:rsidR="00987B5B" w:rsidRDefault="00987B5B" w:rsidP="00987B5B">
      <w:pPr>
        <w:ind w:firstLine="708"/>
        <w:jc w:val="both"/>
        <w:rPr>
          <w:color w:val="000000"/>
        </w:rPr>
      </w:pPr>
      <w:r>
        <w:rPr>
          <w:color w:val="000000"/>
        </w:rPr>
        <w:t xml:space="preserve">Созданные государством омбудсмены и прочие правозащитные структуры, находящиеся под правительственным контролем, должны были бы выступать своего рода барьером и препятствием для безразмерных чиновничьих запросов. Однако, на деле никакой принципиальности с их стороны, по крайней мере, в публичном пространстве, не наблюдается. По просочившимся фактам утечек из баз данных государственных и </w:t>
      </w:r>
      <w:proofErr w:type="spellStart"/>
      <w:r>
        <w:rPr>
          <w:color w:val="000000"/>
        </w:rPr>
        <w:t>квазигосударственных</w:t>
      </w:r>
      <w:proofErr w:type="spellEnd"/>
      <w:r>
        <w:rPr>
          <w:color w:val="000000"/>
        </w:rPr>
        <w:t xml:space="preserve"> структур не проводится открытых расследований, их просто пытаются замолчать. </w:t>
      </w:r>
    </w:p>
    <w:p w:rsidR="00987B5B" w:rsidRDefault="00987B5B" w:rsidP="00987B5B">
      <w:pPr>
        <w:ind w:firstLine="708"/>
        <w:jc w:val="both"/>
      </w:pPr>
      <w:r>
        <w:rPr>
          <w:color w:val="000000"/>
        </w:rPr>
        <w:t>У Комитета по информационной безопасности Министерства цифрового развития, инноваций и аэрокосмической промышленности Республики Казахстан не хватает ни статуса, ни штата для того, чтобы противостоять этим процессам. Многие вопросы, возникающие в правоприменительной практике, остаются без ответа или на них даются формальные отписки. Поэтому рекомендуется создать специализированный орган – Национальный центр по защите персональных данных в качестве органа контроля в области обработки персональных данных, самостоятельного, независимого от других органов власти. При этом за основу может быть взят опыт постсоветских государств</w:t>
      </w:r>
      <w:r>
        <w:rPr>
          <w:color w:val="000000"/>
          <w:vertAlign w:val="superscript"/>
        </w:rPr>
        <w:footnoteReference w:id="264"/>
      </w:r>
      <w:r>
        <w:rPr>
          <w:color w:val="000000"/>
        </w:rPr>
        <w:t xml:space="preserve">. Например, в Монголии Национальная комиссия по правам человека осуществляет надзор за выполнением Закона «О защите </w:t>
      </w:r>
      <w:r>
        <w:t>персональных данных» и имеет в своем составе специальный Департамент</w:t>
      </w:r>
      <w:r>
        <w:rPr>
          <w:vertAlign w:val="superscript"/>
        </w:rPr>
        <w:footnoteReference w:id="265"/>
      </w:r>
      <w:r>
        <w:t>.</w:t>
      </w:r>
    </w:p>
    <w:p w:rsidR="00987B5B" w:rsidRDefault="00987B5B" w:rsidP="00987B5B">
      <w:pPr>
        <w:ind w:firstLine="708"/>
        <w:jc w:val="both"/>
      </w:pPr>
      <w:r w:rsidRPr="00C30F7B">
        <w:rPr>
          <w:b/>
        </w:rPr>
        <w:t>1.</w:t>
      </w:r>
      <w:r>
        <w:t xml:space="preserve"> </w:t>
      </w:r>
      <w:r>
        <w:rPr>
          <w:highlight w:val="white"/>
        </w:rPr>
        <w:t>Представляется необходимым разработать более жёсткие меры нормативного регулирования, ограничивающие доступ государственных органов к информации, держателями которой являются третьи стороны (частные организации), в том числе схемы представления отчётности, а также минимизировать бремя, возлагаемое на третьи стороны по сбору дополнительной информации, и применять конституционные и правовые гарантии в случаях, когда третьи стороны действуют от имени государства.</w:t>
      </w:r>
      <w:bookmarkStart w:id="11" w:name="_gjdgxs" w:colFirst="0" w:colLast="0"/>
      <w:bookmarkEnd w:id="11"/>
    </w:p>
    <w:p w:rsidR="00987B5B" w:rsidRDefault="00987B5B" w:rsidP="00987B5B">
      <w:pPr>
        <w:ind w:firstLine="708"/>
        <w:jc w:val="both"/>
      </w:pPr>
      <w:r w:rsidRPr="00C30F7B">
        <w:rPr>
          <w:b/>
        </w:rPr>
        <w:t>2.</w:t>
      </w:r>
      <w:r>
        <w:t xml:space="preserve"> К сожалению, приходится констатировать, что чиновничество (в лице государственных служащих и сотрудников </w:t>
      </w:r>
      <w:proofErr w:type="spellStart"/>
      <w:r>
        <w:t>квазигосударственных</w:t>
      </w:r>
      <w:proofErr w:type="spellEnd"/>
      <w:r>
        <w:t xml:space="preserve"> структур) с удовольствием восприняли возможность использовать выработанные международным сообществом нормы по защите частной жизни и персональных данных в своих личных целях. При этом чиновники, предоставляя себе все большие и большие права по сбору разнообразной информации, стремятся максимально усложнить получение и сбор общественно значимой информации о себе самих. Размещение в открытом доступе персональных данных государственных служащих и иных публичных персон в соответствии с требованиями законодательства всячески саботируется и тормозится. Поэтому необходимо более жесткое законодательное регулирование таких случаев, чтобы исключить споры о предоставлении информации о частной жизни государственного деятеля. При этом должен быть выработан необходимый баланс между необходимостью соблюдать право на неприкосновенность частной жизни и </w:t>
      </w:r>
      <w:r>
        <w:lastRenderedPageBreak/>
        <w:t xml:space="preserve">правом свободно получать и распространять информацию, в </w:t>
      </w:r>
      <w:proofErr w:type="spellStart"/>
      <w:r>
        <w:t>т.ч</w:t>
      </w:r>
      <w:proofErr w:type="spellEnd"/>
      <w:r>
        <w:t xml:space="preserve">. через СМИ, </w:t>
      </w:r>
      <w:proofErr w:type="spellStart"/>
      <w:r>
        <w:t>интернет-ресурсы</w:t>
      </w:r>
      <w:proofErr w:type="spellEnd"/>
      <w:r>
        <w:t xml:space="preserve"> и т.д.</w:t>
      </w:r>
    </w:p>
    <w:p w:rsidR="00987B5B" w:rsidRDefault="00987B5B" w:rsidP="00987B5B">
      <w:pPr>
        <w:ind w:firstLine="708"/>
        <w:jc w:val="both"/>
      </w:pPr>
      <w:r w:rsidRPr="00C30F7B">
        <w:rPr>
          <w:b/>
        </w:rPr>
        <w:t xml:space="preserve">3. </w:t>
      </w:r>
      <w:r>
        <w:t>Необходима законодательная проработка вопросов, связанных с трансграничной передачей персональных данных, а также сведений о частной жизни с использованием сети Интернет (социальные сети, онлайн платформы и т.п.). Зачастую у государственных органов или нет понимания механизмов передачи информации в сети Интернет, или они годами мирятся с неисполнением норм казахстанского законодательства, которые непонятно зачем напринимали.</w:t>
      </w:r>
    </w:p>
    <w:p w:rsidR="00987B5B" w:rsidRDefault="00987B5B" w:rsidP="00987B5B">
      <w:pPr>
        <w:ind w:firstLine="708"/>
        <w:jc w:val="both"/>
      </w:pPr>
      <w:r w:rsidRPr="00C30F7B">
        <w:rPr>
          <w:b/>
        </w:rPr>
        <w:t>4.</w:t>
      </w:r>
      <w:r>
        <w:t xml:space="preserve"> Одним из компонентов сведений, составляющих частную жизнь, являются сведения об участии в судопроизводстве. Необходимо учитывать, что в настоящее время во многих случаях практически невозможно сохранить в тайне информацию об участии лица в </w:t>
      </w:r>
      <w:r w:rsidR="00063BF0">
        <w:t>судопроизводстве. У Верховного С</w:t>
      </w:r>
      <w:r>
        <w:t>уда РК нет последовательной политики в этом вопросе и преследуются узковедомственные интересы. Выход видится в принятии специального закона о доступе к судебной информации.</w:t>
      </w:r>
    </w:p>
    <w:p w:rsidR="00987B5B" w:rsidRDefault="00987B5B" w:rsidP="00987B5B">
      <w:pPr>
        <w:ind w:firstLine="708"/>
        <w:jc w:val="both"/>
      </w:pPr>
      <w:r w:rsidRPr="00C30F7B">
        <w:rPr>
          <w:b/>
        </w:rPr>
        <w:t>5.</w:t>
      </w:r>
      <w:r>
        <w:t xml:space="preserve"> Законодательство о СМИ и электронной торговле должно быть синхронизировано с законодательством о персональных данных и их трансграничной передаче. Следует провести исследования и обсуждения целесообразности ратификации Конвенции о защите личности в связи с автоматической обработкой персональных данных (Страсбург, 28 января 1981 г.).</w:t>
      </w:r>
    </w:p>
    <w:p w:rsidR="00987B5B" w:rsidRDefault="00987B5B" w:rsidP="00987B5B">
      <w:pPr>
        <w:ind w:firstLine="708"/>
        <w:jc w:val="both"/>
      </w:pPr>
      <w:r w:rsidRPr="00C30F7B">
        <w:rPr>
          <w:b/>
        </w:rPr>
        <w:t>6.</w:t>
      </w:r>
      <w:r>
        <w:t xml:space="preserve"> Казахстанское законодательство, к сожалению, не содержит чётких правил доказывания фактов размещения информации частного характера, включая персональные данные, в сети Интернет (особенно в тех случаях, если эта информация впоследствии удаляется), поэтому при решении возникающих в связи с этим споров выявляются проблемы. Необходимы четки процедуры и инструкции на этот счет.</w:t>
      </w:r>
    </w:p>
    <w:p w:rsidR="00987B5B" w:rsidRDefault="00987B5B" w:rsidP="00987B5B">
      <w:pPr>
        <w:ind w:firstLine="708"/>
        <w:jc w:val="both"/>
      </w:pPr>
      <w:r w:rsidRPr="00C30F7B">
        <w:rPr>
          <w:b/>
        </w:rPr>
        <w:t>7.</w:t>
      </w:r>
      <w:r>
        <w:t xml:space="preserve"> </w:t>
      </w:r>
      <w:r>
        <w:rPr>
          <w:highlight w:val="white"/>
        </w:rPr>
        <w:t>Подлежит изучению, во многом скрытая, внутренняя правовая база хранения и использования сведений о частной жизни граждан правоохранительными органами. Она должна быть предсказуема по своим целям и последствиям и подлежит тщательной проверке на предмет соответствия общественным интересам.</w:t>
      </w:r>
    </w:p>
    <w:p w:rsidR="00987B5B" w:rsidRDefault="00987B5B" w:rsidP="00987B5B">
      <w:pPr>
        <w:ind w:firstLine="708"/>
        <w:jc w:val="both"/>
      </w:pPr>
      <w:r w:rsidRPr="00C30F7B">
        <w:rPr>
          <w:b/>
        </w:rPr>
        <w:t xml:space="preserve">8. </w:t>
      </w:r>
      <w:r>
        <w:t xml:space="preserve">Использование данных видеонаблюдения должно подлежать правовому регулированию с целью защиты </w:t>
      </w:r>
      <w:proofErr w:type="spellStart"/>
      <w:r>
        <w:t>прайвеси</w:t>
      </w:r>
      <w:proofErr w:type="spellEnd"/>
      <w:r>
        <w:t>, должен быть определен режим правомерного использования видеокамер, включая слежку за соседями по жилью, постояльцами гостиниц, покупателями, клиентами.</w:t>
      </w:r>
    </w:p>
    <w:p w:rsidR="00987B5B" w:rsidRDefault="00987B5B" w:rsidP="00987B5B">
      <w:pPr>
        <w:ind w:firstLine="708"/>
        <w:jc w:val="both"/>
      </w:pPr>
      <w:r w:rsidRPr="00C30F7B">
        <w:rPr>
          <w:b/>
        </w:rPr>
        <w:t>9.</w:t>
      </w:r>
      <w:r>
        <w:t xml:space="preserve"> В целом, для приведения казахстанского законодательства в соответствие с международными стандартами в области защиты права на частную жизнь необходимо принять законодательный акт, как это отражено в Замечании общего порядка Комитета ООН по правам человека №16 к статье 17 МПГПП. Он должен содержать определение всех понятий, используемых в статье 17 МПГПП, в соответствии с рекомендациями Комитета ООН по правам человека и международной практикой, а также механизмы реализации всех международных норм, в принятии которых Казахстан принимал участие.</w:t>
      </w:r>
    </w:p>
    <w:p w:rsidR="00987B5B" w:rsidRDefault="00987B5B" w:rsidP="00987B5B">
      <w:pPr>
        <w:ind w:firstLine="708"/>
        <w:jc w:val="both"/>
        <w:rPr>
          <w:b/>
          <w:i/>
        </w:rPr>
      </w:pPr>
      <w:r w:rsidRPr="00C30F7B">
        <w:rPr>
          <w:b/>
        </w:rPr>
        <w:t>10.</w:t>
      </w:r>
      <w:r>
        <w:t xml:space="preserve"> С учетом лучших законодательных практик,</w:t>
      </w:r>
      <w:r>
        <w:rPr>
          <w:highlight w:val="white"/>
        </w:rPr>
        <w:t xml:space="preserve"> необходимо обсуждение и </w:t>
      </w:r>
      <w:r>
        <w:t>дополнение законов «О доступе к информации», «Об информатизации», либо принятие Информационного кодекса, как основного кодифицированного акта информационного права.</w:t>
      </w:r>
    </w:p>
    <w:p w:rsidR="00987B5B" w:rsidRPr="00E414D9" w:rsidRDefault="00987B5B" w:rsidP="00987B5B">
      <w:pPr>
        <w:jc w:val="both"/>
      </w:pPr>
    </w:p>
    <w:p w:rsidR="00C64126" w:rsidRDefault="00C64126" w:rsidP="001D15DF">
      <w:pPr>
        <w:ind w:firstLine="708"/>
        <w:jc w:val="both"/>
      </w:pPr>
    </w:p>
    <w:p w:rsidR="00C64126" w:rsidRDefault="00C64126" w:rsidP="001D15DF">
      <w:pPr>
        <w:ind w:firstLine="708"/>
        <w:jc w:val="both"/>
      </w:pPr>
    </w:p>
    <w:p w:rsidR="00E74FF4" w:rsidRDefault="00E74FF4" w:rsidP="001D15DF">
      <w:pPr>
        <w:ind w:firstLine="708"/>
        <w:jc w:val="both"/>
      </w:pPr>
    </w:p>
    <w:p w:rsidR="00E74FF4" w:rsidRDefault="00E74FF4" w:rsidP="001D15DF">
      <w:pPr>
        <w:ind w:firstLine="708"/>
        <w:jc w:val="both"/>
      </w:pPr>
    </w:p>
    <w:p w:rsidR="00E74FF4" w:rsidRDefault="00E74FF4" w:rsidP="001D15DF">
      <w:pPr>
        <w:ind w:firstLine="708"/>
        <w:jc w:val="both"/>
      </w:pPr>
    </w:p>
    <w:p w:rsidR="00E74FF4" w:rsidRDefault="00E74FF4" w:rsidP="001D15DF">
      <w:pPr>
        <w:ind w:firstLine="708"/>
        <w:jc w:val="both"/>
      </w:pPr>
    </w:p>
    <w:p w:rsidR="00066D63" w:rsidRPr="0033691E" w:rsidRDefault="00066D63" w:rsidP="00066D63">
      <w:pPr>
        <w:shd w:val="clear" w:color="auto" w:fill="4F81BD"/>
        <w:jc w:val="center"/>
        <w:rPr>
          <w:color w:val="FFFFFF"/>
          <w:sz w:val="32"/>
          <w:szCs w:val="32"/>
          <w:lang w:eastAsia="x-none"/>
        </w:rPr>
      </w:pPr>
      <w:r w:rsidRPr="0033691E">
        <w:rPr>
          <w:b/>
          <w:color w:val="FFFFFF"/>
          <w:sz w:val="32"/>
          <w:szCs w:val="32"/>
          <w:lang w:eastAsia="x-none"/>
        </w:rPr>
        <w:lastRenderedPageBreak/>
        <w:t>РАЗДЕЛ 9. ПРАВО НА СВОБОДУ ОБЪЕДИНЕНИЯ (АССОЦИАЦИИ)</w:t>
      </w:r>
    </w:p>
    <w:p w:rsidR="00066D63" w:rsidRPr="0033691E" w:rsidRDefault="00066D63" w:rsidP="00066D63">
      <w:pPr>
        <w:shd w:val="clear" w:color="auto" w:fill="FFFFFF"/>
        <w:jc w:val="both"/>
        <w:rPr>
          <w:b/>
          <w:i/>
          <w:lang w:eastAsia="x-none"/>
        </w:rPr>
      </w:pPr>
    </w:p>
    <w:p w:rsidR="00066D63" w:rsidRPr="0033691E" w:rsidRDefault="00066D63" w:rsidP="00066D63">
      <w:pPr>
        <w:shd w:val="clear" w:color="auto" w:fill="FFFFFF"/>
        <w:ind w:left="720"/>
        <w:jc w:val="both"/>
        <w:rPr>
          <w:b/>
          <w:i/>
          <w:lang w:eastAsia="x-none"/>
        </w:rPr>
      </w:pPr>
      <w:r w:rsidRPr="00B83FDD">
        <w:rPr>
          <w:rFonts w:eastAsia="MyriadPro-Light"/>
          <w:b/>
          <w:i/>
        </w:rPr>
        <w:t>Содержание и основные принципы обеспечения</w:t>
      </w:r>
      <w:r w:rsidRPr="0033691E">
        <w:rPr>
          <w:b/>
          <w:i/>
          <w:lang w:eastAsia="x-none"/>
        </w:rPr>
        <w:t xml:space="preserve"> права на свободу объединения (ассоциации)</w:t>
      </w:r>
    </w:p>
    <w:p w:rsidR="00066D63" w:rsidRPr="0033691E" w:rsidRDefault="00066D63" w:rsidP="00066D63">
      <w:pPr>
        <w:shd w:val="clear" w:color="auto" w:fill="FFFFFF"/>
        <w:jc w:val="both"/>
        <w:rPr>
          <w:lang w:eastAsia="x-none"/>
        </w:rPr>
      </w:pPr>
    </w:p>
    <w:p w:rsidR="00066D63" w:rsidRDefault="00066D63" w:rsidP="00066D63">
      <w:pPr>
        <w:shd w:val="clear" w:color="auto" w:fill="FFFFFF"/>
        <w:ind w:firstLine="720"/>
        <w:jc w:val="both"/>
        <w:rPr>
          <w:lang w:eastAsia="x-none"/>
        </w:rPr>
      </w:pPr>
      <w:r w:rsidRPr="0033691E">
        <w:rPr>
          <w:lang w:eastAsia="x-none"/>
        </w:rPr>
        <w:t>Право на свободу объединения (ассоциации) является фундаментальным международным правом</w:t>
      </w:r>
      <w:r>
        <w:rPr>
          <w:lang w:eastAsia="x-none"/>
        </w:rPr>
        <w:t xml:space="preserve"> и</w:t>
      </w:r>
      <w:r w:rsidRPr="0033691E">
        <w:rPr>
          <w:lang w:eastAsia="x-none"/>
        </w:rPr>
        <w:t xml:space="preserve"> гарантирует право каждого человека объединяться или не объединяться с другими, создавать или принимать участие в формальных или неформальных объединениях. </w:t>
      </w:r>
    </w:p>
    <w:p w:rsidR="00066D63" w:rsidRPr="00247820" w:rsidRDefault="00066D63" w:rsidP="00066D63">
      <w:pPr>
        <w:shd w:val="clear" w:color="auto" w:fill="FFFFFF"/>
        <w:ind w:firstLine="720"/>
        <w:jc w:val="both"/>
        <w:rPr>
          <w:lang w:eastAsia="x-none"/>
        </w:rPr>
      </w:pPr>
      <w:r>
        <w:rPr>
          <w:lang w:eastAsia="x-none"/>
        </w:rPr>
        <w:t xml:space="preserve">Оно относится к пяти основным политическим правам и гражданским свободам, в которые входят: </w:t>
      </w:r>
      <w:r w:rsidRPr="00114DF7">
        <w:rPr>
          <w:lang w:eastAsia="x-none"/>
        </w:rPr>
        <w:t xml:space="preserve">право на </w:t>
      </w:r>
      <w:r w:rsidRPr="00247820">
        <w:rPr>
          <w:lang w:eastAsia="x-none"/>
        </w:rPr>
        <w:t>свободу слова, выражения мнения, получения и распространения информации; право на свободу совести, религии или убеждений; право на свободу объединения (ассоциации); право на свободу мирных собраний; право на голосование на выборах и участие в управлении государством.</w:t>
      </w:r>
    </w:p>
    <w:p w:rsidR="00066D63" w:rsidRPr="00247820" w:rsidRDefault="00066D63" w:rsidP="00066D63">
      <w:pPr>
        <w:shd w:val="clear" w:color="auto" w:fill="FFFFFF"/>
        <w:ind w:firstLine="720"/>
        <w:jc w:val="both"/>
        <w:rPr>
          <w:lang w:eastAsia="x-none"/>
        </w:rPr>
      </w:pPr>
      <w:r w:rsidRPr="00247820">
        <w:rPr>
          <w:bCs/>
          <w:lang w:eastAsia="x-none"/>
        </w:rPr>
        <w:t xml:space="preserve">Право каждого на ассоциацию (объединение) с другими людьми, включая право создавать формальные или неформальные неправительственные </w:t>
      </w:r>
      <w:r>
        <w:rPr>
          <w:bCs/>
          <w:lang w:eastAsia="x-none"/>
        </w:rPr>
        <w:t xml:space="preserve">общественные </w:t>
      </w:r>
      <w:r w:rsidRPr="00247820">
        <w:rPr>
          <w:bCs/>
          <w:lang w:eastAsia="x-none"/>
        </w:rPr>
        <w:t>организации относится к негативным правам, что означает обязанность</w:t>
      </w:r>
      <w:r w:rsidRPr="00247820">
        <w:rPr>
          <w:b/>
          <w:bCs/>
          <w:lang w:eastAsia="x-none"/>
        </w:rPr>
        <w:t xml:space="preserve"> </w:t>
      </w:r>
      <w:r w:rsidRPr="00247820">
        <w:rPr>
          <w:bCs/>
          <w:lang w:eastAsia="x-none"/>
        </w:rPr>
        <w:t>государства не вмешиваться и не препятствовать реализации таких прав любым человеком.</w:t>
      </w:r>
      <w:r w:rsidRPr="00247820">
        <w:rPr>
          <w:lang w:eastAsia="x-none"/>
        </w:rPr>
        <w:t xml:space="preserve"> </w:t>
      </w:r>
    </w:p>
    <w:p w:rsidR="00066D63" w:rsidRDefault="00066D63" w:rsidP="00066D63">
      <w:pPr>
        <w:shd w:val="clear" w:color="auto" w:fill="FFFFFF"/>
        <w:tabs>
          <w:tab w:val="num" w:pos="720"/>
        </w:tabs>
        <w:ind w:firstLine="720"/>
        <w:jc w:val="both"/>
        <w:rPr>
          <w:lang w:eastAsia="x-none"/>
        </w:rPr>
      </w:pPr>
      <w:r>
        <w:t xml:space="preserve">Право на свободу объединения гарантировано в целом ряде международных правовых документов: </w:t>
      </w:r>
      <w:r w:rsidRPr="002A161A">
        <w:t>Всеобщ</w:t>
      </w:r>
      <w:r>
        <w:t>ей</w:t>
      </w:r>
      <w:r w:rsidRPr="002A161A">
        <w:t xml:space="preserve"> деклараци</w:t>
      </w:r>
      <w:r>
        <w:t>и</w:t>
      </w:r>
      <w:r w:rsidRPr="002A161A">
        <w:t xml:space="preserve"> прав человека</w:t>
      </w:r>
      <w:r>
        <w:t xml:space="preserve"> (ВДПЧ) (</w:t>
      </w:r>
      <w:r w:rsidRPr="002A161A">
        <w:t>статья 20</w:t>
      </w:r>
      <w:r>
        <w:t>)</w:t>
      </w:r>
      <w:r>
        <w:rPr>
          <w:rStyle w:val="a5"/>
          <w:lang w:eastAsia="x-none"/>
        </w:rPr>
        <w:footnoteReference w:id="266"/>
      </w:r>
      <w:r>
        <w:t>, ратифицированных Республикой Казахстан М</w:t>
      </w:r>
      <w:r w:rsidRPr="002A161A">
        <w:t>еждународн</w:t>
      </w:r>
      <w:r>
        <w:t>ом</w:t>
      </w:r>
      <w:r w:rsidRPr="002A161A">
        <w:t xml:space="preserve"> пакт</w:t>
      </w:r>
      <w:r>
        <w:t>е</w:t>
      </w:r>
      <w:r w:rsidRPr="002A161A">
        <w:t xml:space="preserve"> о гражданских и политических правах (МПГПП) </w:t>
      </w:r>
      <w:r>
        <w:t>(</w:t>
      </w:r>
      <w:r w:rsidRPr="002A161A">
        <w:t>статья 22</w:t>
      </w:r>
      <w:r>
        <w:t>)</w:t>
      </w:r>
      <w:r>
        <w:rPr>
          <w:rStyle w:val="a5"/>
          <w:lang w:eastAsia="x-none"/>
        </w:rPr>
        <w:footnoteReference w:id="267"/>
      </w:r>
      <w:r>
        <w:t>, М</w:t>
      </w:r>
      <w:r w:rsidRPr="002A161A">
        <w:t>еждународн</w:t>
      </w:r>
      <w:r>
        <w:t>ом</w:t>
      </w:r>
      <w:r w:rsidRPr="002A161A">
        <w:t xml:space="preserve"> пакт</w:t>
      </w:r>
      <w:r>
        <w:t>е</w:t>
      </w:r>
      <w:r w:rsidRPr="002A161A">
        <w:t xml:space="preserve"> об экономических, социальных и культурных  правах (МПЭСКП) </w:t>
      </w:r>
      <w:r>
        <w:t>(</w:t>
      </w:r>
      <w:r w:rsidRPr="002A161A">
        <w:t>статья 8</w:t>
      </w:r>
      <w:r>
        <w:t>)</w:t>
      </w:r>
      <w:r>
        <w:rPr>
          <w:rStyle w:val="a5"/>
        </w:rPr>
        <w:footnoteReference w:id="268"/>
      </w:r>
      <w:r>
        <w:t xml:space="preserve">, </w:t>
      </w:r>
      <w:r w:rsidRPr="002A161A">
        <w:t>Международн</w:t>
      </w:r>
      <w:r>
        <w:t>ой</w:t>
      </w:r>
      <w:r w:rsidRPr="002A161A">
        <w:t xml:space="preserve"> конвенци</w:t>
      </w:r>
      <w:r>
        <w:t>и</w:t>
      </w:r>
      <w:r w:rsidRPr="002A161A">
        <w:t xml:space="preserve"> о ликвидации всех форм расовой дискриминации </w:t>
      </w:r>
      <w:r>
        <w:t>(МКЛРД) (</w:t>
      </w:r>
      <w:r w:rsidRPr="002A161A">
        <w:t xml:space="preserve">статья 5(d, </w:t>
      </w:r>
      <w:r w:rsidRPr="002A161A">
        <w:rPr>
          <w:lang w:val="en-US"/>
        </w:rPr>
        <w:t>ix</w:t>
      </w:r>
      <w:r w:rsidRPr="002A161A">
        <w:t>)</w:t>
      </w:r>
      <w:r>
        <w:t>)</w:t>
      </w:r>
      <w:r>
        <w:rPr>
          <w:rStyle w:val="a5"/>
        </w:rPr>
        <w:footnoteReference w:id="269"/>
      </w:r>
      <w:r>
        <w:t xml:space="preserve">, </w:t>
      </w:r>
      <w:r w:rsidRPr="002A161A">
        <w:t>Конвенци</w:t>
      </w:r>
      <w:r>
        <w:t>и</w:t>
      </w:r>
      <w:r w:rsidRPr="002A161A">
        <w:t xml:space="preserve"> ООН о правах ребенка</w:t>
      </w:r>
      <w:r>
        <w:t xml:space="preserve"> (КПР) (</w:t>
      </w:r>
      <w:r w:rsidRPr="002A161A">
        <w:t>статья 15</w:t>
      </w:r>
      <w:r>
        <w:t>)</w:t>
      </w:r>
      <w:r>
        <w:rPr>
          <w:rStyle w:val="a5"/>
        </w:rPr>
        <w:footnoteReference w:id="270"/>
      </w:r>
      <w:r>
        <w:t xml:space="preserve">, </w:t>
      </w:r>
      <w:r w:rsidRPr="002A161A">
        <w:t>Конвенци</w:t>
      </w:r>
      <w:r>
        <w:t>и</w:t>
      </w:r>
      <w:r w:rsidRPr="002A161A">
        <w:t xml:space="preserve"> о ликвидации всех форм дискриминации в отношении женщин (</w:t>
      </w:r>
      <w:r>
        <w:t>КЛДЖ</w:t>
      </w:r>
      <w:r w:rsidRPr="002A161A">
        <w:t xml:space="preserve">) </w:t>
      </w:r>
      <w:r>
        <w:t>(</w:t>
      </w:r>
      <w:r w:rsidRPr="002A161A">
        <w:t>статьи 7(с), 14</w:t>
      </w:r>
      <w:r>
        <w:t>)</w:t>
      </w:r>
      <w:r>
        <w:rPr>
          <w:rStyle w:val="a5"/>
        </w:rPr>
        <w:footnoteReference w:id="271"/>
      </w:r>
      <w:r>
        <w:t xml:space="preserve">, </w:t>
      </w:r>
      <w:r w:rsidRPr="002A161A">
        <w:t>Международн</w:t>
      </w:r>
      <w:r>
        <w:t>ой</w:t>
      </w:r>
      <w:r w:rsidRPr="002A161A">
        <w:t xml:space="preserve"> конвенци</w:t>
      </w:r>
      <w:r>
        <w:t>и</w:t>
      </w:r>
      <w:r w:rsidRPr="002A161A">
        <w:t xml:space="preserve"> в защиту всех лиц от насильственных </w:t>
      </w:r>
      <w:r w:rsidRPr="002A161A">
        <w:lastRenderedPageBreak/>
        <w:t>исчезновений (</w:t>
      </w:r>
      <w:r>
        <w:t>КНИ) (</w:t>
      </w:r>
      <w:r w:rsidRPr="002A161A">
        <w:t>статья 24(7)</w:t>
      </w:r>
      <w:r>
        <w:t>)</w:t>
      </w:r>
      <w:r>
        <w:rPr>
          <w:rStyle w:val="a5"/>
        </w:rPr>
        <w:footnoteReference w:id="272"/>
      </w:r>
      <w:r>
        <w:t xml:space="preserve">, </w:t>
      </w:r>
      <w:r w:rsidRPr="002A161A">
        <w:rPr>
          <w:lang w:eastAsia="x-none"/>
        </w:rPr>
        <w:t>Конвенци</w:t>
      </w:r>
      <w:r>
        <w:rPr>
          <w:lang w:eastAsia="x-none"/>
        </w:rPr>
        <w:t>и</w:t>
      </w:r>
      <w:r w:rsidRPr="002A161A">
        <w:rPr>
          <w:lang w:eastAsia="x-none"/>
        </w:rPr>
        <w:t xml:space="preserve"> о правах инвалидов (</w:t>
      </w:r>
      <w:r>
        <w:rPr>
          <w:lang w:eastAsia="x-none"/>
        </w:rPr>
        <w:t>КПИ</w:t>
      </w:r>
      <w:r w:rsidRPr="002A161A">
        <w:rPr>
          <w:lang w:eastAsia="x-none"/>
        </w:rPr>
        <w:t xml:space="preserve">) </w:t>
      </w:r>
      <w:r>
        <w:rPr>
          <w:lang w:eastAsia="x-none"/>
        </w:rPr>
        <w:t>(</w:t>
      </w:r>
      <w:r w:rsidRPr="002A161A">
        <w:rPr>
          <w:lang w:eastAsia="x-none"/>
        </w:rPr>
        <w:t>статья  29</w:t>
      </w:r>
      <w:r>
        <w:rPr>
          <w:lang w:eastAsia="x-none"/>
        </w:rPr>
        <w:t>)</w:t>
      </w:r>
      <w:r>
        <w:rPr>
          <w:rStyle w:val="a5"/>
          <w:lang w:eastAsia="x-none"/>
        </w:rPr>
        <w:footnoteReference w:id="273"/>
      </w:r>
      <w:r>
        <w:rPr>
          <w:lang w:eastAsia="x-none"/>
        </w:rPr>
        <w:t xml:space="preserve">, </w:t>
      </w:r>
      <w:r w:rsidRPr="002A161A">
        <w:t>Конвенции о статусе беженцев (статья 15</w:t>
      </w:r>
      <w:r>
        <w:t>)</w:t>
      </w:r>
      <w:r>
        <w:rPr>
          <w:rStyle w:val="a5"/>
        </w:rPr>
        <w:footnoteReference w:id="274"/>
      </w:r>
      <w:r>
        <w:t xml:space="preserve">, </w:t>
      </w:r>
      <w:r w:rsidRPr="002A161A">
        <w:rPr>
          <w:lang w:eastAsia="x-none"/>
        </w:rPr>
        <w:t>Конвенци</w:t>
      </w:r>
      <w:r>
        <w:rPr>
          <w:lang w:eastAsia="x-none"/>
        </w:rPr>
        <w:t>и</w:t>
      </w:r>
      <w:r w:rsidRPr="002A161A">
        <w:rPr>
          <w:lang w:eastAsia="x-none"/>
        </w:rPr>
        <w:t xml:space="preserve"> о доступе к информации, участии общественности в процессе принятия решений и доступе к правосудию по вопросам окружающей среды (</w:t>
      </w:r>
      <w:proofErr w:type="spellStart"/>
      <w:r w:rsidRPr="002A161A">
        <w:rPr>
          <w:lang w:eastAsia="x-none"/>
        </w:rPr>
        <w:t>Орхусская</w:t>
      </w:r>
      <w:proofErr w:type="spellEnd"/>
      <w:r w:rsidRPr="002A161A">
        <w:rPr>
          <w:lang w:eastAsia="x-none"/>
        </w:rPr>
        <w:t xml:space="preserve"> конвенция) (статьи 2-4, 6-9</w:t>
      </w:r>
      <w:r>
        <w:rPr>
          <w:lang w:eastAsia="x-none"/>
        </w:rPr>
        <w:t>)</w:t>
      </w:r>
      <w:r>
        <w:rPr>
          <w:rStyle w:val="a5"/>
          <w:lang w:eastAsia="x-none"/>
        </w:rPr>
        <w:footnoteReference w:id="275"/>
      </w:r>
      <w:r>
        <w:rPr>
          <w:lang w:eastAsia="x-none"/>
        </w:rPr>
        <w:t xml:space="preserve">, </w:t>
      </w:r>
      <w:r w:rsidRPr="002A161A">
        <w:rPr>
          <w:lang w:eastAsia="x-none"/>
        </w:rPr>
        <w:t>Конвенци</w:t>
      </w:r>
      <w:r>
        <w:rPr>
          <w:lang w:eastAsia="x-none"/>
        </w:rPr>
        <w:t>и</w:t>
      </w:r>
      <w:r w:rsidRPr="002A161A">
        <w:rPr>
          <w:lang w:eastAsia="x-none"/>
        </w:rPr>
        <w:t xml:space="preserve"> о свободе ассоциации и защите права на организацию (Конвенция МОТ №87)</w:t>
      </w:r>
      <w:r>
        <w:rPr>
          <w:rStyle w:val="a5"/>
          <w:lang w:eastAsia="x-none"/>
        </w:rPr>
        <w:footnoteReference w:id="276"/>
      </w:r>
      <w:r>
        <w:rPr>
          <w:lang w:eastAsia="x-none"/>
        </w:rPr>
        <w:t xml:space="preserve">, </w:t>
      </w:r>
      <w:r w:rsidRPr="002A161A">
        <w:rPr>
          <w:lang w:eastAsia="x-none"/>
        </w:rPr>
        <w:t>Конвенци</w:t>
      </w:r>
      <w:r>
        <w:rPr>
          <w:lang w:eastAsia="x-none"/>
        </w:rPr>
        <w:t>и</w:t>
      </w:r>
      <w:r w:rsidRPr="002A161A">
        <w:rPr>
          <w:lang w:eastAsia="x-none"/>
        </w:rPr>
        <w:t xml:space="preserve"> о праве на организацию и на ведение коллективных переговоров (Конвенция МОТ №98)</w:t>
      </w:r>
      <w:r>
        <w:rPr>
          <w:rStyle w:val="a5"/>
          <w:lang w:eastAsia="x-none"/>
        </w:rPr>
        <w:footnoteReference w:id="277"/>
      </w:r>
      <w:r>
        <w:rPr>
          <w:lang w:eastAsia="x-none"/>
        </w:rPr>
        <w:t xml:space="preserve">, а также </w:t>
      </w:r>
      <w:r w:rsidRPr="002A161A">
        <w:rPr>
          <w:lang w:eastAsia="x-none"/>
        </w:rPr>
        <w:t>Международн</w:t>
      </w:r>
      <w:r>
        <w:rPr>
          <w:lang w:eastAsia="x-none"/>
        </w:rPr>
        <w:t>ой</w:t>
      </w:r>
      <w:r w:rsidRPr="002A161A">
        <w:rPr>
          <w:lang w:eastAsia="x-none"/>
        </w:rPr>
        <w:t xml:space="preserve"> конвенци</w:t>
      </w:r>
      <w:r>
        <w:rPr>
          <w:lang w:eastAsia="x-none"/>
        </w:rPr>
        <w:t>и</w:t>
      </w:r>
      <w:r w:rsidRPr="002A161A">
        <w:rPr>
          <w:lang w:eastAsia="x-none"/>
        </w:rPr>
        <w:t xml:space="preserve"> о защите прав всех трудящихся-мигрантов и членов их семей (</w:t>
      </w:r>
      <w:r>
        <w:rPr>
          <w:lang w:eastAsia="x-none"/>
        </w:rPr>
        <w:t>с</w:t>
      </w:r>
      <w:r w:rsidRPr="002A161A">
        <w:rPr>
          <w:lang w:eastAsia="x-none"/>
        </w:rPr>
        <w:t>татьи 26, 36, 40</w:t>
      </w:r>
      <w:r>
        <w:rPr>
          <w:lang w:eastAsia="x-none"/>
        </w:rPr>
        <w:t>)</w:t>
      </w:r>
      <w:r>
        <w:rPr>
          <w:rStyle w:val="a5"/>
          <w:lang w:eastAsia="x-none"/>
        </w:rPr>
        <w:footnoteReference w:id="278"/>
      </w:r>
      <w:r>
        <w:rPr>
          <w:lang w:eastAsia="x-none"/>
        </w:rPr>
        <w:t xml:space="preserve">, </w:t>
      </w:r>
      <w:r w:rsidRPr="002A161A">
        <w:rPr>
          <w:lang w:eastAsia="x-none"/>
        </w:rPr>
        <w:t>Конвенци</w:t>
      </w:r>
      <w:r>
        <w:rPr>
          <w:lang w:eastAsia="x-none"/>
        </w:rPr>
        <w:t>и</w:t>
      </w:r>
      <w:r w:rsidRPr="002A161A">
        <w:rPr>
          <w:lang w:eastAsia="x-none"/>
        </w:rPr>
        <w:t xml:space="preserve"> о статусе апатридов (статья 15</w:t>
      </w:r>
      <w:r>
        <w:rPr>
          <w:lang w:eastAsia="x-none"/>
        </w:rPr>
        <w:t>)</w:t>
      </w:r>
      <w:r>
        <w:rPr>
          <w:rStyle w:val="a5"/>
          <w:lang w:eastAsia="x-none"/>
        </w:rPr>
        <w:footnoteReference w:id="279"/>
      </w:r>
      <w:r>
        <w:rPr>
          <w:lang w:eastAsia="x-none"/>
        </w:rPr>
        <w:t xml:space="preserve">, </w:t>
      </w:r>
      <w:r w:rsidRPr="002A161A">
        <w:rPr>
          <w:lang w:eastAsia="x-none"/>
        </w:rPr>
        <w:t>Деклараци</w:t>
      </w:r>
      <w:r>
        <w:rPr>
          <w:lang w:eastAsia="x-none"/>
        </w:rPr>
        <w:t>и</w:t>
      </w:r>
      <w:r w:rsidRPr="002A161A">
        <w:rPr>
          <w:lang w:eastAsia="x-none"/>
        </w:rPr>
        <w:t xml:space="preserve"> о правах и обязанностях отдельных лиц, групп и органов общества поощрять и защищать общепринятые права человека и основные свободы (статья 5</w:t>
      </w:r>
      <w:r>
        <w:rPr>
          <w:lang w:eastAsia="x-none"/>
        </w:rPr>
        <w:t>)</w:t>
      </w:r>
      <w:r>
        <w:rPr>
          <w:rStyle w:val="a5"/>
          <w:lang w:eastAsia="x-none"/>
        </w:rPr>
        <w:footnoteReference w:id="280"/>
      </w:r>
      <w:r>
        <w:rPr>
          <w:lang w:eastAsia="x-none"/>
        </w:rPr>
        <w:t xml:space="preserve">, </w:t>
      </w:r>
      <w:r w:rsidRPr="002A161A">
        <w:rPr>
          <w:lang w:eastAsia="x-none"/>
        </w:rPr>
        <w:t>Конвенци</w:t>
      </w:r>
      <w:r>
        <w:rPr>
          <w:lang w:eastAsia="x-none"/>
        </w:rPr>
        <w:t>и</w:t>
      </w:r>
      <w:r w:rsidRPr="002A161A">
        <w:rPr>
          <w:lang w:eastAsia="x-none"/>
        </w:rPr>
        <w:t xml:space="preserve"> о малочисленных и коренных народах (Конвенция МОТ №169) (стать</w:t>
      </w:r>
      <w:r>
        <w:rPr>
          <w:lang w:eastAsia="x-none"/>
        </w:rPr>
        <w:t>и</w:t>
      </w:r>
      <w:r w:rsidRPr="002A161A">
        <w:rPr>
          <w:lang w:eastAsia="x-none"/>
        </w:rPr>
        <w:t xml:space="preserve"> 6, 20</w:t>
      </w:r>
      <w:r>
        <w:rPr>
          <w:lang w:eastAsia="x-none"/>
        </w:rPr>
        <w:t>)</w:t>
      </w:r>
      <w:r>
        <w:rPr>
          <w:rStyle w:val="a5"/>
          <w:lang w:eastAsia="x-none"/>
        </w:rPr>
        <w:footnoteReference w:id="281"/>
      </w:r>
      <w:r>
        <w:rPr>
          <w:lang w:eastAsia="x-none"/>
        </w:rPr>
        <w:t>, Копенгагенском документе ОБСЕ</w:t>
      </w:r>
      <w:r>
        <w:rPr>
          <w:rStyle w:val="a5"/>
          <w:lang w:eastAsia="x-none"/>
        </w:rPr>
        <w:footnoteReference w:id="282"/>
      </w:r>
      <w:r>
        <w:rPr>
          <w:lang w:eastAsia="x-none"/>
        </w:rPr>
        <w:t xml:space="preserve"> и других.</w:t>
      </w:r>
    </w:p>
    <w:p w:rsidR="00066D63" w:rsidRDefault="00066D63" w:rsidP="00066D63">
      <w:pPr>
        <w:ind w:firstLine="720"/>
        <w:jc w:val="both"/>
      </w:pPr>
      <w:r w:rsidRPr="00D27162">
        <w:t xml:space="preserve">В статье 20 ВДПЧ закреплено: </w:t>
      </w:r>
      <w:r>
        <w:t>«</w:t>
      </w:r>
      <w:r w:rsidRPr="00D27162">
        <w:rPr>
          <w:i/>
        </w:rPr>
        <w:t>каждый человек имеет право на свободу мирных собраний и ассоциации</w:t>
      </w:r>
      <w:r>
        <w:t>»</w:t>
      </w:r>
      <w:r w:rsidRPr="00D27162">
        <w:t xml:space="preserve">.  </w:t>
      </w:r>
    </w:p>
    <w:p w:rsidR="00066D63" w:rsidRDefault="00066D63" w:rsidP="00066D63">
      <w:pPr>
        <w:ind w:left="720"/>
        <w:jc w:val="both"/>
      </w:pPr>
      <w:r>
        <w:t>В статье 22 МПГПП гарантировано:</w:t>
      </w:r>
    </w:p>
    <w:p w:rsidR="00066D63" w:rsidRPr="00CA362E" w:rsidRDefault="00066D63" w:rsidP="00066D63">
      <w:pPr>
        <w:ind w:firstLine="720"/>
        <w:jc w:val="both"/>
        <w:rPr>
          <w:i/>
        </w:rPr>
      </w:pPr>
      <w:r>
        <w:lastRenderedPageBreak/>
        <w:t>«</w:t>
      </w:r>
      <w:r w:rsidRPr="00CA362E">
        <w:rPr>
          <w:i/>
        </w:rPr>
        <w:t>1. Каждый человек имеет право на свободу ассоциации с другими, включая право создавать профсоюзы и вступать в таковые для защиты своих интересов.</w:t>
      </w:r>
    </w:p>
    <w:p w:rsidR="00066D63" w:rsidRDefault="00066D63" w:rsidP="00066D63">
      <w:pPr>
        <w:ind w:firstLine="720"/>
        <w:jc w:val="both"/>
      </w:pPr>
      <w:r w:rsidRPr="00CA362E">
        <w:rPr>
          <w:i/>
        </w:rPr>
        <w:t>2.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r>
        <w:t>».</w:t>
      </w:r>
    </w:p>
    <w:p w:rsidR="00066D63" w:rsidRPr="0033691E" w:rsidRDefault="00066D63" w:rsidP="00066D63">
      <w:pPr>
        <w:ind w:firstLine="720"/>
        <w:jc w:val="both"/>
        <w:rPr>
          <w:color w:val="000000"/>
          <w:shd w:val="clear" w:color="auto" w:fill="FFFFFF"/>
          <w:lang w:eastAsia="en-US"/>
        </w:rPr>
      </w:pPr>
      <w:r>
        <w:t xml:space="preserve">Наиболее полно содержание и основные принципы обеспечения права на свободу объединения изложены в </w:t>
      </w:r>
      <w:r w:rsidRPr="0033691E">
        <w:rPr>
          <w:lang w:eastAsia="x-none"/>
        </w:rPr>
        <w:t>«</w:t>
      </w:r>
      <w:r w:rsidRPr="0033691E">
        <w:rPr>
          <w:color w:val="000000"/>
          <w:shd w:val="clear" w:color="auto" w:fill="FFFFFF"/>
          <w:lang w:eastAsia="en-US"/>
        </w:rPr>
        <w:t>Руководящи</w:t>
      </w:r>
      <w:r>
        <w:rPr>
          <w:color w:val="000000"/>
          <w:shd w:val="clear" w:color="auto" w:fill="FFFFFF"/>
          <w:lang w:eastAsia="en-US"/>
        </w:rPr>
        <w:t>х</w:t>
      </w:r>
      <w:r w:rsidRPr="0033691E">
        <w:rPr>
          <w:color w:val="000000"/>
          <w:shd w:val="clear" w:color="auto" w:fill="FFFFFF"/>
          <w:lang w:eastAsia="en-US"/>
        </w:rPr>
        <w:t xml:space="preserve"> принцип</w:t>
      </w:r>
      <w:r>
        <w:rPr>
          <w:color w:val="000000"/>
          <w:shd w:val="clear" w:color="auto" w:fill="FFFFFF"/>
          <w:lang w:eastAsia="en-US"/>
        </w:rPr>
        <w:t>ах</w:t>
      </w:r>
      <w:r w:rsidRPr="0033691E">
        <w:rPr>
          <w:color w:val="000000"/>
          <w:shd w:val="clear" w:color="auto" w:fill="FFFFFF"/>
          <w:lang w:eastAsia="en-US"/>
        </w:rPr>
        <w:t xml:space="preserve"> по свободе объединений», разработанны</w:t>
      </w:r>
      <w:r>
        <w:rPr>
          <w:color w:val="000000"/>
          <w:shd w:val="clear" w:color="auto" w:fill="FFFFFF"/>
          <w:lang w:eastAsia="en-US"/>
        </w:rPr>
        <w:t>х</w:t>
      </w:r>
      <w:r w:rsidRPr="0033691E">
        <w:rPr>
          <w:color w:val="000000"/>
          <w:shd w:val="clear" w:color="auto" w:fill="FFFFFF"/>
          <w:lang w:eastAsia="en-US"/>
        </w:rPr>
        <w:t xml:space="preserve"> совместно Бюро ОБСЕ по демократическим институтам и правам человека (БДИПЧ ОБСЕ) и Комиссией за демократию через право Совета Европы (Венецианской комиссией) с целью содействовать продвижению к цели осуществления права на свободу объединения</w:t>
      </w:r>
      <w:r w:rsidRPr="0033691E">
        <w:rPr>
          <w:color w:val="000000"/>
          <w:shd w:val="clear" w:color="auto" w:fill="FFFFFF"/>
          <w:vertAlign w:val="superscript"/>
          <w:lang w:eastAsia="en-US"/>
        </w:rPr>
        <w:footnoteReference w:id="283"/>
      </w:r>
      <w:r w:rsidRPr="0033691E">
        <w:rPr>
          <w:color w:val="000000"/>
          <w:shd w:val="clear" w:color="auto" w:fill="FFFFFF"/>
          <w:lang w:eastAsia="en-US"/>
        </w:rPr>
        <w:t xml:space="preserve">. </w:t>
      </w:r>
    </w:p>
    <w:p w:rsidR="00066D63" w:rsidRDefault="00066D63" w:rsidP="00066D63">
      <w:pPr>
        <w:shd w:val="clear" w:color="auto" w:fill="FFFFFF"/>
        <w:jc w:val="both"/>
        <w:rPr>
          <w:color w:val="000000"/>
          <w:shd w:val="clear" w:color="auto" w:fill="FFFFFF"/>
          <w:lang w:eastAsia="en-US"/>
        </w:rPr>
      </w:pPr>
      <w:r>
        <w:rPr>
          <w:color w:val="000000"/>
          <w:shd w:val="clear" w:color="auto" w:fill="FFFFFF"/>
          <w:lang w:eastAsia="en-US"/>
        </w:rPr>
        <w:tab/>
        <w:t>В этом документе, в частности, отмечается, что с</w:t>
      </w:r>
      <w:r w:rsidRPr="00CA362E">
        <w:rPr>
          <w:iCs/>
          <w:color w:val="000000"/>
          <w:shd w:val="clear" w:color="auto" w:fill="FFFFFF"/>
          <w:lang w:eastAsia="en-US"/>
        </w:rPr>
        <w:t xml:space="preserve">вобода ассоциации </w:t>
      </w:r>
      <w:r w:rsidRPr="00CA362E">
        <w:rPr>
          <w:color w:val="000000"/>
          <w:shd w:val="clear" w:color="auto" w:fill="FFFFFF"/>
          <w:lang w:eastAsia="en-US"/>
        </w:rPr>
        <w:t xml:space="preserve">включает создание </w:t>
      </w:r>
      <w:r w:rsidRPr="00CA362E">
        <w:rPr>
          <w:iCs/>
          <w:color w:val="000000"/>
          <w:shd w:val="clear" w:color="auto" w:fill="FFFFFF"/>
          <w:lang w:eastAsia="en-US"/>
        </w:rPr>
        <w:t>политических партий, профсоюзов, НПО,</w:t>
      </w:r>
      <w:r>
        <w:rPr>
          <w:iCs/>
          <w:color w:val="000000"/>
          <w:shd w:val="clear" w:color="auto" w:fill="FFFFFF"/>
          <w:lang w:eastAsia="en-US"/>
        </w:rPr>
        <w:t xml:space="preserve"> </w:t>
      </w:r>
      <w:r w:rsidRPr="00CA362E">
        <w:rPr>
          <w:iCs/>
          <w:color w:val="000000"/>
          <w:shd w:val="clear" w:color="auto" w:fill="FFFFFF"/>
          <w:lang w:eastAsia="en-US"/>
        </w:rPr>
        <w:t xml:space="preserve">местных организаций, женских организаций, религиозных групп и студенческих организаций, </w:t>
      </w:r>
      <w:r w:rsidRPr="00CA362E">
        <w:rPr>
          <w:color w:val="000000"/>
          <w:shd w:val="clear" w:color="auto" w:fill="FFFFFF"/>
          <w:lang w:eastAsia="en-US"/>
        </w:rPr>
        <w:t>а также вступление и участие в них.</w:t>
      </w:r>
    </w:p>
    <w:p w:rsidR="00066D63" w:rsidRDefault="00066D63" w:rsidP="00066D63">
      <w:pPr>
        <w:shd w:val="clear" w:color="auto" w:fill="FFFFFF"/>
        <w:ind w:firstLine="720"/>
        <w:jc w:val="both"/>
        <w:rPr>
          <w:color w:val="000000"/>
          <w:shd w:val="clear" w:color="auto" w:fill="FFFFFF"/>
          <w:lang w:eastAsia="en-US"/>
        </w:rPr>
      </w:pPr>
      <w:r w:rsidRPr="00CA362E">
        <w:rPr>
          <w:color w:val="000000"/>
          <w:shd w:val="clear" w:color="auto" w:fill="FFFFFF"/>
          <w:lang w:eastAsia="en-US"/>
        </w:rPr>
        <w:t xml:space="preserve">Свобода объединений – это право человека, жизненно необходимое для функционирования демократии, а также важнейшее условие реализации других основных свобод. Нарушение этого права препятствует надлежащему функционированию демократического общества. </w:t>
      </w:r>
    </w:p>
    <w:p w:rsidR="00066D63" w:rsidRPr="00CA362E" w:rsidRDefault="00066D63" w:rsidP="00066D63">
      <w:pPr>
        <w:shd w:val="clear" w:color="auto" w:fill="FFFFFF"/>
        <w:ind w:firstLine="720"/>
        <w:jc w:val="both"/>
        <w:rPr>
          <w:color w:val="000000"/>
          <w:shd w:val="clear" w:color="auto" w:fill="FFFFFF"/>
          <w:lang w:eastAsia="en-US"/>
        </w:rPr>
      </w:pPr>
      <w:r w:rsidRPr="00AB5443">
        <w:rPr>
          <w:color w:val="000000"/>
          <w:shd w:val="clear" w:color="auto" w:fill="FFFFFF"/>
          <w:lang w:eastAsia="en-US"/>
        </w:rPr>
        <w:t>Под объединением понимается организованное и независимое некоммерческое образование, основанное на добровольном объединении лиц, связанных общими интересами, деятельностью или целью. Объединение необязательно должно являться юридическим лицом, но должно обладать некоторой институциональной формой или структурой</w:t>
      </w:r>
    </w:p>
    <w:p w:rsidR="00066D63" w:rsidRDefault="00066D63" w:rsidP="00066D63">
      <w:pPr>
        <w:shd w:val="clear" w:color="auto" w:fill="FFFFFF"/>
        <w:jc w:val="both"/>
        <w:rPr>
          <w:color w:val="000000"/>
          <w:shd w:val="clear" w:color="auto" w:fill="FFFFFF"/>
          <w:lang w:eastAsia="en-US"/>
        </w:rPr>
      </w:pPr>
      <w:r>
        <w:rPr>
          <w:color w:val="000000"/>
          <w:shd w:val="clear" w:color="auto" w:fill="FFFFFF"/>
          <w:lang w:eastAsia="en-US"/>
        </w:rPr>
        <w:tab/>
      </w:r>
      <w:r w:rsidRPr="00EF79BA">
        <w:rPr>
          <w:color w:val="000000"/>
          <w:shd w:val="clear" w:color="auto" w:fill="FFFFFF"/>
          <w:lang w:eastAsia="en-US"/>
        </w:rPr>
        <w:t>Признается, что право на свободу объединений – это право, которым могут пользоваться лица в индивидуальном порядке или сами объединения в ходе осуществления своей деятельности и отстаивания общих интересов своих учредителей и членов.</w:t>
      </w:r>
      <w:r>
        <w:rPr>
          <w:color w:val="000000"/>
          <w:shd w:val="clear" w:color="auto" w:fill="FFFFFF"/>
          <w:lang w:eastAsia="en-US"/>
        </w:rPr>
        <w:t xml:space="preserve"> </w:t>
      </w:r>
      <w:r w:rsidRPr="00EF79BA">
        <w:rPr>
          <w:color w:val="000000"/>
          <w:shd w:val="clear" w:color="auto" w:fill="FFFFFF"/>
          <w:lang w:eastAsia="en-US"/>
        </w:rPr>
        <w:t xml:space="preserve">Существует взаимосвязь между правом на свободу объединений и </w:t>
      </w:r>
      <w:proofErr w:type="gramStart"/>
      <w:r w:rsidRPr="00EF79BA">
        <w:rPr>
          <w:color w:val="000000"/>
          <w:shd w:val="clear" w:color="auto" w:fill="FFFFFF"/>
          <w:lang w:eastAsia="en-US"/>
        </w:rPr>
        <w:t>другими свободами</w:t>
      </w:r>
      <w:proofErr w:type="gramEnd"/>
      <w:r w:rsidRPr="00EF79BA">
        <w:rPr>
          <w:color w:val="000000"/>
          <w:shd w:val="clear" w:color="auto" w:fill="FFFFFF"/>
          <w:lang w:eastAsia="en-US"/>
        </w:rPr>
        <w:t xml:space="preserve"> и правами человека – например, свободой мнений и их выражения, свободой собраний и свободой мысли, совести и религии.</w:t>
      </w:r>
    </w:p>
    <w:p w:rsidR="00066D63" w:rsidRDefault="00066D63" w:rsidP="00066D63">
      <w:pPr>
        <w:shd w:val="clear" w:color="auto" w:fill="FFFFFF"/>
        <w:ind w:firstLine="720"/>
        <w:jc w:val="both"/>
        <w:rPr>
          <w:lang w:eastAsia="en-US"/>
        </w:rPr>
      </w:pPr>
      <w:r w:rsidRPr="00926F3E">
        <w:rPr>
          <w:lang w:eastAsia="en-US"/>
        </w:rPr>
        <w:t xml:space="preserve">Положения законодательства, касающиеся объединений, следует толковать и применять таким образом, чтобы это способствовало действительному осуществлению права на свободу объединений для обеспечения реальной и эффективной, а не абстрактной или мнимой реализации этого права. </w:t>
      </w:r>
    </w:p>
    <w:p w:rsidR="00066D63" w:rsidRPr="00F84E5C" w:rsidRDefault="00066D63" w:rsidP="00066D63">
      <w:pPr>
        <w:shd w:val="clear" w:color="auto" w:fill="FFFFFF"/>
        <w:ind w:firstLine="720"/>
        <w:jc w:val="both"/>
        <w:rPr>
          <w:lang w:eastAsia="en-US"/>
        </w:rPr>
      </w:pPr>
      <w:r w:rsidRPr="00F84E5C">
        <w:rPr>
          <w:lang w:eastAsia="en-US"/>
        </w:rPr>
        <w:t xml:space="preserve">Международными стандартами признано, что ограничения данного права допустимы лишь в очень небольшом числе случаев в связи со строго определенными обстоятельствами. </w:t>
      </w:r>
    </w:p>
    <w:p w:rsidR="00066D63" w:rsidRDefault="00066D63" w:rsidP="00066D63">
      <w:pPr>
        <w:shd w:val="clear" w:color="auto" w:fill="FFFFFF"/>
        <w:ind w:firstLine="720"/>
        <w:jc w:val="both"/>
        <w:rPr>
          <w:lang w:eastAsia="en-US"/>
        </w:rPr>
      </w:pPr>
      <w:r w:rsidRPr="00F84E5C">
        <w:rPr>
          <w:lang w:eastAsia="en-US"/>
        </w:rPr>
        <w:t>Статья 22 МПГПП гласит, что допустимы лишь ограничения, которые «</w:t>
      </w:r>
      <w:r w:rsidRPr="00F84E5C">
        <w:rPr>
          <w:i/>
          <w:lang w:eastAsia="en-US"/>
        </w:rPr>
        <w:t>предусматриваются законом и …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r w:rsidRPr="00F84E5C">
        <w:rPr>
          <w:lang w:eastAsia="en-US"/>
        </w:rPr>
        <w:t>».</w:t>
      </w:r>
    </w:p>
    <w:p w:rsidR="00066D63" w:rsidRDefault="00066D63" w:rsidP="00066D63">
      <w:pPr>
        <w:shd w:val="clear" w:color="auto" w:fill="FFFFFF"/>
        <w:ind w:firstLine="720"/>
        <w:jc w:val="both"/>
        <w:rPr>
          <w:lang w:eastAsia="en-US"/>
        </w:rPr>
      </w:pPr>
      <w:r>
        <w:rPr>
          <w:lang w:eastAsia="en-US"/>
        </w:rPr>
        <w:t>Руководящими принципами обеспечения свободы объединения являются:</w:t>
      </w:r>
    </w:p>
    <w:p w:rsidR="00066D63" w:rsidRDefault="00066D63" w:rsidP="00066D63">
      <w:pPr>
        <w:shd w:val="clear" w:color="auto" w:fill="FFFFFF"/>
        <w:ind w:firstLine="720"/>
        <w:jc w:val="both"/>
        <w:rPr>
          <w:lang w:eastAsia="en-US"/>
        </w:rPr>
      </w:pPr>
      <w:r w:rsidRPr="00101D15">
        <w:rPr>
          <w:bCs/>
          <w:lang w:eastAsia="en-US"/>
        </w:rPr>
        <w:t>- принцип 1 «Презумпция в пользу законности создания, целей и деятельности объединений»: с</w:t>
      </w:r>
      <w:r w:rsidRPr="00101D15">
        <w:rPr>
          <w:lang w:eastAsia="en-US"/>
        </w:rPr>
        <w:t>уществует презумпция в пользу законности создания, целей и деятельности объединений, независимо от каких-либо формальных требований к их созданию</w:t>
      </w:r>
      <w:r>
        <w:rPr>
          <w:lang w:eastAsia="en-US"/>
        </w:rPr>
        <w:t>;</w:t>
      </w:r>
    </w:p>
    <w:p w:rsidR="00066D63" w:rsidRDefault="00066D63" w:rsidP="00066D63">
      <w:pPr>
        <w:shd w:val="clear" w:color="auto" w:fill="FFFFFF"/>
        <w:ind w:firstLine="720"/>
        <w:jc w:val="both"/>
        <w:rPr>
          <w:lang w:eastAsia="en-US"/>
        </w:rPr>
      </w:pPr>
      <w:r w:rsidRPr="00326301">
        <w:rPr>
          <w:bCs/>
          <w:lang w:eastAsia="en-US"/>
        </w:rPr>
        <w:t>- принцип 2 «Обязанность государства уважать, защищать и способствовать осуществлению права на свободу объединений: г</w:t>
      </w:r>
      <w:r w:rsidRPr="00326301">
        <w:rPr>
          <w:lang w:eastAsia="en-US"/>
        </w:rPr>
        <w:t xml:space="preserve">осударство не должно вмешиваться в осуществление прав и свобод объединений и лиц, реализующих свое право на свободу объединений. Оно должно защищать эти лица от вмешательства со стороны </w:t>
      </w:r>
      <w:r w:rsidRPr="00326301">
        <w:rPr>
          <w:lang w:eastAsia="en-US"/>
        </w:rPr>
        <w:lastRenderedPageBreak/>
        <w:t>негосударственных субъектов. Помимо этого, государство должно способствовать осуществлению права на свободу объединений путем создания благоприятных условий, в которых объединения могут вести свою деятельность. Это может включать упрощение регулятивных требований, недопущение излишней обременительности таких требований, содействие доступу к ресурсам и принятие позитивных мер по решению конкретных проблем, с которыми сталкиваются лица и группы лиц, находящиеся в неблагоприятном или уязвимом положении</w:t>
      </w:r>
      <w:r>
        <w:rPr>
          <w:lang w:eastAsia="en-US"/>
        </w:rPr>
        <w:t>;</w:t>
      </w:r>
    </w:p>
    <w:p w:rsidR="00066D63" w:rsidRDefault="00066D63" w:rsidP="00066D63">
      <w:pPr>
        <w:shd w:val="clear" w:color="auto" w:fill="FFFFFF"/>
        <w:ind w:firstLine="720"/>
        <w:jc w:val="both"/>
        <w:rPr>
          <w:lang w:eastAsia="en-US"/>
        </w:rPr>
      </w:pPr>
      <w:r w:rsidRPr="00326301">
        <w:rPr>
          <w:bCs/>
          <w:lang w:eastAsia="en-US"/>
        </w:rPr>
        <w:t>- принцип 3 «Свобода создания объединений и членства в них»: л</w:t>
      </w:r>
      <w:r w:rsidRPr="00326301">
        <w:rPr>
          <w:lang w:eastAsia="en-US"/>
        </w:rPr>
        <w:t xml:space="preserve">юбые лица – как физические, так и юридические, – в том числе граждане и </w:t>
      </w:r>
      <w:proofErr w:type="spellStart"/>
      <w:r w:rsidRPr="00326301">
        <w:rPr>
          <w:lang w:eastAsia="en-US"/>
        </w:rPr>
        <w:t>неграждане</w:t>
      </w:r>
      <w:proofErr w:type="spellEnd"/>
      <w:r w:rsidRPr="00326301">
        <w:rPr>
          <w:lang w:eastAsia="en-US"/>
        </w:rPr>
        <w:t xml:space="preserve">, а также группы таких лиц имеют право свободно создавать объединения, обладающие или не обладающие статусом юридического лица. Каждый человек может свободно принимать решение о вступлении в объединение или о выходе из него. Никто не может быть принужден к вступлению в какое-либо объединение или наказан за членство в каком-либо объединении или отказ от такого членства. Объединения свободно определяют свои правила членства, при соблюдении только принципа </w:t>
      </w:r>
      <w:proofErr w:type="spellStart"/>
      <w:r w:rsidRPr="00326301">
        <w:rPr>
          <w:lang w:eastAsia="en-US"/>
        </w:rPr>
        <w:t>недискриминации</w:t>
      </w:r>
      <w:proofErr w:type="spellEnd"/>
      <w:r>
        <w:rPr>
          <w:lang w:eastAsia="en-US"/>
        </w:rPr>
        <w:t>;</w:t>
      </w:r>
    </w:p>
    <w:p w:rsidR="00066D63" w:rsidRDefault="00066D63" w:rsidP="00066D63">
      <w:pPr>
        <w:shd w:val="clear" w:color="auto" w:fill="FFFFFF"/>
        <w:ind w:firstLine="720"/>
        <w:jc w:val="both"/>
        <w:rPr>
          <w:lang w:eastAsia="en-US"/>
        </w:rPr>
      </w:pPr>
      <w:r>
        <w:rPr>
          <w:bCs/>
          <w:lang w:eastAsia="en-US"/>
        </w:rPr>
        <w:t>- п</w:t>
      </w:r>
      <w:r w:rsidRPr="003B107A">
        <w:rPr>
          <w:bCs/>
          <w:lang w:eastAsia="en-US"/>
        </w:rPr>
        <w:t>ринцип 4</w:t>
      </w:r>
      <w:r>
        <w:rPr>
          <w:bCs/>
          <w:lang w:eastAsia="en-US"/>
        </w:rPr>
        <w:t xml:space="preserve"> «</w:t>
      </w:r>
      <w:r w:rsidRPr="003B107A">
        <w:rPr>
          <w:bCs/>
          <w:lang w:eastAsia="en-US"/>
        </w:rPr>
        <w:t>Свобода определять цели и виды деятельности, в том числе содержание деятельности</w:t>
      </w:r>
      <w:r>
        <w:rPr>
          <w:bCs/>
          <w:lang w:eastAsia="en-US"/>
        </w:rPr>
        <w:t>»: у</w:t>
      </w:r>
      <w:r w:rsidRPr="003B107A">
        <w:rPr>
          <w:lang w:eastAsia="en-US"/>
        </w:rPr>
        <w:t>чредители и члены объединений свободно определяют цели и виды деятельности своего объединения в рамках законодательства, соответствующего международным стандартам. В процессе работы для достижения своих целей и ведения своей деятельности объединения свободны от вмешательства в их внутренние дела, управление и организацию. Объединения имеют право свободно определять содержание своей деятельности, то есть они могут определять, желают ли они действовать на местном, региональном, национальном или международном уровне. Объединения также могут свободно вступать в другие объединения, федерации и конфедерации как на национальном, так и на международном уровне</w:t>
      </w:r>
      <w:r>
        <w:rPr>
          <w:lang w:eastAsia="en-US"/>
        </w:rPr>
        <w:t>;</w:t>
      </w:r>
    </w:p>
    <w:p w:rsidR="00066D63" w:rsidRPr="0031222D" w:rsidRDefault="00066D63" w:rsidP="00066D63">
      <w:pPr>
        <w:shd w:val="clear" w:color="auto" w:fill="FFFFFF"/>
        <w:ind w:firstLine="720"/>
        <w:jc w:val="both"/>
        <w:rPr>
          <w:lang w:eastAsia="en-US"/>
        </w:rPr>
      </w:pPr>
      <w:r>
        <w:rPr>
          <w:bCs/>
          <w:lang w:eastAsia="en-US"/>
        </w:rPr>
        <w:t>- п</w:t>
      </w:r>
      <w:r w:rsidRPr="00F43F44">
        <w:rPr>
          <w:bCs/>
          <w:lang w:eastAsia="en-US"/>
        </w:rPr>
        <w:t>ринцип 5</w:t>
      </w:r>
      <w:r>
        <w:rPr>
          <w:bCs/>
          <w:lang w:eastAsia="en-US"/>
        </w:rPr>
        <w:t xml:space="preserve"> «</w:t>
      </w:r>
      <w:r w:rsidRPr="00F43F44">
        <w:rPr>
          <w:bCs/>
          <w:lang w:eastAsia="en-US"/>
        </w:rPr>
        <w:t xml:space="preserve">Равное обращение и </w:t>
      </w:r>
      <w:proofErr w:type="spellStart"/>
      <w:r w:rsidRPr="00F43F44">
        <w:rPr>
          <w:bCs/>
          <w:lang w:eastAsia="en-US"/>
        </w:rPr>
        <w:t>недискриминация</w:t>
      </w:r>
      <w:proofErr w:type="spellEnd"/>
      <w:r>
        <w:rPr>
          <w:bCs/>
          <w:lang w:eastAsia="en-US"/>
        </w:rPr>
        <w:t>»: р</w:t>
      </w:r>
      <w:r w:rsidRPr="00F43F44">
        <w:rPr>
          <w:lang w:eastAsia="en-US"/>
        </w:rPr>
        <w:t xml:space="preserve">еализация на практике законов и политики, касающихся объединений, должна происходить одинаково для всех и быть свободной от дискриминации в отношении любого лица или любой группы лиц по какому то ни было признаку, включая возраст, сословную принадлежность по рождению, цвет кожи, пол, гендерную идентичность, состояние здоровья, статус иммигранта или постоянного жителя, язык, национальное, этническое или социальное происхождение, ограниченные физические или умственные возможности; политические и другие взгляды, имущественное положение, расу, религию или убеждения, сексуальную ориентацию или иной статус. Ни одно лицо или группа лиц, желающая создать объединение, не должны необоснованно ставиться в более или менее выгодное положение по сравнению с другим лицом или группой лиц. Членство в каком-либо </w:t>
      </w:r>
      <w:r w:rsidRPr="0031222D">
        <w:rPr>
          <w:lang w:eastAsia="en-US"/>
        </w:rPr>
        <w:t>объединении или отказ от такого членства не могут быть основанием для дискриминационного обращения с какими-либо лицами;</w:t>
      </w:r>
    </w:p>
    <w:p w:rsidR="00066D63" w:rsidRPr="0031222D" w:rsidRDefault="00066D63" w:rsidP="00066D63">
      <w:pPr>
        <w:shd w:val="clear" w:color="auto" w:fill="FFFFFF"/>
        <w:ind w:firstLine="720"/>
        <w:jc w:val="both"/>
        <w:rPr>
          <w:bCs/>
          <w:lang w:eastAsia="en-US"/>
        </w:rPr>
      </w:pPr>
      <w:r w:rsidRPr="0031222D">
        <w:rPr>
          <w:bCs/>
          <w:lang w:eastAsia="en-US"/>
        </w:rPr>
        <w:t>- принцип 6 «Право на свободу мнений и их свободное выражение»: объединения имеют право на свободу мнений и их свободное выражение через свои цели и деятельность. Это право дополняет индивидуальное право членов объединений на свободу мнений и их свободное выражение. Объединения имеют право участвовать в общественных и политических дискуссиях независимо от того, согласуется занимаемая ими позиция с политикой правительства или эта позиция требует изменений законодательства;</w:t>
      </w:r>
    </w:p>
    <w:p w:rsidR="00066D63" w:rsidRPr="00797D8F" w:rsidRDefault="00066D63" w:rsidP="00066D63">
      <w:pPr>
        <w:shd w:val="clear" w:color="auto" w:fill="FFFFFF"/>
        <w:ind w:firstLine="720"/>
        <w:jc w:val="both"/>
        <w:rPr>
          <w:bCs/>
          <w:lang w:eastAsia="en-US"/>
        </w:rPr>
      </w:pPr>
      <w:r w:rsidRPr="0031222D">
        <w:rPr>
          <w:bCs/>
          <w:lang w:eastAsia="en-US"/>
        </w:rPr>
        <w:t xml:space="preserve"> </w:t>
      </w:r>
      <w:r>
        <w:rPr>
          <w:bCs/>
          <w:lang w:eastAsia="en-US"/>
        </w:rPr>
        <w:t>- п</w:t>
      </w:r>
      <w:r w:rsidRPr="0031222D">
        <w:rPr>
          <w:bCs/>
          <w:lang w:eastAsia="en-US"/>
        </w:rPr>
        <w:t>ринцип 7</w:t>
      </w:r>
      <w:r>
        <w:rPr>
          <w:bCs/>
          <w:lang w:eastAsia="en-US"/>
        </w:rPr>
        <w:t xml:space="preserve"> «</w:t>
      </w:r>
      <w:r w:rsidRPr="0031222D">
        <w:rPr>
          <w:bCs/>
          <w:lang w:eastAsia="en-US"/>
        </w:rPr>
        <w:t>Право свободно искать, получать и использовать ресурсы</w:t>
      </w:r>
      <w:r>
        <w:rPr>
          <w:bCs/>
          <w:lang w:eastAsia="en-US"/>
        </w:rPr>
        <w:t>»: в</w:t>
      </w:r>
      <w:r w:rsidRPr="0031222D">
        <w:rPr>
          <w:bCs/>
          <w:lang w:eastAsia="en-US"/>
        </w:rPr>
        <w:t xml:space="preserve"> целях ведения своей деятельности объединения имеют право свободно искать, получать и использовать финансовые, материальные и человеческие ресурсы, будь они национальные, иностранные или международные. В частности, государства не могут ограничивать или </w:t>
      </w:r>
      <w:r w:rsidRPr="00797D8F">
        <w:rPr>
          <w:bCs/>
          <w:lang w:eastAsia="en-US"/>
        </w:rPr>
        <w:t xml:space="preserve">блокировать доступ объединений к ресурсам по причине национальной принадлежности или </w:t>
      </w:r>
      <w:r w:rsidRPr="00797D8F">
        <w:rPr>
          <w:bCs/>
          <w:lang w:eastAsia="en-US"/>
        </w:rPr>
        <w:lastRenderedPageBreak/>
        <w:t>страны происхождения их источника; помимо этого, они не должны порочить те объединения, которые получают такие ресурсы. Данное право ограничивается лишь требованиями законодательства, которые обычно действуют в отношении таможенного контроля, валютных операций и деятельности по предупреждению отмывания денег и терроризма, а также требованиями, касающимися прозрачности и правил финансирования выборов и политических партий, – в том объеме, в каком сами эти требования соответствуют международным стандартам в области прав человека;</w:t>
      </w:r>
    </w:p>
    <w:p w:rsidR="00066D63" w:rsidRDefault="00066D63" w:rsidP="00066D63">
      <w:pPr>
        <w:shd w:val="clear" w:color="auto" w:fill="FFFFFF"/>
        <w:ind w:firstLine="720"/>
        <w:jc w:val="both"/>
        <w:rPr>
          <w:bCs/>
          <w:lang w:eastAsia="en-US"/>
        </w:rPr>
      </w:pPr>
      <w:r>
        <w:rPr>
          <w:bCs/>
          <w:lang w:eastAsia="en-US"/>
        </w:rPr>
        <w:t>- п</w:t>
      </w:r>
      <w:r w:rsidRPr="00797D8F">
        <w:rPr>
          <w:bCs/>
          <w:lang w:eastAsia="en-US"/>
        </w:rPr>
        <w:t>ринцип 8</w:t>
      </w:r>
      <w:r>
        <w:rPr>
          <w:bCs/>
          <w:lang w:eastAsia="en-US"/>
        </w:rPr>
        <w:t xml:space="preserve"> «</w:t>
      </w:r>
      <w:r w:rsidRPr="00797D8F">
        <w:rPr>
          <w:bCs/>
          <w:lang w:eastAsia="en-US"/>
        </w:rPr>
        <w:t>Хорошее управление в области законодательства, политики и практики, касающихся объединений</w:t>
      </w:r>
      <w:r>
        <w:rPr>
          <w:bCs/>
          <w:lang w:eastAsia="en-US"/>
        </w:rPr>
        <w:t>»: р</w:t>
      </w:r>
      <w:r w:rsidRPr="00797D8F">
        <w:rPr>
          <w:bCs/>
          <w:lang w:eastAsia="en-US"/>
        </w:rPr>
        <w:t>еализация законов, политики и практических мер, касающихся объединений, осуществляется регулирующими государственными органами (в том числе административными). Эти органы действуют беспристрастно и своевременно и являются свободными от политического и иного влияния. Помимо этого, регулирующие органы должны обеспечивать доступ общественности к соответствующей информации об их процедурах и функционировании; эта информация должна быть простой для понимания и использования. Объем полномочий таких органов должен быть четко определен законом, а все занятые в них работники должны обладать соответствующей квалификацией и иметь компетентное руководство. Все решения и действия регулирующих органов могут быть пересмотрены независимым органом</w:t>
      </w:r>
      <w:r>
        <w:rPr>
          <w:bCs/>
          <w:lang w:eastAsia="en-US"/>
        </w:rPr>
        <w:t>;</w:t>
      </w:r>
    </w:p>
    <w:p w:rsidR="00066D63" w:rsidRPr="00797D8F" w:rsidRDefault="00066D63" w:rsidP="00066D63">
      <w:pPr>
        <w:shd w:val="clear" w:color="auto" w:fill="FFFFFF"/>
        <w:ind w:firstLine="720"/>
        <w:jc w:val="both"/>
        <w:rPr>
          <w:bCs/>
          <w:lang w:eastAsia="en-US"/>
        </w:rPr>
      </w:pPr>
      <w:r>
        <w:rPr>
          <w:bCs/>
          <w:lang w:eastAsia="en-US"/>
        </w:rPr>
        <w:t>- п</w:t>
      </w:r>
      <w:r w:rsidRPr="00797D8F">
        <w:rPr>
          <w:bCs/>
          <w:lang w:eastAsia="en-US"/>
        </w:rPr>
        <w:t xml:space="preserve">ринцип 9 </w:t>
      </w:r>
      <w:r>
        <w:rPr>
          <w:bCs/>
          <w:lang w:eastAsia="en-US"/>
        </w:rPr>
        <w:t>«</w:t>
      </w:r>
      <w:r w:rsidRPr="00797D8F">
        <w:rPr>
          <w:bCs/>
          <w:lang w:eastAsia="en-US"/>
        </w:rPr>
        <w:t>Правомерность и законность ограничений</w:t>
      </w:r>
      <w:r>
        <w:rPr>
          <w:bCs/>
          <w:lang w:eastAsia="en-US"/>
        </w:rPr>
        <w:t>»: л</w:t>
      </w:r>
      <w:r w:rsidRPr="00797D8F">
        <w:rPr>
          <w:bCs/>
          <w:lang w:eastAsia="en-US"/>
        </w:rPr>
        <w:t>юбые ограничения права на свободу объединений и прав объединений, в том числе включающие санкции, должны строго соответствовать международным стандартам. В частности, любые ограничения должны быть предписаны законом и иметь законную цель. Помимо этого, соответствующее законодательство должно быть точным, бесспорным и предсказуемым – в частности, это касается положений, определяющих свободу усмотрения государственных органов. Также следует обеспечить, чтобы соответствующее законодательство принималось в рамках демократического процесса, гарантирующего участие общества и возможность пересмотра, и было доступно широкой общественности.</w:t>
      </w:r>
      <w:r>
        <w:rPr>
          <w:bCs/>
          <w:lang w:eastAsia="en-US"/>
        </w:rPr>
        <w:t xml:space="preserve"> </w:t>
      </w:r>
      <w:r w:rsidRPr="00797D8F">
        <w:rPr>
          <w:bCs/>
          <w:lang w:eastAsia="en-US"/>
        </w:rPr>
        <w:t>Единственными законными целями ограничений, признанными международными стандартами, являются те, которые касаются интересов национальной или общественной безопасности, общественного порядка, охраны здоровья и нравственности населения или защиты прав и свобод других лиц. Сфера применения этих законных целей подлежит узкому толкованию</w:t>
      </w:r>
      <w:r>
        <w:rPr>
          <w:bCs/>
          <w:lang w:eastAsia="en-US"/>
        </w:rPr>
        <w:t>:</w:t>
      </w:r>
    </w:p>
    <w:p w:rsidR="00066D63" w:rsidRDefault="00066D63" w:rsidP="00066D63">
      <w:pPr>
        <w:shd w:val="clear" w:color="auto" w:fill="FFFFFF"/>
        <w:ind w:firstLine="720"/>
        <w:jc w:val="both"/>
        <w:rPr>
          <w:bCs/>
          <w:lang w:eastAsia="en-US"/>
        </w:rPr>
      </w:pPr>
      <w:r>
        <w:rPr>
          <w:bCs/>
          <w:lang w:eastAsia="en-US"/>
        </w:rPr>
        <w:t>- пр</w:t>
      </w:r>
      <w:r w:rsidRPr="00797D8F">
        <w:rPr>
          <w:bCs/>
          <w:lang w:eastAsia="en-US"/>
        </w:rPr>
        <w:t>инцип 10</w:t>
      </w:r>
      <w:r>
        <w:rPr>
          <w:bCs/>
          <w:lang w:eastAsia="en-US"/>
        </w:rPr>
        <w:t xml:space="preserve"> «</w:t>
      </w:r>
      <w:r w:rsidRPr="00797D8F">
        <w:rPr>
          <w:bCs/>
          <w:lang w:eastAsia="en-US"/>
        </w:rPr>
        <w:t>Соразмерность ограничений</w:t>
      </w:r>
      <w:r>
        <w:rPr>
          <w:bCs/>
          <w:lang w:eastAsia="en-US"/>
        </w:rPr>
        <w:t>»: л</w:t>
      </w:r>
      <w:r w:rsidRPr="00797D8F">
        <w:rPr>
          <w:bCs/>
          <w:lang w:eastAsia="en-US"/>
        </w:rPr>
        <w:t>юбые ограничения права на свободу объединений и прав объединений, в том числе включающие санкции, должны быть необходимы в демократическом обществе и, в этой связи, соразмерны своей законной цели. Принцип необходимости в демократическом обществе требует соблюдения справедливого баланса между интересами лиц, осуществляющих право на свободу объединений, интересами самих объединений и интересами общества в целом. Таким образом, необходимость конкретных ограничений должна быть тщательно взвешена и должна основываться на неопровержимых доказательствах. В любой ситуации следует выбирать вариант действий, сопряженный с наименьшим вмешательством. Ограничения должны всегда иметь узкое толкование и применение и ни при каких обстоятельствах не должны приводить к аннулированию данного права или к посягательству на его сущность</w:t>
      </w:r>
      <w:r>
        <w:rPr>
          <w:bCs/>
          <w:lang w:eastAsia="en-US"/>
        </w:rPr>
        <w:t>;</w:t>
      </w:r>
    </w:p>
    <w:p w:rsidR="00066D63" w:rsidRDefault="00066D63" w:rsidP="00066D63">
      <w:pPr>
        <w:shd w:val="clear" w:color="auto" w:fill="FFFFFF"/>
        <w:ind w:firstLine="720"/>
        <w:jc w:val="both"/>
        <w:rPr>
          <w:bCs/>
          <w:lang w:eastAsia="en-US"/>
        </w:rPr>
      </w:pPr>
      <w:r>
        <w:rPr>
          <w:bCs/>
          <w:lang w:eastAsia="en-US"/>
        </w:rPr>
        <w:t>- п</w:t>
      </w:r>
      <w:r w:rsidRPr="00762067">
        <w:rPr>
          <w:bCs/>
          <w:lang w:eastAsia="en-US"/>
        </w:rPr>
        <w:t>ринцип 11</w:t>
      </w:r>
      <w:r>
        <w:rPr>
          <w:bCs/>
          <w:lang w:eastAsia="en-US"/>
        </w:rPr>
        <w:t xml:space="preserve"> «</w:t>
      </w:r>
      <w:r w:rsidRPr="00762067">
        <w:rPr>
          <w:bCs/>
          <w:lang w:eastAsia="en-US"/>
        </w:rPr>
        <w:t>Право на эффективное средство правовой защиты в случае нарушения прав</w:t>
      </w:r>
      <w:r>
        <w:rPr>
          <w:bCs/>
          <w:lang w:eastAsia="en-US"/>
        </w:rPr>
        <w:t>»: о</w:t>
      </w:r>
      <w:r w:rsidRPr="00762067">
        <w:rPr>
          <w:bCs/>
          <w:lang w:eastAsia="en-US"/>
        </w:rPr>
        <w:t xml:space="preserve">бъединения, их учредители и члены, а также все лица, стремящиеся осуществить свое право на свободу объединений, должны иметь доступ к эффективным средствам правовой защиты, с тем чтобы оспорить или добиться пересмотра решений, затрагивающих осуществление их прав. Это означает, что объединениям и всем соответствующим лицам предоставляется право предъявить иск или подать апелляцию против любого действия или </w:t>
      </w:r>
      <w:r w:rsidRPr="00762067">
        <w:rPr>
          <w:bCs/>
          <w:lang w:eastAsia="en-US"/>
        </w:rPr>
        <w:lastRenderedPageBreak/>
        <w:t>бездействия властей, затрагивающего их права, и добиться их судебного пересмотра. К таким действиям относятся, например, действия, затрагивающие создание объединений, соответствие их деятельности уставу или другим требованиям законодательства.</w:t>
      </w:r>
      <w:r>
        <w:rPr>
          <w:bCs/>
          <w:lang w:eastAsia="en-US"/>
        </w:rPr>
        <w:t xml:space="preserve"> </w:t>
      </w:r>
      <w:r w:rsidRPr="00762067">
        <w:rPr>
          <w:bCs/>
          <w:lang w:eastAsia="en-US"/>
        </w:rPr>
        <w:t>Для обеспечения права на эффективное средство правовой защиты необходимо, чтобы судебные процедуры, в том числе апелляция и пересмотр решений, соответствовали стандартам справедливого судебного разбирательства. Помимо этого, процедуры должны быть четкими и не требующими больших расходов. Средства правовой защиты должны быть своевременными и включать достаточное возмещение, в том числе компенсацию морального и имущественного ущерба.</w:t>
      </w:r>
    </w:p>
    <w:p w:rsidR="00066D63" w:rsidRDefault="00066D63" w:rsidP="00066D63">
      <w:pPr>
        <w:shd w:val="clear" w:color="auto" w:fill="FFFFFF"/>
        <w:ind w:firstLine="720"/>
        <w:jc w:val="both"/>
        <w:rPr>
          <w:bCs/>
          <w:lang w:eastAsia="en-US"/>
        </w:rPr>
      </w:pPr>
      <w:r>
        <w:rPr>
          <w:bCs/>
          <w:lang w:eastAsia="en-US"/>
        </w:rPr>
        <w:t>Следует отметить еще ряд международных стандартов, касающихся обеспечения права на свободу объединения.</w:t>
      </w:r>
    </w:p>
    <w:p w:rsidR="00066D63" w:rsidRDefault="00066D63" w:rsidP="00066D63">
      <w:pPr>
        <w:shd w:val="clear" w:color="auto" w:fill="FFFFFF"/>
        <w:ind w:firstLine="720"/>
        <w:jc w:val="both"/>
        <w:rPr>
          <w:bCs/>
          <w:lang w:eastAsia="en-US"/>
        </w:rPr>
      </w:pPr>
      <w:r w:rsidRPr="00762067">
        <w:rPr>
          <w:bCs/>
          <w:lang w:eastAsia="en-US"/>
        </w:rPr>
        <w:t xml:space="preserve">Согласно международным стандартам и практике, хотя и существует обязанность государства обеспечить организации возможность получения правоспособности, оно не вправе навязывать ей такой статус. Если группа людей предпочитает иметь менее формальный статус, то трудно обосновать принуждение их к учреждению организации с более формальным статусом. </w:t>
      </w:r>
    </w:p>
    <w:p w:rsidR="00066D63" w:rsidRDefault="00066D63" w:rsidP="00066D63">
      <w:pPr>
        <w:shd w:val="clear" w:color="auto" w:fill="FFFFFF"/>
        <w:ind w:firstLine="720"/>
        <w:jc w:val="both"/>
        <w:rPr>
          <w:bCs/>
          <w:lang w:eastAsia="en-US"/>
        </w:rPr>
      </w:pPr>
      <w:r w:rsidRPr="00180C04">
        <w:rPr>
          <w:bCs/>
          <w:lang w:eastAsia="en-US"/>
        </w:rPr>
        <w:t xml:space="preserve">Международные гарантии свободы объединения касаются не только формальных организаций, но и объединений неформального характера. Согласно международному праву и практике, у государства нет полномочий требовать, чтобы свобода объединения касалась только тех организаций, которые имеют </w:t>
      </w:r>
      <w:proofErr w:type="spellStart"/>
      <w:r w:rsidRPr="00180C04">
        <w:rPr>
          <w:bCs/>
          <w:lang w:eastAsia="en-US"/>
        </w:rPr>
        <w:t>правосубъектность</w:t>
      </w:r>
      <w:proofErr w:type="spellEnd"/>
      <w:r w:rsidRPr="00180C04">
        <w:rPr>
          <w:bCs/>
          <w:lang w:eastAsia="en-US"/>
        </w:rPr>
        <w:t xml:space="preserve">. </w:t>
      </w:r>
      <w:r>
        <w:rPr>
          <w:bCs/>
          <w:lang w:eastAsia="en-US"/>
        </w:rPr>
        <w:t xml:space="preserve">Общественные организации </w:t>
      </w:r>
      <w:r w:rsidRPr="00180C04">
        <w:rPr>
          <w:bCs/>
          <w:lang w:eastAsia="en-US"/>
        </w:rPr>
        <w:t xml:space="preserve">могут быть как неформальными организациями, так и структурами, обладающими </w:t>
      </w:r>
      <w:proofErr w:type="spellStart"/>
      <w:r w:rsidRPr="00180C04">
        <w:rPr>
          <w:bCs/>
          <w:lang w:eastAsia="en-US"/>
        </w:rPr>
        <w:t>правосубъектностью</w:t>
      </w:r>
      <w:proofErr w:type="spellEnd"/>
      <w:r w:rsidRPr="00180C04">
        <w:rPr>
          <w:bCs/>
          <w:lang w:eastAsia="en-US"/>
        </w:rPr>
        <w:t xml:space="preserve">. В целях отражения различий в финансовых и иных видах поддержки, получаемой </w:t>
      </w:r>
      <w:r>
        <w:rPr>
          <w:bCs/>
          <w:lang w:eastAsia="en-US"/>
        </w:rPr>
        <w:t>ими</w:t>
      </w:r>
      <w:r w:rsidRPr="00180C04">
        <w:rPr>
          <w:bCs/>
          <w:lang w:eastAsia="en-US"/>
        </w:rPr>
        <w:t xml:space="preserve"> в дополнение к </w:t>
      </w:r>
      <w:proofErr w:type="spellStart"/>
      <w:r w:rsidRPr="00180C04">
        <w:rPr>
          <w:bCs/>
          <w:lang w:eastAsia="en-US"/>
        </w:rPr>
        <w:t>правосубъектности</w:t>
      </w:r>
      <w:proofErr w:type="spellEnd"/>
      <w:r w:rsidRPr="00180C04">
        <w:rPr>
          <w:bCs/>
          <w:lang w:eastAsia="en-US"/>
        </w:rPr>
        <w:t>, они могут пользоваться различным статусом в соответствии с национальным законодательством.</w:t>
      </w:r>
    </w:p>
    <w:p w:rsidR="00066D63" w:rsidRDefault="00066D63" w:rsidP="00066D63">
      <w:pPr>
        <w:shd w:val="clear" w:color="auto" w:fill="FFFFFF"/>
        <w:ind w:firstLine="720"/>
        <w:jc w:val="both"/>
        <w:rPr>
          <w:bCs/>
          <w:lang w:eastAsia="en-US"/>
        </w:rPr>
      </w:pPr>
      <w:r>
        <w:rPr>
          <w:bCs/>
          <w:lang w:eastAsia="en-US"/>
        </w:rPr>
        <w:t>О</w:t>
      </w:r>
      <w:r w:rsidRPr="00180C04">
        <w:rPr>
          <w:bCs/>
          <w:lang w:eastAsia="en-US"/>
        </w:rPr>
        <w:t>бязательность регистрации объединений граждан и правовые нормы об ответственности за их деятельность только по причине отсутствия регистрации не соответствуют международным стандартам.</w:t>
      </w:r>
    </w:p>
    <w:p w:rsidR="00066D63" w:rsidRDefault="00066D63" w:rsidP="00066D63">
      <w:pPr>
        <w:shd w:val="clear" w:color="auto" w:fill="FFFFFF"/>
        <w:ind w:firstLine="720"/>
        <w:jc w:val="both"/>
        <w:rPr>
          <w:bCs/>
          <w:lang w:eastAsia="en-US"/>
        </w:rPr>
      </w:pPr>
      <w:r w:rsidRPr="00834894">
        <w:rPr>
          <w:bCs/>
          <w:lang w:eastAsia="en-US"/>
        </w:rPr>
        <w:t xml:space="preserve">Организации могут получить статус юридического лица в результате провозглашения (заявления о своем создании), нотариального заверения их устава, уведомления компетентного органа или регистрации. </w:t>
      </w:r>
    </w:p>
    <w:p w:rsidR="00066D63" w:rsidRPr="00834894" w:rsidRDefault="00066D63" w:rsidP="00066D63">
      <w:pPr>
        <w:shd w:val="clear" w:color="auto" w:fill="FFFFFF"/>
        <w:ind w:firstLine="720"/>
        <w:jc w:val="both"/>
        <w:rPr>
          <w:bCs/>
          <w:lang w:eastAsia="en-US"/>
        </w:rPr>
      </w:pPr>
      <w:r>
        <w:rPr>
          <w:bCs/>
          <w:lang w:eastAsia="en-US"/>
        </w:rPr>
        <w:t>Л</w:t>
      </w:r>
      <w:r w:rsidRPr="00834894">
        <w:rPr>
          <w:bCs/>
          <w:lang w:eastAsia="en-US"/>
        </w:rPr>
        <w:t xml:space="preserve">юди могут объединяться в </w:t>
      </w:r>
      <w:r>
        <w:rPr>
          <w:bCs/>
          <w:lang w:eastAsia="en-US"/>
        </w:rPr>
        <w:t xml:space="preserve">общественные организации </w:t>
      </w:r>
      <w:r w:rsidRPr="00834894">
        <w:rPr>
          <w:bCs/>
          <w:lang w:eastAsia="en-US"/>
        </w:rPr>
        <w:t>с любыми целями при двух требованиях: чтобы эти цели были законны, а извлечение дохода не было бы основной целью</w:t>
      </w:r>
      <w:r>
        <w:rPr>
          <w:bCs/>
          <w:lang w:eastAsia="en-US"/>
        </w:rPr>
        <w:t>.</w:t>
      </w:r>
      <w:r w:rsidRPr="00834894">
        <w:rPr>
          <w:bCs/>
          <w:lang w:eastAsia="en-US"/>
        </w:rPr>
        <w:t xml:space="preserve"> </w:t>
      </w:r>
    </w:p>
    <w:p w:rsidR="00066D63" w:rsidRPr="00A40DA6" w:rsidRDefault="00066D63" w:rsidP="00066D63">
      <w:pPr>
        <w:shd w:val="clear" w:color="auto" w:fill="FFFFFF"/>
        <w:ind w:firstLine="720"/>
        <w:jc w:val="both"/>
        <w:rPr>
          <w:bCs/>
          <w:lang w:eastAsia="en-US"/>
        </w:rPr>
      </w:pPr>
      <w:r w:rsidRPr="00A40DA6">
        <w:rPr>
          <w:bCs/>
          <w:lang w:eastAsia="en-US"/>
        </w:rPr>
        <w:t>Исходное положение: извлечение дохода не может являться основной целью общественной организации</w:t>
      </w:r>
      <w:r>
        <w:rPr>
          <w:bCs/>
          <w:lang w:eastAsia="en-US"/>
        </w:rPr>
        <w:t xml:space="preserve"> (Н</w:t>
      </w:r>
      <w:r w:rsidR="0095635E">
        <w:rPr>
          <w:bCs/>
          <w:lang w:eastAsia="en-US"/>
        </w:rPr>
        <w:t>П</w:t>
      </w:r>
      <w:r>
        <w:rPr>
          <w:bCs/>
          <w:lang w:eastAsia="en-US"/>
        </w:rPr>
        <w:t>О)</w:t>
      </w:r>
      <w:r w:rsidRPr="00A40DA6">
        <w:rPr>
          <w:bCs/>
          <w:lang w:eastAsia="en-US"/>
        </w:rPr>
        <w:t>.</w:t>
      </w:r>
    </w:p>
    <w:p w:rsidR="00066D63" w:rsidRDefault="00066D63" w:rsidP="00066D63">
      <w:pPr>
        <w:shd w:val="clear" w:color="auto" w:fill="FFFFFF"/>
        <w:ind w:firstLine="720"/>
        <w:jc w:val="both"/>
        <w:rPr>
          <w:bCs/>
          <w:lang w:eastAsia="en-US"/>
        </w:rPr>
      </w:pPr>
      <w:r w:rsidRPr="00A40DA6">
        <w:rPr>
          <w:bCs/>
          <w:lang w:eastAsia="en-US"/>
        </w:rPr>
        <w:t>Среди возможных целей и задач НПО могут быть исследования, образование, правозащитная деятельность по вопросам, представляющим общественный интерес, вне зависимости от того, соответствует ли занятая организацией позиция официальной политике государства.</w:t>
      </w:r>
      <w:r>
        <w:rPr>
          <w:bCs/>
          <w:lang w:eastAsia="en-US"/>
        </w:rPr>
        <w:t xml:space="preserve"> </w:t>
      </w:r>
      <w:r w:rsidRPr="00A40DA6">
        <w:rPr>
          <w:bCs/>
          <w:lang w:eastAsia="en-US"/>
        </w:rPr>
        <w:t xml:space="preserve">Создание </w:t>
      </w:r>
      <w:r>
        <w:rPr>
          <w:bCs/>
          <w:lang w:eastAsia="en-US"/>
        </w:rPr>
        <w:t xml:space="preserve">таких организаций </w:t>
      </w:r>
      <w:r w:rsidRPr="00A40DA6">
        <w:rPr>
          <w:bCs/>
          <w:lang w:eastAsia="en-US"/>
        </w:rPr>
        <w:t>может также иметь целью внесение изменений в законодательство</w:t>
      </w:r>
      <w:r>
        <w:rPr>
          <w:rStyle w:val="a5"/>
          <w:bCs/>
          <w:lang w:eastAsia="en-US"/>
        </w:rPr>
        <w:footnoteReference w:id="284"/>
      </w:r>
      <w:r>
        <w:rPr>
          <w:bCs/>
          <w:lang w:eastAsia="en-US"/>
        </w:rPr>
        <w:t>.</w:t>
      </w:r>
      <w:r w:rsidRPr="00A40DA6">
        <w:rPr>
          <w:bCs/>
          <w:lang w:eastAsia="en-US"/>
        </w:rPr>
        <w:t xml:space="preserve">  </w:t>
      </w:r>
    </w:p>
    <w:p w:rsidR="00066D63" w:rsidRPr="009F5AB7" w:rsidRDefault="00066D63" w:rsidP="00066D63">
      <w:pPr>
        <w:shd w:val="clear" w:color="auto" w:fill="FFFFFF"/>
        <w:ind w:firstLine="720"/>
        <w:jc w:val="both"/>
        <w:rPr>
          <w:bCs/>
          <w:lang w:eastAsia="en-US"/>
        </w:rPr>
      </w:pPr>
      <w:r w:rsidRPr="009F5AB7">
        <w:rPr>
          <w:bCs/>
          <w:lang w:eastAsia="en-US"/>
        </w:rPr>
        <w:t xml:space="preserve">Любое физическое или юридическое лицо, гражданин страны или иностранец, либо группа таких лиц, должны быть вправе свободно создавать НПО. Два и более лица должны быть вправе учреждать НПО, основанную на принципе членства. </w:t>
      </w:r>
    </w:p>
    <w:p w:rsidR="00066D63" w:rsidRDefault="00066D63" w:rsidP="00066D63">
      <w:pPr>
        <w:shd w:val="clear" w:color="auto" w:fill="FFFFFF"/>
        <w:ind w:firstLine="720"/>
        <w:jc w:val="both"/>
        <w:rPr>
          <w:bCs/>
          <w:lang w:eastAsia="en-US"/>
        </w:rPr>
      </w:pPr>
      <w:r w:rsidRPr="009F5AB7">
        <w:rPr>
          <w:bCs/>
          <w:lang w:eastAsia="en-US"/>
        </w:rPr>
        <w:t xml:space="preserve">Для приобретения статуса юридического лица может потребоваться большее число членов, однако оно не должно устанавливаться на уровне, препятствующем учреждению НПО. </w:t>
      </w:r>
    </w:p>
    <w:p w:rsidR="00066D63" w:rsidRPr="009F5AB7" w:rsidRDefault="00066D63" w:rsidP="00066D63">
      <w:pPr>
        <w:shd w:val="clear" w:color="auto" w:fill="FFFFFF"/>
        <w:ind w:firstLine="720"/>
        <w:jc w:val="both"/>
        <w:rPr>
          <w:bCs/>
          <w:lang w:eastAsia="en-US"/>
        </w:rPr>
      </w:pPr>
      <w:r w:rsidRPr="009F5AB7">
        <w:rPr>
          <w:bCs/>
          <w:lang w:eastAsia="en-US"/>
        </w:rPr>
        <w:lastRenderedPageBreak/>
        <w:t xml:space="preserve">Финансирование НПО осуществляется за счет членских взносов, пожертвований и грантов, доходов, полученных от предпринимательской деятельности, прямой государственной поддержки. </w:t>
      </w:r>
    </w:p>
    <w:p w:rsidR="00066D63" w:rsidRPr="009F5AB7" w:rsidRDefault="00066D63" w:rsidP="00066D63">
      <w:pPr>
        <w:shd w:val="clear" w:color="auto" w:fill="FFFFFF"/>
        <w:ind w:firstLine="720"/>
        <w:jc w:val="both"/>
        <w:rPr>
          <w:bCs/>
          <w:lang w:eastAsia="en-US"/>
        </w:rPr>
      </w:pPr>
      <w:r w:rsidRPr="009F5AB7">
        <w:rPr>
          <w:bCs/>
          <w:lang w:eastAsia="en-US"/>
        </w:rPr>
        <w:t xml:space="preserve">Государственная поддержка НПО имеет прямой и косвенный характер: от предоставления налоговых льгот, как самим НПО, так и юридическим, и физическим лицам – жертвователям (донорам, спонсорам), до финансирования отдельных программ и проектов НПО. </w:t>
      </w:r>
    </w:p>
    <w:p w:rsidR="00066D63" w:rsidRPr="009F5AB7" w:rsidRDefault="00066D63" w:rsidP="00066D63">
      <w:pPr>
        <w:shd w:val="clear" w:color="auto" w:fill="FFFFFF"/>
        <w:ind w:firstLine="720"/>
        <w:jc w:val="both"/>
        <w:rPr>
          <w:bCs/>
          <w:lang w:eastAsia="en-US"/>
        </w:rPr>
      </w:pPr>
      <w:r w:rsidRPr="009F5AB7">
        <w:rPr>
          <w:bCs/>
          <w:lang w:eastAsia="en-US"/>
        </w:rPr>
        <w:t>В отношении пожертвований, включая гранты и спонсорскую помощь, и членских взносов, существует общее согласие, что с этих поступлений налог с НПО не должен взиматься.</w:t>
      </w:r>
    </w:p>
    <w:p w:rsidR="00066D63" w:rsidRPr="00040D02" w:rsidRDefault="00066D63" w:rsidP="00066D63">
      <w:pPr>
        <w:shd w:val="clear" w:color="auto" w:fill="FFFFFF"/>
        <w:ind w:firstLine="720"/>
        <w:jc w:val="both"/>
        <w:rPr>
          <w:bCs/>
          <w:lang w:eastAsia="en-US"/>
        </w:rPr>
      </w:pPr>
      <w:r w:rsidRPr="009F5AB7">
        <w:rPr>
          <w:bCs/>
          <w:lang w:eastAsia="en-US"/>
        </w:rPr>
        <w:t xml:space="preserve">НПО </w:t>
      </w:r>
      <w:r w:rsidRPr="00040D02">
        <w:rPr>
          <w:bCs/>
          <w:lang w:eastAsia="en-US"/>
        </w:rPr>
        <w:t xml:space="preserve">должно гарантировать и подтвердить, что её «главной» целью или деятельностью не является осуществление коммерческой или приносящей доход деятельности, не связанной с выдвинутыми ею некоммерческими целями. </w:t>
      </w:r>
    </w:p>
    <w:p w:rsidR="00066D63" w:rsidRDefault="00066D63" w:rsidP="00066D63">
      <w:pPr>
        <w:shd w:val="clear" w:color="auto" w:fill="FFFFFF"/>
        <w:ind w:firstLine="720"/>
        <w:jc w:val="both"/>
        <w:rPr>
          <w:bCs/>
          <w:lang w:eastAsia="en-US"/>
        </w:rPr>
      </w:pPr>
      <w:r w:rsidRPr="00040D02">
        <w:rPr>
          <w:bCs/>
          <w:lang w:eastAsia="en-US"/>
        </w:rPr>
        <w:t xml:space="preserve">Финансирование НПО из национальных источников или из-за рубежа должно осуществляться по единым правилам, особенно в том, что касается возможных вариантов использования средств и требований по отчетности. </w:t>
      </w:r>
    </w:p>
    <w:p w:rsidR="00066D63" w:rsidRPr="00040D02" w:rsidRDefault="00066D63" w:rsidP="00066D63">
      <w:pPr>
        <w:shd w:val="clear" w:color="auto" w:fill="FFFFFF"/>
        <w:ind w:firstLine="720"/>
        <w:jc w:val="both"/>
        <w:rPr>
          <w:bCs/>
          <w:lang w:eastAsia="en-US"/>
        </w:rPr>
      </w:pPr>
      <w:r w:rsidRPr="00040D02">
        <w:rPr>
          <w:bCs/>
          <w:lang w:eastAsia="en-US"/>
        </w:rPr>
        <w:t xml:space="preserve">Согласно международной практике прозрачность и подотчетность НПО связаны, главным образом, с необходимостью подтверждения статуса некоммерческой организации перед государством, добросовестной практики – перед своими членами и целевого использования пожертвований и грантов – перед жертвователями (донорами, </w:t>
      </w:r>
      <w:proofErr w:type="spellStart"/>
      <w:r w:rsidRPr="00040D02">
        <w:rPr>
          <w:bCs/>
          <w:lang w:eastAsia="en-US"/>
        </w:rPr>
        <w:t>грантодателями</w:t>
      </w:r>
      <w:proofErr w:type="spellEnd"/>
      <w:r w:rsidRPr="00040D02">
        <w:rPr>
          <w:bCs/>
          <w:lang w:eastAsia="en-US"/>
        </w:rPr>
        <w:t>).</w:t>
      </w:r>
    </w:p>
    <w:p w:rsidR="00B748A2" w:rsidRDefault="00066D63" w:rsidP="00B748A2">
      <w:pPr>
        <w:shd w:val="clear" w:color="auto" w:fill="FFFFFF"/>
        <w:ind w:firstLine="720"/>
        <w:jc w:val="both"/>
        <w:rPr>
          <w:bCs/>
          <w:lang w:eastAsia="en-US"/>
        </w:rPr>
      </w:pPr>
      <w:r w:rsidRPr="00040D02">
        <w:rPr>
          <w:bCs/>
          <w:lang w:eastAsia="en-US"/>
        </w:rPr>
        <w:t>По всем иным вопросам, в том числе в отношении соблюдения конституции и действующего законодательства, ответственность НПО ничем не отличается от ответственности других юридических лиц.</w:t>
      </w:r>
    </w:p>
    <w:p w:rsidR="00B748A2" w:rsidRDefault="00B748A2" w:rsidP="00B748A2">
      <w:pPr>
        <w:shd w:val="clear" w:color="auto" w:fill="FFFFFF"/>
        <w:ind w:firstLine="720"/>
        <w:jc w:val="both"/>
        <w:rPr>
          <w:bCs/>
          <w:lang w:eastAsia="en-US"/>
        </w:rPr>
      </w:pPr>
    </w:p>
    <w:p w:rsidR="00066D63" w:rsidRPr="00A04FB3" w:rsidRDefault="00066D63" w:rsidP="00B748A2">
      <w:pPr>
        <w:shd w:val="clear" w:color="auto" w:fill="FFFFFF"/>
        <w:ind w:left="708" w:firstLine="12"/>
        <w:jc w:val="both"/>
        <w:rPr>
          <w:b/>
          <w:i/>
        </w:rPr>
      </w:pPr>
      <w:r w:rsidRPr="00A04FB3">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права на свободу </w:t>
      </w:r>
      <w:r w:rsidR="00B748A2">
        <w:rPr>
          <w:b/>
          <w:i/>
        </w:rPr>
        <w:t>объединения</w:t>
      </w:r>
      <w:r w:rsidRPr="00A04FB3">
        <w:rPr>
          <w:b/>
          <w:i/>
        </w:rPr>
        <w:t>, в соотношении с международными стандартами</w:t>
      </w:r>
    </w:p>
    <w:p w:rsidR="00066D63" w:rsidRPr="0033691E" w:rsidRDefault="00066D63" w:rsidP="00066D63">
      <w:pPr>
        <w:jc w:val="both"/>
        <w:rPr>
          <w:b/>
        </w:rPr>
      </w:pPr>
    </w:p>
    <w:p w:rsidR="00066D63" w:rsidRDefault="00066D63" w:rsidP="00066D63">
      <w:pPr>
        <w:ind w:firstLine="708"/>
        <w:jc w:val="both"/>
        <w:rPr>
          <w:color w:val="000000"/>
        </w:rPr>
      </w:pPr>
      <w:r w:rsidRPr="0033691E">
        <w:rPr>
          <w:color w:val="000000"/>
        </w:rPr>
        <w:t>Пункт 1 статьи 23 Конституции РК</w:t>
      </w:r>
      <w:r w:rsidRPr="0033691E">
        <w:rPr>
          <w:vertAlign w:val="superscript"/>
        </w:rPr>
        <w:footnoteReference w:id="285"/>
      </w:r>
      <w:r w:rsidRPr="0033691E">
        <w:rPr>
          <w:color w:val="000000"/>
        </w:rPr>
        <w:t xml:space="preserve"> устанавливает, что граждане Республики Казахстан имеют право на свободу объединений. Деятельность общественных объединений регулиру</w:t>
      </w:r>
      <w:r w:rsidRPr="0033691E">
        <w:rPr>
          <w:color w:val="000000"/>
        </w:rPr>
        <w:softHyphen/>
        <w:t>ется законом.</w:t>
      </w:r>
      <w:r>
        <w:rPr>
          <w:color w:val="000000"/>
        </w:rPr>
        <w:t xml:space="preserve"> </w:t>
      </w:r>
    </w:p>
    <w:p w:rsidR="00066D63" w:rsidRPr="0086075B" w:rsidRDefault="00066D63" w:rsidP="00066D63">
      <w:pPr>
        <w:ind w:firstLine="708"/>
        <w:jc w:val="both"/>
      </w:pPr>
      <w:r w:rsidRPr="0086075B">
        <w:t xml:space="preserve">По существу, исходя из смысла второй фразы пункта 1 статьи 23 Конституции РК конституционно закреплена только одна форма </w:t>
      </w:r>
      <w:r>
        <w:t xml:space="preserve">реализации прав на объединение </w:t>
      </w:r>
      <w:r w:rsidRPr="0086075B">
        <w:t>(ассоциации) граждан – общественные объединения, деятельность которых регулируется законом, хотя общественные объединения лишь одна из организационно-правовых форм юридических лиц в виде некоммерческих организаций, в том числе общественных организаций.</w:t>
      </w:r>
    </w:p>
    <w:p w:rsidR="00066D63" w:rsidRDefault="00066D63" w:rsidP="00066D63">
      <w:pPr>
        <w:ind w:firstLine="708"/>
        <w:jc w:val="both"/>
      </w:pPr>
      <w:r>
        <w:t>В</w:t>
      </w:r>
      <w:r w:rsidRPr="0086075B">
        <w:t xml:space="preserve"> Гражданском кодексе Республики Казахстан </w:t>
      </w:r>
      <w:r>
        <w:t xml:space="preserve">(Общая часть) </w:t>
      </w:r>
      <w:r w:rsidRPr="0086075B">
        <w:t>(ГК РК)</w:t>
      </w:r>
      <w:r>
        <w:rPr>
          <w:rStyle w:val="a5"/>
        </w:rPr>
        <w:footnoteReference w:id="286"/>
      </w:r>
      <w:r>
        <w:t>,</w:t>
      </w:r>
      <w:r w:rsidRPr="0086075B">
        <w:t xml:space="preserve"> в параграфе 2 «Юридические лица» главы 2 «Субъекты гражданских прав», в разделе VII «Некоммерческие организации», помимо общественных объединений, </w:t>
      </w:r>
      <w:r>
        <w:t xml:space="preserve">есть </w:t>
      </w:r>
      <w:r w:rsidRPr="0086075B">
        <w:t>другие организационно-правовые формы общественных образований: учреждение, общественный фонд,  потребительские кооперативы (на основе добровольного объединения граждан), религиозные объединения (которые по своей природе являются общественными объединениями), объединения индивидуальных предпринимателей и (или) юридических лиц в форме ассоциации (союза) (тоже членские организации).</w:t>
      </w:r>
    </w:p>
    <w:p w:rsidR="00066D63" w:rsidRPr="0086075B" w:rsidRDefault="00066D63" w:rsidP="00066D63">
      <w:pPr>
        <w:ind w:firstLine="708"/>
        <w:jc w:val="both"/>
      </w:pPr>
      <w:r>
        <w:lastRenderedPageBreak/>
        <w:t>Все эти организации относятся к некоммерческим и их создание и деятельность, помимо Гражданского кодекса РК регулируются специальным законодательством: Законом РК «О некоммерческих организациях»</w:t>
      </w:r>
      <w:r>
        <w:rPr>
          <w:rStyle w:val="a5"/>
        </w:rPr>
        <w:footnoteReference w:id="287"/>
      </w:r>
      <w:r>
        <w:t>, Законом РК «Об общественных объединениях»</w:t>
      </w:r>
      <w:r>
        <w:rPr>
          <w:rStyle w:val="a5"/>
        </w:rPr>
        <w:footnoteReference w:id="288"/>
      </w:r>
      <w:r>
        <w:t>, Законом РК «О политических партиях»</w:t>
      </w:r>
      <w:r>
        <w:rPr>
          <w:rStyle w:val="a5"/>
        </w:rPr>
        <w:footnoteReference w:id="289"/>
      </w:r>
      <w:r>
        <w:t>, Законом РК «О профессиональных союзах»</w:t>
      </w:r>
      <w:r>
        <w:rPr>
          <w:rStyle w:val="a5"/>
        </w:rPr>
        <w:footnoteReference w:id="290"/>
      </w:r>
      <w:r>
        <w:t xml:space="preserve">  и другими.</w:t>
      </w:r>
    </w:p>
    <w:p w:rsidR="00066D63" w:rsidRDefault="00066D63" w:rsidP="00066D63">
      <w:pPr>
        <w:ind w:firstLine="708"/>
        <w:jc w:val="both"/>
        <w:rPr>
          <w:color w:val="000000"/>
        </w:rPr>
      </w:pPr>
      <w:r>
        <w:t xml:space="preserve">Необходимо отметить, что согласно действующему законодательству о формах реализации права на свободу объединения </w:t>
      </w:r>
      <w:r w:rsidRPr="0086075B">
        <w:t>все общественные инициативы граждан по созданию и деятельности общественных образований практически уложены в «прокрустово ложе» лишь трех организационно-правовых форм: общественного объединения</w:t>
      </w:r>
      <w:r>
        <w:t xml:space="preserve"> (организации членского типа)</w:t>
      </w:r>
      <w:r w:rsidRPr="0086075B">
        <w:t>, учреждения или общественного фонда. Это созда</w:t>
      </w:r>
      <w:r>
        <w:t>ет</w:t>
      </w:r>
      <w:r w:rsidRPr="0086075B">
        <w:t xml:space="preserve"> серьезные проблемы на пути развития гражданского общества, </w:t>
      </w:r>
      <w:r>
        <w:t xml:space="preserve">поскольку в юридическом смысле не предполагает создания </w:t>
      </w:r>
      <w:proofErr w:type="spellStart"/>
      <w:r>
        <w:t>нечленских</w:t>
      </w:r>
      <w:proofErr w:type="spellEnd"/>
      <w:r>
        <w:t xml:space="preserve"> общественных организаций, кроме фондов и учреждений. </w:t>
      </w:r>
    </w:p>
    <w:p w:rsidR="00066D63" w:rsidRPr="00C175AD" w:rsidRDefault="00066D63" w:rsidP="00066D63">
      <w:pPr>
        <w:autoSpaceDE w:val="0"/>
        <w:autoSpaceDN w:val="0"/>
        <w:adjustRightInd w:val="0"/>
        <w:ind w:firstLine="708"/>
        <w:jc w:val="both"/>
        <w:rPr>
          <w:color w:val="000000"/>
        </w:rPr>
      </w:pPr>
      <w:r>
        <w:rPr>
          <w:color w:val="000000"/>
        </w:rPr>
        <w:t xml:space="preserve">В противоречии с международными стандартами и международными обязательствами Республики Казахстан действующее законодательство не </w:t>
      </w:r>
      <w:r w:rsidRPr="0033691E">
        <w:rPr>
          <w:color w:val="000000"/>
        </w:rPr>
        <w:t>призна</w:t>
      </w:r>
      <w:r>
        <w:rPr>
          <w:color w:val="000000"/>
        </w:rPr>
        <w:t>е</w:t>
      </w:r>
      <w:r w:rsidRPr="0033691E">
        <w:rPr>
          <w:color w:val="000000"/>
        </w:rPr>
        <w:t xml:space="preserve">т права граждан на </w:t>
      </w:r>
      <w:r w:rsidRPr="00C175AD">
        <w:rPr>
          <w:color w:val="000000"/>
        </w:rPr>
        <w:t xml:space="preserve">объединение в так называемые неформальные общественные организации, то есть организации, не требующие государственной регистрации в форме юридического лица. Согласно статье 5 Закона РК «Об общественных объединениях» не допускается </w:t>
      </w:r>
      <w:r>
        <w:rPr>
          <w:color w:val="000000"/>
        </w:rPr>
        <w:t>«</w:t>
      </w:r>
      <w:r w:rsidRPr="00C175AD">
        <w:rPr>
          <w:i/>
          <w:color w:val="000000"/>
          <w:spacing w:val="2"/>
          <w:shd w:val="clear" w:color="auto" w:fill="FFFFFF"/>
        </w:rPr>
        <w:t>деятельность незарегистрированных общественных объединений</w:t>
      </w:r>
      <w:r>
        <w:rPr>
          <w:color w:val="000000"/>
          <w:spacing w:val="2"/>
          <w:shd w:val="clear" w:color="auto" w:fill="FFFFFF"/>
        </w:rPr>
        <w:t>», а согласно частям 10-11 статьи 489 Кодекса РК об административных правонарушениях</w:t>
      </w:r>
      <w:r>
        <w:rPr>
          <w:rStyle w:val="a5"/>
          <w:color w:val="000000"/>
          <w:spacing w:val="2"/>
          <w:shd w:val="clear" w:color="auto" w:fill="FFFFFF"/>
        </w:rPr>
        <w:footnoteReference w:id="291"/>
      </w:r>
      <w:r>
        <w:rPr>
          <w:color w:val="000000"/>
          <w:spacing w:val="2"/>
          <w:shd w:val="clear" w:color="auto" w:fill="FFFFFF"/>
        </w:rPr>
        <w:t xml:space="preserve"> за руководство или участие в деятельности незарегистрированных общественных объединений наступает административная ответственность.</w:t>
      </w:r>
    </w:p>
    <w:p w:rsidR="00066D63" w:rsidRDefault="00066D63" w:rsidP="00066D63">
      <w:pPr>
        <w:jc w:val="both"/>
      </w:pPr>
      <w:r>
        <w:tab/>
        <w:t xml:space="preserve">При этом </w:t>
      </w:r>
      <w:r w:rsidRPr="0033691E">
        <w:t xml:space="preserve">из правоприменительной практики органов юстиции и прокуратуры следует, что в ряде случаев </w:t>
      </w:r>
      <w:r>
        <w:t>общественная организация</w:t>
      </w:r>
      <w:r w:rsidRPr="0033691E">
        <w:t>, созданн</w:t>
      </w:r>
      <w:r>
        <w:t>ая</w:t>
      </w:r>
      <w:r w:rsidRPr="0033691E">
        <w:t xml:space="preserve"> группой граждан, не претендующих на статус общественного объединения, и не приобретшее статус юридического лица, рассматривается как незарегистрированное общественное объединение, и е</w:t>
      </w:r>
      <w:r>
        <w:t>е</w:t>
      </w:r>
      <w:r w:rsidRPr="0033691E">
        <w:t xml:space="preserve"> организаторы подвергаются административной ответственности. Аналогичные проблемы возникают и у незарегистрированных религиозных объединений.</w:t>
      </w:r>
      <w:r>
        <w:t xml:space="preserve"> </w:t>
      </w:r>
    </w:p>
    <w:p w:rsidR="00066D63" w:rsidRDefault="00066D63" w:rsidP="00066D63">
      <w:pPr>
        <w:ind w:firstLine="720"/>
        <w:jc w:val="both"/>
        <w:rPr>
          <w:snapToGrid w:val="0"/>
        </w:rPr>
      </w:pPr>
      <w:r>
        <w:t xml:space="preserve">Еще одна проблема связана с </w:t>
      </w:r>
      <w:r w:rsidRPr="0033691E">
        <w:rPr>
          <w:snapToGrid w:val="0"/>
        </w:rPr>
        <w:t>разграничение</w:t>
      </w:r>
      <w:r>
        <w:rPr>
          <w:snapToGrid w:val="0"/>
        </w:rPr>
        <w:t>м</w:t>
      </w:r>
      <w:r w:rsidRPr="0033691E">
        <w:rPr>
          <w:snapToGrid w:val="0"/>
        </w:rPr>
        <w:t xml:space="preserve"> деятельности одной из организационно-правовых форм некоммерческих организаций – общественных объединений – по территориальному признаку: местные, региональные и республиканские. Для регистрации регионального общественного объединения необходимо иметь филиалы более чем в одной области республики, а республиканского объединения – более чем в половине областей Казахстана, включая столицу и город республиканского значения.</w:t>
      </w:r>
    </w:p>
    <w:p w:rsidR="00066D63" w:rsidRPr="0033691E" w:rsidRDefault="00066D63" w:rsidP="00066D63">
      <w:pPr>
        <w:ind w:firstLine="720"/>
        <w:jc w:val="both"/>
        <w:rPr>
          <w:snapToGrid w:val="0"/>
        </w:rPr>
      </w:pPr>
      <w:r w:rsidRPr="0033691E">
        <w:rPr>
          <w:snapToGrid w:val="0"/>
        </w:rPr>
        <w:t xml:space="preserve">Если бы региональный или республиканский статус предоставлял общественному объединению какие-то дополнительные права, преимущества или полномочия, было бы понятно требование государства о необходимости наличия филиалов в определённом </w:t>
      </w:r>
      <w:r w:rsidRPr="0033691E">
        <w:rPr>
          <w:snapToGrid w:val="0"/>
        </w:rPr>
        <w:lastRenderedPageBreak/>
        <w:t xml:space="preserve">количестве административно-территориальных образований. Однако никаких подобных преимуществ такой статус не даёт. </w:t>
      </w:r>
    </w:p>
    <w:p w:rsidR="00066D63" w:rsidRDefault="00066D63" w:rsidP="00066D63">
      <w:pPr>
        <w:ind w:firstLine="720"/>
        <w:jc w:val="both"/>
        <w:rPr>
          <w:spacing w:val="-2"/>
        </w:rPr>
      </w:pPr>
      <w:r>
        <w:rPr>
          <w:spacing w:val="-2"/>
        </w:rPr>
        <w:t>Ц</w:t>
      </w:r>
      <w:r w:rsidRPr="0033691E">
        <w:rPr>
          <w:spacing w:val="-2"/>
        </w:rPr>
        <w:t>елый ряд положений законодательных актов, касающихся права на объединение, не выдерживает проверки на необходимость, обоснованность цели и соразмерность и таким образом противоречит международным стандартам.</w:t>
      </w:r>
    </w:p>
    <w:p w:rsidR="00066D63" w:rsidRDefault="00066D63" w:rsidP="00066D63">
      <w:pPr>
        <w:ind w:firstLine="720"/>
        <w:jc w:val="both"/>
      </w:pPr>
      <w:r w:rsidRPr="0033691E">
        <w:rPr>
          <w:spacing w:val="-2"/>
        </w:rPr>
        <w:t xml:space="preserve">Если обратиться к Конституции РК, то, как уже отмечалось, в пункте 3 статьи 5 содержится запрет на цели и деятельность объединений граждан. В их числе </w:t>
      </w:r>
      <w:r w:rsidRPr="0033691E">
        <w:t>насильственное изменение конституционного строя, нарушение территориальной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066D63" w:rsidRDefault="00066D63" w:rsidP="00066D63">
      <w:pPr>
        <w:ind w:firstLine="720"/>
        <w:jc w:val="both"/>
      </w:pPr>
      <w:r w:rsidRPr="0033691E">
        <w:t>В действующем казахстанском административном законодательстве общественное объединение – единственная организационно-правовая форма юридического лица, которому грозит запрещение деятельности за повторное нарушение в рамках всего существующего</w:t>
      </w:r>
      <w:r w:rsidRPr="0033691E">
        <w:rPr>
          <w:b/>
        </w:rPr>
        <w:t xml:space="preserve"> </w:t>
      </w:r>
      <w:r w:rsidRPr="0033691E">
        <w:t>законодательства об общественных объединениях.</w:t>
      </w:r>
      <w:r w:rsidRPr="0033691E">
        <w:rPr>
          <w:spacing w:val="-2"/>
        </w:rPr>
        <w:t xml:space="preserve"> А согласно тому же законодательству, з</w:t>
      </w:r>
      <w:r w:rsidRPr="0033691E">
        <w:t>аконодательство РК об общественных объединениях основывается на Конституции РК и состоит из закона об общественных объединениях и других законодательных актов, не противоречащих им. То есть по существу за два любых мелких, причем разных, неоднородных, нарушения общественному объединению грозит запрещение деятельности. Очевидна возможная несоразмерность или неадекватность государственного реагирования на допущенные общественным объединением нарушения.</w:t>
      </w:r>
    </w:p>
    <w:p w:rsidR="00066D63" w:rsidRDefault="00066D63" w:rsidP="00066D63">
      <w:pPr>
        <w:ind w:firstLine="720"/>
        <w:jc w:val="both"/>
        <w:rPr>
          <w:spacing w:val="-2"/>
        </w:rPr>
      </w:pPr>
      <w:r w:rsidRPr="0033691E">
        <w:rPr>
          <w:spacing w:val="-2"/>
        </w:rPr>
        <w:t xml:space="preserve">Подпункт 4 пункта 2 статьи 49 Гражданского кодекса РК предусматривает такое основание для ликвидации любого юридического лица, как неоднократное или грубое нарушение законодательства. </w:t>
      </w:r>
    </w:p>
    <w:p w:rsidR="00066D63" w:rsidRDefault="00066D63" w:rsidP="00066D63">
      <w:pPr>
        <w:ind w:firstLine="720"/>
        <w:jc w:val="both"/>
      </w:pPr>
      <w:r w:rsidRPr="0033691E">
        <w:t>Стоит отметить, что запрещение деятельности любого юридического лица является самой крайней мерой воздействия и именно поэтому и в законодательстве, и на практике должны быть подтверждены необходимость, обоснованность и соразмерность этой меры. Любые мелкие нарушения, даже повторные или неоднократные, не должны влечь за собой приостановления или запрещения деятельности.</w:t>
      </w:r>
    </w:p>
    <w:p w:rsidR="00066D63" w:rsidRDefault="00066D63" w:rsidP="00066D63">
      <w:pPr>
        <w:ind w:firstLine="720"/>
        <w:jc w:val="both"/>
      </w:pPr>
      <w:r w:rsidRPr="0033691E">
        <w:t xml:space="preserve">В подпункте 4 пункта 2 статьи 49 Гражданского кодекса РК указано, что систематическое осуществление деятельности, противоречащей уставным целям юридического лица, может явиться основанием для его ликвидации. </w:t>
      </w:r>
    </w:p>
    <w:p w:rsidR="00066D63" w:rsidRPr="0033691E" w:rsidRDefault="00066D63" w:rsidP="00066D63">
      <w:pPr>
        <w:ind w:firstLine="720"/>
        <w:jc w:val="both"/>
      </w:pPr>
      <w:r w:rsidRPr="0033691E">
        <w:t>Привлечение некоммерческой организации к ответственности за деятельность в рамках закона, но «</w:t>
      </w:r>
      <w:r w:rsidRPr="0033691E">
        <w:rPr>
          <w:i/>
        </w:rPr>
        <w:t>выходящую за пределы уставных целей и задач</w:t>
      </w:r>
      <w:r w:rsidRPr="0033691E">
        <w:t xml:space="preserve">», да ещё при такой формулировке, которая позволяет очень широкое, произвольное толкование, представляется не соответствующим требованиям обоснованности и соразмерности ограничений. Особенно если принять во внимание возможность ликвидации некоммерческой организации по этим основаниям. </w:t>
      </w:r>
    </w:p>
    <w:p w:rsidR="00066D63" w:rsidRPr="0033691E" w:rsidRDefault="00066D63" w:rsidP="00066D63">
      <w:pPr>
        <w:ind w:firstLine="720"/>
        <w:jc w:val="both"/>
        <w:rPr>
          <w:b/>
          <w:bCs/>
          <w:snapToGrid w:val="0"/>
          <w:color w:val="000000"/>
        </w:rPr>
      </w:pPr>
      <w:r w:rsidRPr="0033691E">
        <w:t>Административное и уголовное законодательство РК в части ответственности общественных объединений, их руководителей и членов требует совершенствования: с одной стороны, с целью устранения «неравенства» между общественными объединениями и другими организационно-правовыми формами некоммерческих или коммерческих организаций;</w:t>
      </w:r>
      <w:r>
        <w:t xml:space="preserve"> </w:t>
      </w:r>
      <w:r w:rsidRPr="0033691E">
        <w:t>с другой стороны, для приведения ограничений и санкций в соответствие с международными стандартами и критериями допустимости таких ограничений.</w:t>
      </w:r>
      <w:r>
        <w:t xml:space="preserve"> </w:t>
      </w:r>
    </w:p>
    <w:p w:rsidR="00066D63" w:rsidRDefault="00066D63" w:rsidP="00066D63">
      <w:pPr>
        <w:shd w:val="clear" w:color="auto" w:fill="FFFFFF"/>
        <w:ind w:firstLine="720"/>
        <w:jc w:val="both"/>
        <w:rPr>
          <w:lang w:eastAsia="x-none"/>
        </w:rPr>
      </w:pPr>
      <w:r>
        <w:rPr>
          <w:lang w:eastAsia="x-none"/>
        </w:rPr>
        <w:t>Действующее з</w:t>
      </w:r>
      <w:r w:rsidRPr="0033691E">
        <w:rPr>
          <w:lang w:eastAsia="x-none"/>
        </w:rPr>
        <w:t>аконодательство допускает различные источники финансирования не</w:t>
      </w:r>
      <w:r>
        <w:rPr>
          <w:lang w:eastAsia="x-none"/>
        </w:rPr>
        <w:t xml:space="preserve">коммерческих </w:t>
      </w:r>
      <w:r w:rsidRPr="0033691E">
        <w:rPr>
          <w:lang w:eastAsia="x-none"/>
        </w:rPr>
        <w:t>организаций. Н</w:t>
      </w:r>
      <w:r>
        <w:rPr>
          <w:lang w:eastAsia="x-none"/>
        </w:rPr>
        <w:t>КО</w:t>
      </w:r>
      <w:r w:rsidRPr="0033691E">
        <w:rPr>
          <w:lang w:eastAsia="x-none"/>
        </w:rPr>
        <w:t xml:space="preserve">, в частности, могут получать пожертвования и взносы от членов самой организации. Далее ещё одним источником являются гранты международных и </w:t>
      </w:r>
      <w:r w:rsidRPr="0033691E">
        <w:rPr>
          <w:lang w:eastAsia="x-none"/>
        </w:rPr>
        <w:lastRenderedPageBreak/>
        <w:t>неправительственных организаций и фондов. И в последнее время активно развивается государственное финансирование НПО в форме государственного социального заказа.</w:t>
      </w:r>
    </w:p>
    <w:p w:rsidR="00066D63" w:rsidRPr="00F34214" w:rsidRDefault="00066D63" w:rsidP="00066D63">
      <w:pPr>
        <w:pStyle w:val="ae"/>
        <w:pBdr>
          <w:bottom w:val="single" w:sz="4" w:space="31" w:color="FFFFFF"/>
        </w:pBdr>
        <w:rPr>
          <w:szCs w:val="24"/>
        </w:rPr>
      </w:pPr>
      <w:r>
        <w:rPr>
          <w:szCs w:val="24"/>
        </w:rPr>
        <w:t xml:space="preserve">С </w:t>
      </w:r>
      <w:r w:rsidRPr="001C1FCA">
        <w:rPr>
          <w:szCs w:val="24"/>
        </w:rPr>
        <w:t xml:space="preserve">2017 года </w:t>
      </w:r>
      <w:r>
        <w:rPr>
          <w:szCs w:val="24"/>
        </w:rPr>
        <w:t xml:space="preserve">в Республике Казахстан </w:t>
      </w:r>
      <w:r w:rsidRPr="001C1FCA">
        <w:rPr>
          <w:szCs w:val="24"/>
        </w:rPr>
        <w:t>введен</w:t>
      </w:r>
      <w:r>
        <w:rPr>
          <w:szCs w:val="24"/>
        </w:rPr>
        <w:t>а</w:t>
      </w:r>
      <w:r w:rsidRPr="001C1FCA">
        <w:rPr>
          <w:szCs w:val="24"/>
        </w:rPr>
        <w:t xml:space="preserve"> специальная отчётность не</w:t>
      </w:r>
      <w:r>
        <w:rPr>
          <w:szCs w:val="24"/>
        </w:rPr>
        <w:t xml:space="preserve">коммерческих </w:t>
      </w:r>
      <w:r w:rsidRPr="001C1FCA">
        <w:rPr>
          <w:szCs w:val="24"/>
        </w:rPr>
        <w:t xml:space="preserve">организаций </w:t>
      </w:r>
      <w:r>
        <w:rPr>
          <w:szCs w:val="24"/>
        </w:rPr>
        <w:t>в Министерство культуры и информации</w:t>
      </w:r>
      <w:r w:rsidRPr="001C1FCA">
        <w:rPr>
          <w:szCs w:val="24"/>
        </w:rPr>
        <w:t>, предусматривающая полную информацию о не</w:t>
      </w:r>
      <w:r>
        <w:rPr>
          <w:szCs w:val="24"/>
        </w:rPr>
        <w:t xml:space="preserve">коммерческой </w:t>
      </w:r>
      <w:r w:rsidRPr="001C1FCA">
        <w:rPr>
          <w:szCs w:val="24"/>
        </w:rPr>
        <w:t xml:space="preserve">организации, её учредителях, членах, программах и проектах, а также дополнительная отчётность </w:t>
      </w:r>
      <w:r>
        <w:rPr>
          <w:szCs w:val="24"/>
        </w:rPr>
        <w:t xml:space="preserve">в налоговые органы </w:t>
      </w:r>
      <w:r w:rsidRPr="001C1FCA">
        <w:rPr>
          <w:szCs w:val="24"/>
        </w:rPr>
        <w:t xml:space="preserve">всех юридических и физических лиц, получающих </w:t>
      </w:r>
      <w:r>
        <w:rPr>
          <w:szCs w:val="24"/>
        </w:rPr>
        <w:t xml:space="preserve">иностранное финансирование </w:t>
      </w:r>
      <w:r w:rsidRPr="001C1FCA">
        <w:rPr>
          <w:szCs w:val="24"/>
        </w:rPr>
        <w:t xml:space="preserve">на правовую помощь, социологические опросы и </w:t>
      </w:r>
      <w:r w:rsidRPr="00F34214">
        <w:rPr>
          <w:szCs w:val="24"/>
        </w:rPr>
        <w:t xml:space="preserve">исследования, а также сбор, анализ и распространение любой информации. Такая отчетность предполагает предоставление полной и детализированной информации обо всех полученных средствах и расходах. </w:t>
      </w:r>
    </w:p>
    <w:p w:rsidR="00066D63" w:rsidRPr="00F34214" w:rsidRDefault="00066D63" w:rsidP="00066D63">
      <w:pPr>
        <w:pStyle w:val="ae"/>
        <w:pBdr>
          <w:bottom w:val="single" w:sz="4" w:space="31" w:color="FFFFFF"/>
        </w:pBdr>
        <w:rPr>
          <w:color w:val="1D2129"/>
          <w:szCs w:val="24"/>
          <w:shd w:val="clear" w:color="auto" w:fill="FFFFFF"/>
        </w:rPr>
      </w:pPr>
      <w:r>
        <w:rPr>
          <w:color w:val="1D2129"/>
          <w:szCs w:val="24"/>
          <w:shd w:val="clear" w:color="auto" w:fill="FFFFFF"/>
        </w:rPr>
        <w:t xml:space="preserve">То есть создан дискриминационный </w:t>
      </w:r>
      <w:r w:rsidRPr="00F34214">
        <w:rPr>
          <w:color w:val="1D2129"/>
          <w:szCs w:val="24"/>
          <w:shd w:val="clear" w:color="auto" w:fill="FFFFFF"/>
        </w:rPr>
        <w:t>контрольный механизм деятельности организаций гражданского общества, характеризуемый чрезмерным вмешательством государства в дела Н</w:t>
      </w:r>
      <w:r>
        <w:rPr>
          <w:color w:val="1D2129"/>
          <w:szCs w:val="24"/>
          <w:shd w:val="clear" w:color="auto" w:fill="FFFFFF"/>
        </w:rPr>
        <w:t>КО</w:t>
      </w:r>
      <w:r w:rsidRPr="00F34214">
        <w:rPr>
          <w:color w:val="1D2129"/>
          <w:szCs w:val="24"/>
          <w:shd w:val="clear" w:color="auto" w:fill="FFFFFF"/>
        </w:rPr>
        <w:t xml:space="preserve"> и предусматривающий непропорциональное ограничение их деятельности в виде денежных штрафов в значительных размерах, приостановления деятельности и ликвидации.</w:t>
      </w:r>
      <w:r>
        <w:rPr>
          <w:color w:val="1D2129"/>
          <w:szCs w:val="24"/>
          <w:shd w:val="clear" w:color="auto" w:fill="FFFFFF"/>
        </w:rPr>
        <w:t xml:space="preserve"> Такого механизма для коммерческих организаций нет.</w:t>
      </w:r>
      <w:r w:rsidRPr="00F34214">
        <w:rPr>
          <w:color w:val="1D2129"/>
          <w:szCs w:val="24"/>
          <w:shd w:val="clear" w:color="auto" w:fill="FFFFFF"/>
        </w:rPr>
        <w:t xml:space="preserve">  </w:t>
      </w:r>
    </w:p>
    <w:p w:rsidR="00066D63" w:rsidRDefault="00066D63" w:rsidP="00066D63">
      <w:pPr>
        <w:pStyle w:val="ae"/>
        <w:pBdr>
          <w:bottom w:val="single" w:sz="4" w:space="31" w:color="FFFFFF"/>
        </w:pBdr>
        <w:rPr>
          <w:rStyle w:val="af1"/>
          <w:bCs/>
          <w:i w:val="0"/>
          <w:szCs w:val="24"/>
          <w:shd w:val="clear" w:color="auto" w:fill="FFFFFF"/>
        </w:rPr>
      </w:pPr>
      <w:r w:rsidRPr="00F34214">
        <w:rPr>
          <w:szCs w:val="24"/>
        </w:rPr>
        <w:t xml:space="preserve">В конце 2022 года в законодательство были внесены изменения и со второго полугодия 2023 года Комитет государственных доходов Министерства финансов Республики Казахстан раз в полгода публикует </w:t>
      </w:r>
      <w:r w:rsidRPr="00CC23B8">
        <w:rPr>
          <w:rStyle w:val="af1"/>
          <w:bCs/>
          <w:i w:val="0"/>
          <w:szCs w:val="24"/>
          <w:shd w:val="clear" w:color="auto" w:fill="FFFFFF"/>
        </w:rPr>
        <w:t>Реестр</w:t>
      </w:r>
      <w:r w:rsidRPr="00CC23B8">
        <w:rPr>
          <w:i/>
          <w:szCs w:val="24"/>
          <w:shd w:val="clear" w:color="auto" w:fill="FFFFFF"/>
        </w:rPr>
        <w:t> </w:t>
      </w:r>
      <w:r w:rsidRPr="00CC23B8">
        <w:rPr>
          <w:szCs w:val="24"/>
          <w:shd w:val="clear" w:color="auto" w:fill="FFFFFF"/>
        </w:rPr>
        <w:t>лиц</w:t>
      </w:r>
      <w:r w:rsidRPr="00CC23B8">
        <w:rPr>
          <w:i/>
          <w:szCs w:val="24"/>
          <w:shd w:val="clear" w:color="auto" w:fill="FFFFFF"/>
        </w:rPr>
        <w:t>, </w:t>
      </w:r>
      <w:r w:rsidRPr="00CC23B8">
        <w:rPr>
          <w:rStyle w:val="af1"/>
          <w:bCs/>
          <w:i w:val="0"/>
          <w:szCs w:val="24"/>
          <w:shd w:val="clear" w:color="auto" w:fill="FFFFFF"/>
        </w:rPr>
        <w:t>получающих</w:t>
      </w:r>
      <w:r w:rsidRPr="00F34214">
        <w:rPr>
          <w:szCs w:val="24"/>
          <w:shd w:val="clear" w:color="auto" w:fill="FFFFFF"/>
        </w:rPr>
        <w:t> деньги и (или) иное имущество от иностранных государств, международных и иностранных </w:t>
      </w:r>
      <w:r w:rsidRPr="00CC23B8">
        <w:rPr>
          <w:rStyle w:val="af1"/>
          <w:bCs/>
          <w:i w:val="0"/>
          <w:szCs w:val="24"/>
          <w:shd w:val="clear" w:color="auto" w:fill="FFFFFF"/>
        </w:rPr>
        <w:t>организаций</w:t>
      </w:r>
      <w:r w:rsidRPr="00CC23B8">
        <w:rPr>
          <w:rStyle w:val="a5"/>
          <w:bCs/>
          <w:iCs/>
          <w:szCs w:val="24"/>
          <w:shd w:val="clear" w:color="auto" w:fill="FFFFFF"/>
        </w:rPr>
        <w:footnoteReference w:id="292"/>
      </w:r>
      <w:r w:rsidRPr="00CC23B8">
        <w:rPr>
          <w:rStyle w:val="af1"/>
          <w:bCs/>
          <w:szCs w:val="24"/>
          <w:shd w:val="clear" w:color="auto" w:fill="FFFFFF"/>
        </w:rPr>
        <w:t>.</w:t>
      </w:r>
      <w:r w:rsidRPr="00F34214">
        <w:rPr>
          <w:rStyle w:val="af1"/>
          <w:bCs/>
          <w:szCs w:val="24"/>
          <w:shd w:val="clear" w:color="auto" w:fill="FFFFFF"/>
        </w:rPr>
        <w:t xml:space="preserve"> </w:t>
      </w:r>
      <w:r w:rsidRPr="00CC23B8">
        <w:rPr>
          <w:rStyle w:val="af1"/>
          <w:bCs/>
          <w:i w:val="0"/>
          <w:szCs w:val="24"/>
          <w:shd w:val="clear" w:color="auto" w:fill="FFFFFF"/>
        </w:rPr>
        <w:t>Это положение почти не касается коммерческих организаций, является дискриминационным и стигматизирующим по отношению к некоммерческим общественным организациям.</w:t>
      </w:r>
    </w:p>
    <w:p w:rsidR="00066D63" w:rsidRDefault="00066D63" w:rsidP="00066D63">
      <w:pPr>
        <w:pStyle w:val="ae"/>
        <w:pBdr>
          <w:bottom w:val="single" w:sz="4" w:space="31" w:color="FFFFFF"/>
        </w:pBdr>
        <w:rPr>
          <w:rStyle w:val="af1"/>
          <w:bCs/>
          <w:i w:val="0"/>
          <w:szCs w:val="24"/>
          <w:shd w:val="clear" w:color="auto" w:fill="FFFFFF"/>
        </w:rPr>
      </w:pPr>
    </w:p>
    <w:p w:rsidR="00066D63" w:rsidRPr="007133A0" w:rsidRDefault="00066D63" w:rsidP="00066D63">
      <w:pPr>
        <w:pStyle w:val="ae"/>
        <w:pBdr>
          <w:bottom w:val="single" w:sz="4" w:space="31" w:color="FFFFFF"/>
        </w:pBdr>
        <w:rPr>
          <w:b/>
          <w:i/>
          <w:szCs w:val="24"/>
        </w:rPr>
      </w:pPr>
      <w:r w:rsidRPr="007133A0">
        <w:rPr>
          <w:b/>
          <w:i/>
          <w:szCs w:val="24"/>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права на свободу объединения (ассоциации)</w:t>
      </w:r>
    </w:p>
    <w:p w:rsidR="00066D63" w:rsidRPr="007133A0" w:rsidRDefault="00066D63" w:rsidP="00066D63">
      <w:pPr>
        <w:pStyle w:val="ae"/>
        <w:pBdr>
          <w:bottom w:val="single" w:sz="4" w:space="31" w:color="FFFFFF"/>
        </w:pBdr>
        <w:rPr>
          <w:szCs w:val="24"/>
        </w:rPr>
      </w:pPr>
    </w:p>
    <w:p w:rsidR="00066D63" w:rsidRPr="007133A0" w:rsidRDefault="00066D63" w:rsidP="00066D63">
      <w:pPr>
        <w:pStyle w:val="ae"/>
        <w:pBdr>
          <w:bottom w:val="single" w:sz="4" w:space="31" w:color="FFFFFF"/>
        </w:pBdr>
        <w:rPr>
          <w:szCs w:val="24"/>
        </w:rPr>
      </w:pPr>
      <w:r w:rsidRPr="00CC23B8">
        <w:rPr>
          <w:b/>
          <w:szCs w:val="24"/>
        </w:rPr>
        <w:t>1.</w:t>
      </w:r>
      <w:r w:rsidRPr="007133A0">
        <w:rPr>
          <w:szCs w:val="24"/>
        </w:rPr>
        <w:t xml:space="preserve"> Внести изменения и дополнения в законодательство о некоммерческих организациях, определив в нем родовое понятие «общественное объединение», включающее в себя не членскую общественную организацию, установив достаточно общие требования к её созданию и управлению, при условии некоммерческого характера деятельности.</w:t>
      </w:r>
    </w:p>
    <w:p w:rsidR="00066D63" w:rsidRPr="007133A0" w:rsidRDefault="00066D63" w:rsidP="00066D63">
      <w:pPr>
        <w:pStyle w:val="ae"/>
        <w:pBdr>
          <w:bottom w:val="single" w:sz="4" w:space="31" w:color="FFFFFF"/>
        </w:pBdr>
        <w:rPr>
          <w:szCs w:val="24"/>
        </w:rPr>
      </w:pPr>
      <w:r w:rsidRPr="007133A0">
        <w:rPr>
          <w:b/>
          <w:szCs w:val="24"/>
        </w:rPr>
        <w:t>2.</w:t>
      </w:r>
      <w:r w:rsidRPr="007133A0">
        <w:rPr>
          <w:szCs w:val="24"/>
        </w:rPr>
        <w:t xml:space="preserve"> Обеспечить в законодательстве и на практике упрощенный уведомительный порядок регистрации некоммерческих юридических лиц; снизить размер регистрационного сбора для некоммерческих организаций с целью облегчения приобретения ими статуса юридического лица и содействия развитию гражданского общества; закрепить в законодательстве те дополнительные права или преимущества, которые предоставляются общественному объединению при подтверждении регионального или республиканского статуса, или исключить эти положения из законодательства об общественных объединениях.</w:t>
      </w:r>
    </w:p>
    <w:p w:rsidR="00066D63" w:rsidRDefault="00066D63" w:rsidP="00066D63">
      <w:pPr>
        <w:pStyle w:val="ae"/>
        <w:pBdr>
          <w:bottom w:val="single" w:sz="4" w:space="31" w:color="FFFFFF"/>
        </w:pBdr>
        <w:rPr>
          <w:szCs w:val="24"/>
        </w:rPr>
      </w:pPr>
      <w:r w:rsidRPr="007133A0">
        <w:rPr>
          <w:b/>
          <w:szCs w:val="24"/>
        </w:rPr>
        <w:t>3.</w:t>
      </w:r>
      <w:r w:rsidRPr="007133A0">
        <w:rPr>
          <w:szCs w:val="24"/>
        </w:rPr>
        <w:t xml:space="preserve"> Исключить понятия «учредитель» и «участник» из законодательства Республики Казахстан об общественных и религиозных объединениях, заменив их понятиями «инициаторы» и «члены», как это следует из юридической природы этих организационно-правовых форм некоммерческих юридических лиц. Понятием «инициаторы» предлагается заменить «граждане-инициаторы» поскольку право на создание общественных объединений, кроме политических партий, имеют, согласно международным договорам, ратифицированным </w:t>
      </w:r>
      <w:r w:rsidRPr="007133A0">
        <w:rPr>
          <w:szCs w:val="24"/>
        </w:rPr>
        <w:lastRenderedPageBreak/>
        <w:t>Республикой Казахстан, иностранные граждане, беженцы и лица</w:t>
      </w:r>
      <w:r w:rsidRPr="00F34214">
        <w:rPr>
          <w:szCs w:val="24"/>
        </w:rPr>
        <w:t xml:space="preserve"> без гражданства, законно находящиеся на территории Республики Казахстана, а также юридические лица.</w:t>
      </w:r>
    </w:p>
    <w:p w:rsidR="00066D63" w:rsidRDefault="00066D63" w:rsidP="00066D63">
      <w:pPr>
        <w:pStyle w:val="ae"/>
        <w:pBdr>
          <w:bottom w:val="single" w:sz="4" w:space="31" w:color="FFFFFF"/>
        </w:pBdr>
        <w:rPr>
          <w:szCs w:val="24"/>
        </w:rPr>
      </w:pPr>
      <w:r w:rsidRPr="00F34214">
        <w:rPr>
          <w:b/>
          <w:szCs w:val="24"/>
        </w:rPr>
        <w:t>4.</w:t>
      </w:r>
      <w:r w:rsidRPr="00F34214">
        <w:rPr>
          <w:szCs w:val="24"/>
        </w:rPr>
        <w:t xml:space="preserve"> Внести изменения в Закон о некоммерческих организациях в части, касающейся требований к высшему органу управления НКО. А именно, дать право НКО самим определять в своих уставах какой орган у них будет высшим органом управления (учредитель, учредительное собрание, попечительский совет или другой единоличный/коллегиальный орган управления).</w:t>
      </w:r>
    </w:p>
    <w:p w:rsidR="00066D63" w:rsidRDefault="00066D63" w:rsidP="00066D63">
      <w:pPr>
        <w:pStyle w:val="ae"/>
        <w:pBdr>
          <w:bottom w:val="single" w:sz="4" w:space="31" w:color="FFFFFF"/>
        </w:pBdr>
        <w:rPr>
          <w:szCs w:val="24"/>
        </w:rPr>
      </w:pPr>
      <w:r w:rsidRPr="00F34214">
        <w:rPr>
          <w:b/>
          <w:szCs w:val="24"/>
        </w:rPr>
        <w:t>5.</w:t>
      </w:r>
      <w:r w:rsidRPr="00F34214">
        <w:rPr>
          <w:szCs w:val="24"/>
        </w:rPr>
        <w:t xml:space="preserve"> Провести анализ практики применения статьи 489 КоАП РК.</w:t>
      </w:r>
    </w:p>
    <w:p w:rsidR="00066D63" w:rsidRPr="00F34214" w:rsidRDefault="00066D63" w:rsidP="00066D63">
      <w:pPr>
        <w:pStyle w:val="ae"/>
        <w:pBdr>
          <w:bottom w:val="single" w:sz="4" w:space="31" w:color="FFFFFF"/>
        </w:pBdr>
        <w:rPr>
          <w:szCs w:val="24"/>
        </w:rPr>
      </w:pPr>
      <w:r w:rsidRPr="00F34214">
        <w:rPr>
          <w:b/>
          <w:szCs w:val="24"/>
        </w:rPr>
        <w:t>6.</w:t>
      </w:r>
      <w:r w:rsidRPr="00F34214">
        <w:rPr>
          <w:szCs w:val="24"/>
        </w:rPr>
        <w:t xml:space="preserve"> Отменить запрет на деятельность незарегистрированных общественных объединений в законодательстве РК (исключить эту норму из Закона об общественных объединениях), а также исключить из законодательства об административных правонарушениях административную ответственность за создание или участие в деятельности незарегистрированной группы граждан, имеющей признаки общественного объединения, если в действиях конкретного лица или группы лиц нет признаков состава другого административного правонарушения или уголовного преступления.</w:t>
      </w:r>
      <w:bookmarkStart w:id="12" w:name="_heading=h.gjdgxs" w:colFirst="0" w:colLast="0"/>
      <w:bookmarkEnd w:id="12"/>
    </w:p>
    <w:p w:rsidR="00066D63" w:rsidRPr="00F34214" w:rsidRDefault="00066D63" w:rsidP="00066D63">
      <w:pPr>
        <w:pStyle w:val="ae"/>
        <w:pBdr>
          <w:bottom w:val="single" w:sz="4" w:space="31" w:color="FFFFFF"/>
        </w:pBdr>
        <w:rPr>
          <w:rFonts w:eastAsia="Times New Roman"/>
          <w:color w:val="000000"/>
          <w:szCs w:val="24"/>
        </w:rPr>
      </w:pPr>
      <w:r w:rsidRPr="00F34214">
        <w:rPr>
          <w:rFonts w:eastAsia="Times New Roman"/>
          <w:b/>
          <w:color w:val="000000"/>
          <w:szCs w:val="24"/>
        </w:rPr>
        <w:t>7.</w:t>
      </w:r>
      <w:r w:rsidRPr="00F34214">
        <w:rPr>
          <w:rFonts w:eastAsia="Times New Roman"/>
          <w:color w:val="000000"/>
          <w:szCs w:val="24"/>
        </w:rPr>
        <w:t xml:space="preserve"> На уровне законодательства Казахстана прописать конкретные принципы взаимоотношений государства и объединений граждан в контексте обеспечения правовых гарантий от незаконного вмешательства в свободу объединения, в том числе исключить возможность государства регулировать вопросы, являющиеся по своей правовой природе внутренними делами, решаемыми самим объединением согласно устава.</w:t>
      </w:r>
    </w:p>
    <w:p w:rsidR="00066D63" w:rsidRPr="00F34214" w:rsidRDefault="00066D63" w:rsidP="00066D63">
      <w:pPr>
        <w:pStyle w:val="ae"/>
        <w:pBdr>
          <w:bottom w:val="single" w:sz="4" w:space="31" w:color="FFFFFF"/>
        </w:pBdr>
        <w:rPr>
          <w:rFonts w:eastAsia="Times New Roman"/>
          <w:color w:val="000000"/>
          <w:szCs w:val="24"/>
        </w:rPr>
      </w:pPr>
      <w:r w:rsidRPr="00F34214">
        <w:rPr>
          <w:rFonts w:eastAsia="Times New Roman"/>
          <w:b/>
          <w:color w:val="000000"/>
          <w:szCs w:val="24"/>
        </w:rPr>
        <w:t>8.</w:t>
      </w:r>
      <w:r w:rsidRPr="00F34214">
        <w:rPr>
          <w:rFonts w:eastAsia="Times New Roman"/>
          <w:color w:val="000000"/>
          <w:szCs w:val="24"/>
        </w:rPr>
        <w:t xml:space="preserve"> Продолжить работу по приведению законодательства о профсоюзах в соответствие с международными стандартами и рекомендациями Международной Организации Труда.</w:t>
      </w:r>
    </w:p>
    <w:p w:rsidR="00066D63" w:rsidRPr="00F34214" w:rsidRDefault="00066D63" w:rsidP="00066D63">
      <w:pPr>
        <w:pStyle w:val="ae"/>
        <w:pBdr>
          <w:bottom w:val="single" w:sz="4" w:space="31" w:color="FFFFFF"/>
        </w:pBdr>
        <w:rPr>
          <w:rFonts w:eastAsia="Times New Roman"/>
          <w:color w:val="000000"/>
          <w:szCs w:val="24"/>
        </w:rPr>
      </w:pPr>
      <w:r w:rsidRPr="00F34214">
        <w:rPr>
          <w:rFonts w:eastAsia="Times New Roman"/>
          <w:b/>
          <w:color w:val="000000"/>
          <w:szCs w:val="24"/>
        </w:rPr>
        <w:t>9.</w:t>
      </w:r>
      <w:r w:rsidRPr="00F34214">
        <w:rPr>
          <w:rFonts w:eastAsia="Times New Roman"/>
          <w:color w:val="000000"/>
          <w:szCs w:val="24"/>
        </w:rPr>
        <w:t xml:space="preserve"> Расширить процедурные гарантии от вмешательства третьих лиц и государства во внутренние дела общественных объединений и организаций в сфере уголовного, административного и налогового права.</w:t>
      </w:r>
    </w:p>
    <w:p w:rsidR="00066D63" w:rsidRPr="00F34214" w:rsidRDefault="00066D63" w:rsidP="00066D63">
      <w:pPr>
        <w:pStyle w:val="ae"/>
        <w:pBdr>
          <w:bottom w:val="single" w:sz="4" w:space="31" w:color="FFFFFF"/>
        </w:pBdr>
        <w:rPr>
          <w:rFonts w:eastAsia="Times New Roman"/>
          <w:color w:val="000000"/>
          <w:szCs w:val="24"/>
        </w:rPr>
      </w:pPr>
      <w:r w:rsidRPr="00F34214">
        <w:rPr>
          <w:rFonts w:eastAsia="Times New Roman"/>
          <w:b/>
          <w:color w:val="000000"/>
          <w:szCs w:val="24"/>
        </w:rPr>
        <w:t>10.</w:t>
      </w:r>
      <w:r w:rsidRPr="00F34214">
        <w:rPr>
          <w:rFonts w:eastAsia="Times New Roman"/>
          <w:color w:val="000000"/>
          <w:szCs w:val="24"/>
        </w:rPr>
        <w:t xml:space="preserve"> Провести анализ контрольно-надзорных механизмов государственных органов в отношении объединений и других НКО с целью исключения незаконного вмешательства государства.</w:t>
      </w:r>
    </w:p>
    <w:p w:rsidR="00066D63" w:rsidRPr="00F34214" w:rsidRDefault="00066D63" w:rsidP="00066D63">
      <w:pPr>
        <w:pStyle w:val="ae"/>
        <w:pBdr>
          <w:bottom w:val="single" w:sz="4" w:space="31" w:color="FFFFFF"/>
        </w:pBdr>
        <w:rPr>
          <w:rFonts w:eastAsia="Times New Roman"/>
          <w:snapToGrid w:val="0"/>
          <w:szCs w:val="24"/>
        </w:rPr>
      </w:pPr>
      <w:r w:rsidRPr="00F34214">
        <w:rPr>
          <w:rFonts w:eastAsia="Times New Roman"/>
          <w:b/>
          <w:snapToGrid w:val="0"/>
          <w:szCs w:val="24"/>
        </w:rPr>
        <w:t>11.</w:t>
      </w:r>
      <w:r w:rsidRPr="00F34214">
        <w:rPr>
          <w:rFonts w:eastAsia="Times New Roman"/>
          <w:snapToGrid w:val="0"/>
          <w:szCs w:val="24"/>
        </w:rPr>
        <w:t xml:space="preserve"> Отменить или максимально упростить специальную отчетность для получателей иностранного финансирования на некоммерческие цели. В связи с этим рекомендуется пересмотреть нормы, регулирующие порядок уведомления о получении средств из иностранных источников и порядок использования таких средств на предмет их целесообразности и разумности, правовой определенности и соответствия международным стандартам.</w:t>
      </w:r>
    </w:p>
    <w:p w:rsidR="00066D63" w:rsidRPr="00F34214" w:rsidRDefault="00066D63" w:rsidP="00066D63">
      <w:pPr>
        <w:pStyle w:val="ae"/>
        <w:pBdr>
          <w:bottom w:val="single" w:sz="4" w:space="31" w:color="FFFFFF"/>
        </w:pBdr>
        <w:rPr>
          <w:rFonts w:eastAsia="Times New Roman"/>
          <w:snapToGrid w:val="0"/>
          <w:szCs w:val="24"/>
        </w:rPr>
      </w:pPr>
      <w:r w:rsidRPr="00F34214">
        <w:rPr>
          <w:rFonts w:eastAsia="Times New Roman"/>
          <w:b/>
          <w:snapToGrid w:val="0"/>
          <w:szCs w:val="24"/>
        </w:rPr>
        <w:t>12.</w:t>
      </w:r>
      <w:r w:rsidRPr="00F34214">
        <w:rPr>
          <w:rFonts w:eastAsia="Times New Roman"/>
          <w:snapToGrid w:val="0"/>
          <w:szCs w:val="24"/>
        </w:rPr>
        <w:t xml:space="preserve"> Пересмотреть определение «грант» в статье 1 НК РК с учетом лучшей международной практики и существующих определений грантов, содержащихся в законодательстве РК.</w:t>
      </w:r>
    </w:p>
    <w:p w:rsidR="00066D63" w:rsidRDefault="00066D63" w:rsidP="00066D63">
      <w:pPr>
        <w:pStyle w:val="ae"/>
        <w:pBdr>
          <w:bottom w:val="single" w:sz="4" w:space="31" w:color="FFFFFF"/>
        </w:pBdr>
        <w:rPr>
          <w:rFonts w:eastAsia="Times New Roman"/>
          <w:snapToGrid w:val="0"/>
          <w:szCs w:val="24"/>
        </w:rPr>
      </w:pPr>
      <w:r w:rsidRPr="00F34214">
        <w:rPr>
          <w:rFonts w:eastAsia="Times New Roman"/>
          <w:b/>
          <w:snapToGrid w:val="0"/>
          <w:szCs w:val="24"/>
        </w:rPr>
        <w:t>13.</w:t>
      </w:r>
      <w:r w:rsidRPr="00F34214">
        <w:rPr>
          <w:rFonts w:eastAsia="Times New Roman"/>
          <w:snapToGrid w:val="0"/>
          <w:szCs w:val="24"/>
        </w:rPr>
        <w:t xml:space="preserve"> Отменить действие Перечня международных и государственных организаций, зарубежных и казахстанских неправительственных общественных организаций и фондов, предоставляющих гранты, утвержденный Постановлением Правительства РК от 9 апреля 2018 года.</w:t>
      </w:r>
    </w:p>
    <w:p w:rsidR="00CC23B8" w:rsidRDefault="00CC23B8" w:rsidP="00066D63">
      <w:pPr>
        <w:pStyle w:val="ae"/>
        <w:pBdr>
          <w:bottom w:val="single" w:sz="4" w:space="31" w:color="FFFFFF"/>
        </w:pBdr>
        <w:rPr>
          <w:rFonts w:eastAsia="Times New Roman"/>
          <w:snapToGrid w:val="0"/>
          <w:szCs w:val="24"/>
        </w:rPr>
      </w:pPr>
    </w:p>
    <w:p w:rsidR="00CC23B8" w:rsidRDefault="00CC23B8" w:rsidP="00066D63">
      <w:pPr>
        <w:pStyle w:val="ae"/>
        <w:pBdr>
          <w:bottom w:val="single" w:sz="4" w:space="31" w:color="FFFFFF"/>
        </w:pBdr>
        <w:rPr>
          <w:rFonts w:eastAsia="Times New Roman"/>
          <w:snapToGrid w:val="0"/>
          <w:szCs w:val="24"/>
        </w:rPr>
      </w:pPr>
    </w:p>
    <w:p w:rsidR="00CC23B8" w:rsidRDefault="00CC23B8" w:rsidP="00066D63">
      <w:pPr>
        <w:pStyle w:val="ae"/>
        <w:pBdr>
          <w:bottom w:val="single" w:sz="4" w:space="31" w:color="FFFFFF"/>
        </w:pBdr>
        <w:rPr>
          <w:rFonts w:eastAsia="Times New Roman"/>
          <w:snapToGrid w:val="0"/>
          <w:szCs w:val="24"/>
        </w:rPr>
      </w:pPr>
    </w:p>
    <w:p w:rsidR="00CC23B8" w:rsidRDefault="00CC23B8" w:rsidP="00066D63">
      <w:pPr>
        <w:pStyle w:val="ae"/>
        <w:pBdr>
          <w:bottom w:val="single" w:sz="4" w:space="31" w:color="FFFFFF"/>
        </w:pBdr>
        <w:rPr>
          <w:rFonts w:eastAsia="Times New Roman"/>
          <w:snapToGrid w:val="0"/>
          <w:szCs w:val="24"/>
        </w:rPr>
      </w:pPr>
    </w:p>
    <w:p w:rsidR="00CC23B8" w:rsidRDefault="00CC23B8" w:rsidP="00066D63">
      <w:pPr>
        <w:pStyle w:val="ae"/>
        <w:pBdr>
          <w:bottom w:val="single" w:sz="4" w:space="31" w:color="FFFFFF"/>
        </w:pBdr>
        <w:rPr>
          <w:rFonts w:eastAsia="Times New Roman"/>
          <w:snapToGrid w:val="0"/>
          <w:szCs w:val="24"/>
        </w:rPr>
      </w:pPr>
    </w:p>
    <w:p w:rsidR="00C65ECF" w:rsidRPr="00B83FDD" w:rsidRDefault="00C65ECF" w:rsidP="00CE2A19">
      <w:pPr>
        <w:shd w:val="clear" w:color="auto" w:fill="4F81BD"/>
        <w:jc w:val="center"/>
        <w:rPr>
          <w:b/>
          <w:color w:val="FFFFFF"/>
        </w:rPr>
      </w:pPr>
      <w:r w:rsidRPr="00EF3E36">
        <w:rPr>
          <w:b/>
          <w:color w:val="FFFFFF"/>
        </w:rPr>
        <w:lastRenderedPageBreak/>
        <w:t>РАЗДЕЛ 10. ПРАВО НА СВОБОДУ МИРНЫХ СОБРАНИЙ</w:t>
      </w:r>
    </w:p>
    <w:p w:rsidR="00C65ECF" w:rsidRPr="00B83FDD" w:rsidRDefault="00C65ECF" w:rsidP="00C65ECF">
      <w:pPr>
        <w:autoSpaceDE w:val="0"/>
        <w:autoSpaceDN w:val="0"/>
        <w:adjustRightInd w:val="0"/>
        <w:jc w:val="both"/>
        <w:rPr>
          <w:rFonts w:eastAsia="MyriadPro-Light"/>
        </w:rPr>
      </w:pPr>
    </w:p>
    <w:p w:rsidR="00C65ECF" w:rsidRPr="00B83FDD" w:rsidRDefault="00C65ECF" w:rsidP="00C65ECF">
      <w:pPr>
        <w:autoSpaceDE w:val="0"/>
        <w:autoSpaceDN w:val="0"/>
        <w:adjustRightInd w:val="0"/>
        <w:ind w:firstLine="720"/>
        <w:jc w:val="both"/>
        <w:rPr>
          <w:rFonts w:eastAsia="MyriadPro-Light"/>
          <w:b/>
          <w:i/>
        </w:rPr>
      </w:pPr>
      <w:r w:rsidRPr="00B83FDD">
        <w:rPr>
          <w:rFonts w:eastAsia="MyriadPro-Light"/>
          <w:b/>
          <w:i/>
        </w:rPr>
        <w:t xml:space="preserve">Содержание и основные принципы обеспечения права на свободу мирных собраний </w:t>
      </w:r>
    </w:p>
    <w:p w:rsidR="00C65ECF" w:rsidRPr="00B83FDD" w:rsidRDefault="00C65ECF" w:rsidP="00C65ECF">
      <w:pPr>
        <w:autoSpaceDE w:val="0"/>
        <w:autoSpaceDN w:val="0"/>
        <w:adjustRightInd w:val="0"/>
        <w:jc w:val="both"/>
        <w:rPr>
          <w:rFonts w:eastAsia="MyriadPro-Light"/>
        </w:rPr>
      </w:pPr>
    </w:p>
    <w:p w:rsidR="00C65ECF" w:rsidRPr="00B83FDD" w:rsidRDefault="00C65ECF" w:rsidP="00C65ECF">
      <w:pPr>
        <w:autoSpaceDE w:val="0"/>
        <w:autoSpaceDN w:val="0"/>
        <w:adjustRightInd w:val="0"/>
        <w:ind w:firstLine="720"/>
        <w:jc w:val="both"/>
        <w:rPr>
          <w:rFonts w:eastAsia="MyriadPro-Light"/>
        </w:rPr>
      </w:pPr>
      <w:r w:rsidRPr="00B83FDD">
        <w:rPr>
          <w:rFonts w:eastAsia="MyriadPro-Light"/>
        </w:rPr>
        <w:t xml:space="preserve">Право на свободу мирных собраний, наряду со свободой выражения мнений и свободой объединения, лежит в основе любой функционирующей демократической системы. </w:t>
      </w:r>
    </w:p>
    <w:p w:rsidR="00C65ECF" w:rsidRPr="00B83FDD" w:rsidRDefault="00C65ECF" w:rsidP="00C65ECF">
      <w:pPr>
        <w:autoSpaceDE w:val="0"/>
        <w:autoSpaceDN w:val="0"/>
        <w:adjustRightInd w:val="0"/>
        <w:ind w:firstLine="720"/>
        <w:jc w:val="both"/>
        <w:rPr>
          <w:rFonts w:eastAsia="MyriadPro-Light"/>
        </w:rPr>
      </w:pPr>
      <w:r w:rsidRPr="00B83FDD">
        <w:t xml:space="preserve">Свобода мирных собраний </w:t>
      </w:r>
      <w:r w:rsidRPr="00B83FDD">
        <w:rPr>
          <w:rFonts w:eastAsia="MyriadPro-Light"/>
        </w:rPr>
        <w:t xml:space="preserve">является одним из основных прав человека, которыми могут пользоваться и которые могут быть реализованы отдельными людьми и группами, юридическими лицами, формальными и неформальными объединениями и иными видами общественных структур. Собрания могут служить множеству целей, в том числе протеста, демонстрации различий, выражения непопулярного мнения или мнения меньшинства. Защита свободы мирных собраний является принципиально важным фактором для создания толерантного и плюралистического общества, в котором могут мирно сосуществовать группы с различными убеждениями, обычаями или образом мышления. Это </w:t>
      </w:r>
      <w:r w:rsidRPr="00B83FDD">
        <w:t xml:space="preserve">ценный инструмент, который может использоваться и используется для признания и реализации широкого спектра других прав, включая экономические, социальные и культурные права. Это особенно важно для </w:t>
      </w:r>
      <w:proofErr w:type="spellStart"/>
      <w:r w:rsidRPr="00B83FDD">
        <w:t>маргинализированных</w:t>
      </w:r>
      <w:proofErr w:type="spellEnd"/>
      <w:r w:rsidRPr="00B83FDD">
        <w:t xml:space="preserve"> лиц и групп. Несоблюдение и необеспечение права на мирные собрания, как правило, является признаком репрессий</w:t>
      </w:r>
      <w:r w:rsidRPr="00B83FDD">
        <w:rPr>
          <w:rFonts w:eastAsia="MyriadPro-Light"/>
          <w:vertAlign w:val="superscript"/>
        </w:rPr>
        <w:footnoteReference w:id="293"/>
      </w:r>
      <w:r w:rsidRPr="00B83FDD">
        <w:rPr>
          <w:rFonts w:eastAsia="MyriadPro-Light"/>
        </w:rPr>
        <w:t>.</w:t>
      </w:r>
    </w:p>
    <w:p w:rsidR="00C65ECF" w:rsidRPr="00B83FDD" w:rsidRDefault="00C65ECF" w:rsidP="00C65ECF">
      <w:pPr>
        <w:ind w:firstLine="720"/>
        <w:jc w:val="both"/>
      </w:pPr>
      <w:r w:rsidRPr="00B83FDD">
        <w:t>Право на свободу мирных собраний закреплено в пункте 1 статьи 20 Всеобщей декларации прав человека: «</w:t>
      </w:r>
      <w:r w:rsidRPr="00B83FDD">
        <w:rPr>
          <w:i/>
        </w:rPr>
        <w:t>Каждый человек имеет право на свободу мирных собраний и ассоциаций</w:t>
      </w:r>
      <w:r w:rsidRPr="00B83FDD">
        <w:t>»</w:t>
      </w:r>
      <w:r w:rsidRPr="00B83FDD">
        <w:rPr>
          <w:vertAlign w:val="superscript"/>
        </w:rPr>
        <w:footnoteReference w:id="294"/>
      </w:r>
      <w:r w:rsidRPr="00B83FDD">
        <w:t>.</w:t>
      </w:r>
    </w:p>
    <w:p w:rsidR="00C65ECF" w:rsidRPr="00B83FDD" w:rsidRDefault="00C65ECF" w:rsidP="0008343E">
      <w:pPr>
        <w:ind w:firstLine="720"/>
        <w:jc w:val="both"/>
        <w:rPr>
          <w:rFonts w:eastAsia="MyriadPro-Light"/>
        </w:rPr>
      </w:pPr>
      <w:r w:rsidRPr="00B83FDD">
        <w:t>Согласно статье 21 Международного пакта о гражданских и политических правах (МПГПП), ратифицированного Республикой Казахстан</w:t>
      </w:r>
      <w:r w:rsidRPr="00B83FDD">
        <w:rPr>
          <w:vertAlign w:val="superscript"/>
        </w:rPr>
        <w:footnoteReference w:id="295"/>
      </w:r>
      <w:r w:rsidRPr="00B83FDD">
        <w:t>:</w:t>
      </w:r>
      <w:r w:rsidR="0008343E">
        <w:t xml:space="preserve"> </w:t>
      </w:r>
      <w:r w:rsidRPr="00B83FDD">
        <w:t>«</w:t>
      </w:r>
      <w:r w:rsidRPr="00B83FDD">
        <w:rPr>
          <w:i/>
          <w:color w:val="333333"/>
          <w:shd w:val="clear" w:color="auto" w:fill="FFFFFF"/>
        </w:rPr>
        <w:t>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r w:rsidRPr="00B83FDD">
        <w:t>».</w:t>
      </w:r>
    </w:p>
    <w:p w:rsidR="00C65ECF" w:rsidRDefault="00C65ECF" w:rsidP="00C65ECF">
      <w:pPr>
        <w:ind w:firstLine="720"/>
        <w:jc w:val="both"/>
        <w:rPr>
          <w:i/>
        </w:rPr>
      </w:pPr>
      <w:r w:rsidRPr="00B83FDD">
        <w:t>Право на свободу собраний закреплено также в статье 15 Конвенции о правах ребёнка, ратифицированной Республикой Казахстан</w:t>
      </w:r>
      <w:r w:rsidRPr="00B83FDD">
        <w:rPr>
          <w:vertAlign w:val="superscript"/>
        </w:rPr>
        <w:footnoteReference w:id="296"/>
      </w:r>
      <w:r w:rsidRPr="00B83FDD">
        <w:t>: «</w:t>
      </w:r>
      <w:r w:rsidRPr="00B83FDD">
        <w:rPr>
          <w:i/>
        </w:rPr>
        <w:t>государства-участники признают право ребёнка на свободу ассоциации и свободу мирных собраний».</w:t>
      </w:r>
    </w:p>
    <w:p w:rsidR="00C65ECF" w:rsidRDefault="00C65ECF" w:rsidP="00C65ECF">
      <w:pPr>
        <w:ind w:firstLine="720"/>
        <w:jc w:val="both"/>
        <w:rPr>
          <w:color w:val="000000"/>
          <w:lang w:eastAsia="en-US"/>
        </w:rPr>
      </w:pPr>
      <w:r w:rsidRPr="00B83FDD">
        <w:rPr>
          <w:color w:val="000000"/>
          <w:lang w:eastAsia="en-US"/>
        </w:rPr>
        <w:t>Право правозащи</w:t>
      </w:r>
      <w:r>
        <w:rPr>
          <w:color w:val="000000"/>
          <w:lang w:eastAsia="en-US"/>
        </w:rPr>
        <w:t xml:space="preserve">тников на мирные собрания </w:t>
      </w:r>
      <w:r w:rsidRPr="00B83FDD">
        <w:rPr>
          <w:color w:val="000000"/>
          <w:lang w:eastAsia="en-US"/>
        </w:rPr>
        <w:t>включено в статью 5 (а) Декларации ООН о праве и обязанности отдельных лиц, групп и органов общества поощрять и защищать общепризнанные права человека и основные свободы (1999)</w:t>
      </w:r>
      <w:r w:rsidRPr="00B83FDD">
        <w:rPr>
          <w:color w:val="000000"/>
          <w:vertAlign w:val="superscript"/>
          <w:lang w:eastAsia="en-US"/>
        </w:rPr>
        <w:footnoteReference w:id="297"/>
      </w:r>
      <w:r w:rsidRPr="00B83FDD">
        <w:rPr>
          <w:color w:val="000000"/>
          <w:lang w:eastAsia="en-US"/>
        </w:rPr>
        <w:t>, которая гласит: «</w:t>
      </w:r>
      <w:r w:rsidRPr="00B83FDD">
        <w:rPr>
          <w:i/>
          <w:color w:val="000000"/>
          <w:lang w:eastAsia="en-US"/>
        </w:rPr>
        <w:t xml:space="preserve">В целях поощрения и защиты прав человека и основных свобод каждый человек имеет право, </w:t>
      </w:r>
      <w:r w:rsidRPr="00B83FDD">
        <w:rPr>
          <w:i/>
          <w:color w:val="000000"/>
          <w:lang w:eastAsia="en-US"/>
        </w:rPr>
        <w:lastRenderedPageBreak/>
        <w:t>индивидуально или совместно с другими, на национальном и международном уровнях: (а) проводить мирные встречи или собрания</w:t>
      </w:r>
      <w:r w:rsidRPr="00B83FDD">
        <w:rPr>
          <w:color w:val="000000"/>
          <w:lang w:eastAsia="en-US"/>
        </w:rPr>
        <w:t>».</w:t>
      </w:r>
    </w:p>
    <w:p w:rsidR="00C65ECF" w:rsidRDefault="00C65ECF" w:rsidP="00C65ECF">
      <w:pPr>
        <w:ind w:firstLine="720"/>
        <w:jc w:val="both"/>
        <w:rPr>
          <w:color w:val="000000"/>
          <w:lang w:eastAsia="en-US"/>
        </w:rPr>
      </w:pPr>
      <w:r w:rsidRPr="00B83FDD">
        <w:rPr>
          <w:color w:val="000000"/>
          <w:lang w:eastAsia="en-US"/>
        </w:rPr>
        <w:t>Согласно Копенгагенскому документу О</w:t>
      </w:r>
      <w:r>
        <w:rPr>
          <w:color w:val="000000"/>
          <w:lang w:eastAsia="en-US"/>
        </w:rPr>
        <w:t xml:space="preserve">рганизации по безопасности и сотрудничеству в Европе (ОБСЕ) </w:t>
      </w:r>
      <w:r w:rsidRPr="00B83FDD">
        <w:rPr>
          <w:color w:val="000000"/>
          <w:lang w:eastAsia="en-US"/>
        </w:rPr>
        <w:t>1990 года</w:t>
      </w:r>
      <w:r w:rsidRPr="00B83FDD">
        <w:rPr>
          <w:color w:val="000000"/>
          <w:vertAlign w:val="superscript"/>
          <w:lang w:eastAsia="en-US"/>
        </w:rPr>
        <w:footnoteReference w:id="298"/>
      </w:r>
      <w:r w:rsidRPr="00B83FDD">
        <w:rPr>
          <w:color w:val="000000"/>
          <w:lang w:eastAsia="en-US"/>
        </w:rPr>
        <w:t>, «[</w:t>
      </w:r>
      <w:r w:rsidRPr="00B83FDD">
        <w:rPr>
          <w:i/>
          <w:color w:val="000000"/>
          <w:lang w:eastAsia="en-US"/>
        </w:rPr>
        <w:t>государства-участники подтверждают, что</w:t>
      </w:r>
      <w:r w:rsidRPr="00B83FDD">
        <w:rPr>
          <w:color w:val="000000"/>
          <w:lang w:eastAsia="en-US"/>
        </w:rPr>
        <w:t xml:space="preserve">]: </w:t>
      </w:r>
      <w:r w:rsidRPr="00B83FDD">
        <w:rPr>
          <w:i/>
          <w:color w:val="000000"/>
          <w:lang w:eastAsia="en-US"/>
        </w:rPr>
        <w:t>9.2. Каждый человек имеет право на мирные собрания и демонстрации</w:t>
      </w:r>
      <w:r w:rsidRPr="00B83FDD">
        <w:rPr>
          <w:color w:val="000000"/>
          <w:lang w:eastAsia="en-US"/>
        </w:rPr>
        <w:t>».</w:t>
      </w:r>
      <w:r>
        <w:rPr>
          <w:color w:val="000000"/>
          <w:lang w:eastAsia="en-US"/>
        </w:rPr>
        <w:t xml:space="preserve"> Республика Казахстан – государство-участник ОБСЕ. </w:t>
      </w:r>
    </w:p>
    <w:p w:rsidR="00C65ECF" w:rsidRDefault="00C65ECF" w:rsidP="00C65ECF">
      <w:pPr>
        <w:ind w:firstLine="720"/>
        <w:jc w:val="both"/>
      </w:pPr>
      <w:r>
        <w:t>Наиболее полными и специальными документами, охватывающими все аспекты содержания и реализации права на свободу мирных собраний, являются Руководящие принципы Организации по безопасности и сотрудничеству в Европе (ОБСЕ) и Венецианской комиссии Совета Европы по свободе собраний (2-е издание, 2010 год</w:t>
      </w:r>
      <w:r>
        <w:rPr>
          <w:rStyle w:val="a5"/>
        </w:rPr>
        <w:footnoteReference w:id="299"/>
      </w:r>
      <w:r w:rsidRPr="004448EA">
        <w:t xml:space="preserve"> </w:t>
      </w:r>
      <w:r>
        <w:t>и 3-е издание, 2019 год</w:t>
      </w:r>
      <w:r>
        <w:rPr>
          <w:rStyle w:val="a5"/>
        </w:rPr>
        <w:footnoteReference w:id="300"/>
      </w:r>
      <w:r>
        <w:t>), а также принятое в 2020 году Замечание общего порядка №37 Комитета ООН по правам человека (КПЧ) к статье 21 МПГПП (далее - Замечание №37)</w:t>
      </w:r>
      <w:r>
        <w:rPr>
          <w:rStyle w:val="a5"/>
        </w:rPr>
        <w:footnoteReference w:id="301"/>
      </w:r>
      <w:r>
        <w:t xml:space="preserve">, которые содержат основные понятия и принципы </w:t>
      </w:r>
      <w:r w:rsidR="0008343E">
        <w:t xml:space="preserve">обеспечения </w:t>
      </w:r>
      <w:r>
        <w:t>этого права</w:t>
      </w:r>
      <w:r>
        <w:rPr>
          <w:rStyle w:val="a5"/>
        </w:rPr>
        <w:footnoteReference w:id="302"/>
      </w:r>
      <w:r>
        <w:t>. Замечание №37 - первый интерпретирующий документ, принятый в рамках МПГПП этим конвенционным органом</w:t>
      </w:r>
      <w:r w:rsidR="0008343E">
        <w:t>,</w:t>
      </w:r>
      <w:r>
        <w:t xml:space="preserve"> по вопросу о праве на мирные собрания. Необходимо также обратить внимание на Руководство БДИПЧ ОБСЕ «Права человека и обеспечение правопорядка во время публичных собраний»</w:t>
      </w:r>
      <w:r>
        <w:rPr>
          <w:rStyle w:val="a5"/>
        </w:rPr>
        <w:footnoteReference w:id="303"/>
      </w:r>
      <w:r>
        <w:t>.</w:t>
      </w:r>
    </w:p>
    <w:p w:rsidR="00C65ECF" w:rsidRDefault="00C65ECF" w:rsidP="00C65ECF">
      <w:pPr>
        <w:ind w:firstLine="720"/>
        <w:jc w:val="both"/>
      </w:pPr>
      <w:r>
        <w:t>Исходя из этих документов международные стандарты обеспечения, поощрения и защиты права на свободу мирных собраний основаны на следующих фундаментальных принципах:</w:t>
      </w:r>
    </w:p>
    <w:p w:rsidR="00C65ECF" w:rsidRDefault="00C65ECF" w:rsidP="00C65ECF">
      <w:pPr>
        <w:ind w:firstLine="720"/>
        <w:jc w:val="both"/>
      </w:pPr>
      <w:r>
        <w:t xml:space="preserve">1. Люди выходят на улицы и площади не потому, что им негде собраться, а потому, что они хотят донести свои проблемы, несогласие и протест государству. Поэтому они выходят не в отдалённые парки и скверы, а на центральные улицы, площади и к зданиям государственных органов, чтобы выразить своё отношение к событиям, решениям, действиям непосредственно властям, СМИ и обществу. И в международной практике этот принцип определён как «в пределах видимости и слышимости» той аудитории, к которой этот пикет, митинг или демонстрация обращены. </w:t>
      </w:r>
    </w:p>
    <w:p w:rsidR="00C65ECF" w:rsidRDefault="00C65ECF" w:rsidP="00C65ECF">
      <w:pPr>
        <w:ind w:firstLine="720"/>
        <w:jc w:val="both"/>
      </w:pPr>
      <w:r>
        <w:t xml:space="preserve">2. Люди не должны просить у властей разрешения на пикет, митинг или собрание, потому что это их гарантированное международными обязательствами и Конституцией право. Поэтому по общему правилу должен обеспечиваться уведомительный принцип проведения мирных собраний. </w:t>
      </w:r>
    </w:p>
    <w:p w:rsidR="00C65ECF" w:rsidRDefault="00C65ECF" w:rsidP="00C65ECF">
      <w:pPr>
        <w:ind w:firstLine="720"/>
        <w:jc w:val="both"/>
      </w:pPr>
      <w:r>
        <w:t xml:space="preserve">3. Люди должны иметь право проводить пикеты, митинги и демонстрации в любых общественно доступных местах. Государство может определить исчерпывающий перечень мест, где мирные собрания могут быть запрещены, к которым могут относиться опасные производства, оборонные предприятия и места, представляющие опасность для жизни и здоровья. </w:t>
      </w:r>
    </w:p>
    <w:p w:rsidR="00C65ECF" w:rsidRDefault="00C65ECF" w:rsidP="00C65ECF">
      <w:pPr>
        <w:ind w:firstLine="720"/>
        <w:jc w:val="both"/>
      </w:pPr>
      <w:r>
        <w:t xml:space="preserve">4. Государство должно предусмотреть возможность проведения спонтанных (без уведомления) мирных собраний в тех случаях, когда по объективным причинам произошедшие </w:t>
      </w:r>
      <w:r>
        <w:lastRenderedPageBreak/>
        <w:t>события или острота вопроса повлекли за собой немедленную реакцию граждан. В любом случае власти должны действовать исходя из презумпции в пользу права на мирные собрания, даже если уведомление не было направлено, до тех пор, пока собрание имеет мирный характер.</w:t>
      </w:r>
    </w:p>
    <w:p w:rsidR="00C65ECF" w:rsidRDefault="00C65ECF" w:rsidP="00C65ECF">
      <w:pPr>
        <w:ind w:firstLine="720"/>
        <w:jc w:val="both"/>
      </w:pPr>
      <w:r>
        <w:t xml:space="preserve">5. Государство должно обеспечить понятную быструю и эффективную процедуру уведомления и коммуникации с организаторами и участниками мирных собраний, а правоохранительные органы должны действовать, исходя из своих обязанностей обеспечения и защиты права граждан на мирные собрания и общественного диалога. </w:t>
      </w:r>
    </w:p>
    <w:p w:rsidR="00C65ECF" w:rsidRDefault="00C65ECF" w:rsidP="00C65ECF">
      <w:pPr>
        <w:ind w:firstLine="720"/>
        <w:jc w:val="both"/>
      </w:pPr>
      <w:r>
        <w:t>Изложенные выше принципы являются необходимыми для обеспечения права на мирное собрание и должны быть безусловно отражены в законодательстве и применяться в правоприменительной практике. Они достаточно подробно разъяснены в вышеупомянутых документах, докладах специальной процедуры ООН – Специального докладчика ООН по вопросу о правах на свободу мирных собраний и свободу ассоциации, посетившего Республику Казахстан</w:t>
      </w:r>
      <w:r w:rsidRPr="00AB00D4">
        <w:t xml:space="preserve"> </w:t>
      </w:r>
      <w:r>
        <w:t xml:space="preserve">в 2015 году, а также в ряде решений КПЧ, в том числе по индивидуальным жалобам граждан Казахстана. </w:t>
      </w:r>
    </w:p>
    <w:p w:rsidR="00C65ECF" w:rsidRDefault="00C65ECF" w:rsidP="00C65ECF">
      <w:pPr>
        <w:ind w:firstLine="720"/>
        <w:jc w:val="both"/>
      </w:pPr>
      <w:r>
        <w:t>Кроме того, в</w:t>
      </w:r>
      <w:r w:rsidRPr="00B83FDD">
        <w:t xml:space="preserve">о всех этих международных документах отмечаются также критерии допустимости ограничений: в отношении права на </w:t>
      </w:r>
      <w:r>
        <w:t xml:space="preserve">свободу </w:t>
      </w:r>
      <w:r w:rsidRPr="00B83FDD">
        <w:t>мирн</w:t>
      </w:r>
      <w:r>
        <w:t>ых</w:t>
      </w:r>
      <w:r w:rsidRPr="00B83FDD">
        <w:t xml:space="preserve"> собрани</w:t>
      </w:r>
      <w:r>
        <w:t>й</w:t>
      </w:r>
      <w:r w:rsidRPr="00B83FDD">
        <w:t xml:space="preserve">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национальной или общественной безопасности, общественного порядка (</w:t>
      </w:r>
      <w:proofErr w:type="spellStart"/>
      <w:r w:rsidRPr="00B83FDD">
        <w:t>ordre</w:t>
      </w:r>
      <w:proofErr w:type="spellEnd"/>
      <w:r w:rsidRPr="00B83FDD">
        <w:t xml:space="preserve"> </w:t>
      </w:r>
      <w:proofErr w:type="spellStart"/>
      <w:r w:rsidRPr="00B83FDD">
        <w:t>public</w:t>
      </w:r>
      <w:proofErr w:type="spellEnd"/>
      <w:r w:rsidRPr="00B83FDD">
        <w:t xml:space="preserve">), охраны здоровья или нравственности </w:t>
      </w:r>
      <w:proofErr w:type="gramStart"/>
      <w:r w:rsidRPr="00B83FDD">
        <w:t>населения</w:t>
      </w:r>
      <w:proofErr w:type="gramEnd"/>
      <w:r w:rsidRPr="00B83FDD">
        <w:t xml:space="preserve"> или защиты прав и свобод других лиц.</w:t>
      </w:r>
    </w:p>
    <w:p w:rsidR="00C65ECF" w:rsidRDefault="00C65ECF" w:rsidP="00C65ECF">
      <w:pPr>
        <w:ind w:firstLine="720"/>
        <w:jc w:val="both"/>
      </w:pPr>
      <w:r w:rsidRPr="00B83FDD">
        <w:t>Международные институты по правам человека, в том числе Комитет ООН по правам человека, подчёркивают, что свобода собраний часто связана со свободой выражения мнения, находящейся под защитой статьи 19 МПГПП, а также с правом на свободу мысли, совести и религии (статья 18 МПГПП), поскольку право на проведение собраний обязательно имеет своей целью передачу некоторого послания или выражение взглядов и мнений, адресованное другой стороне.</w:t>
      </w:r>
    </w:p>
    <w:p w:rsidR="00C65ECF" w:rsidRPr="001C3EA5" w:rsidRDefault="00C65ECF" w:rsidP="00C65ECF">
      <w:pPr>
        <w:ind w:firstLine="720"/>
        <w:jc w:val="both"/>
        <w:rPr>
          <w:rFonts w:eastAsia="MyriadPro-Light"/>
        </w:rPr>
      </w:pPr>
      <w:r w:rsidRPr="00B83FDD">
        <w:t xml:space="preserve">Право на свободу мирных собраний защищает ненасильственные собрания, проводимые отдельными лицами, группами и организациями для конкретных целей, главным образом в целях выражения мнений. Оно представляет собой индивидуальное право, осуществляемое в коллективном порядке. Таким образом, неотъемлемой частью этого права является ассоциативный элемент. Поскольку защите подлежит только мирное собрание, то его </w:t>
      </w:r>
      <w:r w:rsidRPr="001C3EA5">
        <w:t xml:space="preserve">следует </w:t>
      </w:r>
      <w:proofErr w:type="gramStart"/>
      <w:r w:rsidRPr="001C3EA5">
        <w:t>определять</w:t>
      </w:r>
      <w:proofErr w:type="gramEnd"/>
      <w:r w:rsidRPr="001C3EA5">
        <w:t xml:space="preserve"> </w:t>
      </w:r>
      <w:r w:rsidRPr="001C3EA5">
        <w:rPr>
          <w:rFonts w:eastAsia="MyriadPro-Light"/>
        </w:rPr>
        <w:t>как мирное, если организаторы имеют мирные намерения и собрание имеет ненасильственный характер. При этом термин «мирное» следует распространить и на такое поведение, которое может раздражать, вызывать несогласие других лиц, и даже на такое поведение, которое временно препятствует, затрудняет или создаёт препятствия действиям третьих лиц.</w:t>
      </w:r>
    </w:p>
    <w:p w:rsidR="00C65ECF" w:rsidRPr="00B83FDD" w:rsidRDefault="00C65ECF" w:rsidP="00C65ECF">
      <w:pPr>
        <w:ind w:firstLine="720"/>
        <w:jc w:val="both"/>
        <w:rPr>
          <w:rFonts w:eastAsia="MyriadPro-Light"/>
        </w:rPr>
      </w:pPr>
      <w:r w:rsidRPr="001C3EA5">
        <w:t xml:space="preserve">Статья 21 МПГПП защищает мирные собрания, где бы они ни проводились: на открытом воздухе, в помещении и в онлайн-режиме; в местах общественного и частного пользования; в случае сочетания нескольких из вышеуказанных мест. Такие собрания могут принимать различные формы, включая демонстрации, протесты, собрания, шествия, митинги, сидячие забастовки, протестные или памятные мероприятия при свечах и </w:t>
      </w:r>
      <w:proofErr w:type="spellStart"/>
      <w:r w:rsidRPr="001C3EA5">
        <w:t>флешмобы</w:t>
      </w:r>
      <w:proofErr w:type="spellEnd"/>
      <w:r w:rsidRPr="001C3EA5">
        <w:t>. Они защищены согласно статье 21, независимо от того, осуществляются ли они без передвижения, как в случае пикетирования, или с передвижением, как в случае шествия или марша.</w:t>
      </w:r>
    </w:p>
    <w:p w:rsidR="00C65ECF" w:rsidRDefault="00C65ECF" w:rsidP="00C65ECF">
      <w:pPr>
        <w:autoSpaceDE w:val="0"/>
        <w:autoSpaceDN w:val="0"/>
        <w:adjustRightInd w:val="0"/>
        <w:ind w:firstLine="720"/>
        <w:jc w:val="both"/>
        <w:rPr>
          <w:rFonts w:eastAsia="MyriadPro-Light"/>
        </w:rPr>
      </w:pPr>
      <w:r w:rsidRPr="00B83FDD">
        <w:rPr>
          <w:rFonts w:eastAsia="MyriadPro-Light"/>
        </w:rPr>
        <w:t xml:space="preserve">Поскольку право на свободу мирных собраний относится к фундаментальным правам, его следует по мере возможности обеспечивать без какого-либо регулирования, а содействие его реализации должно основываться на признанных принципах международного права в области прав человека, в том числе принципа презумпции в пользу права, принципа </w:t>
      </w:r>
      <w:r w:rsidRPr="00B83FDD">
        <w:rPr>
          <w:rFonts w:eastAsia="MyriadPro-Light"/>
        </w:rPr>
        <w:lastRenderedPageBreak/>
        <w:t xml:space="preserve">юридической определённости и предсказуемости, принципа </w:t>
      </w:r>
      <w:proofErr w:type="spellStart"/>
      <w:r w:rsidRPr="00B83FDD">
        <w:rPr>
          <w:rFonts w:eastAsia="MyriadPro-Light"/>
        </w:rPr>
        <w:t>недискриминации</w:t>
      </w:r>
      <w:proofErr w:type="spellEnd"/>
      <w:r w:rsidRPr="00B83FDD">
        <w:rPr>
          <w:rFonts w:eastAsia="MyriadPro-Light"/>
        </w:rPr>
        <w:t>, принципа пропорциональности ограничений.</w:t>
      </w:r>
    </w:p>
    <w:p w:rsidR="00C65ECF" w:rsidRDefault="00C65ECF" w:rsidP="00C65ECF">
      <w:pPr>
        <w:autoSpaceDE w:val="0"/>
        <w:autoSpaceDN w:val="0"/>
        <w:adjustRightInd w:val="0"/>
        <w:ind w:firstLine="720"/>
        <w:jc w:val="both"/>
        <w:rPr>
          <w:rFonts w:eastAsia="MyriadPro-Light"/>
        </w:rPr>
      </w:pPr>
      <w:r w:rsidRPr="00B83FDD">
        <w:rPr>
          <w:rFonts w:eastAsia="MyriadPro-Light"/>
        </w:rPr>
        <w:t>Всё то, что в явной форме не запрещено законом, следует считать разрешённым, и от желающих собраться не следует требовать получения разрешения на то, чтобы организовать и провести собрание.</w:t>
      </w:r>
    </w:p>
    <w:p w:rsidR="00C65ECF" w:rsidRDefault="00C65ECF" w:rsidP="00C65ECF">
      <w:pPr>
        <w:autoSpaceDE w:val="0"/>
        <w:autoSpaceDN w:val="0"/>
        <w:adjustRightInd w:val="0"/>
        <w:ind w:firstLine="720"/>
        <w:jc w:val="both"/>
        <w:rPr>
          <w:rFonts w:eastAsia="MyriadPro-Light"/>
        </w:rPr>
      </w:pPr>
      <w:r w:rsidRPr="00B83FDD">
        <w:rPr>
          <w:rFonts w:eastAsia="MyriadPro-Light"/>
        </w:rPr>
        <w:t>В соответствии с принципом презумпции в пользу обеспечения права важнейшей обязанностью государства является создание необходимых механизмов и процедур, позволяющих обеспечить реальное осуществление свободы собраний без чрезмерного бюрократического регулирования. В частности, государство всегда должно стремиться способствовать проведению мирных собраний в предпочтительных для их организаторов и участников местах, защищать эти собрания, а также должно обеспечить отсутствие препятствий при распространении в обществе информации о предстоящих собраниях.</w:t>
      </w:r>
    </w:p>
    <w:p w:rsidR="00C65ECF" w:rsidRDefault="00C65ECF" w:rsidP="00C65ECF">
      <w:pPr>
        <w:autoSpaceDE w:val="0"/>
        <w:autoSpaceDN w:val="0"/>
        <w:adjustRightInd w:val="0"/>
        <w:ind w:firstLine="720"/>
        <w:jc w:val="both"/>
        <w:rPr>
          <w:rFonts w:eastAsia="MyriadPro-Light"/>
        </w:rPr>
      </w:pPr>
      <w:r w:rsidRPr="00B83FDD">
        <w:rPr>
          <w:rFonts w:eastAsia="MyriadPro-Light"/>
        </w:rPr>
        <w:t>Любые ограничения права на свободу мирных собраний должны быть основаны на положениях закона и соответствовать международным договорам и обязательствам государства в области прав человека. В этом отношении чрезвычайно важную роль играет чётко сформулированное законодательство, позволяющее определить пределы допустимых полномочий для усмотрения властей. Сам закон должен соответствовать международным стандартам в области прав человека и должен быть достаточно конкретным с тем, чтобы дать возможность каждому лицу определить, является ли его поведение нарушением закона и какими могут быть наиболее вероятные последствия таких нарушений.</w:t>
      </w:r>
      <w:r>
        <w:rPr>
          <w:rFonts w:eastAsia="MyriadPro-Light"/>
        </w:rPr>
        <w:t xml:space="preserve"> </w:t>
      </w:r>
    </w:p>
    <w:p w:rsidR="00C65ECF" w:rsidRDefault="00C65ECF" w:rsidP="00C65ECF">
      <w:pPr>
        <w:autoSpaceDE w:val="0"/>
        <w:autoSpaceDN w:val="0"/>
        <w:adjustRightInd w:val="0"/>
        <w:ind w:firstLine="720"/>
        <w:jc w:val="both"/>
        <w:rPr>
          <w:rFonts w:eastAsia="MyriadPro-Light"/>
        </w:rPr>
      </w:pPr>
      <w:r w:rsidRPr="00B83FDD">
        <w:rPr>
          <w:rFonts w:eastAsia="MyriadPro-Light"/>
        </w:rPr>
        <w:t xml:space="preserve">Любые ограничения в отношении свободы собраний должны быть пропорциональными. В процессе достижения органами власти законных целей предпочтение следует отдавать мерам, предусматривающим наименьший уровень вмешательства. Принцип пропорциональности требует, чтобы органы власти автоматически не накладывали ограничения, которые существенным образом меняют характер мероприятия, – например, не следует переносить место проведения собрания в удалённые от центра районы города. Такое применение предусмотренных законом ограничений может привести к тому, что эти ограничения будут налагаться на все собрания без разбора и в результате не смогут пройти проверку на пропорциональность, так как они не учитывают конкретные обстоятельства в каждом отдельном случае. </w:t>
      </w:r>
    </w:p>
    <w:p w:rsidR="00931BA3" w:rsidRDefault="00C65ECF" w:rsidP="00931BA3">
      <w:pPr>
        <w:autoSpaceDE w:val="0"/>
        <w:autoSpaceDN w:val="0"/>
        <w:adjustRightInd w:val="0"/>
        <w:ind w:firstLine="720"/>
        <w:jc w:val="both"/>
        <w:rPr>
          <w:rFonts w:eastAsia="MyriadPro-Light"/>
        </w:rPr>
      </w:pPr>
      <w:r w:rsidRPr="00B83FDD">
        <w:rPr>
          <w:rFonts w:eastAsia="MyriadPro-Light"/>
        </w:rPr>
        <w:t xml:space="preserve">При регулировании свободы собраний соответствующие органы власти обязаны не допускать дискриминации ни по какому признаку в отношении какого-либо лица или группы лиц. Свобода организовывать публичные собрания и участвовать в них должна быть гарантирована физическим лицам, группам, юридическим лицам, незарегистрированным объединениям и иным видам общественных структур; представителям групп меньшинств – этнических, национальных, религиозных и сексуальных; гражданам и </w:t>
      </w:r>
      <w:proofErr w:type="spellStart"/>
      <w:r w:rsidRPr="00B83FDD">
        <w:rPr>
          <w:rFonts w:eastAsia="MyriadPro-Light"/>
        </w:rPr>
        <w:t>негражданам</w:t>
      </w:r>
      <w:proofErr w:type="spellEnd"/>
      <w:r w:rsidRPr="00B83FDD">
        <w:rPr>
          <w:rFonts w:eastAsia="MyriadPro-Light"/>
        </w:rPr>
        <w:t xml:space="preserve"> страны (включая лиц без гражданства, беженцев, иностранных граждан, лиц, ищущих убежище, мигрантов и туристов); детям, женщинам и мужчинам; сотрудникам правоохранительных органов, а также лицам, не обладающим полной право- и дееспособностью (включая лиц, страдающих психическими заболеваниями).</w:t>
      </w:r>
    </w:p>
    <w:p w:rsidR="00931BA3" w:rsidRDefault="00931BA3" w:rsidP="00931BA3">
      <w:pPr>
        <w:autoSpaceDE w:val="0"/>
        <w:autoSpaceDN w:val="0"/>
        <w:adjustRightInd w:val="0"/>
        <w:ind w:firstLine="720"/>
        <w:jc w:val="both"/>
        <w:rPr>
          <w:rFonts w:eastAsia="MyriadPro-Light"/>
        </w:rPr>
      </w:pPr>
    </w:p>
    <w:p w:rsidR="00C65ECF" w:rsidRPr="00324727" w:rsidRDefault="00C65ECF" w:rsidP="00931BA3">
      <w:pPr>
        <w:autoSpaceDE w:val="0"/>
        <w:autoSpaceDN w:val="0"/>
        <w:adjustRightInd w:val="0"/>
        <w:ind w:left="720"/>
        <w:jc w:val="both"/>
        <w:rPr>
          <w:b/>
          <w:i/>
        </w:rPr>
      </w:pPr>
      <w:r w:rsidRPr="00324727">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права на </w:t>
      </w:r>
      <w:r>
        <w:rPr>
          <w:b/>
          <w:i/>
        </w:rPr>
        <w:t xml:space="preserve">свободу мирных собраний </w:t>
      </w:r>
      <w:r w:rsidRPr="00324727">
        <w:rPr>
          <w:b/>
          <w:i/>
        </w:rPr>
        <w:t>в соотношении с международными стандартами</w:t>
      </w:r>
    </w:p>
    <w:p w:rsidR="00C65ECF" w:rsidRDefault="00C65ECF" w:rsidP="00C65ECF">
      <w:pPr>
        <w:shd w:val="clear" w:color="auto" w:fill="FFFFFF"/>
        <w:ind w:firstLine="720"/>
        <w:jc w:val="both"/>
      </w:pPr>
    </w:p>
    <w:p w:rsidR="00C65ECF" w:rsidRDefault="00C65ECF" w:rsidP="00C65ECF">
      <w:pPr>
        <w:shd w:val="clear" w:color="auto" w:fill="FFFFFF"/>
        <w:ind w:firstLine="720"/>
        <w:jc w:val="both"/>
      </w:pPr>
      <w:r>
        <w:t xml:space="preserve">Анализ действующего законодательства Республики Казахстан, регулирующего право на свободу мирных собраний, показывает, что оно в значительной степени не соответствует вышеприведённым принципам и положениям международного права, международным </w:t>
      </w:r>
      <w:r>
        <w:lastRenderedPageBreak/>
        <w:t xml:space="preserve">стандартам, а также представленным международными организациями и учреждениями рекомендациям по докладам Республики Казахстан о выполнении международных обязательств в рамках ратифицированных международных договоров по правам человека, и решений конвенционных органов по индивидуальным жалобам о нарушении права на свободу мирных собраний. </w:t>
      </w:r>
    </w:p>
    <w:p w:rsidR="00C65ECF" w:rsidRDefault="00C65ECF" w:rsidP="00C65ECF">
      <w:pPr>
        <w:shd w:val="clear" w:color="auto" w:fill="FFFFFF"/>
        <w:ind w:firstLine="720"/>
        <w:jc w:val="both"/>
      </w:pPr>
      <w:r>
        <w:t>Это касается как действовавшего до июня 2020 года Закона о порядке организации и проведения мирных собраний, митингов, шествий, пикетов и демонстраций в Республике Казахстан</w:t>
      </w:r>
      <w:r>
        <w:rPr>
          <w:rStyle w:val="a5"/>
        </w:rPr>
        <w:footnoteReference w:id="304"/>
      </w:r>
      <w:r>
        <w:t>, так и нового Закона о порядке организации и проведения мирных собраний в Республике Казахстан</w:t>
      </w:r>
      <w:r>
        <w:rPr>
          <w:rStyle w:val="a5"/>
        </w:rPr>
        <w:footnoteReference w:id="305"/>
      </w:r>
      <w:r>
        <w:t xml:space="preserve">, а также других правовых актов, касающихся правового регулирования свободы мирных собраний, и правоприменительной практики. Главной целью регулирования и в законодательстве, и в правоприменительной практике в Республике Казахстан, по существу, является не обеспечение и защита конституционного права человека на свободу мирных собраний, а поддержание правопорядка, в основном, от воображаемых угроз. </w:t>
      </w:r>
    </w:p>
    <w:p w:rsidR="00C65ECF" w:rsidRDefault="00C65ECF" w:rsidP="00C65ECF">
      <w:pPr>
        <w:shd w:val="clear" w:color="auto" w:fill="FFFFFF"/>
        <w:ind w:firstLine="720"/>
        <w:jc w:val="both"/>
      </w:pPr>
      <w:r>
        <w:t>Гарантии права на мирные собрания в Республике Казахстан содержатся в статье 32 Конституции РК</w:t>
      </w:r>
      <w:r>
        <w:rPr>
          <w:rStyle w:val="a5"/>
        </w:rPr>
        <w:footnoteReference w:id="306"/>
      </w:r>
      <w:r>
        <w:t>: «</w:t>
      </w:r>
      <w:r w:rsidRPr="00707226">
        <w:rPr>
          <w:i/>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r>
        <w:t>». В дополнение к этому пункт 1 статьи 39 Конституции РК устанавливает: «</w:t>
      </w:r>
      <w:r w:rsidRPr="00707226">
        <w:rPr>
          <w:i/>
        </w:rPr>
        <w:t xml:space="preserve">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C65ECF" w:rsidRDefault="00C65ECF" w:rsidP="00C65ECF">
      <w:pPr>
        <w:shd w:val="clear" w:color="auto" w:fill="FFFFFF"/>
        <w:ind w:firstLine="720"/>
        <w:jc w:val="both"/>
      </w:pPr>
      <w:r>
        <w:t xml:space="preserve">Правовое регулирование свободы мирных собраний в настоящее время осуществляется посредством принятого в июне 2020 года нового Закона о порядке организации и проведения мирных собраний (далее – Закон 2020 года). </w:t>
      </w:r>
    </w:p>
    <w:p w:rsidR="00C65ECF" w:rsidRDefault="00C65ECF" w:rsidP="00C65ECF">
      <w:pPr>
        <w:shd w:val="clear" w:color="auto" w:fill="FFFFFF"/>
        <w:ind w:firstLine="720"/>
        <w:jc w:val="both"/>
      </w:pPr>
      <w:r>
        <w:t>Отдельные нормы, касающиеся правового регулирования свободы мирных собраний в Республике Казахстан, содержатся в Законе РК об органах внутренних дел</w:t>
      </w:r>
      <w:r>
        <w:rPr>
          <w:rStyle w:val="a5"/>
        </w:rPr>
        <w:footnoteReference w:id="307"/>
      </w:r>
      <w:r>
        <w:t>, Законе РК о противодействии экстремизму</w:t>
      </w:r>
      <w:r>
        <w:rPr>
          <w:rStyle w:val="a5"/>
        </w:rPr>
        <w:footnoteReference w:id="308"/>
      </w:r>
      <w:r>
        <w:t>, Законе РК о политических партиях</w:t>
      </w:r>
      <w:r>
        <w:rPr>
          <w:rStyle w:val="a5"/>
        </w:rPr>
        <w:footnoteReference w:id="309"/>
      </w:r>
      <w:r>
        <w:t xml:space="preserve">, Законе РК об </w:t>
      </w:r>
      <w:r>
        <w:lastRenderedPageBreak/>
        <w:t>общественных объединениях</w:t>
      </w:r>
      <w:r>
        <w:rPr>
          <w:rStyle w:val="a5"/>
        </w:rPr>
        <w:footnoteReference w:id="310"/>
      </w:r>
      <w:r>
        <w:t>, Законе РК о профессиональных союзах</w:t>
      </w:r>
      <w:r>
        <w:rPr>
          <w:rStyle w:val="a5"/>
        </w:rPr>
        <w:footnoteReference w:id="311"/>
      </w:r>
      <w:r>
        <w:t>, а также в Кодексе РК об административных правонарушениях</w:t>
      </w:r>
      <w:r>
        <w:rPr>
          <w:rStyle w:val="a5"/>
        </w:rPr>
        <w:footnoteReference w:id="312"/>
      </w:r>
      <w:r>
        <w:t xml:space="preserve"> и Уголовном кодексе РК</w:t>
      </w:r>
      <w:r>
        <w:rPr>
          <w:rStyle w:val="a5"/>
        </w:rPr>
        <w:footnoteReference w:id="313"/>
      </w:r>
      <w:r>
        <w:t>.</w:t>
      </w:r>
    </w:p>
    <w:p w:rsidR="00C65ECF" w:rsidRDefault="00C65ECF" w:rsidP="00C65ECF">
      <w:pPr>
        <w:shd w:val="clear" w:color="auto" w:fill="FFFFFF"/>
        <w:ind w:firstLine="720"/>
        <w:jc w:val="both"/>
      </w:pPr>
      <w:r w:rsidRPr="002332D3">
        <w:t>Кроме того, обязанности по пресечению массовых беспорядков, обеспечению общественной безопасности и охране общественного порядка возложены на Национальную гвардию РК</w:t>
      </w:r>
      <w:r w:rsidRPr="002332D3">
        <w:rPr>
          <w:rStyle w:val="a5"/>
        </w:rPr>
        <w:footnoteReference w:id="314"/>
      </w:r>
      <w:r w:rsidRPr="002332D3">
        <w:t xml:space="preserve">. </w:t>
      </w:r>
    </w:p>
    <w:p w:rsidR="00C65ECF" w:rsidRDefault="00C65ECF" w:rsidP="00C65ECF">
      <w:pPr>
        <w:shd w:val="clear" w:color="auto" w:fill="FFFFFF"/>
        <w:ind w:firstLine="720"/>
        <w:jc w:val="both"/>
      </w:pPr>
      <w:r>
        <w:t>К</w:t>
      </w:r>
      <w:r w:rsidRPr="00DB3E40">
        <w:t xml:space="preserve"> подзаконным актам, регулирующим свободу мирных собраний в Казахстане, относится Инструкци</w:t>
      </w:r>
      <w:r>
        <w:t>я</w:t>
      </w:r>
      <w:r w:rsidRPr="00DB3E40">
        <w:t xml:space="preserve"> по обеспечению охраны общественного порядка сотрудниками полиции при проведении мирных собраний</w:t>
      </w:r>
      <w:r w:rsidRPr="00DB3E40">
        <w:rPr>
          <w:rStyle w:val="a5"/>
        </w:rPr>
        <w:footnoteReference w:id="315"/>
      </w:r>
      <w:r>
        <w:t xml:space="preserve"> и Инструкция по организации деятельности подразделений органов внутренних дел по охране общественного порядка при проведении массовых мероприятий, которая, правда, и</w:t>
      </w:r>
      <w:r w:rsidRPr="00DB3E40">
        <w:t>меет гриф «Для служебного пользования»</w:t>
      </w:r>
      <w:r>
        <w:t xml:space="preserve"> и в</w:t>
      </w:r>
      <w:r w:rsidRPr="00DB3E40">
        <w:t xml:space="preserve"> базе данных не приводится.</w:t>
      </w:r>
    </w:p>
    <w:p w:rsidR="00C65ECF" w:rsidRDefault="00C65ECF" w:rsidP="00C65ECF">
      <w:pPr>
        <w:shd w:val="clear" w:color="auto" w:fill="FFFFFF"/>
        <w:ind w:firstLine="720"/>
        <w:jc w:val="both"/>
      </w:pPr>
      <w:r>
        <w:t xml:space="preserve">Наиболее широко правовое регулирование мирных собраний на территории конкретных населённых пунктов с точки зрения места их проведения нашло своё отражение в решениях </w:t>
      </w:r>
      <w:proofErr w:type="spellStart"/>
      <w:r>
        <w:t>маслихатов</w:t>
      </w:r>
      <w:proofErr w:type="spellEnd"/>
      <w:r>
        <w:t xml:space="preserve"> (местных представительных органов власти). После принятия Закона 2020 года было издано несколько десятков решений </w:t>
      </w:r>
      <w:proofErr w:type="spellStart"/>
      <w:r>
        <w:t>маслихатов</w:t>
      </w:r>
      <w:proofErr w:type="spellEnd"/>
      <w:r>
        <w:t xml:space="preserve"> о выделении специализированных мест для проведения мирных собраний (одного-трех мест для митингов и одного маршрута для шествий и демонстраций). </w:t>
      </w:r>
    </w:p>
    <w:p w:rsidR="00C65ECF" w:rsidRDefault="00C65ECF" w:rsidP="00C65ECF">
      <w:pPr>
        <w:shd w:val="clear" w:color="auto" w:fill="FFFFFF"/>
        <w:ind w:firstLine="720"/>
        <w:jc w:val="both"/>
      </w:pPr>
      <w:r>
        <w:t xml:space="preserve">Все эти и другие правовые акты, представляющие собой, по существу, специальное отраслевое законодательство о мирных собраниях, содержат множество ограничительных норм, создающих серьезные препятствия в пользовании этим правом, если следовать международным стандартам. </w:t>
      </w:r>
    </w:p>
    <w:p w:rsidR="00C65ECF" w:rsidRDefault="00C65ECF" w:rsidP="00C65ECF">
      <w:pPr>
        <w:shd w:val="clear" w:color="auto" w:fill="FFFFFF"/>
        <w:ind w:firstLine="720"/>
        <w:jc w:val="both"/>
      </w:pPr>
      <w:r>
        <w:t>В статье 1 Закона 2020 года дан понятийный аппарат, касающийся определения мирного собрания и его видов, которые именуются формами: собрание, пикетирование, митинг, демонстрация, шествие.</w:t>
      </w:r>
    </w:p>
    <w:p w:rsidR="00C65ECF" w:rsidRDefault="00C65ECF" w:rsidP="00C65ECF">
      <w:pPr>
        <w:shd w:val="clear" w:color="auto" w:fill="FFFFFF"/>
        <w:ind w:firstLine="720"/>
        <w:jc w:val="both"/>
      </w:pPr>
      <w:r>
        <w:t>В статье 10 Закона 2020 года упоминается о возможности установления юрт, палаток и иных сооружений, но в отличие от Закона 1995 года это уже не рассматривается, как самостоятельный вид мирного собрания, а, видимо, как элемент собрания или митинга.</w:t>
      </w:r>
    </w:p>
    <w:p w:rsidR="00C65ECF" w:rsidRDefault="00C65ECF" w:rsidP="00C65ECF">
      <w:pPr>
        <w:shd w:val="clear" w:color="auto" w:fill="FFFFFF"/>
        <w:ind w:firstLine="720"/>
        <w:jc w:val="both"/>
      </w:pPr>
      <w:r>
        <w:t xml:space="preserve">Необходимо отметить, прежде всего, что реализуемый в специальном законодательстве Казахстана о мирных собраниях подход в отношении того, что все виды мирных собраний требуют правового регулирования, уже в этой части не соответствует международным стандартам, потому что невозможно определить все возможные формы выражения мнения через мирные собрания и, соответственно, их виды. Поэтому общий подход согласно международному праву и зарубежной практике, заключается в том, что все формы выражения мнения и виды мирных собраний защищаются статьями 19 и 21 МПГПП, а национальное законодательство может ограничительно определять те виды собраний, для которых может </w:t>
      </w:r>
      <w:r>
        <w:lastRenderedPageBreak/>
        <w:t xml:space="preserve">быть оправданной некоторая степень регулирования, в то время как другие виды собраний вообще не требуют никакого официального регулирования. Это означает, что не для всех видов мирных собраний требуется регулирование, даже в форме требования об уведомлении, например, для пикетирования или митинга с небольшим количеством участников. Однако действующее законодательство Республики Казахстан, по существу, не рассматривает, как разрешенные, другие виды мирных собраний, кроме указанных в Законе, и о которых нужно направлять уведомление или заявление о согласовании. </w:t>
      </w:r>
    </w:p>
    <w:p w:rsidR="00C65ECF" w:rsidRDefault="00C65ECF" w:rsidP="00C65ECF">
      <w:pPr>
        <w:shd w:val="clear" w:color="auto" w:fill="FFFFFF"/>
        <w:ind w:firstLine="720"/>
        <w:jc w:val="both"/>
      </w:pPr>
      <w:r>
        <w:t xml:space="preserve">Практическим подтверждением этого служит, например, отказ </w:t>
      </w:r>
      <w:proofErr w:type="spellStart"/>
      <w:r>
        <w:t>Акимата</w:t>
      </w:r>
      <w:proofErr w:type="spellEnd"/>
      <w:r>
        <w:t xml:space="preserve"> </w:t>
      </w:r>
      <w:proofErr w:type="spellStart"/>
      <w:r>
        <w:t>г.Алматы</w:t>
      </w:r>
      <w:proofErr w:type="spellEnd"/>
      <w:r>
        <w:t xml:space="preserve"> от 1 октября 2020 года в проведении мирного собрания в ответ на уведомление о проведении </w:t>
      </w:r>
      <w:proofErr w:type="spellStart"/>
      <w:r>
        <w:t>артмоба</w:t>
      </w:r>
      <w:proofErr w:type="spellEnd"/>
      <w:r>
        <w:t xml:space="preserve"> и «</w:t>
      </w:r>
      <w:proofErr w:type="spellStart"/>
      <w:r>
        <w:t>гайдпарка</w:t>
      </w:r>
      <w:proofErr w:type="spellEnd"/>
      <w:r>
        <w:t xml:space="preserve">». В письме </w:t>
      </w:r>
      <w:proofErr w:type="spellStart"/>
      <w:r>
        <w:t>Акимата</w:t>
      </w:r>
      <w:proofErr w:type="spellEnd"/>
      <w:r>
        <w:t xml:space="preserve"> прямо указано, что этих форм мирных собраний в Законе о порядке организации и проведении мирных собраний в Республике Казахстан нет, что и является одним из оснований для отказа в их проведении. </w:t>
      </w:r>
    </w:p>
    <w:p w:rsidR="00C65ECF" w:rsidRDefault="00C65ECF" w:rsidP="00C65ECF">
      <w:pPr>
        <w:shd w:val="clear" w:color="auto" w:fill="FFFFFF"/>
        <w:ind w:firstLine="720"/>
        <w:jc w:val="both"/>
      </w:pPr>
      <w:r>
        <w:t>Примечательно, что при этом в частях 5-7 статьи 488 Кодекса Республики Казахстан об административных правонарушениях используется не соответствующее принципу юридической определенности и предсказуемости понятие «</w:t>
      </w:r>
      <w:r w:rsidRPr="00E16ABD">
        <w:rPr>
          <w:i/>
        </w:rPr>
        <w:t>иное публичное мероприятие</w:t>
      </w:r>
      <w:r>
        <w:t>», за организацию и проведение которого «</w:t>
      </w:r>
      <w:r w:rsidRPr="00E16ABD">
        <w:rPr>
          <w:i/>
        </w:rPr>
        <w:t>в нарушение порядка, установленного законодательством Республики Казахстан о порядке организации и проведения мирных собраний</w:t>
      </w:r>
      <w:r>
        <w:t xml:space="preserve">» наступает административная ответственность, хотя этого понятия в самом Законе 2020 года нет. </w:t>
      </w:r>
    </w:p>
    <w:p w:rsidR="00C65ECF" w:rsidRDefault="00C65ECF" w:rsidP="00C65ECF">
      <w:pPr>
        <w:shd w:val="clear" w:color="auto" w:fill="FFFFFF"/>
        <w:ind w:firstLine="720"/>
        <w:jc w:val="both"/>
      </w:pPr>
      <w:r>
        <w:t xml:space="preserve">Весьма спорным является принятое в Законе 2020 года определение «пикетирования», под которым, в отличие от принятого в мире определения пикета как небольшой группы лиц, теперь понимается только одиночный пикет. Соответственно, два и более человек уже не рассматриваются как «пикет», а, видимо, как «собрание» или «митинг». </w:t>
      </w:r>
    </w:p>
    <w:p w:rsidR="00C65ECF" w:rsidRDefault="00C65ECF" w:rsidP="00C65ECF">
      <w:pPr>
        <w:shd w:val="clear" w:color="auto" w:fill="FFFFFF"/>
        <w:ind w:firstLine="720"/>
        <w:jc w:val="both"/>
      </w:pPr>
      <w:r>
        <w:t>И в этой связи следует привести выдержку из решения Комитета ООН по правам человека от 13 июля 2017 года по делу «</w:t>
      </w:r>
      <w:proofErr w:type="spellStart"/>
      <w:r>
        <w:t>А.Свиридов</w:t>
      </w:r>
      <w:proofErr w:type="spellEnd"/>
      <w:r>
        <w:t xml:space="preserve"> против Республики Казахстан», в котором указано: «</w:t>
      </w:r>
      <w:r w:rsidRPr="002C1E66">
        <w:rPr>
          <w:i/>
        </w:rPr>
        <w:t>Комитет отмечает утверждение автора о том, что введенные в его отношении ограничения не предусмотрены законом, поскольку выражение мнения отдельным лицом не является «демонстрацией». Комитет также отмечает позицию государства-участника о том, что, хотя понятия «демонстрация» и «общественный протест» не определены в законе, поведение автора представляет собой «демонстрацию» для целей Закона о порядке организации и проведения мирных собраний, митингов, шествий, пикетов и демонстраций. Независимо от того, запрещено ли поведение автора в соответствии с внутренним правом, Комитет отмечает, что на мирное выражение отдельным лицом в общественном месте своего мнения о предположительно несправедливом судебном разбирательстве не должны распространяться те же ограничения, которые применяются к собранию лиц</w:t>
      </w:r>
      <w:r>
        <w:t>»</w:t>
      </w:r>
      <w:r w:rsidRPr="002C1E66">
        <w:rPr>
          <w:rStyle w:val="a5"/>
        </w:rPr>
        <w:t xml:space="preserve"> </w:t>
      </w:r>
      <w:r>
        <w:rPr>
          <w:rStyle w:val="a5"/>
        </w:rPr>
        <w:footnoteReference w:id="316"/>
      </w:r>
      <w:r>
        <w:t xml:space="preserve">. </w:t>
      </w:r>
    </w:p>
    <w:p w:rsidR="00C65ECF" w:rsidRDefault="00C65ECF" w:rsidP="00C65ECF">
      <w:pPr>
        <w:shd w:val="clear" w:color="auto" w:fill="FFFFFF"/>
        <w:ind w:firstLine="720"/>
        <w:jc w:val="both"/>
      </w:pPr>
      <w:r>
        <w:t>То есть, несмотря на то, что такая форма выражения мнения, как одиночный пикет, помимо защиты статьей 19 МПГПП, защищается также статьей 21 МПГПП, она не подлежит никакому регулированию или ограничению. Наконец, согласно международным стандартам государство не может устанавливать специальные цели собрания, вроде «</w:t>
      </w:r>
      <w:r w:rsidRPr="003D6C06">
        <w:rPr>
          <w:i/>
        </w:rPr>
        <w:t>выражения мнения по общественно значимым вопросам и (или) действиям (бездействию) лиц и (или) органов, организаций</w:t>
      </w:r>
      <w:r>
        <w:t xml:space="preserve">», кроме общих – выражение общественных, групповых или личных интересов. Целью собрания может быть, например, празднование национального праздника или результатов спортивного мероприятия, или демонстрация отличий, выражение непопулярного мнения или мнения меньшинства. Необязательно поднимаемые организаторами и участниками вопросы - общественно значимые или касаются деятельности конкретных органов или организаций. К тому же нет никакой необходимости указывать в законе о праве </w:t>
      </w:r>
      <w:r>
        <w:lastRenderedPageBreak/>
        <w:t xml:space="preserve">участников на выдвижение или не выдвижение каких-либо требований. В целом понятийный аппарат, используемый в Законе 2020 года в отношении определения мирного собрания и его видов, требует серьезной переработки. </w:t>
      </w:r>
    </w:p>
    <w:p w:rsidR="00C65ECF" w:rsidRDefault="00C65ECF" w:rsidP="00C65ECF">
      <w:pPr>
        <w:shd w:val="clear" w:color="auto" w:fill="FFFFFF"/>
        <w:ind w:firstLine="720"/>
        <w:jc w:val="both"/>
      </w:pPr>
      <w:r>
        <w:t xml:space="preserve">Необходимо так же отметить, что спонтанные мирные собрания, то есть без уведомления запрещены. </w:t>
      </w:r>
    </w:p>
    <w:p w:rsidR="00C65ECF" w:rsidRDefault="00C65ECF" w:rsidP="00C65ECF">
      <w:pPr>
        <w:shd w:val="clear" w:color="auto" w:fill="FFFFFF"/>
        <w:ind w:firstLine="720"/>
        <w:jc w:val="both"/>
      </w:pPr>
      <w:r>
        <w:t xml:space="preserve">В пунктах 2 и 4 статьи 1 Закона 2020 года субъектами права на мирное собрание определены исключительно граждане Республики Казахстан, причем организатором мирного собрания может быть только совершеннолетнее лицо, группа лиц или юридическое лицо. Запрет иностранцам, лицам без гражданства и беженцам, а также детям организовывать и участвовать в мирных собраниях прямо противоречит международным стандартам, в том числе Замечанию №37 и Руководящим принципам ОБСЕ (2-е и 3-е издания). </w:t>
      </w:r>
    </w:p>
    <w:p w:rsidR="00C65ECF" w:rsidRDefault="00C65ECF" w:rsidP="00C65ECF">
      <w:pPr>
        <w:shd w:val="clear" w:color="auto" w:fill="FFFFFF"/>
        <w:ind w:firstLine="720"/>
        <w:jc w:val="both"/>
      </w:pPr>
      <w:r>
        <w:t xml:space="preserve">Право на мирные собрания гарантировано не только гражданам Казахстана, но и иностранным гражданам, лицам без гражданства и беженцам. Это следует из ратифицированных Республикой Казахстан международных договоров по правам человека, в том числе Международного пакта о гражданских и политических правах. </w:t>
      </w:r>
    </w:p>
    <w:p w:rsidR="00C65ECF" w:rsidRDefault="00C65ECF" w:rsidP="00C65ECF">
      <w:pPr>
        <w:shd w:val="clear" w:color="auto" w:fill="FFFFFF"/>
        <w:ind w:firstLine="720"/>
        <w:jc w:val="both"/>
      </w:pPr>
      <w:r>
        <w:t>К МПГПП есть Замечание общего порядка №15 Комитета ООН по правам человека о положении иностранцев, в пункте 7 которого записано: «</w:t>
      </w:r>
      <w:r w:rsidRPr="002C1E66">
        <w:rPr>
          <w:i/>
        </w:rPr>
        <w:t>На иностранцев распространяется право на мирные собрания и на свободу ассоциации</w:t>
      </w:r>
      <w:r>
        <w:t>»</w:t>
      </w:r>
      <w:r>
        <w:rPr>
          <w:rStyle w:val="a5"/>
        </w:rPr>
        <w:footnoteReference w:id="317"/>
      </w:r>
      <w:r>
        <w:t xml:space="preserve">. Учитывая, что в Казахстане иностранцы имеют право вступать в общественные объединения и профсоюзы, которые, в свою очередь, имеют право организовывать мирные собрания, то этот запрет выглядит нелогично. В международном праве есть ограничение для иностранцев, и оно указано в статье 25 МПГПП о том, что только гражданам принадлежит право участия в управлении страной, то есть, в деятельности политических партий, выборах и т.д. И в этой части иностранцам может быть запрещено организовывать и участвовать только в собраниях политических партий в политических целях или выборных кампаниях. </w:t>
      </w:r>
    </w:p>
    <w:p w:rsidR="00C65ECF" w:rsidRDefault="00C65ECF" w:rsidP="00C65ECF">
      <w:pPr>
        <w:shd w:val="clear" w:color="auto" w:fill="FFFFFF"/>
        <w:ind w:firstLine="720"/>
        <w:jc w:val="both"/>
      </w:pPr>
      <w:r>
        <w:t xml:space="preserve">Кроме того, пункт 1 статьи 15 Конвенции о правах ребёнка, ратифицированной Республикой Казахстан, гарантирует детям право на мирные собрания. Это может регулироваться в соответствии с развитием ребёнка, но не может быть запрещено. </w:t>
      </w:r>
    </w:p>
    <w:p w:rsidR="00C65ECF" w:rsidRDefault="00C65ECF" w:rsidP="00C65ECF">
      <w:pPr>
        <w:shd w:val="clear" w:color="auto" w:fill="FFFFFF"/>
        <w:ind w:firstLine="720"/>
        <w:jc w:val="both"/>
      </w:pPr>
      <w:r>
        <w:t>Согласно Закону 2020 года в отношении мирных собраний действует уведомительный (пикет, митинг) и согласовательный (разрешительный) (демонстрация, шествие) порядок их организации и проведения, причем уведомление о собрании, митинге и пикетировании подается за пять дней до их проведения, а заявление о согласовании шествия и демонстрации – за десять дней. При этом уведомительный порядок проведения собраний, пикетов и митингов больше похож на разрешительный, поскольку организаторы собрания должны три рабочих дня ждать реакции местного исполнительного органа на уведомление, который может сообщить о проведении мероприятия (что юридически не является разрешением или согласованием, но в каком-то смысле положительной реакцией), может промолчать (что тоже похоже на положительную реакцию) или отказать в проведении мероприятия.</w:t>
      </w:r>
    </w:p>
    <w:p w:rsidR="00C65ECF" w:rsidRDefault="00C65ECF" w:rsidP="00C65ECF">
      <w:pPr>
        <w:shd w:val="clear" w:color="auto" w:fill="FFFFFF"/>
        <w:ind w:firstLine="720"/>
        <w:jc w:val="both"/>
      </w:pPr>
      <w:r>
        <w:t xml:space="preserve">Закон 2020 года содержит весьма обширный перечень требований к содержанию уведомления или заявления, включая регламент проведения мирного собрания, намерение использовать звукоусиливающие технические средства, плакаты, транспаранты и иные средства наглядной агитации и т.д. Исходя из соответствия международным стандартам и передовой зарубежной практике формы уведомления и заявления о согласовании проведения определённых видов мирных собраний, закрепленные в Законе 2020 года, представляются излишне детализированными и забюрократизированными. </w:t>
      </w:r>
    </w:p>
    <w:p w:rsidR="00C65ECF" w:rsidRDefault="00C65ECF" w:rsidP="00C65ECF">
      <w:pPr>
        <w:shd w:val="clear" w:color="auto" w:fill="FFFFFF"/>
        <w:ind w:firstLine="720"/>
        <w:jc w:val="both"/>
      </w:pPr>
      <w:r>
        <w:lastRenderedPageBreak/>
        <w:t>В соответствии с пунктом 2 статьи 8 Закона 2020 года «</w:t>
      </w:r>
      <w:r w:rsidRPr="00903E4F">
        <w:rPr>
          <w:i/>
        </w:rPr>
        <w:t>местный представительный орган города республиканского значения, столицы или района (города областного значения): 1) определяет специализированные места для организации и проведения мирных собраний,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2) определяет границы прилегающих территорий, в которых запрещено проведение пикетирования…</w:t>
      </w:r>
      <w:r>
        <w:t xml:space="preserve">». </w:t>
      </w:r>
    </w:p>
    <w:p w:rsidR="00C65ECF" w:rsidRDefault="00C65ECF" w:rsidP="00C65ECF">
      <w:pPr>
        <w:shd w:val="clear" w:color="auto" w:fill="FFFFFF"/>
        <w:ind w:firstLine="720"/>
        <w:jc w:val="both"/>
      </w:pPr>
      <w:r>
        <w:t>Статья 9 Закона 2020 года содержит конкретные правовые нормы, касающиеся места и времени проведения мирных собраний: «</w:t>
      </w:r>
      <w:r w:rsidRPr="00903E4F">
        <w:rPr>
          <w:i/>
        </w:rPr>
        <w:t>1. Мирные собрания проводятся в специализированных местах для организации и проведения мирных собраний. Запрещается проведение мирных собраний в иных местах, за исключением пикетирования</w:t>
      </w:r>
      <w:r>
        <w:t xml:space="preserve">. … </w:t>
      </w:r>
      <w:r w:rsidRPr="00903E4F">
        <w:rPr>
          <w:i/>
        </w:rPr>
        <w:t>4. Мирные собрания не могут начинаться ранее 9 часов и заканчиваться позднее 20 часов по местному времени административно-территориальной единицы в день проведения мирных собраний… Продолжительность пикетирования не должна превышать двух часов в день в одном и том же месте у одного и того же объекта, за исключением специализированных мест для организации и проведения мирных собраний</w:t>
      </w:r>
      <w:r>
        <w:t xml:space="preserve">». В пункте 5 статьи 9 Закона 2020 года содержится перечень мест, </w:t>
      </w:r>
      <w:r w:rsidR="00812717">
        <w:t xml:space="preserve">где </w:t>
      </w:r>
      <w:r>
        <w:t>запрещено пикетирование.</w:t>
      </w:r>
    </w:p>
    <w:p w:rsidR="00C65ECF" w:rsidRDefault="00C65ECF" w:rsidP="00C65ECF">
      <w:pPr>
        <w:shd w:val="clear" w:color="auto" w:fill="FFFFFF"/>
        <w:ind w:firstLine="720"/>
        <w:jc w:val="both"/>
      </w:pPr>
      <w:r>
        <w:t xml:space="preserve">На основании этих положений Закона </w:t>
      </w:r>
      <w:proofErr w:type="spellStart"/>
      <w:r>
        <w:t>маслихаты</w:t>
      </w:r>
      <w:proofErr w:type="spellEnd"/>
      <w:r>
        <w:t xml:space="preserve"> всех уровней приняли решения о выделении от 1 до 3 специализированных мест для проведения мирных собраний и одного маршрута для шествий и демонстраций. Выделение специализированных мест для мирных собраний прямо противоречит положениям международного права и международным стандартам, согласно которым мирные собрания являются таким же законным использованием общественных мест, как и торговля или движение транспортных средств и пешеходов. </w:t>
      </w:r>
    </w:p>
    <w:p w:rsidR="00C65ECF" w:rsidRDefault="00C65ECF" w:rsidP="00C65ECF">
      <w:pPr>
        <w:shd w:val="clear" w:color="auto" w:fill="FFFFFF"/>
        <w:ind w:firstLine="720"/>
        <w:jc w:val="both"/>
      </w:pPr>
      <w:r>
        <w:t>В пункте 55 Замечания №37 Комитет ООН по правам человека указал: «</w:t>
      </w:r>
      <w:r w:rsidRPr="00C4282C">
        <w:rPr>
          <w:i/>
        </w:rPr>
        <w:t>что касается ограничений в отношении такой составляющей, как место собрания, то мирные собрания в принципе могут проводиться во всех местах, в которые имеет или должно иметь доступ население, таких как общественные площади и улицы. Хотя нормы, касающиеся доступа населения в некоторые места, такие как здания и озелененные зоны, могут также ограничивать право собраний в таких местах, применение таких ограничений к мирным собраниям должно быть обоснованным по смыслу статьи 21</w:t>
      </w:r>
      <w:r>
        <w:t>.</w:t>
      </w:r>
    </w:p>
    <w:p w:rsidR="00C65ECF" w:rsidRDefault="00C65ECF" w:rsidP="00C65ECF">
      <w:pPr>
        <w:shd w:val="clear" w:color="auto" w:fill="FFFFFF"/>
        <w:ind w:firstLine="720"/>
        <w:jc w:val="both"/>
      </w:pPr>
      <w:r w:rsidRPr="00C4282C">
        <w:rPr>
          <w:i/>
        </w:rPr>
        <w:t>Основной чертой права на мирное собрание является право собираться в то время и в том месте, где сообщение будет услышано, то есть организаторы собрания в целом имеют право выбирать место в пределах видимости и слышимости целевой аудитории</w:t>
      </w:r>
      <w:r>
        <w:t xml:space="preserve">». </w:t>
      </w:r>
    </w:p>
    <w:p w:rsidR="00C65ECF" w:rsidRDefault="00C65ECF" w:rsidP="00C65ECF">
      <w:pPr>
        <w:shd w:val="clear" w:color="auto" w:fill="FFFFFF"/>
        <w:ind w:firstLine="720"/>
        <w:jc w:val="both"/>
      </w:pPr>
      <w:r>
        <w:t>В течение ряда лет граждане, которые обсуждали, в том числе в социальных сетях, вопрос проведения мирного собрания, привлекаются к административной ответственности за организацию мирного собрания без уведомления (согласования), поскольку власти рассматривают обсуждение этого вопроса не как реализацию права на свободу слова и выражения мнения, а как один из этапов организации и проведения собрания. При этом привлечение к административной ответственности и наложение административных взысканий имели место и тогда, когда само мирное собрание не состоялось. Согласно статье 4 Закона 2020 года «Организация мирных собраний», «</w:t>
      </w:r>
      <w:r w:rsidRPr="00F63882">
        <w:rPr>
          <w:i/>
        </w:rPr>
        <w:t>к организации мирных собраний относятся: 1) оповещение возможных участников мирных собраний; … 4) проведение агитации любыми не запрещенными законами Республики Казахстан способами</w:t>
      </w:r>
      <w:r>
        <w:t>…». А согласно статье 15 «Агитация»: «</w:t>
      </w:r>
      <w:r w:rsidRPr="00F63882">
        <w:rPr>
          <w:i/>
        </w:rPr>
        <w:t xml:space="preserve">1. Организатор мирного собрания и иные граждане Республики Казахстан имеют право беспрепятственно проводить агитацию, сообщая информацию о месте и (или) маршруте следования либо времени проведения мирных собраний, целях проведения мирных собраний и иную информацию, связанную с их организацией и проведением, использовать </w:t>
      </w:r>
      <w:r w:rsidRPr="00F63882">
        <w:rPr>
          <w:i/>
        </w:rPr>
        <w:lastRenderedPageBreak/>
        <w:t>символику, иллюстративные материалы, не запрещенные настоящим Законом, а также агитировать к участию в этих мероприятиях после: 1) истечения сроков рассмотрения уведомления о проведении мирных собраний и заявления о получении согласования или получения решения местного исполнительного органа …; 2) предоставления организатором мирного собрания согласия об изменении места и (или) маршрута следования либо времени проведения мирных собраний</w:t>
      </w:r>
      <w:r>
        <w:t xml:space="preserve"> ….»</w:t>
      </w:r>
    </w:p>
    <w:p w:rsidR="00C65ECF" w:rsidRDefault="00C65ECF" w:rsidP="00C65ECF">
      <w:pPr>
        <w:shd w:val="clear" w:color="auto" w:fill="FFFFFF"/>
        <w:ind w:firstLine="720"/>
        <w:jc w:val="both"/>
      </w:pPr>
      <w:r>
        <w:t xml:space="preserve"> Таким образом, действующее казахстанское законодательство под угрозой административной ответственности, по существу, запрещает любое обсуждение и планирование мирного собрания до направления соответствующего уведомления о собрании, митинге или пикете и либо получения положительного ответа от местного исполнительного органа власти, либо истечения срока для такого ответа, или до направления заявления о шествии или демонстрации и получении разрешения на их проведение. Очевидно, что это нарушает право на свободу слова и выражения мнения, делает невозможными имеющие значение общественные дискуссии и создает затруднения для эффективного планирования и организации мирных собраний. </w:t>
      </w:r>
    </w:p>
    <w:p w:rsidR="00C65ECF" w:rsidRDefault="00C65ECF" w:rsidP="00C65ECF">
      <w:pPr>
        <w:shd w:val="clear" w:color="auto" w:fill="FFFFFF"/>
        <w:ind w:firstLine="720"/>
        <w:jc w:val="both"/>
      </w:pPr>
    </w:p>
    <w:p w:rsidR="00C65ECF" w:rsidRPr="00B83FDD" w:rsidRDefault="00C65ECF" w:rsidP="00C65ECF">
      <w:pPr>
        <w:shd w:val="clear" w:color="auto" w:fill="FFFFFF"/>
        <w:ind w:left="720"/>
        <w:jc w:val="both"/>
        <w:rPr>
          <w:b/>
          <w:i/>
        </w:rPr>
      </w:pPr>
      <w:r w:rsidRPr="00B83FDD">
        <w:rPr>
          <w:b/>
          <w:i/>
          <w:color w:val="000000"/>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w:t>
      </w:r>
      <w:r w:rsidRPr="00B83FDD">
        <w:rPr>
          <w:b/>
          <w:i/>
        </w:rPr>
        <w:t>права на свободу мирных собраний</w:t>
      </w:r>
    </w:p>
    <w:p w:rsidR="00C65ECF" w:rsidRPr="00B83FDD" w:rsidRDefault="00C65ECF" w:rsidP="00C65ECF">
      <w:pPr>
        <w:shd w:val="clear" w:color="auto" w:fill="FFFFFF"/>
        <w:jc w:val="both"/>
        <w:rPr>
          <w:b/>
          <w:i/>
          <w:color w:val="000000"/>
        </w:rPr>
      </w:pPr>
    </w:p>
    <w:p w:rsidR="00C65ECF" w:rsidRDefault="00C65ECF" w:rsidP="00C65ECF">
      <w:pPr>
        <w:ind w:firstLine="720"/>
        <w:jc w:val="both"/>
      </w:pPr>
      <w:r w:rsidRPr="008C25E1">
        <w:rPr>
          <w:b/>
        </w:rPr>
        <w:t>1.</w:t>
      </w:r>
      <w:r>
        <w:t xml:space="preserve"> Привести казахстанское законодательство и правоприменительную практику в области обеспечения гарантий права на мирные собрания в соответствие с международными стандартами, в частности с положениями Замечания общего порядка №37 Комитета ООН по правам человека к статье 21 МПГПП о праве на мирные собрания (2020 год) и Руководящих принципов ОБСЕ и Венецианской комиссии Совета Европы по свободе мирных собраний (вторая редакция, 2011 год, третья редакция, 2019 год), а также с учетом рекомендаций Специального докладчика ООН по вопросу о праве на свободу мирных собраний и свободу ассоциации Майны </w:t>
      </w:r>
      <w:proofErr w:type="spellStart"/>
      <w:r>
        <w:t>Киаи</w:t>
      </w:r>
      <w:proofErr w:type="spellEnd"/>
      <w:r>
        <w:t>, посетившего Республику Казахстан в 2015 году</w:t>
      </w:r>
    </w:p>
    <w:p w:rsidR="00C65ECF" w:rsidRDefault="00C65ECF" w:rsidP="00C65ECF">
      <w:pPr>
        <w:ind w:firstLine="720"/>
        <w:jc w:val="both"/>
      </w:pPr>
      <w:r w:rsidRPr="008C25E1">
        <w:rPr>
          <w:b/>
        </w:rPr>
        <w:t>2.</w:t>
      </w:r>
      <w:r>
        <w:t xml:space="preserve"> В пересмотренном законодательстве и общих подходах к правоприменительной практике:</w:t>
      </w:r>
    </w:p>
    <w:p w:rsidR="00C65ECF" w:rsidRDefault="00C65ECF" w:rsidP="00C65ECF">
      <w:pPr>
        <w:ind w:firstLine="720"/>
        <w:jc w:val="both"/>
      </w:pPr>
      <w:r>
        <w:t>- признать де-юре и де-факто, что соблюдение права на свободу мирных собраний играет решающую роль в поощрении плюрализма, воспитании терпимости и широты взглядов, благодаря чему уважаются и защищаются противоположные, отличные от общепринятых или не разделяемые большинством взгляды и убеждения;</w:t>
      </w:r>
    </w:p>
    <w:p w:rsidR="00C65ECF" w:rsidRDefault="00C65ECF" w:rsidP="00C65ECF">
      <w:pPr>
        <w:ind w:firstLine="720"/>
        <w:jc w:val="both"/>
      </w:pPr>
      <w:r>
        <w:t>- обеспечить, чтобы любые ограничения в части права на свободу мирных собраний преследовали законную цель, устанавливались законом, были соразмерными преследуемой цели и необходимыми в демократическом обществе;</w:t>
      </w:r>
    </w:p>
    <w:p w:rsidR="00C65ECF" w:rsidRDefault="00C65ECF" w:rsidP="00C65ECF">
      <w:pPr>
        <w:ind w:firstLine="720"/>
        <w:jc w:val="both"/>
      </w:pPr>
      <w:r>
        <w:t>- чётко и недвусмысленно реализовать на практике принцип презумпции в пользу свободы организации и проведения мирных собраний, определив порядок и формы его реализации;</w:t>
      </w:r>
    </w:p>
    <w:p w:rsidR="00C65ECF" w:rsidRDefault="00C65ECF" w:rsidP="00C65ECF">
      <w:pPr>
        <w:ind w:firstLine="720"/>
        <w:jc w:val="both"/>
      </w:pPr>
      <w:r>
        <w:t xml:space="preserve">- закрепить принцип </w:t>
      </w:r>
      <w:proofErr w:type="spellStart"/>
      <w:r>
        <w:t>недискриминации</w:t>
      </w:r>
      <w:proofErr w:type="spellEnd"/>
      <w:r>
        <w:t xml:space="preserve"> в отношении пользования правом на мирные собрания;</w:t>
      </w:r>
    </w:p>
    <w:p w:rsidR="00C65ECF" w:rsidRDefault="00C65ECF" w:rsidP="00C65ECF">
      <w:pPr>
        <w:ind w:firstLine="720"/>
        <w:jc w:val="both"/>
      </w:pPr>
      <w:r>
        <w:t xml:space="preserve">- ввести чёткий понятийный аппарат в отношении форм мирных собраний, подлежащих регулированию; </w:t>
      </w:r>
    </w:p>
    <w:p w:rsidR="00C65ECF" w:rsidRDefault="00C65ECF" w:rsidP="00C65ECF">
      <w:pPr>
        <w:ind w:firstLine="720"/>
        <w:jc w:val="both"/>
      </w:pPr>
      <w:r>
        <w:t>- обеспечить эффективные гарантии защиты свободы слова и выражения мнения при обсуждении в социальных сетях вопросов, связанных с организацией мирных собраний, независимо от обращений в органы власти с уведомлениями об их проведении;</w:t>
      </w:r>
    </w:p>
    <w:p w:rsidR="00C65ECF" w:rsidRDefault="00C65ECF" w:rsidP="00C65ECF">
      <w:pPr>
        <w:ind w:firstLine="720"/>
        <w:jc w:val="both"/>
      </w:pPr>
      <w:r>
        <w:t>- установить исключительно уведомительный порядок проведения мирных собраний;</w:t>
      </w:r>
    </w:p>
    <w:p w:rsidR="00C65ECF" w:rsidRDefault="00C65ECF" w:rsidP="00C65ECF">
      <w:pPr>
        <w:ind w:firstLine="720"/>
        <w:jc w:val="both"/>
      </w:pPr>
      <w:r>
        <w:lastRenderedPageBreak/>
        <w:t>- определить формы мирных собраний, не требующие уведомления, исходя из численности их участников;</w:t>
      </w:r>
    </w:p>
    <w:p w:rsidR="00C65ECF" w:rsidRDefault="00C65ECF" w:rsidP="00C65ECF">
      <w:pPr>
        <w:ind w:firstLine="720"/>
        <w:jc w:val="both"/>
      </w:pPr>
      <w:r>
        <w:t>- предусмотреть возможность проведения спонтанных собраний;</w:t>
      </w:r>
    </w:p>
    <w:p w:rsidR="00C65ECF" w:rsidRDefault="00C65ECF" w:rsidP="00C65ECF">
      <w:pPr>
        <w:ind w:firstLine="720"/>
        <w:jc w:val="both"/>
      </w:pPr>
      <w:r>
        <w:t>- включить исчерпывающий перечень мест, где проведение мирных собраний запрещено или ограничено;</w:t>
      </w:r>
    </w:p>
    <w:p w:rsidR="00C65ECF" w:rsidRDefault="00C65ECF" w:rsidP="00C65ECF">
      <w:pPr>
        <w:ind w:firstLine="720"/>
        <w:jc w:val="both"/>
      </w:pPr>
      <w:r>
        <w:t>- установить чёткие и простые процедуры согласования места, времени и порядка проведения мирных собраний с участием организаторов мирных собраний и уполномоченных государственных органов;</w:t>
      </w:r>
    </w:p>
    <w:p w:rsidR="00C65ECF" w:rsidRDefault="00C65ECF" w:rsidP="00C65ECF">
      <w:pPr>
        <w:ind w:firstLine="720"/>
        <w:jc w:val="both"/>
      </w:pPr>
      <w:r>
        <w:t xml:space="preserve">- установить процедуры, позволяющие быстро и эффективно рассматривать жалобы, в том числе и в судебном порядке, на отказы в проведении или иные ограничения права на мирные собрания; </w:t>
      </w:r>
    </w:p>
    <w:p w:rsidR="00C65ECF" w:rsidRDefault="00C65ECF" w:rsidP="00C65ECF">
      <w:pPr>
        <w:ind w:firstLine="720"/>
        <w:jc w:val="both"/>
      </w:pPr>
      <w:r>
        <w:t>- соблюдать права на безопасность и свободу и право считаться невиновным, пока не будет доказано обратное, в том числе обеспечив, чтобы никто не подвергался «задержанию в превентивном порядке» за осуществление своего права на мирные собрания;</w:t>
      </w:r>
    </w:p>
    <w:p w:rsidR="00C65ECF" w:rsidRDefault="00C65ECF" w:rsidP="00C65ECF">
      <w:pPr>
        <w:ind w:firstLine="720"/>
        <w:jc w:val="both"/>
      </w:pPr>
      <w:r>
        <w:t xml:space="preserve">- установить основные принципы поведения должностных лиц по поддержанию правопорядка, включая стандарты обучения сотрудников правоохранительных органов альтернативам применения силы и огнестрельного оружия, </w:t>
      </w:r>
      <w:r w:rsidR="00FF1675">
        <w:t xml:space="preserve">в том числе </w:t>
      </w:r>
      <w:r>
        <w:t>мирное урегулирование конфликта, понимание поведения толпы, а также методам убеждения, ведения переговоров и посредничества</w:t>
      </w:r>
      <w:r w:rsidR="00FF1675">
        <w:t xml:space="preserve"> и</w:t>
      </w:r>
      <w:r>
        <w:t xml:space="preserve"> использования технических средств с целью ограничения применения силы и огнестрельного оружия;</w:t>
      </w:r>
    </w:p>
    <w:p w:rsidR="00C65ECF" w:rsidRPr="00B83FDD" w:rsidRDefault="00C65ECF" w:rsidP="00C65ECF">
      <w:pPr>
        <w:ind w:firstLine="720"/>
        <w:jc w:val="both"/>
      </w:pPr>
      <w:r>
        <w:t>- обеспечить, чтобы никто не привлекался к уголовной ответственности за осуществление права на свободу мирных собраний и не подвергался угрозам применения насилия или насилию, притеснениям, преследованию, запугиваниям или репрессиям.</w:t>
      </w:r>
    </w:p>
    <w:p w:rsidR="00CC23B8" w:rsidRDefault="00CC23B8" w:rsidP="00066D63">
      <w:pPr>
        <w:pStyle w:val="ae"/>
        <w:pBdr>
          <w:bottom w:val="single" w:sz="4" w:space="31" w:color="FFFFFF"/>
        </w:pBdr>
        <w:rPr>
          <w:rFonts w:eastAsia="Times New Roman"/>
          <w:snapToGrid w:val="0"/>
          <w:szCs w:val="24"/>
        </w:rPr>
      </w:pPr>
    </w:p>
    <w:p w:rsidR="00CC23B8" w:rsidRPr="00F34214" w:rsidRDefault="00CC23B8" w:rsidP="00066D63">
      <w:pPr>
        <w:pStyle w:val="ae"/>
        <w:pBdr>
          <w:bottom w:val="single" w:sz="4" w:space="31" w:color="FFFFFF"/>
        </w:pBdr>
        <w:rPr>
          <w:szCs w:val="24"/>
        </w:rPr>
      </w:pPr>
    </w:p>
    <w:p w:rsidR="00E74FF4" w:rsidRDefault="00E74FF4"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6B1B50" w:rsidRDefault="006B1B50" w:rsidP="001D15DF">
      <w:pPr>
        <w:ind w:firstLine="708"/>
        <w:jc w:val="both"/>
      </w:pPr>
    </w:p>
    <w:p w:rsidR="000326E6" w:rsidRPr="00451D0D" w:rsidRDefault="000326E6" w:rsidP="002035FD">
      <w:pPr>
        <w:shd w:val="clear" w:color="auto" w:fill="4F81BD"/>
        <w:jc w:val="center"/>
        <w:rPr>
          <w:b/>
          <w:color w:val="FFFFFF"/>
          <w:sz w:val="32"/>
          <w:szCs w:val="32"/>
        </w:rPr>
      </w:pPr>
      <w:r w:rsidRPr="00451D0D">
        <w:rPr>
          <w:b/>
          <w:color w:val="FFFFFF"/>
          <w:sz w:val="32"/>
          <w:szCs w:val="32"/>
        </w:rPr>
        <w:lastRenderedPageBreak/>
        <w:t>РАЗДЕЛ 11. ПРАВО НА СВОБОДУ СОВЕСТИ И РЕЛИГИИ (ВЕРОИСПОВЕДАНИЯ)</w:t>
      </w:r>
    </w:p>
    <w:p w:rsidR="000326E6" w:rsidRPr="00451D0D" w:rsidRDefault="000326E6" w:rsidP="000326E6">
      <w:pPr>
        <w:jc w:val="both"/>
        <w:rPr>
          <w:b/>
        </w:rPr>
      </w:pPr>
    </w:p>
    <w:p w:rsidR="000326E6" w:rsidRPr="00451D0D" w:rsidRDefault="000326E6" w:rsidP="000326E6">
      <w:pPr>
        <w:autoSpaceDE w:val="0"/>
        <w:autoSpaceDN w:val="0"/>
        <w:adjustRightInd w:val="0"/>
        <w:ind w:left="720"/>
        <w:jc w:val="both"/>
        <w:rPr>
          <w:rFonts w:eastAsia="MyriadPro-Light"/>
          <w:b/>
          <w:i/>
        </w:rPr>
      </w:pPr>
      <w:r w:rsidRPr="00451D0D">
        <w:rPr>
          <w:rFonts w:eastAsia="MyriadPro-Light"/>
          <w:b/>
          <w:i/>
        </w:rPr>
        <w:t xml:space="preserve">Содержание и основные принципы обеспечения права на свободу совести и религии (вероисповедания) </w:t>
      </w:r>
    </w:p>
    <w:p w:rsidR="000326E6" w:rsidRPr="00451D0D" w:rsidRDefault="000326E6" w:rsidP="000326E6">
      <w:pPr>
        <w:autoSpaceDE w:val="0"/>
        <w:autoSpaceDN w:val="0"/>
        <w:adjustRightInd w:val="0"/>
        <w:jc w:val="both"/>
        <w:rPr>
          <w:rFonts w:eastAsia="MyriadPro-Light"/>
          <w:b/>
          <w:i/>
        </w:rPr>
      </w:pPr>
    </w:p>
    <w:p w:rsidR="000326E6" w:rsidRPr="00451D0D" w:rsidRDefault="000326E6" w:rsidP="000326E6">
      <w:pPr>
        <w:autoSpaceDE w:val="0"/>
        <w:autoSpaceDN w:val="0"/>
        <w:adjustRightInd w:val="0"/>
        <w:ind w:firstLine="720"/>
        <w:jc w:val="both"/>
      </w:pPr>
      <w:r w:rsidRPr="00451D0D">
        <w:t>Право на свободу мысли, совести и религии (вероисповедания) относится к фундаментальным правам человека. Организация Объединённых Наций признала важность этого права во Всеобщей декларации прав человека</w:t>
      </w:r>
      <w:r w:rsidRPr="00451D0D">
        <w:rPr>
          <w:vertAlign w:val="superscript"/>
        </w:rPr>
        <w:footnoteReference w:id="318"/>
      </w:r>
      <w:r w:rsidRPr="00451D0D">
        <w:t>, статья 18 которой гласит: «</w:t>
      </w:r>
      <w:r w:rsidRPr="00451D0D">
        <w:rPr>
          <w:i/>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w:t>
      </w:r>
      <w:r w:rsidRPr="00451D0D">
        <w:t>».</w:t>
      </w:r>
    </w:p>
    <w:p w:rsidR="000326E6" w:rsidRPr="00451D0D" w:rsidRDefault="000326E6" w:rsidP="000326E6">
      <w:pPr>
        <w:autoSpaceDE w:val="0"/>
        <w:autoSpaceDN w:val="0"/>
        <w:adjustRightInd w:val="0"/>
        <w:ind w:firstLine="720"/>
        <w:jc w:val="both"/>
        <w:rPr>
          <w:color w:val="000000"/>
          <w:shd w:val="clear" w:color="auto" w:fill="FFFFFF"/>
        </w:rPr>
      </w:pPr>
      <w:r w:rsidRPr="00451D0D">
        <w:rPr>
          <w:snapToGrid w:val="0"/>
          <w:color w:val="000000"/>
        </w:rPr>
        <w:t xml:space="preserve">Особо необходимо отметить, что в отношении мысли, совести и религии (вероисповедания) используется термин «свобода», то есть здесь обеспечивается </w:t>
      </w:r>
      <w:r w:rsidRPr="00451D0D">
        <w:rPr>
          <w:color w:val="000000"/>
          <w:shd w:val="clear" w:color="auto" w:fill="FFFFFF"/>
        </w:rPr>
        <w:t>так называемое «</w:t>
      </w:r>
      <w:r w:rsidRPr="00451D0D">
        <w:rPr>
          <w:iCs/>
          <w:color w:val="000000"/>
          <w:shd w:val="clear" w:color="auto" w:fill="FFFFFF"/>
        </w:rPr>
        <w:t>негативное</w:t>
      </w:r>
      <w:r w:rsidRPr="00451D0D">
        <w:rPr>
          <w:color w:val="000000"/>
          <w:shd w:val="clear" w:color="auto" w:fill="FFFFFF"/>
        </w:rPr>
        <w:t> право», право, основанное на требовании невмешательства в определённую сферу жизнедеятельности человека.</w:t>
      </w:r>
    </w:p>
    <w:p w:rsidR="000326E6" w:rsidRDefault="000326E6" w:rsidP="000326E6">
      <w:pPr>
        <w:ind w:firstLine="720"/>
        <w:jc w:val="both"/>
      </w:pPr>
      <w:r w:rsidRPr="00451D0D">
        <w:t>Международное право в отношении определения понятия «свобода совести и религии (вероисповедания)» постоянно развивается. Статья 18 Международного пакта о гражданских и политических правах (МПГПП)</w:t>
      </w:r>
      <w:r>
        <w:t>, ратифицированного Республикой Казахстан</w:t>
      </w:r>
      <w:r w:rsidRPr="00451D0D">
        <w:rPr>
          <w:vertAlign w:val="superscript"/>
        </w:rPr>
        <w:footnoteReference w:id="319"/>
      </w:r>
      <w:r>
        <w:t>,</w:t>
      </w:r>
      <w:r w:rsidRPr="00451D0D">
        <w:t xml:space="preserve"> определяет понятие свободы мысли, совести и религии следующим образом: «</w:t>
      </w:r>
      <w:r w:rsidRPr="00451D0D">
        <w:rPr>
          <w:i/>
        </w:rPr>
        <w:t>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учений</w:t>
      </w:r>
      <w:r w:rsidRPr="00451D0D">
        <w:t>».</w:t>
      </w:r>
    </w:p>
    <w:p w:rsidR="000326E6" w:rsidRPr="00451D0D" w:rsidRDefault="000326E6" w:rsidP="000326E6">
      <w:pPr>
        <w:ind w:firstLine="720"/>
        <w:jc w:val="both"/>
      </w:pPr>
      <w:r w:rsidRPr="00451D0D">
        <w:t>Статья 1 Декларации ООН 1981 года о ликвидации всех форм нетерпимости и дискриминации на основе религии и убеждений</w:t>
      </w:r>
      <w:r w:rsidRPr="00451D0D">
        <w:rPr>
          <w:vertAlign w:val="superscript"/>
        </w:rPr>
        <w:footnoteReference w:id="320"/>
      </w:r>
      <w:r w:rsidRPr="00451D0D">
        <w:t xml:space="preserve"> расширяет это понятие принципиальным условием выражения своих убеждений: «</w:t>
      </w:r>
      <w:r w:rsidRPr="00451D0D">
        <w:rPr>
          <w:i/>
        </w:rPr>
        <w:t>это право включает свободу иметь религию или убеждения любого рода по своему выбору и свободу исповедовать религию и выражать свои убеждения как единолично, так и сообща с другими</w:t>
      </w:r>
      <w:r w:rsidRPr="00451D0D">
        <w:t xml:space="preserve">… (далее по тексту статьи 18 МПГПП); </w:t>
      </w:r>
      <w:r w:rsidRPr="00451D0D">
        <w:rPr>
          <w:i/>
        </w:rPr>
        <w:t>это право иметь или не иметь, принимать или изменять любые убеждения или религию по своему собственному выбору, а также исповедовать и выражать свои убеждения или религию как индивидуально, так и совместно с другими, публично или частным образом, путём обучения, отправления культа и выполнения религиозных и ритуальных обрядов»</w:t>
      </w:r>
      <w:r w:rsidRPr="00451D0D">
        <w:t>.</w:t>
      </w:r>
    </w:p>
    <w:p w:rsidR="000326E6" w:rsidRDefault="000326E6" w:rsidP="000326E6">
      <w:pPr>
        <w:ind w:firstLine="720"/>
        <w:jc w:val="both"/>
      </w:pPr>
      <w:r>
        <w:t>В</w:t>
      </w:r>
      <w:r w:rsidRPr="00451D0D">
        <w:t xml:space="preserve"> этих международно-правовых гарантиях переплетаются как индивидуальные, так и коллективные правомочия, не сводя свободу совести и религии (вероисповедания) только к созданию и деятельности религиозных объединений.</w:t>
      </w:r>
      <w:r>
        <w:t xml:space="preserve"> К </w:t>
      </w:r>
      <w:r w:rsidRPr="00DD0B13">
        <w:t>индивидуальным правомочиям относятся:</w:t>
      </w:r>
      <w:r>
        <w:t xml:space="preserve"> </w:t>
      </w:r>
      <w:r w:rsidRPr="00451D0D">
        <w:t>право придерживаться любых убеждений, в том числе религиозных (исповедовать любую религию);</w:t>
      </w:r>
      <w:r>
        <w:t xml:space="preserve"> </w:t>
      </w:r>
      <w:r w:rsidRPr="00451D0D">
        <w:t>право не придерживаться никаких убеждений и не исповедовать никакой религии;</w:t>
      </w:r>
      <w:r>
        <w:t xml:space="preserve"> </w:t>
      </w:r>
      <w:r w:rsidRPr="00451D0D">
        <w:t>право менять убеждения или религию;</w:t>
      </w:r>
      <w:r>
        <w:t xml:space="preserve"> </w:t>
      </w:r>
      <w:r w:rsidRPr="00451D0D">
        <w:t>– право создавать новое мировоззрение или новую религию;</w:t>
      </w:r>
      <w:r>
        <w:t xml:space="preserve"> </w:t>
      </w:r>
      <w:r w:rsidRPr="00451D0D">
        <w:t xml:space="preserve">право выражать и распространять религиозные или иные убеждения и </w:t>
      </w:r>
      <w:r w:rsidRPr="00451D0D">
        <w:lastRenderedPageBreak/>
        <w:t>действовать в соответствии с ними;</w:t>
      </w:r>
      <w:r>
        <w:t xml:space="preserve"> </w:t>
      </w:r>
      <w:r w:rsidRPr="00451D0D">
        <w:t>право получать религиозное или иное согласно убеждениям образование по своему выбору;</w:t>
      </w:r>
      <w:r>
        <w:t xml:space="preserve"> п</w:t>
      </w:r>
      <w:r w:rsidRPr="00451D0D">
        <w:t>раво давать религиозное или иное мировоззренческое воспитание и образование своим детям;</w:t>
      </w:r>
      <w:r>
        <w:t xml:space="preserve"> </w:t>
      </w:r>
      <w:r w:rsidRPr="00451D0D">
        <w:t>право ограждать своих детей от религиозного или иного мировоззренческого образования и воспитания;</w:t>
      </w:r>
      <w:r>
        <w:t xml:space="preserve"> </w:t>
      </w:r>
      <w:r w:rsidRPr="00451D0D">
        <w:t>право иметь свободный доступ к местам поклонения;</w:t>
      </w:r>
      <w:r>
        <w:t xml:space="preserve"> </w:t>
      </w:r>
      <w:r w:rsidRPr="00451D0D">
        <w:t>право не давать никакой клятвы, противоречащей религиозным или иным убеждениям человека;</w:t>
      </w:r>
      <w:r>
        <w:t xml:space="preserve"> </w:t>
      </w:r>
      <w:r w:rsidRPr="00451D0D">
        <w:t>право открыто выражать свои религиозные или иные убеждения и на нейтральное отношение государства к законным формам проявления религии или убеждений;</w:t>
      </w:r>
      <w:r>
        <w:t xml:space="preserve"> </w:t>
      </w:r>
      <w:r w:rsidRPr="00451D0D">
        <w:t>право на тайну своих религиозных или иных убеждений;</w:t>
      </w:r>
      <w:r>
        <w:t xml:space="preserve"> </w:t>
      </w:r>
      <w:r w:rsidRPr="00451D0D">
        <w:t>право на освобождение от исполнения гражданских обязанностей, если это противоречит убеждениям или вероисповеданию гражданина, а в необходимых случаях – право на замену одной обязанности другой.</w:t>
      </w:r>
    </w:p>
    <w:p w:rsidR="000326E6" w:rsidRPr="00451D0D" w:rsidRDefault="000326E6" w:rsidP="000326E6">
      <w:pPr>
        <w:ind w:firstLine="720"/>
        <w:jc w:val="both"/>
      </w:pPr>
      <w:r w:rsidRPr="00DD0B13">
        <w:t>К коллективным (совместным) правомочиям относятся:</w:t>
      </w:r>
      <w:r>
        <w:rPr>
          <w:b/>
        </w:rPr>
        <w:t xml:space="preserve"> </w:t>
      </w:r>
      <w:r w:rsidRPr="00451D0D">
        <w:t>право на свободу объединения в религиозные или иные организации, образуемые по мировоззренческому выбору, которые могут быть зарегистрированы в установленном порядке в едином государственном реестре юридических лиц;</w:t>
      </w:r>
      <w:r>
        <w:t xml:space="preserve"> </w:t>
      </w:r>
      <w:r w:rsidRPr="00451D0D">
        <w:t>право основывать и содержать свободно доступные места собраний и богослужений;</w:t>
      </w:r>
      <w:r>
        <w:t xml:space="preserve"> </w:t>
      </w:r>
      <w:r w:rsidRPr="00451D0D">
        <w:t>право на свободу выражать и распространять свои убеждения или религиозные верования и обычаи без какого-либо принуждения и вмешательства со стороны государства и посторонних;</w:t>
      </w:r>
      <w:r>
        <w:t xml:space="preserve"> </w:t>
      </w:r>
      <w:r w:rsidRPr="00451D0D">
        <w:t>право на свободу приобретать и содержать места поклонения, проводить и посещать религиозные службы и мероприятия;</w:t>
      </w:r>
      <w:r>
        <w:t xml:space="preserve"> </w:t>
      </w:r>
      <w:r w:rsidRPr="00451D0D">
        <w:t>право управлять объединениями, образуемыми по мировоззренческому признаку, на основе самоуправления в соответствии со своей собственной иерархической и институциональной структурой, в том числе выбирать, назначать и заменять свой персонал согласно своим требованиям;</w:t>
      </w:r>
      <w:r>
        <w:t xml:space="preserve"> </w:t>
      </w:r>
      <w:r w:rsidRPr="00451D0D">
        <w:t>право производить, покупать, импортировать, экспортировать и распространять мировоззренческую и религиозную литературу, печатные и аудиовизуальные материалы и другие предметы, используемые для религиозной и иной деятельности;</w:t>
      </w:r>
      <w:r>
        <w:t xml:space="preserve"> </w:t>
      </w:r>
      <w:r w:rsidRPr="00451D0D">
        <w:t>право создавать частные школы и управлять ими, а также заниматься образовательной, культурной, благотворительной и социальной деятельностью;</w:t>
      </w:r>
      <w:r>
        <w:t xml:space="preserve"> </w:t>
      </w:r>
      <w:r w:rsidRPr="00451D0D">
        <w:t>право искать и получать добровольную материальную и финансовую помощь от физических и юридических лиц для обеспечения своей деятельности.</w:t>
      </w:r>
    </w:p>
    <w:p w:rsidR="000326E6" w:rsidRPr="00451D0D" w:rsidRDefault="000326E6" w:rsidP="000326E6">
      <w:pPr>
        <w:ind w:firstLine="720"/>
        <w:jc w:val="both"/>
      </w:pPr>
      <w:r w:rsidRPr="00451D0D">
        <w:t>Право принимать или не принимать религиозные или иные убеждения предполагает свободный выбор личностью ценностей мировоззренческого, этического и нравственного характера, наиболее ей близких. Право исповедовать религию означает гарантированную возможность следовать какому-либо учению, распространять и выражать убеждения, сделать их доступными, известными широкому кругу лиц, используя проповеди, речи и материально опосредованные объекты (например, литературу, теле-, видеоматериалы, рекламу).</w:t>
      </w:r>
    </w:p>
    <w:p w:rsidR="000326E6" w:rsidRDefault="000326E6" w:rsidP="000326E6">
      <w:pPr>
        <w:ind w:firstLine="720"/>
        <w:jc w:val="both"/>
      </w:pPr>
      <w:r w:rsidRPr="00451D0D">
        <w:t xml:space="preserve">Содержание права на свободу совести и религии (вероисповедания) и гарантии связанных </w:t>
      </w:r>
      <w:proofErr w:type="gramStart"/>
      <w:r w:rsidRPr="00451D0D">
        <w:t>с этим правомочий</w:t>
      </w:r>
      <w:proofErr w:type="gramEnd"/>
      <w:r w:rsidRPr="00451D0D">
        <w:t xml:space="preserve"> в сфере свободы совести и религии (вероисповедания) содержатся в целом ряде международных правовых актов.</w:t>
      </w:r>
    </w:p>
    <w:p w:rsidR="000326E6" w:rsidRPr="00451D0D" w:rsidRDefault="000326E6" w:rsidP="000326E6">
      <w:pPr>
        <w:ind w:firstLine="720"/>
        <w:jc w:val="both"/>
      </w:pPr>
      <w:r w:rsidRPr="00451D0D">
        <w:t>Среди универсальных документов по правам человека, затрагивающих сферу свободы совести и религии (вероисповедания), следует выделить: Устав ООН; уже упомянутые Всеобщ</w:t>
      </w:r>
      <w:r>
        <w:t xml:space="preserve">ую </w:t>
      </w:r>
      <w:r w:rsidRPr="00451D0D">
        <w:t>деклараци</w:t>
      </w:r>
      <w:r>
        <w:t>ю</w:t>
      </w:r>
      <w:r w:rsidRPr="00451D0D">
        <w:t xml:space="preserve"> прав человека, Международный пакт о гражданских и политических правах, Декларацию о ликвидации всех форм нетерпимости и дискриминации на основе религии или убеждений, а также Международный пакт об экономических, социальных и культурных правах; Декларацию о правах лиц, принадлежащих к национальным или этническим, религиозным и языковым меньшинствам; Конвенцию о правах ребёнка; Конвенцию о борьбе с дискриминацией в области образования; Декларацию принципов толерантности и др. Кроме них существует целый ряд региональных документов, в том числе</w:t>
      </w:r>
      <w:r>
        <w:t xml:space="preserve"> </w:t>
      </w:r>
      <w:r w:rsidRPr="00451D0D">
        <w:rPr>
          <w:color w:val="000000"/>
          <w:lang w:eastAsia="en-US"/>
        </w:rPr>
        <w:t>документы Совета Европы</w:t>
      </w:r>
      <w:r>
        <w:rPr>
          <w:color w:val="000000"/>
          <w:lang w:eastAsia="en-US"/>
        </w:rPr>
        <w:t xml:space="preserve">, </w:t>
      </w:r>
      <w:r w:rsidRPr="00451D0D">
        <w:rPr>
          <w:color w:val="000000"/>
          <w:lang w:eastAsia="en-US"/>
        </w:rPr>
        <w:t>СБСЕ/ОБСЕ</w:t>
      </w:r>
      <w:r>
        <w:rPr>
          <w:color w:val="000000"/>
          <w:lang w:eastAsia="en-US"/>
        </w:rPr>
        <w:t>, СНГ и т.д.</w:t>
      </w:r>
      <w:r w:rsidRPr="00451D0D">
        <w:rPr>
          <w:color w:val="000000"/>
          <w:lang w:eastAsia="en-US"/>
        </w:rPr>
        <w:t xml:space="preserve"> </w:t>
      </w:r>
      <w:r w:rsidRPr="00451D0D">
        <w:t xml:space="preserve">Все эти международные инструменты по правам человека содержат положения, касающиеся разных аспектов свободы совести и </w:t>
      </w:r>
      <w:r w:rsidRPr="00451D0D">
        <w:lastRenderedPageBreak/>
        <w:t xml:space="preserve">религии (вероисповедания), как связанные с непосредственным обеспечением и защитой этого права, так и с гарантиями </w:t>
      </w:r>
      <w:proofErr w:type="spellStart"/>
      <w:r w:rsidRPr="00451D0D">
        <w:t>недискриминации</w:t>
      </w:r>
      <w:proofErr w:type="spellEnd"/>
      <w:r w:rsidRPr="00451D0D">
        <w:t xml:space="preserve"> по мотивам отношения к религии.</w:t>
      </w:r>
    </w:p>
    <w:p w:rsidR="000326E6" w:rsidRPr="00451D0D" w:rsidRDefault="000326E6" w:rsidP="000326E6">
      <w:pPr>
        <w:ind w:firstLine="720"/>
        <w:jc w:val="both"/>
      </w:pPr>
      <w:r w:rsidRPr="00451D0D">
        <w:t>Нужно также отметить Итоговый Документ Венской Встречи СБСЕ 1990 года</w:t>
      </w:r>
      <w:r w:rsidRPr="00451D0D">
        <w:rPr>
          <w:vertAlign w:val="superscript"/>
        </w:rPr>
        <w:footnoteReference w:id="321"/>
      </w:r>
      <w:r w:rsidRPr="00451D0D">
        <w:t xml:space="preserve">, согласно которому государства-участники обязались: </w:t>
      </w:r>
    </w:p>
    <w:p w:rsidR="000326E6" w:rsidRPr="00451D0D" w:rsidRDefault="000326E6" w:rsidP="000326E6">
      <w:pPr>
        <w:ind w:firstLine="720"/>
        <w:jc w:val="both"/>
        <w:rPr>
          <w:i/>
        </w:rPr>
      </w:pPr>
      <w:r w:rsidRPr="00451D0D">
        <w:t>«</w:t>
      </w:r>
      <w:r w:rsidRPr="00451D0D">
        <w:rPr>
          <w:i/>
        </w:rPr>
        <w:t xml:space="preserve">(16.4) уважать право религиозных конфессий: </w:t>
      </w:r>
    </w:p>
    <w:p w:rsidR="000326E6" w:rsidRPr="00451D0D" w:rsidRDefault="000326E6" w:rsidP="000326E6">
      <w:pPr>
        <w:ind w:firstLine="720"/>
        <w:jc w:val="both"/>
        <w:rPr>
          <w:i/>
        </w:rPr>
      </w:pPr>
      <w:r>
        <w:rPr>
          <w:i/>
        </w:rPr>
        <w:t>-</w:t>
      </w:r>
      <w:r w:rsidRPr="00451D0D">
        <w:rPr>
          <w:i/>
        </w:rPr>
        <w:t xml:space="preserve"> основывать и обеспечивать свободный доступ в места для проведения религиозных обрядов и собраний; </w:t>
      </w:r>
    </w:p>
    <w:p w:rsidR="000326E6" w:rsidRPr="00451D0D" w:rsidRDefault="000326E6" w:rsidP="000326E6">
      <w:pPr>
        <w:ind w:firstLine="720"/>
        <w:jc w:val="both"/>
        <w:rPr>
          <w:i/>
        </w:rPr>
      </w:pPr>
      <w:r>
        <w:rPr>
          <w:i/>
        </w:rPr>
        <w:t>-</w:t>
      </w:r>
      <w:r w:rsidRPr="00451D0D">
        <w:rPr>
          <w:i/>
        </w:rPr>
        <w:t xml:space="preserve"> объединяться и основывать организации в соответствии со своей собственной структурой и иерархией; </w:t>
      </w:r>
      <w:r w:rsidRPr="00451D0D">
        <w:rPr>
          <w:i/>
        </w:rPr>
        <w:tab/>
      </w:r>
    </w:p>
    <w:p w:rsidR="000326E6" w:rsidRPr="00451D0D" w:rsidRDefault="000326E6" w:rsidP="000326E6">
      <w:pPr>
        <w:ind w:firstLine="720"/>
        <w:jc w:val="both"/>
        <w:rPr>
          <w:i/>
        </w:rPr>
      </w:pPr>
      <w:r>
        <w:rPr>
          <w:i/>
        </w:rPr>
        <w:t>-</w:t>
      </w:r>
      <w:r w:rsidRPr="00451D0D">
        <w:rPr>
          <w:i/>
        </w:rPr>
        <w:t xml:space="preserve"> подбирать, назначать и сменять штатных сотрудников в соответствии с собственными стандартами и требованиями, а также свободно принимать любые решения при взаимодействии между собой и с государственными структурами; </w:t>
      </w:r>
    </w:p>
    <w:p w:rsidR="000326E6" w:rsidRPr="00451D0D" w:rsidRDefault="000326E6" w:rsidP="000326E6">
      <w:pPr>
        <w:ind w:firstLine="720"/>
        <w:jc w:val="both"/>
        <w:rPr>
          <w:i/>
        </w:rPr>
      </w:pPr>
      <w:r>
        <w:rPr>
          <w:i/>
        </w:rPr>
        <w:t>-</w:t>
      </w:r>
      <w:r w:rsidRPr="00451D0D">
        <w:rPr>
          <w:i/>
        </w:rPr>
        <w:t xml:space="preserve"> испрашивать и получать добровольные финансовые и иные пожертвования; </w:t>
      </w:r>
    </w:p>
    <w:p w:rsidR="000326E6" w:rsidRPr="00451D0D" w:rsidRDefault="000326E6" w:rsidP="000326E6">
      <w:pPr>
        <w:ind w:firstLine="720"/>
        <w:jc w:val="both"/>
        <w:rPr>
          <w:i/>
        </w:rPr>
      </w:pPr>
      <w:r w:rsidRPr="00451D0D">
        <w:rPr>
          <w:i/>
        </w:rPr>
        <w:t xml:space="preserve">(16.5) осуществлять консультации и обмен информацией с другими религиозными конфессиями, институтами и организациями для более полного обеспечения религиозных прав и свобод; </w:t>
      </w:r>
    </w:p>
    <w:p w:rsidR="000326E6" w:rsidRPr="00451D0D" w:rsidRDefault="000326E6" w:rsidP="000326E6">
      <w:pPr>
        <w:ind w:firstLine="720"/>
        <w:jc w:val="both"/>
        <w:rPr>
          <w:i/>
        </w:rPr>
      </w:pPr>
      <w:r w:rsidRPr="00451D0D">
        <w:rPr>
          <w:i/>
        </w:rPr>
        <w:t>(16.6) уважать право каждого давать и получать религиозное образование на выбранном им самим языке, как индивидуально, так и совместно с другими;</w:t>
      </w:r>
    </w:p>
    <w:p w:rsidR="000326E6" w:rsidRPr="00451D0D" w:rsidRDefault="000326E6" w:rsidP="000326E6">
      <w:pPr>
        <w:ind w:firstLine="720"/>
        <w:jc w:val="both"/>
        <w:rPr>
          <w:i/>
        </w:rPr>
      </w:pPr>
      <w:r w:rsidRPr="00451D0D">
        <w:rPr>
          <w:i/>
        </w:rPr>
        <w:t xml:space="preserve">(16.7) …уважать приоритет родителей в выборе религиозного и морального воспитания своих детей в соответствии со своими убеждениями; </w:t>
      </w:r>
    </w:p>
    <w:p w:rsidR="000326E6" w:rsidRPr="00451D0D" w:rsidRDefault="000326E6" w:rsidP="000326E6">
      <w:pPr>
        <w:ind w:firstLine="720"/>
        <w:jc w:val="both"/>
        <w:rPr>
          <w:i/>
        </w:rPr>
      </w:pPr>
      <w:r w:rsidRPr="00451D0D">
        <w:rPr>
          <w:i/>
        </w:rPr>
        <w:t>(16.8)</w:t>
      </w:r>
      <w:r>
        <w:rPr>
          <w:i/>
        </w:rPr>
        <w:t xml:space="preserve"> </w:t>
      </w:r>
      <w:r w:rsidRPr="00451D0D">
        <w:rPr>
          <w:i/>
        </w:rPr>
        <w:t xml:space="preserve">поощрять обучение религиозного персонала в соответствующих институтах; </w:t>
      </w:r>
    </w:p>
    <w:p w:rsidR="000326E6" w:rsidRPr="00451D0D" w:rsidRDefault="000326E6" w:rsidP="000326E6">
      <w:pPr>
        <w:ind w:firstLine="720"/>
        <w:jc w:val="both"/>
        <w:rPr>
          <w:i/>
        </w:rPr>
      </w:pPr>
      <w:r w:rsidRPr="00451D0D">
        <w:rPr>
          <w:i/>
        </w:rPr>
        <w:t xml:space="preserve">(16.9) уважать право верующих, как индивидуально, так и совместно с другими, приобретать, владеть и использовать религиозную литературу и публикации на выбранном ими языке, а также другие предметы и материалы, относящиеся к их религиозным убеждениям; </w:t>
      </w:r>
    </w:p>
    <w:p w:rsidR="000326E6" w:rsidRPr="00451D0D" w:rsidRDefault="000326E6" w:rsidP="000326E6">
      <w:pPr>
        <w:ind w:firstLine="720"/>
        <w:jc w:val="both"/>
        <w:rPr>
          <w:i/>
        </w:rPr>
      </w:pPr>
      <w:r w:rsidRPr="00451D0D">
        <w:rPr>
          <w:i/>
        </w:rPr>
        <w:t xml:space="preserve">(16.10) разрешать религиозным общинам, институтам и организациям производить, импортировать и распространять религиозные публикации и иные печатные материалы и предметы религиозного культа; </w:t>
      </w:r>
    </w:p>
    <w:p w:rsidR="000326E6" w:rsidRPr="00451D0D" w:rsidRDefault="000326E6" w:rsidP="000326E6">
      <w:pPr>
        <w:ind w:firstLine="720"/>
        <w:jc w:val="both"/>
        <w:rPr>
          <w:i/>
        </w:rPr>
      </w:pPr>
      <w:r w:rsidRPr="00451D0D">
        <w:rPr>
          <w:i/>
        </w:rPr>
        <w:t xml:space="preserve">(16.11) благожелательно учитывать интерес религиозных конфессий, общин, институтов и организаций к участию в публичных диалогах, включая средства массовой информации… </w:t>
      </w:r>
    </w:p>
    <w:p w:rsidR="000326E6" w:rsidRPr="00451D0D" w:rsidRDefault="000326E6" w:rsidP="000326E6">
      <w:pPr>
        <w:ind w:firstLine="720"/>
        <w:jc w:val="both"/>
      </w:pPr>
      <w:r w:rsidRPr="00451D0D">
        <w:rPr>
          <w:i/>
        </w:rPr>
        <w:t>(32) … поддерживать установление и развитие личных и групповых контактов между верующими, исповедующими религию или веру индивидуально или совместно с другими, как в своих странах, так и с верующими в других странах, оказывать содействие в паломничестве</w:t>
      </w:r>
      <w:r w:rsidRPr="00451D0D">
        <w:t xml:space="preserve">, </w:t>
      </w:r>
      <w:r w:rsidRPr="00451D0D">
        <w:rPr>
          <w:i/>
        </w:rPr>
        <w:t>проведении религиозных собраний и других мероприятий…, обеспечивать свободу приобретения, получения и распространения религиозной литературы, изданий и других публикаций и предметов, имеющих отношение к вере, религии и отправлению религиозных обрядов и культов</w:t>
      </w:r>
      <w:r w:rsidRPr="00451D0D">
        <w:t>».</w:t>
      </w:r>
    </w:p>
    <w:p w:rsidR="000326E6" w:rsidRDefault="000326E6" w:rsidP="000326E6">
      <w:pPr>
        <w:widowControl w:val="0"/>
        <w:autoSpaceDE w:val="0"/>
        <w:autoSpaceDN w:val="0"/>
        <w:adjustRightInd w:val="0"/>
        <w:ind w:firstLine="720"/>
        <w:jc w:val="both"/>
        <w:rPr>
          <w:color w:val="000000"/>
          <w:lang w:eastAsia="en-US"/>
        </w:rPr>
      </w:pPr>
      <w:r w:rsidRPr="00451D0D">
        <w:rPr>
          <w:color w:val="000000"/>
          <w:lang w:eastAsia="en-US"/>
        </w:rPr>
        <w:t>Важным источником международного права (так называемого «</w:t>
      </w:r>
      <w:proofErr w:type="spellStart"/>
      <w:r w:rsidRPr="00451D0D">
        <w:rPr>
          <w:color w:val="000000"/>
          <w:lang w:eastAsia="en-US"/>
        </w:rPr>
        <w:t>soft</w:t>
      </w:r>
      <w:proofErr w:type="spellEnd"/>
      <w:r w:rsidRPr="00451D0D">
        <w:rPr>
          <w:color w:val="000000"/>
          <w:lang w:eastAsia="en-US"/>
        </w:rPr>
        <w:t xml:space="preserve"> </w:t>
      </w:r>
      <w:proofErr w:type="spellStart"/>
      <w:r w:rsidR="00FC6C52">
        <w:rPr>
          <w:color w:val="000000"/>
          <w:lang w:eastAsia="en-US"/>
        </w:rPr>
        <w:t>law</w:t>
      </w:r>
      <w:proofErr w:type="spellEnd"/>
      <w:r w:rsidR="00FC6C52">
        <w:rPr>
          <w:color w:val="000000"/>
          <w:lang w:eastAsia="en-US"/>
        </w:rPr>
        <w:t>» («мягкое право») являются з</w:t>
      </w:r>
      <w:r w:rsidRPr="00451D0D">
        <w:rPr>
          <w:color w:val="000000"/>
          <w:lang w:eastAsia="en-US"/>
        </w:rPr>
        <w:t>амечания общего порядка Комитета ООН по правам человека (КПЧ ООН)</w:t>
      </w:r>
      <w:r w:rsidRPr="00451D0D">
        <w:rPr>
          <w:color w:val="000000"/>
          <w:vertAlign w:val="superscript"/>
          <w:lang w:eastAsia="en-US"/>
        </w:rPr>
        <w:footnoteReference w:id="322"/>
      </w:r>
      <w:r w:rsidRPr="00451D0D">
        <w:rPr>
          <w:color w:val="000000"/>
          <w:lang w:eastAsia="en-US"/>
        </w:rPr>
        <w:t>. По вопросам реализации положений МПГПП в сфере свободы совести КПЧ ООН 20 июля 1993 года было представлено Замечание общего порядка №22 (48) «Свобода мысли, совести и религии» (статья 18)</w:t>
      </w:r>
      <w:r w:rsidRPr="00451D0D">
        <w:rPr>
          <w:color w:val="000000"/>
          <w:vertAlign w:val="superscript"/>
          <w:lang w:eastAsia="en-US"/>
        </w:rPr>
        <w:footnoteReference w:id="323"/>
      </w:r>
      <w:r w:rsidRPr="00451D0D">
        <w:rPr>
          <w:color w:val="000000"/>
          <w:lang w:eastAsia="en-US"/>
        </w:rPr>
        <w:t>.</w:t>
      </w:r>
    </w:p>
    <w:p w:rsidR="000326E6" w:rsidRPr="00451D0D" w:rsidRDefault="000326E6" w:rsidP="000326E6">
      <w:pPr>
        <w:widowControl w:val="0"/>
        <w:autoSpaceDE w:val="0"/>
        <w:autoSpaceDN w:val="0"/>
        <w:adjustRightInd w:val="0"/>
        <w:ind w:firstLine="720"/>
        <w:jc w:val="both"/>
        <w:rPr>
          <w:i/>
          <w:color w:val="000000"/>
          <w:lang w:eastAsia="en-US"/>
        </w:rPr>
      </w:pPr>
      <w:r w:rsidRPr="00451D0D">
        <w:rPr>
          <w:color w:val="000000"/>
          <w:lang w:eastAsia="en-US"/>
        </w:rPr>
        <w:lastRenderedPageBreak/>
        <w:t>В документе затрагиваются крайне актуальные вопросы</w:t>
      </w:r>
      <w:r>
        <w:rPr>
          <w:color w:val="000000"/>
          <w:lang w:eastAsia="en-US"/>
        </w:rPr>
        <w:t xml:space="preserve">, касающиеся </w:t>
      </w:r>
      <w:r w:rsidRPr="00451D0D">
        <w:rPr>
          <w:color w:val="000000"/>
          <w:lang w:eastAsia="en-US"/>
        </w:rPr>
        <w:t>основополагающих принципов и понятийного аппарата. В частности, предпринята попытка уточнения ключевых понятий и их соотношения, а также допустимых ограничений права на свободу совести и религии: «</w:t>
      </w:r>
      <w:r w:rsidRPr="00451D0D">
        <w:rPr>
          <w:i/>
          <w:color w:val="000000"/>
          <w:lang w:eastAsia="en-US"/>
        </w:rPr>
        <w:t>2. Статья 18 защищает теистические, нетеистические и атеистические убеждения, а также право не исповедовать никакой религии или убеждений. Понятие «убеждения» и «религия» следует толковать широко. Применение положений статьи 18 не ограничивается традиционными религиями или религиями и убеждениями, которые по своим организационным формам или практике аналогичны традиционным религиям. В связи с этим комитет беспокоит любая тенденция к дискриминации любых религий или вероисповеданий на любых основаниях, в том числе потому, что они являются вновь созданными, или что их исповедуют религиозные меньшинства, к которым может враждебно относиться преобладающая религиозная община.</w:t>
      </w:r>
    </w:p>
    <w:p w:rsidR="000326E6" w:rsidRPr="00451D0D" w:rsidRDefault="000326E6" w:rsidP="000326E6">
      <w:pPr>
        <w:widowControl w:val="0"/>
        <w:autoSpaceDE w:val="0"/>
        <w:autoSpaceDN w:val="0"/>
        <w:adjustRightInd w:val="0"/>
        <w:ind w:firstLine="720"/>
        <w:jc w:val="both"/>
        <w:rPr>
          <w:color w:val="000000"/>
          <w:lang w:eastAsia="en-US"/>
        </w:rPr>
      </w:pPr>
      <w:r w:rsidRPr="00451D0D">
        <w:rPr>
          <w:i/>
          <w:color w:val="000000"/>
          <w:lang w:eastAsia="en-US"/>
        </w:rPr>
        <w:t xml:space="preserve">3. В статье 18 проводится различие между свободой мысли, совести, религии или убеждений и свободой исповедовать религию или убеждения. Эта статья не допускает установления каких-либо ограничений свободы мысли и совести, или свободы иметь или принимать </w:t>
      </w:r>
      <w:proofErr w:type="gramStart"/>
      <w:r w:rsidRPr="00451D0D">
        <w:rPr>
          <w:i/>
          <w:color w:val="000000"/>
          <w:lang w:eastAsia="en-US"/>
        </w:rPr>
        <w:t>религию</w:t>
      </w:r>
      <w:proofErr w:type="gramEnd"/>
      <w:r w:rsidRPr="00451D0D">
        <w:rPr>
          <w:i/>
          <w:color w:val="000000"/>
          <w:lang w:eastAsia="en-US"/>
        </w:rPr>
        <w:t xml:space="preserve"> или убеждения по своему выбору. Эти свободы защищены без каких-либо ограничений, равно как и право каждого без ущерба для пункта 1 статьи 19 придерживаться своего мнения. В соответствии с пунктом 2 статьи 18 и статьёй 17 никто не может быть принуждён к раскрытию своих мыслей или своей приверженности той или иной религии или убеждениям</w:t>
      </w:r>
      <w:r w:rsidRPr="00451D0D">
        <w:rPr>
          <w:color w:val="000000"/>
          <w:lang w:eastAsia="en-US"/>
        </w:rPr>
        <w:t xml:space="preserve">. </w:t>
      </w:r>
    </w:p>
    <w:p w:rsidR="000326E6" w:rsidRDefault="000326E6" w:rsidP="000326E6">
      <w:pPr>
        <w:widowControl w:val="0"/>
        <w:autoSpaceDE w:val="0"/>
        <w:autoSpaceDN w:val="0"/>
        <w:adjustRightInd w:val="0"/>
        <w:ind w:firstLine="720"/>
        <w:jc w:val="both"/>
        <w:rPr>
          <w:i/>
        </w:rPr>
      </w:pPr>
      <w:r w:rsidRPr="00451D0D">
        <w:rPr>
          <w:i/>
          <w:color w:val="000000"/>
          <w:lang w:eastAsia="en-US"/>
        </w:rPr>
        <w:t xml:space="preserve">4. Свобода исповедовать религию или убеждения может осуществляться «как единолично, так и сообща с другими, публичным или частным порядком. Свобода исповедовать религию или убеждения при отправлении культа, выполнении религиозных или ритуальных обрядов и учений охватывает весьма широкую сферу действий. Понятие «отправление культа» включает ритуалы и церемонии, в которых вера проявляет себя непосредственно, а также различные, присущие им действия, включая строительство мест отправления культа, использование ритуальных формул и предметов, демонстрацию символов и соблюдение праздников отдыха и дней отдыха. Соблюдение и исповедование религии или убеждений могут заключаться не только в осуществлении церемоний, но и в следовании таким обычаям, как соблюдение предписанных ограничений в рационе питания, ношение отличительной одежды или головных уборов, участие в ритуальных обрядах, связанных с определёнными этапами жизни, и использование особого языка, с помощью которого обычно общаются принадлежащие к соответствующей общине лица. Кроме того, практика и учение, связанные с той или иной религией или убеждениями, включают осуществление таких мероприятий, неразрывно связанных с ведением религиозными группами своей основной деятельности, как, например, свободное назначение религиозных руководителей, священнослужителей и проповедников, свободное создание семинарий или религиозных школ и </w:t>
      </w:r>
      <w:proofErr w:type="gramStart"/>
      <w:r w:rsidRPr="00451D0D">
        <w:rPr>
          <w:i/>
          <w:color w:val="000000"/>
          <w:lang w:eastAsia="en-US"/>
        </w:rPr>
        <w:t>свободное составление</w:t>
      </w:r>
      <w:proofErr w:type="gramEnd"/>
      <w:r w:rsidRPr="00451D0D">
        <w:rPr>
          <w:i/>
          <w:color w:val="000000"/>
          <w:lang w:eastAsia="en-US"/>
        </w:rPr>
        <w:t xml:space="preserve"> и распространение религиозных текстов или публикаций. </w:t>
      </w:r>
      <w:r w:rsidRPr="00451D0D">
        <w:rPr>
          <w:i/>
        </w:rPr>
        <w:t>…</w:t>
      </w:r>
    </w:p>
    <w:p w:rsidR="000326E6" w:rsidRPr="00451D0D" w:rsidRDefault="000326E6" w:rsidP="00FC6C52">
      <w:pPr>
        <w:widowControl w:val="0"/>
        <w:autoSpaceDE w:val="0"/>
        <w:autoSpaceDN w:val="0"/>
        <w:adjustRightInd w:val="0"/>
        <w:ind w:firstLine="720"/>
        <w:jc w:val="both"/>
        <w:rPr>
          <w:i/>
          <w:color w:val="000000"/>
          <w:lang w:eastAsia="en-US"/>
        </w:rPr>
      </w:pPr>
      <w:r w:rsidRPr="00451D0D">
        <w:rPr>
          <w:i/>
          <w:color w:val="000000"/>
          <w:lang w:eastAsia="en-US"/>
        </w:rPr>
        <w:t xml:space="preserve">8. Согласно пункту 3 статьи 18,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Свобода от принуждения иметь или принимать </w:t>
      </w:r>
      <w:proofErr w:type="gramStart"/>
      <w:r w:rsidRPr="00451D0D">
        <w:rPr>
          <w:i/>
          <w:color w:val="000000"/>
          <w:lang w:eastAsia="en-US"/>
        </w:rPr>
        <w:t>религию</w:t>
      </w:r>
      <w:proofErr w:type="gramEnd"/>
      <w:r w:rsidRPr="00451D0D">
        <w:rPr>
          <w:i/>
          <w:color w:val="000000"/>
          <w:lang w:eastAsia="en-US"/>
        </w:rPr>
        <w:t xml:space="preserve"> или убеждения и свобода родителей и опекунов обеспечивать религиозное и нравственное образование не подлежат ограничениям. </w:t>
      </w:r>
    </w:p>
    <w:p w:rsidR="000326E6" w:rsidRDefault="000326E6" w:rsidP="000326E6">
      <w:pPr>
        <w:widowControl w:val="0"/>
        <w:autoSpaceDE w:val="0"/>
        <w:autoSpaceDN w:val="0"/>
        <w:adjustRightInd w:val="0"/>
        <w:ind w:firstLine="720"/>
        <w:jc w:val="both"/>
        <w:rPr>
          <w:i/>
          <w:color w:val="000000"/>
          <w:lang w:eastAsia="en-US"/>
        </w:rPr>
      </w:pPr>
      <w:r w:rsidRPr="00451D0D">
        <w:rPr>
          <w:i/>
          <w:color w:val="000000"/>
          <w:lang w:eastAsia="en-US"/>
        </w:rPr>
        <w:t xml:space="preserve">При толковании сферы действия положений, касающихся допустимых ограничений, государства-участники должны исходить из необходимости защиты прав, гарантированных в Пакте, включая право на равенство и свободу от дискриминации в какой бы то ни было </w:t>
      </w:r>
      <w:r w:rsidRPr="00451D0D">
        <w:rPr>
          <w:i/>
          <w:color w:val="000000"/>
          <w:lang w:eastAsia="en-US"/>
        </w:rPr>
        <w:lastRenderedPageBreak/>
        <w:t xml:space="preserve">форме, закреплённое в статьях 2, 3 и 26. Ограничения должны устанавливаться законом и применяться таким образом, чтобы не наносить ущерба правам, гарантированным в статье 18. Комитет отмечает, что положения пункта 3 статьи 18 должны толковаться строго: не признаются никакие основания для установления ограничений, кроме тех, которые конкретно предусмотрены, даже если такие ограничения разрешаются в отношении других прав, защищаемых Пактом, в частности по соображениям государственной безопасности. Ограничения могут устанавливаться лишь для тех целей, для которых они предназначены, и должны быть прямо связаны с конкретной целью, достижение которой ими преследуется, и быть ей соразмерны. Ограничения не могут устанавливаться в дискриминационных целях или применяться дискриминационным образом. </w:t>
      </w:r>
    </w:p>
    <w:p w:rsidR="000326E6" w:rsidRPr="00451D0D" w:rsidRDefault="000326E6" w:rsidP="000326E6">
      <w:pPr>
        <w:widowControl w:val="0"/>
        <w:autoSpaceDE w:val="0"/>
        <w:autoSpaceDN w:val="0"/>
        <w:adjustRightInd w:val="0"/>
        <w:ind w:firstLine="720"/>
        <w:jc w:val="both"/>
        <w:rPr>
          <w:color w:val="000000"/>
          <w:lang w:eastAsia="en-US"/>
        </w:rPr>
      </w:pPr>
      <w:r w:rsidRPr="00451D0D">
        <w:rPr>
          <w:i/>
          <w:color w:val="000000"/>
          <w:lang w:eastAsia="en-US"/>
        </w:rPr>
        <w:t>Комитет отмечает, что понятие нравственности складывается на основе многих общественных, философских и религиозных традиций, и, следовательно, установление ограничений на свободу исповедовать религию или убеждения в целях защиты нравственности не должно основываться на принципах, вытекающих исключительно из одной единственной традиции. Лица, в отношении которых применяются некоторые установленные законом ограничения, например, заключённые, продолжают пользоваться своими правами исповедовать религию или убеждения максимально полным образом, совместимым с конкретным характером ограничения. В докладах государств-участников должна содержаться информация, касающаяся полного объёма и последствий ограничений, устанавливаемых в соответствии с пунктом 3 статьи 18, как с точки зрения закона, так и с точки зрения их применения в конкретных условиях</w:t>
      </w:r>
      <w:r w:rsidRPr="00451D0D">
        <w:rPr>
          <w:color w:val="000000"/>
          <w:lang w:eastAsia="en-US"/>
        </w:rPr>
        <w:t xml:space="preserve">». </w:t>
      </w:r>
    </w:p>
    <w:p w:rsidR="000326E6" w:rsidRPr="00451D0D" w:rsidRDefault="000326E6" w:rsidP="000326E6">
      <w:pPr>
        <w:ind w:firstLine="720"/>
        <w:jc w:val="both"/>
      </w:pPr>
      <w:r w:rsidRPr="00451D0D">
        <w:t>Наконец, несмотря на то, что в МПГПП конкретно не говорится о праве на отказ от военной службы по соображениям совести, Комитет считает, что такое право «</w:t>
      </w:r>
      <w:r w:rsidRPr="00451D0D">
        <w:rPr>
          <w:i/>
        </w:rPr>
        <w:t>вытекает из статьи 28, поскольку обязанности в отношении применения оружия могут находиться в серьёзном противоречии со свободой совести и правом исповедовать религию или убеждения. В тех случаях, когда такое право признано законом или практикой, не должно проводиться никаких различий между лицами, отказывающимися от военной службы по соображениям совести на основании характера их конкретных убеждений, точно также не должно быть никакой дискриминации в отношении таких лиц из-за их отказа нести военную службу</w:t>
      </w:r>
      <w:r w:rsidRPr="00451D0D">
        <w:t xml:space="preserve">». </w:t>
      </w:r>
    </w:p>
    <w:p w:rsidR="000326E6" w:rsidRPr="00451D0D" w:rsidRDefault="000326E6" w:rsidP="000326E6">
      <w:pPr>
        <w:widowControl w:val="0"/>
        <w:autoSpaceDE w:val="0"/>
        <w:autoSpaceDN w:val="0"/>
        <w:adjustRightInd w:val="0"/>
        <w:ind w:firstLine="720"/>
        <w:jc w:val="both"/>
      </w:pPr>
      <w:r w:rsidRPr="00451D0D">
        <w:t xml:space="preserve">В 2014 году </w:t>
      </w:r>
      <w:r w:rsidRPr="00451D0D">
        <w:rPr>
          <w:lang w:eastAsia="en-US"/>
        </w:rPr>
        <w:t xml:space="preserve">Специальный докладчик ООН по вопросу о свободе религии или убеждений </w:t>
      </w:r>
      <w:r w:rsidRPr="00451D0D">
        <w:t>посетил с официальным визитом Республику Казахстан и по результатам визита опубликовал доклад о своих выводах и рекомендациях по приведению в соответствие казахстанского законодательства и правоприменительной практики в области защиты свободы совести и религии с международными стандартами</w:t>
      </w:r>
      <w:r w:rsidRPr="00451D0D">
        <w:rPr>
          <w:vertAlign w:val="superscript"/>
        </w:rPr>
        <w:footnoteReference w:id="324"/>
      </w:r>
      <w:r w:rsidRPr="00451D0D">
        <w:t xml:space="preserve">. </w:t>
      </w:r>
    </w:p>
    <w:p w:rsidR="000326E6" w:rsidRDefault="000326E6" w:rsidP="000326E6">
      <w:pPr>
        <w:ind w:firstLine="720"/>
        <w:jc w:val="both"/>
        <w:rPr>
          <w:lang w:eastAsia="en-US"/>
        </w:rPr>
      </w:pPr>
      <w:r w:rsidRPr="00451D0D">
        <w:rPr>
          <w:lang w:eastAsia="en-US"/>
        </w:rPr>
        <w:t>Он, в частности, указал, что «</w:t>
      </w:r>
      <w:r w:rsidRPr="00451D0D">
        <w:rPr>
          <w:i/>
          <w:lang w:eastAsia="en-US"/>
        </w:rPr>
        <w:t xml:space="preserve">принятый в 2011 году Закон «О религиозной деятельности и религиозных объединениях» содержит ограничительные элементы, идущие вразрез с международными стандартами свободы религии или убеждений. Самая явная проблема касается обязательной официальной регистрации. Отсутствие такого статуса у религиозной общины означает её «незаконность», что имеет далеко идущие негативные последствия для осуществления права на свободу религии или убеждений. Кроме того, даже те общины, которые зарегистрированы официально, в определённой степени страдают от правовой неопределённости, в частности в связи с официальным ограничением разрешённой религиозной деятельности заранее определёнными вопросами и территориальными границами. В целом Закон 2011 года основан на предположении, что осуществление основных аспектов свободы религии зависит от конкретного одобрения правительства, в результате </w:t>
      </w:r>
      <w:r w:rsidRPr="00451D0D">
        <w:rPr>
          <w:i/>
          <w:lang w:eastAsia="en-US"/>
        </w:rPr>
        <w:lastRenderedPageBreak/>
        <w:t>чего взаимосвязь между свободой и ограничениями, которая обычно понимается в контексте прав человека, переворачивается с ног на голову</w:t>
      </w:r>
      <w:r w:rsidRPr="00451D0D">
        <w:rPr>
          <w:lang w:eastAsia="en-US"/>
        </w:rPr>
        <w:t xml:space="preserve">». </w:t>
      </w:r>
    </w:p>
    <w:p w:rsidR="000326E6" w:rsidRDefault="000326E6" w:rsidP="000326E6">
      <w:pPr>
        <w:ind w:firstLine="720"/>
        <w:jc w:val="both"/>
        <w:rPr>
          <w:lang w:eastAsia="en-US"/>
        </w:rPr>
      </w:pPr>
      <w:r w:rsidRPr="00451D0D">
        <w:rPr>
          <w:lang w:eastAsia="en-US"/>
        </w:rPr>
        <w:t>Он также отметил, что «</w:t>
      </w:r>
      <w:r w:rsidRPr="00451D0D">
        <w:rPr>
          <w:i/>
          <w:lang w:eastAsia="en-US"/>
        </w:rPr>
        <w:t>хотя Казахстан в целом поддерживает религиозный плюрализм, члены небольших нетрадиционных религиозных общин, часто именуемых сектами, по-прежнему сталкиваются с подозрениями, недоверием и дискриминацией в обществе. Кроме того, некоторые положения действующих в новой редакции Уголовного кодекса и Кодекса об административных правонарушениях, направленные на борьбу с религиозной ненавистью и религиозным экстремизмом, содержат размытые определения, тем самым создавая атмосферу правовой неопределённости, которая ещё больше усугубляется недостатками в уголовном процессе, длительными сроками предварительного заключения и смежными проблемами. Аналогичные проблемы характерны для Закона «О противодействии экстремизму» 2005 года</w:t>
      </w:r>
      <w:r w:rsidRPr="00451D0D">
        <w:rPr>
          <w:lang w:eastAsia="en-US"/>
        </w:rPr>
        <w:t>»</w:t>
      </w:r>
      <w:r>
        <w:rPr>
          <w:lang w:eastAsia="en-US"/>
        </w:rPr>
        <w:t>.</w:t>
      </w:r>
    </w:p>
    <w:p w:rsidR="000326E6" w:rsidRDefault="000326E6" w:rsidP="000326E6">
      <w:pPr>
        <w:ind w:firstLine="720"/>
        <w:jc w:val="both"/>
        <w:rPr>
          <w:shd w:val="clear" w:color="auto" w:fill="FFFFFF"/>
        </w:rPr>
      </w:pPr>
      <w:r w:rsidRPr="009C7F7A">
        <w:rPr>
          <w:shd w:val="clear" w:color="auto" w:fill="FFFFFF"/>
        </w:rPr>
        <w:t>В 2016 году Республика Казахстан представила в Комитет ООН по правам человека второй периодический доклад о выполнении Международного пакта о гражданских и политических правах. 9 августа 2016 года КПЧ ООН были опубликованы Заключительные замечания по докладу Казахстана</w:t>
      </w:r>
      <w:r w:rsidRPr="009C7F7A">
        <w:rPr>
          <w:shd w:val="clear" w:color="auto" w:fill="FFFFFF"/>
          <w:vertAlign w:val="superscript"/>
        </w:rPr>
        <w:footnoteReference w:id="325"/>
      </w:r>
      <w:r w:rsidRPr="009C7F7A">
        <w:rPr>
          <w:shd w:val="clear" w:color="auto" w:fill="FFFFFF"/>
        </w:rPr>
        <w:t xml:space="preserve">.  </w:t>
      </w:r>
      <w:r w:rsidRPr="00451D0D">
        <w:rPr>
          <w:shd w:val="clear" w:color="auto" w:fill="FFFFFF"/>
        </w:rPr>
        <w:t>В них содержатся и рекомендации, касающиеся свободы совести и религии.</w:t>
      </w:r>
    </w:p>
    <w:p w:rsidR="000326E6" w:rsidRDefault="000326E6" w:rsidP="000326E6">
      <w:pPr>
        <w:ind w:firstLine="720"/>
        <w:jc w:val="both"/>
        <w:rPr>
          <w:lang w:eastAsia="en-US"/>
        </w:rPr>
      </w:pPr>
      <w:r w:rsidRPr="00451D0D">
        <w:rPr>
          <w:lang w:eastAsia="en-US"/>
        </w:rPr>
        <w:t>Комитет указал, что государству-участнику Пакта «</w:t>
      </w:r>
      <w:r w:rsidRPr="00451D0D">
        <w:rPr>
          <w:i/>
          <w:lang w:eastAsia="en-US"/>
        </w:rPr>
        <w:t>следует гарантировать эффективное осуществление свободы религии и вероисповедания и свободу исповедовать свою религию или веру на практике. Ему следует рассмотреть возможность приведения статьи 22 своей Конституции в соответствие с положениями Пакта и пересмотреть все соответствующие законы и виды практики в целях устранения любых ограничений, которые выходят за рамки узко толкуемых ограничений, допускаемых по статье 18 Пакта</w:t>
      </w:r>
      <w:r w:rsidRPr="00451D0D">
        <w:rPr>
          <w:lang w:eastAsia="en-US"/>
        </w:rPr>
        <w:t>»</w:t>
      </w:r>
      <w:r>
        <w:rPr>
          <w:lang w:eastAsia="en-US"/>
        </w:rPr>
        <w:t>.</w:t>
      </w:r>
    </w:p>
    <w:p w:rsidR="000326E6" w:rsidRDefault="000326E6" w:rsidP="000326E6">
      <w:pPr>
        <w:ind w:firstLine="720"/>
        <w:jc w:val="both"/>
        <w:rPr>
          <w:lang w:eastAsia="en-US"/>
        </w:rPr>
      </w:pPr>
      <w:r w:rsidRPr="00451D0D">
        <w:rPr>
          <w:lang w:eastAsia="en-US"/>
        </w:rPr>
        <w:t>Кроме того, он отметил, что «</w:t>
      </w:r>
      <w:r w:rsidRPr="00451D0D">
        <w:rPr>
          <w:i/>
          <w:lang w:eastAsia="en-US"/>
        </w:rPr>
        <w:t>государству-участнику следует признать в законодательном порядке право на отказ от несения военной службы по религиозным и иным убеждениям, а также предусмотреть альтернативную службу гражданского характера для лиц, отказывающихся от несения военной службы по этим убеждениям.</w:t>
      </w:r>
      <w:r w:rsidRPr="00451D0D">
        <w:rPr>
          <w:lang w:eastAsia="en-US"/>
        </w:rPr>
        <w:t xml:space="preserve">» </w:t>
      </w:r>
    </w:p>
    <w:p w:rsidR="000326E6" w:rsidRDefault="000326E6" w:rsidP="000326E6">
      <w:pPr>
        <w:ind w:firstLine="720"/>
        <w:jc w:val="both"/>
        <w:rPr>
          <w:shd w:val="clear" w:color="auto" w:fill="FFFFFF"/>
        </w:rPr>
      </w:pPr>
      <w:r>
        <w:rPr>
          <w:shd w:val="clear" w:color="auto" w:fill="FFFFFF"/>
        </w:rPr>
        <w:t xml:space="preserve">В </w:t>
      </w:r>
      <w:r w:rsidRPr="009C7F7A">
        <w:rPr>
          <w:shd w:val="clear" w:color="auto" w:fill="FFFFFF"/>
        </w:rPr>
        <w:t>201</w:t>
      </w:r>
      <w:r>
        <w:rPr>
          <w:shd w:val="clear" w:color="auto" w:fill="FFFFFF"/>
        </w:rPr>
        <w:t>9</w:t>
      </w:r>
      <w:r w:rsidRPr="009C7F7A">
        <w:rPr>
          <w:shd w:val="clear" w:color="auto" w:fill="FFFFFF"/>
        </w:rPr>
        <w:t xml:space="preserve"> году Республика Казахстан </w:t>
      </w:r>
      <w:r>
        <w:rPr>
          <w:shd w:val="clear" w:color="auto" w:fill="FFFFFF"/>
        </w:rPr>
        <w:t xml:space="preserve">в третий раз </w:t>
      </w:r>
      <w:r w:rsidRPr="009C7F7A">
        <w:rPr>
          <w:shd w:val="clear" w:color="auto" w:fill="FFFFFF"/>
        </w:rPr>
        <w:t xml:space="preserve">подверглась процедуре Универсального периодического обзора в Совете ООН по правам человека и получила целый ряд рекомендаций, в том числе касающихся права </w:t>
      </w:r>
      <w:r w:rsidRPr="00451D0D">
        <w:rPr>
          <w:shd w:val="clear" w:color="auto" w:fill="FFFFFF"/>
        </w:rPr>
        <w:t>свободы совести и религии</w:t>
      </w:r>
      <w:r w:rsidRPr="009C7F7A">
        <w:rPr>
          <w:shd w:val="clear" w:color="auto" w:fill="FFFFFF"/>
        </w:rPr>
        <w:t>.</w:t>
      </w:r>
      <w:r w:rsidRPr="009C7F7A">
        <w:rPr>
          <w:shd w:val="clear" w:color="auto" w:fill="FFFFFF"/>
          <w:vertAlign w:val="superscript"/>
        </w:rPr>
        <w:footnoteReference w:id="326"/>
      </w:r>
    </w:p>
    <w:p w:rsidR="002035FD" w:rsidRDefault="000326E6" w:rsidP="002035FD">
      <w:pPr>
        <w:shd w:val="clear" w:color="auto" w:fill="FFFFFF"/>
        <w:ind w:firstLine="708"/>
        <w:jc w:val="both"/>
        <w:rPr>
          <w:lang w:eastAsia="en-US"/>
        </w:rPr>
      </w:pPr>
      <w:r w:rsidRPr="009C7F7A">
        <w:rPr>
          <w:shd w:val="clear" w:color="auto" w:fill="FFFFFF"/>
        </w:rPr>
        <w:t>Среди этих рекомендаций:</w:t>
      </w:r>
      <w:r>
        <w:rPr>
          <w:shd w:val="clear" w:color="auto" w:fill="FFFFFF"/>
        </w:rPr>
        <w:t xml:space="preserve"> «</w:t>
      </w:r>
      <w:r w:rsidRPr="002579F3">
        <w:rPr>
          <w:i/>
        </w:rPr>
        <w:t>пересмотреть правовую базу регулирования порядка исповедания религии или убеждений, в частности закон 2011 года о религиозной деятельности и религиозных ассоциациях, с тем чтобы обеспечить соответствие законодательства международным правовым стандартам; облегчить регистрацию религиозных общин и обеспечить полное осуществление свободы религии или убеждений</w:t>
      </w:r>
      <w:r>
        <w:t xml:space="preserve">». </w:t>
      </w:r>
      <w:r w:rsidRPr="009C7F7A">
        <w:rPr>
          <w:lang w:eastAsia="en-US"/>
        </w:rPr>
        <w:t xml:space="preserve"> </w:t>
      </w:r>
    </w:p>
    <w:p w:rsidR="002035FD" w:rsidRDefault="002035FD" w:rsidP="002035FD">
      <w:pPr>
        <w:shd w:val="clear" w:color="auto" w:fill="FFFFFF"/>
        <w:ind w:firstLine="708"/>
        <w:jc w:val="both"/>
        <w:rPr>
          <w:lang w:eastAsia="en-US"/>
        </w:rPr>
      </w:pPr>
    </w:p>
    <w:p w:rsidR="000326E6" w:rsidRDefault="000326E6" w:rsidP="002035FD">
      <w:pPr>
        <w:shd w:val="clear" w:color="auto" w:fill="FFFFFF"/>
        <w:ind w:left="708"/>
        <w:jc w:val="both"/>
        <w:rPr>
          <w:b/>
          <w:i/>
        </w:rPr>
      </w:pPr>
      <w:r w:rsidRPr="00324727">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права на </w:t>
      </w:r>
      <w:r>
        <w:rPr>
          <w:b/>
          <w:i/>
        </w:rPr>
        <w:t xml:space="preserve">свободу совести и религии (вероисповедания) </w:t>
      </w:r>
      <w:r w:rsidRPr="00324727">
        <w:rPr>
          <w:b/>
          <w:i/>
        </w:rPr>
        <w:t>в соотношении с международными стандартами</w:t>
      </w:r>
    </w:p>
    <w:p w:rsidR="000326E6" w:rsidRPr="00451D0D" w:rsidRDefault="000326E6" w:rsidP="000326E6">
      <w:pPr>
        <w:shd w:val="clear" w:color="auto" w:fill="FFFFFF"/>
        <w:ind w:left="708" w:right="616"/>
        <w:jc w:val="both"/>
      </w:pPr>
    </w:p>
    <w:p w:rsidR="000326E6" w:rsidRPr="00451D0D" w:rsidRDefault="000326E6" w:rsidP="000326E6">
      <w:pPr>
        <w:ind w:firstLine="708"/>
        <w:jc w:val="both"/>
      </w:pPr>
      <w:r w:rsidRPr="00451D0D">
        <w:t xml:space="preserve">Главная проблема законодательства и правоприменительной практики в Республике Казахстан </w:t>
      </w:r>
      <w:r>
        <w:t xml:space="preserve">в отношении свободы совести и религии </w:t>
      </w:r>
      <w:r w:rsidRPr="00451D0D">
        <w:t xml:space="preserve">заключается в том, что </w:t>
      </w:r>
      <w:r>
        <w:t xml:space="preserve">это </w:t>
      </w:r>
      <w:r w:rsidRPr="00451D0D">
        <w:t xml:space="preserve">понятие и связанное с ним правовое регулирование отношений, касающееся «каждого», сведено почти исключительно к свободе вероисповедания (т.е. к свободе, касающейся только индивидов, </w:t>
      </w:r>
      <w:r w:rsidRPr="00451D0D">
        <w:lastRenderedPageBreak/>
        <w:t>считающих себя верующими), и даже более того – к проблемам деятельности религиозных объединений (т.е. коллективной формы реализации права на свободу вероисповедани</w:t>
      </w:r>
      <w:r>
        <w:t>й</w:t>
      </w:r>
      <w:r w:rsidRPr="00451D0D">
        <w:t xml:space="preserve">). </w:t>
      </w:r>
    </w:p>
    <w:p w:rsidR="000326E6" w:rsidRDefault="000326E6" w:rsidP="000326E6">
      <w:pPr>
        <w:ind w:firstLine="708"/>
        <w:jc w:val="both"/>
      </w:pPr>
      <w:r w:rsidRPr="00451D0D">
        <w:t xml:space="preserve">В результате законодательство о свободе совести </w:t>
      </w:r>
      <w:r>
        <w:t xml:space="preserve">и религии </w:t>
      </w:r>
      <w:r w:rsidRPr="00451D0D">
        <w:t>воспринимается как «специальное», отраслевое религиозное. Приоритет отдаётся религиозным объединениям, а не человеку, который становится «придатком» конфессий. Право «каждого» на свободу совести</w:t>
      </w:r>
      <w:r>
        <w:t xml:space="preserve"> и религии </w:t>
      </w:r>
      <w:r w:rsidRPr="00451D0D">
        <w:t xml:space="preserve">остаётся в системе права лишь в качестве декларации, фактически находясь вне правового поля. </w:t>
      </w:r>
    </w:p>
    <w:p w:rsidR="000326E6" w:rsidRDefault="000326E6" w:rsidP="000326E6">
      <w:pPr>
        <w:ind w:firstLine="708"/>
        <w:jc w:val="both"/>
        <w:rPr>
          <w:color w:val="000000"/>
        </w:rPr>
      </w:pPr>
      <w:r w:rsidRPr="00451D0D">
        <w:rPr>
          <w:color w:val="000000"/>
        </w:rPr>
        <w:t>Конституция Республики Казахстан (статья 22)</w:t>
      </w:r>
      <w:r w:rsidRPr="00451D0D">
        <w:rPr>
          <w:color w:val="000000"/>
          <w:vertAlign w:val="superscript"/>
        </w:rPr>
        <w:footnoteReference w:id="327"/>
      </w:r>
      <w:r w:rsidRPr="00451D0D">
        <w:rPr>
          <w:color w:val="000000"/>
        </w:rPr>
        <w:t xml:space="preserve"> закрепляет право на свободу совести:</w:t>
      </w:r>
    </w:p>
    <w:p w:rsidR="000326E6" w:rsidRDefault="000326E6" w:rsidP="000326E6">
      <w:pPr>
        <w:jc w:val="both"/>
      </w:pPr>
      <w:r w:rsidRPr="00451D0D">
        <w:rPr>
          <w:color w:val="000000"/>
        </w:rPr>
        <w:t>«</w:t>
      </w:r>
      <w:r w:rsidRPr="00451D0D">
        <w:rPr>
          <w:i/>
          <w:color w:val="000000"/>
        </w:rPr>
        <w:t xml:space="preserve">1. </w:t>
      </w:r>
      <w:r w:rsidRPr="00451D0D">
        <w:rPr>
          <w:i/>
        </w:rPr>
        <w:t>Каждый имеет право на свободу совести</w:t>
      </w:r>
      <w:r w:rsidRPr="00451D0D">
        <w:t>». В пункте 2 этой статьи определены условия пользования этой свободой с точки зрения отношений между человеком и государством: «</w:t>
      </w:r>
      <w:r w:rsidRPr="00451D0D">
        <w:rPr>
          <w:i/>
        </w:rPr>
        <w:t>2. Осуществление права на свободу совести не должно обусловливать или ограничивать общечеловеческие и гражданские права и обязанности перед государством</w:t>
      </w:r>
      <w:r w:rsidRPr="00451D0D">
        <w:t>».</w:t>
      </w:r>
    </w:p>
    <w:p w:rsidR="000326E6" w:rsidRDefault="000326E6" w:rsidP="000326E6">
      <w:pPr>
        <w:ind w:firstLine="720"/>
        <w:jc w:val="both"/>
      </w:pPr>
      <w:r w:rsidRPr="00451D0D">
        <w:t>Сразу же необходимо отметить, что только эта формулировка предполагает</w:t>
      </w:r>
      <w:r>
        <w:t>, видимо,</w:t>
      </w:r>
      <w:r w:rsidRPr="00451D0D">
        <w:t xml:space="preserve"> конституционные гарантии свободы религии или вероисповедания, поскольку ни в каких других статьях Конституции РК право на свободу религии или вероисповедания не упоминается.</w:t>
      </w:r>
    </w:p>
    <w:p w:rsidR="000326E6" w:rsidRDefault="000326E6" w:rsidP="000326E6">
      <w:pPr>
        <w:ind w:firstLine="720"/>
        <w:jc w:val="both"/>
      </w:pPr>
      <w:r w:rsidRPr="00451D0D">
        <w:t>Правовые нормы, связанные с защитой каких-либо прав или наложением некоторых ограничений в связи с религиозной принадлежностью и религиозной деятельностью, указаны ещё в ряде статей Конституции.</w:t>
      </w:r>
    </w:p>
    <w:p w:rsidR="000326E6" w:rsidRPr="00451D0D" w:rsidRDefault="000326E6" w:rsidP="000326E6">
      <w:pPr>
        <w:ind w:firstLine="720"/>
        <w:jc w:val="both"/>
      </w:pPr>
      <w:r w:rsidRPr="00451D0D">
        <w:t>Так, согласно пунктам 3-5 статьи 5 Конституции РК:</w:t>
      </w:r>
    </w:p>
    <w:p w:rsidR="000326E6" w:rsidRPr="00451D0D" w:rsidRDefault="000326E6" w:rsidP="000326E6">
      <w:pPr>
        <w:autoSpaceDE w:val="0"/>
        <w:autoSpaceDN w:val="0"/>
        <w:adjustRightInd w:val="0"/>
        <w:ind w:firstLine="720"/>
        <w:jc w:val="both"/>
        <w:rPr>
          <w:i/>
        </w:rPr>
      </w:pPr>
      <w:r w:rsidRPr="00451D0D">
        <w:t>«</w:t>
      </w:r>
      <w:r w:rsidRPr="00451D0D">
        <w:rPr>
          <w:i/>
        </w:rPr>
        <w:t>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w:t>
      </w:r>
    </w:p>
    <w:p w:rsidR="000326E6" w:rsidRPr="00451D0D" w:rsidRDefault="000326E6" w:rsidP="000326E6">
      <w:pPr>
        <w:autoSpaceDE w:val="0"/>
        <w:autoSpaceDN w:val="0"/>
        <w:adjustRightInd w:val="0"/>
        <w:ind w:firstLine="720"/>
        <w:jc w:val="both"/>
        <w:rPr>
          <w:i/>
        </w:rPr>
      </w:pPr>
      <w:r w:rsidRPr="00451D0D">
        <w:rPr>
          <w:i/>
        </w:rPr>
        <w:t>4. В Республике не допускается деятельность политических партий и профессиональных союзов других государств, партий на религиозной основе.</w:t>
      </w:r>
    </w:p>
    <w:p w:rsidR="000326E6" w:rsidRPr="00451D0D" w:rsidRDefault="000326E6" w:rsidP="000326E6">
      <w:pPr>
        <w:autoSpaceDE w:val="0"/>
        <w:autoSpaceDN w:val="0"/>
        <w:adjustRightInd w:val="0"/>
        <w:ind w:firstLine="720"/>
        <w:jc w:val="both"/>
      </w:pPr>
      <w:r w:rsidRPr="00451D0D">
        <w:rPr>
          <w:i/>
        </w:rPr>
        <w:t>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r w:rsidRPr="00451D0D">
        <w:t>».</w:t>
      </w:r>
    </w:p>
    <w:p w:rsidR="000326E6" w:rsidRPr="00451D0D" w:rsidRDefault="000326E6" w:rsidP="000326E6">
      <w:pPr>
        <w:autoSpaceDE w:val="0"/>
        <w:autoSpaceDN w:val="0"/>
        <w:adjustRightInd w:val="0"/>
        <w:ind w:firstLine="720"/>
        <w:jc w:val="both"/>
      </w:pPr>
      <w:r w:rsidRPr="00451D0D">
        <w:t>Согласно пункту 2 статьи 14 Конституции РК, «</w:t>
      </w:r>
      <w:r w:rsidRPr="00451D0D">
        <w:rPr>
          <w:i/>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451D0D">
        <w:t>».</w:t>
      </w:r>
    </w:p>
    <w:p w:rsidR="000326E6" w:rsidRPr="00451D0D" w:rsidRDefault="000326E6" w:rsidP="000326E6">
      <w:pPr>
        <w:autoSpaceDE w:val="0"/>
        <w:autoSpaceDN w:val="0"/>
        <w:adjustRightInd w:val="0"/>
        <w:ind w:firstLine="720"/>
        <w:jc w:val="both"/>
      </w:pPr>
      <w:r w:rsidRPr="00451D0D">
        <w:t>Согласно пункту 1 статьи 19 Конституции РК, «</w:t>
      </w:r>
      <w:r w:rsidRPr="00451D0D">
        <w:rPr>
          <w:i/>
        </w:rPr>
        <w:t>1. Каждый вправе определять и указывать или не указывать свою национальную, партийную и религиозную принадлежность</w:t>
      </w:r>
      <w:r w:rsidRPr="00451D0D">
        <w:t>».</w:t>
      </w:r>
    </w:p>
    <w:p w:rsidR="000326E6" w:rsidRPr="00451D0D" w:rsidRDefault="000326E6" w:rsidP="000326E6">
      <w:pPr>
        <w:autoSpaceDE w:val="0"/>
        <w:autoSpaceDN w:val="0"/>
        <w:adjustRightInd w:val="0"/>
        <w:ind w:firstLine="720"/>
        <w:jc w:val="both"/>
      </w:pPr>
      <w:r w:rsidRPr="00451D0D">
        <w:t>Согласно пункту 3 статьи 20 Конституции РК, «</w:t>
      </w:r>
      <w:r w:rsidRPr="00451D0D">
        <w:rPr>
          <w:i/>
        </w:rP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r w:rsidRPr="00451D0D">
        <w:t>».</w:t>
      </w:r>
    </w:p>
    <w:p w:rsidR="000326E6" w:rsidRDefault="000326E6" w:rsidP="000C3E16">
      <w:pPr>
        <w:autoSpaceDE w:val="0"/>
        <w:autoSpaceDN w:val="0"/>
        <w:adjustRightInd w:val="0"/>
        <w:ind w:firstLine="720"/>
        <w:jc w:val="both"/>
      </w:pPr>
      <w:r w:rsidRPr="00451D0D">
        <w:t>Нужно также отметить нормы Конституции, обеспечивающие идеологическое многообразие (пункт 1 статьи 5) и равенство всех общественных объединений перед законом (пункт 2 статьи 5).</w:t>
      </w:r>
    </w:p>
    <w:p w:rsidR="000326E6" w:rsidRDefault="000326E6" w:rsidP="000326E6">
      <w:pPr>
        <w:autoSpaceDE w:val="0"/>
        <w:autoSpaceDN w:val="0"/>
        <w:adjustRightInd w:val="0"/>
        <w:ind w:firstLine="720"/>
        <w:jc w:val="both"/>
      </w:pPr>
      <w:r w:rsidRPr="00451D0D">
        <w:lastRenderedPageBreak/>
        <w:t>При этом, согласно Гражданскому кодексу РК</w:t>
      </w:r>
      <w:r w:rsidRPr="00451D0D">
        <w:rPr>
          <w:vertAlign w:val="superscript"/>
        </w:rPr>
        <w:footnoteReference w:id="328"/>
      </w:r>
      <w:r w:rsidRPr="00451D0D">
        <w:t>, Закону РК о некоммерческих организациях</w:t>
      </w:r>
      <w:r w:rsidRPr="00451D0D">
        <w:rPr>
          <w:vertAlign w:val="superscript"/>
        </w:rPr>
        <w:footnoteReference w:id="329"/>
      </w:r>
      <w:r w:rsidRPr="00451D0D">
        <w:t xml:space="preserve"> и Закону РК об общественных объединениях</w:t>
      </w:r>
      <w:r w:rsidRPr="00451D0D">
        <w:rPr>
          <w:vertAlign w:val="superscript"/>
        </w:rPr>
        <w:footnoteReference w:id="330"/>
      </w:r>
      <w:r w:rsidRPr="00451D0D">
        <w:t>, религиозные объединения не относятся к общественным объединениям.</w:t>
      </w:r>
    </w:p>
    <w:p w:rsidR="000326E6" w:rsidRDefault="000326E6" w:rsidP="000326E6">
      <w:pPr>
        <w:autoSpaceDE w:val="0"/>
        <w:autoSpaceDN w:val="0"/>
        <w:adjustRightInd w:val="0"/>
        <w:ind w:firstLine="720"/>
        <w:jc w:val="both"/>
      </w:pPr>
      <w:r w:rsidRPr="00451D0D">
        <w:t>То есть, по существу, конституционные гарантии равенства общественных объединений не распространяются на религиозные объединения. И хотя Закон РК о религиозной деятельности и религиозных объединениях</w:t>
      </w:r>
      <w:r w:rsidRPr="00451D0D">
        <w:rPr>
          <w:vertAlign w:val="superscript"/>
        </w:rPr>
        <w:footnoteReference w:id="331"/>
      </w:r>
      <w:r w:rsidRPr="00451D0D">
        <w:t xml:space="preserve"> предусматривает равенство всех религиозных объединений перед законом (пункт 2 статьи 3 Закона), отсутствие конституционной гарантии равенства, которая предусмотрена для общественных объединений, весьма симптоматично.</w:t>
      </w:r>
    </w:p>
    <w:p w:rsidR="000326E6" w:rsidRDefault="000326E6" w:rsidP="000326E6">
      <w:pPr>
        <w:autoSpaceDE w:val="0"/>
        <w:autoSpaceDN w:val="0"/>
        <w:adjustRightInd w:val="0"/>
        <w:ind w:firstLine="720"/>
        <w:jc w:val="both"/>
      </w:pPr>
      <w:r w:rsidRPr="00451D0D">
        <w:t>Необходимо также ещё раз отметить, что ни одна из вышеприведённых правовых норм не касается конституционных гарантий свободы религии или вероисповедания. Из этого следует, что свобода религии или вероисповедания гарантируется только всеобъемлющей формулировкой «</w:t>
      </w:r>
      <w:r w:rsidRPr="00991391">
        <w:rPr>
          <w:i/>
        </w:rPr>
        <w:t>каждый имеет право на свободу совести</w:t>
      </w:r>
      <w:r w:rsidRPr="00451D0D">
        <w:t>» (пункт 1 статьи 22 Конституции РК).</w:t>
      </w:r>
    </w:p>
    <w:p w:rsidR="000326E6" w:rsidRPr="00451D0D" w:rsidRDefault="000326E6" w:rsidP="000326E6">
      <w:pPr>
        <w:autoSpaceDE w:val="0"/>
        <w:autoSpaceDN w:val="0"/>
        <w:adjustRightInd w:val="0"/>
        <w:ind w:firstLine="720"/>
        <w:jc w:val="both"/>
      </w:pPr>
      <w:r w:rsidRPr="00451D0D">
        <w:t xml:space="preserve">Тем не менее, в международно-правовой практике в регулировании данного вопроса используется единый понятийный аппарат – «свобода совести и религии» и восприятие свободы совести и вероисповедания (религии) именно как свободы мировоззрения. К сожалению, с точки зрения принятого в международном праве понятийного аппарата статья 22 Конституции РК не содержит достаточных гарантий свободы религии (вероисповедания). </w:t>
      </w:r>
    </w:p>
    <w:p w:rsidR="000326E6" w:rsidRDefault="000326E6" w:rsidP="000326E6">
      <w:pPr>
        <w:ind w:firstLine="720"/>
        <w:jc w:val="both"/>
      </w:pPr>
      <w:r w:rsidRPr="00451D0D">
        <w:t xml:space="preserve">Как ни парадоксально, но единственным законом, помимо Конституции РК, прямо содержащим положения о защите права на свободу совести и религии (вероисповедания), является Закон </w:t>
      </w:r>
      <w:r>
        <w:t xml:space="preserve">РК </w:t>
      </w:r>
      <w:r w:rsidRPr="00451D0D">
        <w:t>о правовом положении иностранных граждан</w:t>
      </w:r>
      <w:r w:rsidRPr="00451D0D">
        <w:rPr>
          <w:vertAlign w:val="superscript"/>
        </w:rPr>
        <w:footnoteReference w:id="332"/>
      </w:r>
      <w:r w:rsidRPr="00451D0D">
        <w:t>. Согласно статье 13 Закона «Свобода совести», «</w:t>
      </w:r>
      <w:r w:rsidRPr="00451D0D">
        <w:rPr>
          <w:i/>
        </w:rPr>
        <w:t>иностранцам, находящимся в Республике Казахстан, гарантируется свобода совести наравне с гражданами Республики Казахстан. Запрещается возбуждение вражды и ненависти в связи с религиозными верованиями</w:t>
      </w:r>
      <w:r w:rsidRPr="00451D0D">
        <w:t>».</w:t>
      </w:r>
    </w:p>
    <w:p w:rsidR="000326E6" w:rsidRDefault="000326E6" w:rsidP="000326E6">
      <w:pPr>
        <w:ind w:firstLine="720"/>
        <w:jc w:val="both"/>
      </w:pPr>
      <w:r w:rsidRPr="00451D0D">
        <w:t>А вот основным специальным нормативным правовым актом в этой области в Республике Казахстан является не закон, в названии которого упоминается свобода совести и вероисповедания, а Закон РК о религиозной деятельности и религиозных объединениях 2011 года</w:t>
      </w:r>
      <w:r w:rsidRPr="00451D0D">
        <w:rPr>
          <w:vertAlign w:val="superscript"/>
        </w:rPr>
        <w:footnoteReference w:id="333"/>
      </w:r>
      <w:r w:rsidRPr="00451D0D">
        <w:t>.</w:t>
      </w:r>
      <w:r>
        <w:t xml:space="preserve"> </w:t>
      </w:r>
    </w:p>
    <w:p w:rsidR="000326E6" w:rsidRDefault="000326E6" w:rsidP="000326E6">
      <w:pPr>
        <w:ind w:firstLine="720"/>
        <w:jc w:val="both"/>
      </w:pPr>
      <w:r w:rsidRPr="00451D0D">
        <w:t>Уже сам понятийный аппарат закона указывает на цели такого правового регулирования. Законодатели попытались максимально подробно определить основные связанные с реализацией религиозных потребностей термины, многие из которых практически невозможно использовать в правовом отношении, особенно если речь идёт привлечении к ответственности за нарушение ограничений, установленных на основании этих понятий.</w:t>
      </w:r>
      <w:r>
        <w:t xml:space="preserve"> </w:t>
      </w:r>
    </w:p>
    <w:p w:rsidR="000326E6" w:rsidRPr="00451D0D" w:rsidRDefault="000326E6" w:rsidP="000326E6">
      <w:pPr>
        <w:ind w:firstLine="720"/>
        <w:jc w:val="both"/>
      </w:pPr>
      <w:r w:rsidRPr="00451D0D">
        <w:t xml:space="preserve">Так в статье 1 Закона определены, например, следующие понятия: </w:t>
      </w:r>
    </w:p>
    <w:p w:rsidR="000326E6" w:rsidRDefault="000326E6" w:rsidP="000326E6">
      <w:pPr>
        <w:ind w:firstLine="720"/>
        <w:jc w:val="both"/>
        <w:rPr>
          <w:i/>
        </w:rPr>
      </w:pPr>
      <w:r w:rsidRPr="00451D0D">
        <w:lastRenderedPageBreak/>
        <w:t>«</w:t>
      </w:r>
      <w:r w:rsidRPr="00451D0D">
        <w:rPr>
          <w:i/>
        </w:rPr>
        <w:t>…2) религиозная деятельность – деятельность, направленная на удовлетворение религиозных потребностей верующих;</w:t>
      </w:r>
      <w:r>
        <w:rPr>
          <w:i/>
        </w:rPr>
        <w:t xml:space="preserve"> </w:t>
      </w:r>
      <w:r w:rsidRPr="00451D0D">
        <w:rPr>
          <w:i/>
        </w:rPr>
        <w:t>…</w:t>
      </w:r>
    </w:p>
    <w:p w:rsidR="000326E6" w:rsidRDefault="000326E6" w:rsidP="000326E6">
      <w:pPr>
        <w:ind w:firstLine="720"/>
        <w:jc w:val="both"/>
        <w:rPr>
          <w:i/>
        </w:rPr>
      </w:pPr>
      <w:r w:rsidRPr="00451D0D">
        <w:rPr>
          <w:i/>
        </w:rPr>
        <w:t>4)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p w:rsidR="000326E6" w:rsidRDefault="000326E6" w:rsidP="000326E6">
      <w:pPr>
        <w:ind w:firstLine="720"/>
        <w:jc w:val="both"/>
      </w:pPr>
      <w:r w:rsidRPr="00451D0D">
        <w:rPr>
          <w:i/>
        </w:rPr>
        <w:t xml:space="preserve">5) </w:t>
      </w:r>
      <w:r w:rsidRPr="004B7238">
        <w:rPr>
          <w:i/>
        </w:rPr>
        <w:t>м</w:t>
      </w:r>
      <w:r w:rsidRPr="004B7238">
        <w:rPr>
          <w:i/>
          <w:color w:val="000000"/>
          <w:spacing w:val="2"/>
          <w:shd w:val="clear" w:color="auto" w:fill="FFFFFF"/>
        </w:rPr>
        <w:t>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r w:rsidRPr="00C47192">
        <w:t>».</w:t>
      </w:r>
    </w:p>
    <w:p w:rsidR="000326E6" w:rsidRDefault="000326E6" w:rsidP="000326E6">
      <w:pPr>
        <w:ind w:firstLine="720"/>
        <w:jc w:val="both"/>
      </w:pPr>
      <w:r w:rsidRPr="00451D0D">
        <w:t>На основе этих определений в Законе, а также в административном и уголовном законодательстве устанавливаются ограничения. Однако сами эти определения вызывают вопросы с точки зрения международных стандартов при их применении как оснований для ограничений.</w:t>
      </w:r>
    </w:p>
    <w:p w:rsidR="000326E6" w:rsidRDefault="000326E6" w:rsidP="000326E6">
      <w:pPr>
        <w:ind w:firstLine="720"/>
        <w:jc w:val="both"/>
      </w:pPr>
      <w:r w:rsidRPr="00451D0D">
        <w:t>Понятие «</w:t>
      </w:r>
      <w:r w:rsidRPr="00451D0D">
        <w:rPr>
          <w:i/>
        </w:rPr>
        <w:t>религиозная деятельность</w:t>
      </w:r>
      <w:r w:rsidRPr="00451D0D">
        <w:t>» определено в Законе настолько широко, что предполагает любую деятельность верующих. Опять же, если речь идёт о каких-либо ограничениях на такую деятельность, например, в отношении места её осуществления, это будет противоречить как международным стандартам в области права на свободу совести и религии, так и принципу юридической определённости и предсказуемости. Определение «</w:t>
      </w:r>
      <w:r w:rsidRPr="00451D0D">
        <w:rPr>
          <w:i/>
        </w:rPr>
        <w:t>религиозного объединения</w:t>
      </w:r>
      <w:r w:rsidRPr="00451D0D">
        <w:t>» как добровольного объединения граждан или иностранцев «</w:t>
      </w:r>
      <w:r w:rsidRPr="00451D0D">
        <w:rPr>
          <w:i/>
        </w:rPr>
        <w:t>в установленном законом порядке</w:t>
      </w:r>
      <w:r w:rsidRPr="00451D0D">
        <w:t>» означает, что любое другое объединение будет являться незаконным. Однако это противоречит международным стандартам в части реализации права на свободу совести и религии как индивидуально, так и совместно с другими без всякого вмешательства государства, а также права на свободу объединения (ассоциации).</w:t>
      </w:r>
      <w:r>
        <w:t xml:space="preserve"> </w:t>
      </w:r>
    </w:p>
    <w:p w:rsidR="000326E6" w:rsidRDefault="000326E6" w:rsidP="000326E6">
      <w:pPr>
        <w:ind w:firstLine="720"/>
        <w:jc w:val="both"/>
      </w:pPr>
      <w:r w:rsidRPr="00451D0D">
        <w:t xml:space="preserve">В статье </w:t>
      </w:r>
      <w:r>
        <w:t xml:space="preserve">3 </w:t>
      </w:r>
      <w:r w:rsidRPr="00451D0D">
        <w:t>Закона установлено, что «</w:t>
      </w:r>
      <w:r w:rsidRPr="00451D0D">
        <w:rPr>
          <w:i/>
        </w:rPr>
        <w:t>государство: 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w:t>
      </w:r>
      <w:r w:rsidRPr="00451D0D">
        <w:t>». Эта формулировка также не соответствует международным стандартам, поскольку ограничивает вмешательство государства только в части определения отношения лица к религии. Однако государство должно вообще не вмешиваться в свободу совести и религии (вероисповедания), которая, как было указано выше, включает в себя и распространение своих религиозных взглядов, и реализацию права на свободу вероисповедания индивидуально и совместно с другими и т.д.</w:t>
      </w:r>
    </w:p>
    <w:p w:rsidR="000326E6" w:rsidRDefault="000326E6" w:rsidP="000326E6">
      <w:pPr>
        <w:ind w:firstLine="720"/>
        <w:jc w:val="both"/>
        <w:rPr>
          <w:color w:val="000000"/>
        </w:rPr>
      </w:pPr>
      <w:r w:rsidRPr="00451D0D">
        <w:rPr>
          <w:color w:val="000000"/>
        </w:rPr>
        <w:t xml:space="preserve">Требования и порядок регистрации (перерегистрации) религиозного объединения в Республике Казахстан подробно изложены в </w:t>
      </w:r>
      <w:r w:rsidRPr="00451D0D">
        <w:t xml:space="preserve">Законе. Необходимо отметить, что так же, как и в случае с общественными объединениями, в законодательстве Республики Казахстан религиозные объединения разделены на </w:t>
      </w:r>
      <w:r w:rsidRPr="00451D0D">
        <w:rPr>
          <w:color w:val="000000"/>
        </w:rPr>
        <w:t>местные, региональные и республиканские (пункт 1 статьи 12). Они различаются по численности (местное – не менее 50 человек, региональное – не менее 500 человек и республиканское – не менее 5000 человек) и по территории (местное – в пределах одной административно территориальной единицы (области, столицы или города республиканского значения), региональное – в пределах двух и более административно-территориальных единиц (областей) и республиканское – в пределах более чем половины административно-территориальных единиц (областей) (пункты 2-4 статьи 12).</w:t>
      </w:r>
    </w:p>
    <w:p w:rsidR="000326E6" w:rsidRDefault="000326E6" w:rsidP="000326E6">
      <w:pPr>
        <w:ind w:firstLine="720"/>
        <w:jc w:val="both"/>
        <w:rPr>
          <w:color w:val="000000"/>
        </w:rPr>
      </w:pPr>
      <w:r w:rsidRPr="00451D0D">
        <w:rPr>
          <w:color w:val="000000"/>
        </w:rPr>
        <w:t>Эти положения являются ограничительными, они не преследуют какой-либо легитимной цели и не являются соразмерными. Более того, они дискриминируют такой вид юридического лица, как религиозное объединение, по сравнению, например, с коммерческими организациями, в отношении которых такая территориальная привязка не применяется.</w:t>
      </w:r>
    </w:p>
    <w:p w:rsidR="000326E6" w:rsidRDefault="000326E6" w:rsidP="000326E6">
      <w:pPr>
        <w:ind w:firstLine="720"/>
        <w:jc w:val="both"/>
      </w:pPr>
      <w:r w:rsidRPr="00451D0D">
        <w:t xml:space="preserve">Обязательная регистрация лишает права пользоваться свободой совести и религии религиозные объединения, которые по тем или иным основаниям, например, малочисленности, не смогли получить государственную регистрацию. Это, как уже </w:t>
      </w:r>
      <w:r w:rsidRPr="00451D0D">
        <w:lastRenderedPageBreak/>
        <w:t>неоднократно отмечалось, прямо противоречит международным стандартам обеспечения права на свободу совести и религии (вероисповедания), которое принадлежит во всех его проявлениях «</w:t>
      </w:r>
      <w:r w:rsidRPr="00733012">
        <w:rPr>
          <w:i/>
        </w:rPr>
        <w:t>каждому</w:t>
      </w:r>
      <w:r w:rsidRPr="00451D0D">
        <w:t>» и уж тем более любой группе безотносительно к её численности.</w:t>
      </w:r>
    </w:p>
    <w:p w:rsidR="000326E6" w:rsidRDefault="000326E6" w:rsidP="000326E6">
      <w:pPr>
        <w:ind w:firstLine="720"/>
        <w:jc w:val="both"/>
      </w:pPr>
      <w:r w:rsidRPr="00451D0D">
        <w:t>Отдельным институтом в Законе выделен институт «</w:t>
      </w:r>
      <w:r w:rsidRPr="00451D0D">
        <w:rPr>
          <w:i/>
        </w:rPr>
        <w:t>религиоведческой экспертизы</w:t>
      </w:r>
      <w:r w:rsidRPr="00451D0D">
        <w:t>». Помимо того, что сам этот институт весьма сомнителен с правовой точки зрения, очевидна обоснованность озабоченности им со стороны международных экспертов в части наделения государства правом выносить</w:t>
      </w:r>
      <w:r w:rsidRPr="00451D0D">
        <w:rPr>
          <w:spacing w:val="39"/>
        </w:rPr>
        <w:t xml:space="preserve"> </w:t>
      </w:r>
      <w:r w:rsidRPr="00451D0D">
        <w:t>суждения</w:t>
      </w:r>
      <w:r w:rsidRPr="00451D0D">
        <w:rPr>
          <w:spacing w:val="38"/>
        </w:rPr>
        <w:t xml:space="preserve"> </w:t>
      </w:r>
      <w:r w:rsidRPr="00451D0D">
        <w:t>о</w:t>
      </w:r>
      <w:r w:rsidRPr="00451D0D">
        <w:rPr>
          <w:spacing w:val="77"/>
          <w:w w:val="102"/>
        </w:rPr>
        <w:t xml:space="preserve"> </w:t>
      </w:r>
      <w:r w:rsidRPr="00451D0D">
        <w:t>приемлемости</w:t>
      </w:r>
      <w:r w:rsidRPr="00451D0D">
        <w:rPr>
          <w:spacing w:val="44"/>
        </w:rPr>
        <w:t xml:space="preserve"> </w:t>
      </w:r>
      <w:r w:rsidRPr="00451D0D">
        <w:t>религиозного</w:t>
      </w:r>
      <w:r w:rsidRPr="00451D0D">
        <w:rPr>
          <w:spacing w:val="44"/>
        </w:rPr>
        <w:t xml:space="preserve"> </w:t>
      </w:r>
      <w:r w:rsidRPr="00451D0D">
        <w:t>учения. По существу, теологические споры, субъективные мнения отдельных экспертов-религиоведов кладутся в основу административно-правовых решений о разрешении или не разрешении той или иной религии или убеждений. С тем же успехом можно подвергать религиоведческой или иной «философской» экспертизе нерелигиозные философские взгляды того или иного лица или группы лиц. Это является неправомерным вторжением государства в сферу свободы мысли, совести, убеждений, а также свободу выражения.</w:t>
      </w:r>
    </w:p>
    <w:p w:rsidR="000326E6" w:rsidRDefault="000326E6" w:rsidP="000326E6">
      <w:pPr>
        <w:ind w:firstLine="720"/>
        <w:jc w:val="both"/>
      </w:pPr>
      <w:r w:rsidRPr="00451D0D">
        <w:t>В соответствии с Законом и соответствующей Инструкцией</w:t>
      </w:r>
      <w:r w:rsidRPr="00451D0D">
        <w:rPr>
          <w:vertAlign w:val="superscript"/>
        </w:rPr>
        <w:footnoteReference w:id="334"/>
      </w:r>
      <w:r w:rsidRPr="00451D0D">
        <w:t xml:space="preserve"> во всех регионах Казахстана (столице, городе республиканского значения и областях) были изданы постановления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w:t>
      </w:r>
    </w:p>
    <w:p w:rsidR="000326E6" w:rsidRDefault="000326E6" w:rsidP="000326E6">
      <w:pPr>
        <w:ind w:firstLine="720"/>
        <w:jc w:val="both"/>
      </w:pPr>
      <w:r w:rsidRPr="00451D0D">
        <w:t>Таким образом, во-первых, государство рассматривает религиозную литературу и предметы религиозного назначения как «опасные» или как подлежащие ограниченному распространению в строго определённых местах. Забота о светском характере государства или о национальной безопасности и общественном порядке не может сопровождаться непропорциональным вмешательством государства в реализацию права на свободу совести и религии, ограничением прав верующих, нарушением права на свободу выражения. Эти ограничения явно не соответствуют принципу юридической определённости и предсказуемости, не являются необходимыми в демократическом обществе и непропорциональны предполагаемой угрозе.</w:t>
      </w:r>
    </w:p>
    <w:p w:rsidR="000326E6" w:rsidRDefault="000326E6" w:rsidP="000326E6">
      <w:pPr>
        <w:ind w:firstLine="720"/>
        <w:jc w:val="both"/>
      </w:pPr>
      <w:r w:rsidRPr="00451D0D">
        <w:t>Во-вторых, распространение религиозной литературы только после положительного заключения религиоведческой экспертизы является ничем иным, как введением цензуры, которая запрещена действующей Конституцией Республики Казахстан. Согласно пункту 1 статьи 20 Конституции РК «</w:t>
      </w:r>
      <w:r w:rsidRPr="00451D0D">
        <w:rPr>
          <w:i/>
        </w:rPr>
        <w:t>свобода слова и творчества гарантируются. Цензура запрещается</w:t>
      </w:r>
      <w:r w:rsidRPr="00451D0D">
        <w:t>».</w:t>
      </w:r>
    </w:p>
    <w:p w:rsidR="000326E6" w:rsidRPr="00451D0D" w:rsidRDefault="000326E6" w:rsidP="002035FD">
      <w:pPr>
        <w:ind w:firstLine="720"/>
        <w:jc w:val="both"/>
      </w:pPr>
      <w:r w:rsidRPr="00451D0D">
        <w:t>Государством также разработан целый пакет документов, связанных с контролем религиозной деятельности и религиозных объединений под названием «</w:t>
      </w:r>
      <w:r w:rsidR="008D5F35">
        <w:t>С</w:t>
      </w:r>
      <w:r w:rsidRPr="00451D0D">
        <w:t>тандарты государственных услуг в сфере религиозной деятельности». На основании этих стандартов в каждом регионе (столице, городе республиканского значения и области) действуют регламенты государственных услуг, касающихся согласований и разрешений. Стандарты и регламенты содержат требования и процедуры действий государственных органов по оказанию услуг в сфере религиозной деятельности, хотя эти процедуры трудно назвать услугами, поскольку они больше похожи на лицензирование, установление жёстко разрешительного порядка осуществления религиозной деятельности.</w:t>
      </w:r>
    </w:p>
    <w:p w:rsidR="000326E6" w:rsidRDefault="000326E6" w:rsidP="000326E6">
      <w:pPr>
        <w:ind w:firstLine="720"/>
        <w:jc w:val="both"/>
      </w:pPr>
      <w:r w:rsidRPr="00451D0D">
        <w:t>Закон также предусматривает полномочия специализированного государственного органа, которые по существу схожи с типично контрольными и надзорными функциями.</w:t>
      </w:r>
      <w:r>
        <w:t xml:space="preserve"> В </w:t>
      </w:r>
      <w:r>
        <w:lastRenderedPageBreak/>
        <w:t>настоящее время таким у</w:t>
      </w:r>
      <w:r w:rsidRPr="00451D0D">
        <w:t xml:space="preserve">полномоченным органом </w:t>
      </w:r>
      <w:r>
        <w:t>является Комитет по делам религий Министерства культуры и информации РК</w:t>
      </w:r>
      <w:r>
        <w:rPr>
          <w:rStyle w:val="a5"/>
        </w:rPr>
        <w:footnoteReference w:id="335"/>
      </w:r>
      <w:r>
        <w:t>.</w:t>
      </w:r>
    </w:p>
    <w:p w:rsidR="000326E6" w:rsidRDefault="000326E6" w:rsidP="000326E6">
      <w:pPr>
        <w:ind w:firstLine="720"/>
        <w:jc w:val="both"/>
      </w:pPr>
      <w:r w:rsidRPr="00451D0D">
        <w:t>Перечень полномочий уполномоченного органа не оставляет сомнений в целях такого правового регулирования: контроль над всеми религиозными организациями на территории Республики Казахстан. Помимо того, что это весьма неэффективно из-за необходимости содержать большой (причём всё время увеличивающий с увеличением количества религиозных объединений) штат сотрудников, обеспеченных бюрократическими процедурами, и расходовать государственный бюджет, это противоречит международным стандартам и зарубежной практике, где главной целью государства является невмешательство в сферу свободы совести и религии (вероисповедания), а борьба с противоправной деятельностью ведётся правоохранительными органами административно-правовыми или уголовно-правовыми средствами в рамках общей борьбы с преступностью и правонарушениями, независимо от того, какая это деятельность: религиозная или нерелигиозная.</w:t>
      </w:r>
    </w:p>
    <w:p w:rsidR="000326E6" w:rsidRDefault="000326E6" w:rsidP="000326E6">
      <w:pPr>
        <w:ind w:firstLine="720"/>
        <w:jc w:val="both"/>
      </w:pPr>
      <w:r w:rsidRPr="00451D0D">
        <w:t xml:space="preserve">Примечательно, что в подпункте 7 статьи </w:t>
      </w:r>
      <w:r>
        <w:t>4</w:t>
      </w:r>
      <w:r w:rsidRPr="00451D0D">
        <w:t xml:space="preserve"> Закона в полномочиях уполномоченного органа указано сотрудничество с уполномоченными органами других государств. То есть наш законодатель полагает, что во всех странах есть уполномоченные органы по контролю над религиозными объединениями. Такие органы, конечно, есть в странах постсоветского пространства, но в подавляющем большинстве демократических стран таких органов с такими полномочиями нет. </w:t>
      </w:r>
      <w:r w:rsidR="00EE01AB">
        <w:t>З</w:t>
      </w:r>
      <w:r w:rsidRPr="00451D0D">
        <w:t>арубежн</w:t>
      </w:r>
      <w:r w:rsidR="00EE01AB">
        <w:t>ая</w:t>
      </w:r>
      <w:r w:rsidRPr="00451D0D">
        <w:t xml:space="preserve"> практик</w:t>
      </w:r>
      <w:r w:rsidR="00EE01AB">
        <w:t>а</w:t>
      </w:r>
      <w:r w:rsidRPr="00451D0D">
        <w:t xml:space="preserve"> в области обеспечения и защиты свободы совести и религии (вероисповедания)</w:t>
      </w:r>
      <w:r w:rsidR="00EE01AB">
        <w:t xml:space="preserve"> показывает</w:t>
      </w:r>
      <w:r w:rsidRPr="00451D0D">
        <w:t xml:space="preserve">, </w:t>
      </w:r>
      <w:r w:rsidR="00EE01AB">
        <w:t xml:space="preserve">что </w:t>
      </w:r>
      <w:r w:rsidRPr="00451D0D">
        <w:t>в ряде стран есть структуры в виде советов или комиссий, которые чаще всего являются негосударственными и имеют чисто консультативные и аналитические функции.</w:t>
      </w:r>
    </w:p>
    <w:p w:rsidR="000326E6" w:rsidRDefault="000326E6" w:rsidP="000326E6">
      <w:pPr>
        <w:ind w:firstLine="720"/>
        <w:jc w:val="both"/>
      </w:pPr>
      <w:r w:rsidRPr="00451D0D">
        <w:t>Таким образом, основной нормативный правовой акт в области правового регулирования права на свободу совести и религии (вероисповедания) –</w:t>
      </w:r>
      <w:r w:rsidRPr="00451D0D">
        <w:rPr>
          <w:b/>
        </w:rPr>
        <w:t xml:space="preserve"> </w:t>
      </w:r>
      <w:r w:rsidRPr="00451D0D">
        <w:t>Закон Республики Казахстан о религиозной деятельности и религиозных объединениях</w:t>
      </w:r>
      <w:r>
        <w:t xml:space="preserve"> -</w:t>
      </w:r>
      <w:r w:rsidRPr="00451D0D">
        <w:t xml:space="preserve"> содержит целый ряд ограничений, не соответствующих основным принципам международного права в области прав человека (принципу презумпции в пользу права, принципу юридической определённости и предсказуемости, принципу пропорциональности (соразмерности)). Этот закон и целый ряд изданных на его основе подзаконных актов направлены на жёсткую регламентацию религиозной деятельности, нарушают право каждого совместно с другими иметь и распространять религиозные и иные убеждения и действовать в соответствии с ними, нарушают конституционный принцип отделения религиозных объединений от государства в части непропорционального вмешательства государства в дела религиозных объединений, нарушают право на свободу объединения и свободу выражения.</w:t>
      </w:r>
    </w:p>
    <w:p w:rsidR="000326E6" w:rsidRPr="00451D0D" w:rsidRDefault="000326E6" w:rsidP="000326E6">
      <w:pPr>
        <w:ind w:firstLine="720"/>
        <w:jc w:val="both"/>
        <w:rPr>
          <w:b/>
          <w:i/>
          <w:color w:val="000000"/>
        </w:rPr>
      </w:pPr>
    </w:p>
    <w:p w:rsidR="000326E6" w:rsidRPr="00451D0D" w:rsidRDefault="000326E6" w:rsidP="002035FD">
      <w:pPr>
        <w:ind w:left="720"/>
        <w:jc w:val="both"/>
        <w:rPr>
          <w:b/>
          <w:i/>
        </w:rPr>
      </w:pPr>
      <w:r w:rsidRPr="00451D0D">
        <w:rPr>
          <w:b/>
          <w:i/>
          <w:color w:val="000000"/>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w:t>
      </w:r>
      <w:r w:rsidRPr="00451D0D">
        <w:rPr>
          <w:b/>
          <w:i/>
        </w:rPr>
        <w:t>права на свободу совести и религии (вероисповедания)</w:t>
      </w:r>
    </w:p>
    <w:p w:rsidR="000326E6" w:rsidRPr="00451D0D" w:rsidRDefault="000326E6" w:rsidP="000326E6">
      <w:pPr>
        <w:jc w:val="both"/>
      </w:pPr>
    </w:p>
    <w:p w:rsidR="000326E6" w:rsidRDefault="000326E6" w:rsidP="000326E6">
      <w:pPr>
        <w:ind w:firstLine="720"/>
        <w:jc w:val="both"/>
      </w:pPr>
      <w:r w:rsidRPr="00451D0D">
        <w:t xml:space="preserve">Для приведения казахстанского законодательства и правоприменительной практики в соответствие с международными стандартами необходима кардинальная реформа законодательства о свободе совести и религии (вероисповедания) и изменение </w:t>
      </w:r>
      <w:r w:rsidRPr="00451D0D">
        <w:lastRenderedPageBreak/>
        <w:t>правоприменительной практики, включая принятие нового закона и разработку нормативно-правовой базы, направленной на обеспечение и защиту этой фундаментальной свободы человека.</w:t>
      </w:r>
    </w:p>
    <w:p w:rsidR="000326E6" w:rsidRPr="00451D0D" w:rsidRDefault="000326E6" w:rsidP="000326E6">
      <w:pPr>
        <w:ind w:firstLine="720"/>
        <w:jc w:val="both"/>
        <w:rPr>
          <w:spacing w:val="-1"/>
        </w:rPr>
      </w:pPr>
      <w:r w:rsidRPr="00451D0D">
        <w:t xml:space="preserve">В связи с этим можно сделать следующие рекомендации с учётом рекомендаций конвенционных органов и Специального докладчика ООН по свободе религии и убеждений: </w:t>
      </w:r>
    </w:p>
    <w:p w:rsidR="000326E6" w:rsidRDefault="000326E6" w:rsidP="000326E6">
      <w:pPr>
        <w:ind w:firstLine="720"/>
        <w:jc w:val="both"/>
      </w:pPr>
      <w:r w:rsidRPr="00825CD6">
        <w:rPr>
          <w:b/>
        </w:rPr>
        <w:t>1.</w:t>
      </w:r>
      <w:r>
        <w:t xml:space="preserve"> </w:t>
      </w:r>
      <w:r w:rsidRPr="00451D0D">
        <w:t>Пересмотреть законодательство Республики Казахстан с тем, чтобы оно обеспечивало и защищало право каждого на свободу совести и религии (вероисповедания) в соответствии с международными стандартами и международными обязательствами Республики Казахстан, в том числе рассмотреть вопрос о внесении поправок в соответствующие положения Конституции Республики Казахстан с тем, чтобы привести их в соответствие со статьей 18 Международного пакта о гражданских и политических правах.</w:t>
      </w:r>
    </w:p>
    <w:p w:rsidR="000326E6" w:rsidRDefault="000326E6" w:rsidP="000326E6">
      <w:pPr>
        <w:ind w:firstLine="720"/>
        <w:jc w:val="both"/>
      </w:pPr>
      <w:r w:rsidRPr="00825CD6">
        <w:rPr>
          <w:b/>
        </w:rPr>
        <w:t>2.</w:t>
      </w:r>
      <w:r>
        <w:t xml:space="preserve"> </w:t>
      </w:r>
      <w:r w:rsidRPr="00451D0D">
        <w:t>Целесообразно обеспечить, чтобы законодательство Республики Казахстан в области свободы совести и религии (вероисповедания)</w:t>
      </w:r>
      <w:r w:rsidRPr="00451D0D">
        <w:rPr>
          <w:b/>
        </w:rPr>
        <w:t xml:space="preserve"> </w:t>
      </w:r>
      <w:r w:rsidRPr="00451D0D">
        <w:t>гарантировало</w:t>
      </w:r>
      <w:r w:rsidRPr="00451D0D">
        <w:rPr>
          <w:b/>
        </w:rPr>
        <w:t xml:space="preserve"> </w:t>
      </w:r>
      <w:r w:rsidRPr="00451D0D">
        <w:t>внутреннюю свободу (</w:t>
      </w:r>
      <w:proofErr w:type="spellStart"/>
      <w:r w:rsidRPr="00451D0D">
        <w:t>forum</w:t>
      </w:r>
      <w:proofErr w:type="spellEnd"/>
      <w:r w:rsidRPr="00451D0D">
        <w:t xml:space="preserve"> </w:t>
      </w:r>
      <w:proofErr w:type="spellStart"/>
      <w:r w:rsidRPr="00451D0D">
        <w:t>internum</w:t>
      </w:r>
      <w:proofErr w:type="spellEnd"/>
      <w:r w:rsidRPr="00451D0D">
        <w:t>) и, при необходимости, устанавливало некоторые ограничения на внешнюю свободу (</w:t>
      </w:r>
      <w:proofErr w:type="spellStart"/>
      <w:r w:rsidRPr="00451D0D">
        <w:t>forum</w:t>
      </w:r>
      <w:proofErr w:type="spellEnd"/>
      <w:r w:rsidRPr="00451D0D">
        <w:t xml:space="preserve"> </w:t>
      </w:r>
      <w:proofErr w:type="spellStart"/>
      <w:r w:rsidRPr="00451D0D">
        <w:t>externum</w:t>
      </w:r>
      <w:proofErr w:type="spellEnd"/>
      <w:r w:rsidRPr="00451D0D">
        <w:t>) при соблюдении критериев допустимости таких ограничений, принятых в международном праве.</w:t>
      </w:r>
    </w:p>
    <w:p w:rsidR="000326E6" w:rsidRDefault="000326E6" w:rsidP="000326E6">
      <w:pPr>
        <w:ind w:firstLine="720"/>
        <w:jc w:val="both"/>
      </w:pPr>
      <w:r w:rsidRPr="00825CD6">
        <w:rPr>
          <w:b/>
        </w:rPr>
        <w:t>3.</w:t>
      </w:r>
      <w:r>
        <w:t xml:space="preserve"> </w:t>
      </w:r>
      <w:r w:rsidRPr="00451D0D">
        <w:t>Необходимо пересмотреть Закон о религиозной деятельности и религиозных объединениях и принятые в соответствии с ним подзаконные акты для приведения их в соответствие с международными стандартами с учётом рекомендаций Комитета ООН по правам человека, экспертов Бюро по демократическим институтам и правам человека Организации по безопасности и сотрудничеству в Европе и Специального докладчика ООН по свободе религии и убеждений. Отразить в наименовании закона его цель – обеспечение и защита права на свободу совести и религии (вероисповедания).</w:t>
      </w:r>
    </w:p>
    <w:p w:rsidR="000326E6" w:rsidRDefault="000326E6" w:rsidP="000326E6">
      <w:pPr>
        <w:ind w:firstLine="720"/>
        <w:jc w:val="both"/>
      </w:pPr>
      <w:r w:rsidRPr="00825CD6">
        <w:rPr>
          <w:b/>
        </w:rPr>
        <w:t>4.</w:t>
      </w:r>
      <w:r>
        <w:t xml:space="preserve"> </w:t>
      </w:r>
      <w:r w:rsidRPr="00451D0D">
        <w:t>Важно отменить обязательную регистрацию религиозных объединений и обеспечить, чтобы законодательство, касающееся регистрации, гарантировало права людей на то, чтобы свободно исповедовать свою религию и религиозные убеждения, в том числе без создания формальных организаций, как того требует Международный пакт о гражданских и политических правах. Обеспечить, чтобы незарегистрированные общины имели возможность осуществлять свою деятельность без дискриминации и страха перед запугиваниями.</w:t>
      </w:r>
    </w:p>
    <w:p w:rsidR="000326E6" w:rsidRPr="00451D0D" w:rsidRDefault="000326E6" w:rsidP="000326E6">
      <w:pPr>
        <w:ind w:firstLine="720"/>
        <w:jc w:val="both"/>
      </w:pPr>
      <w:r w:rsidRPr="00825CD6">
        <w:rPr>
          <w:b/>
        </w:rPr>
        <w:t>5.</w:t>
      </w:r>
      <w:r>
        <w:t xml:space="preserve"> </w:t>
      </w:r>
      <w:r w:rsidRPr="00A93429">
        <w:rPr>
          <w:bCs/>
        </w:rPr>
        <w:t>Если для получения льгот или осуществления каких-либо видов деятельности религиозному объединению требуется получение статуса юридического лица, рекомендуется снизить минимальную численность</w:t>
      </w:r>
      <w:r w:rsidRPr="00451D0D">
        <w:t xml:space="preserve"> членов религиозного объединения для государственной регистрации. Исключить различные территориальные статусы для религиозных и общественных объединений, как нарушающие международные гарантии права на свободу объединения (ассоциации).</w:t>
      </w:r>
    </w:p>
    <w:p w:rsidR="000326E6" w:rsidRDefault="000326E6" w:rsidP="000326E6">
      <w:pPr>
        <w:ind w:firstLine="720"/>
        <w:jc w:val="both"/>
      </w:pPr>
      <w:r w:rsidRPr="00825CD6">
        <w:rPr>
          <w:b/>
        </w:rPr>
        <w:t>6.</w:t>
      </w:r>
      <w:r>
        <w:t xml:space="preserve"> </w:t>
      </w:r>
      <w:r w:rsidRPr="00451D0D">
        <w:t>Целесообразно обеспечить независимость религиозных объединений в определении своей структуры и управления, отменив согласование руководства религиозных объединений, назначенных из иностранных центров, с уполномоченным органом по делам религий. Регулировать процесс миссионерской деятельности иностранных граждан через выдачу соответствующих виз на въезд в Республику Казахстан.</w:t>
      </w:r>
    </w:p>
    <w:p w:rsidR="000326E6" w:rsidRPr="00451D0D" w:rsidRDefault="000326E6" w:rsidP="000326E6">
      <w:pPr>
        <w:ind w:firstLine="720"/>
        <w:jc w:val="both"/>
      </w:pPr>
      <w:r w:rsidRPr="00825CD6">
        <w:rPr>
          <w:b/>
        </w:rPr>
        <w:t>7.</w:t>
      </w:r>
      <w:r>
        <w:t xml:space="preserve"> </w:t>
      </w:r>
      <w:r w:rsidRPr="00451D0D">
        <w:t>Важно принять меры для пересмотра законодательства Республики Казахстан с целью предусмотреть в нем положение об альтернативной воинской службе. В законе должно быть закреплено право на отказ от несения воинской службы по религиозным и иным убеждениям и замену её альтернативной.</w:t>
      </w:r>
    </w:p>
    <w:p w:rsidR="000326E6" w:rsidRDefault="000326E6" w:rsidP="000326E6">
      <w:pPr>
        <w:ind w:firstLine="720"/>
        <w:jc w:val="both"/>
      </w:pPr>
      <w:r w:rsidRPr="00825CD6">
        <w:rPr>
          <w:b/>
        </w:rPr>
        <w:t>8.</w:t>
      </w:r>
      <w:r>
        <w:t xml:space="preserve"> </w:t>
      </w:r>
      <w:r w:rsidRPr="00451D0D">
        <w:t xml:space="preserve">Следует исключить контрольно-надзорные и административные функции уполномоченного органа по делам религий, ограничив его полномочия аналитической и консультационной работой в сфере взаимодействия государства с религиозными объединениями. </w:t>
      </w:r>
    </w:p>
    <w:p w:rsidR="000326E6" w:rsidRDefault="000326E6" w:rsidP="000326E6">
      <w:pPr>
        <w:ind w:firstLine="720"/>
        <w:jc w:val="both"/>
      </w:pPr>
      <w:r w:rsidRPr="00825CD6">
        <w:rPr>
          <w:b/>
        </w:rPr>
        <w:lastRenderedPageBreak/>
        <w:t>9.</w:t>
      </w:r>
      <w:r>
        <w:t xml:space="preserve"> </w:t>
      </w:r>
      <w:r w:rsidRPr="00451D0D">
        <w:t>Рекомендуется упразднить институт «религиоведческой экспертизы», оставив теологические исследования и дискуссии научно-исследовательским институтам, вузам и духовным центрам.</w:t>
      </w:r>
    </w:p>
    <w:p w:rsidR="000326E6" w:rsidRDefault="000326E6" w:rsidP="000326E6">
      <w:pPr>
        <w:ind w:firstLine="720"/>
        <w:jc w:val="both"/>
        <w:rPr>
          <w:bCs/>
        </w:rPr>
      </w:pPr>
      <w:r w:rsidRPr="00AE0ED0">
        <w:rPr>
          <w:b/>
          <w:bCs/>
        </w:rPr>
        <w:t>10.</w:t>
      </w:r>
      <w:r w:rsidRPr="00361E04">
        <w:rPr>
          <w:bCs/>
        </w:rPr>
        <w:t xml:space="preserve"> Целесообразно пересмотреть анти</w:t>
      </w:r>
      <w:r>
        <w:rPr>
          <w:bCs/>
        </w:rPr>
        <w:t>-</w:t>
      </w:r>
      <w:r w:rsidRPr="00361E04">
        <w:rPr>
          <w:bCs/>
        </w:rPr>
        <w:t>экстремистское и антитеррористическое законодательство для приведения его в соответствие с Международным пактом о гражданских и политических правах и соответствующими замечаниями и рекомендациями Комитета ООН по правам человека и</w:t>
      </w:r>
      <w:r>
        <w:rPr>
          <w:bCs/>
        </w:rPr>
        <w:t xml:space="preserve"> Специального докладчика ООН по</w:t>
      </w:r>
      <w:r w:rsidRPr="00361E04">
        <w:rPr>
          <w:color w:val="1F1F1F"/>
          <w:shd w:val="clear" w:color="auto" w:fill="FFFFFF"/>
        </w:rPr>
        <w:t xml:space="preserve"> вопросам поощрения и защиты прав человека и основных свобод в условиях борьбы с терроризмом</w:t>
      </w:r>
      <w:r>
        <w:rPr>
          <w:color w:val="1F1F1F"/>
          <w:shd w:val="clear" w:color="auto" w:fill="FFFFFF"/>
        </w:rPr>
        <w:t>, посетивше</w:t>
      </w:r>
      <w:r w:rsidR="003E0325">
        <w:rPr>
          <w:color w:val="1F1F1F"/>
          <w:shd w:val="clear" w:color="auto" w:fill="FFFFFF"/>
        </w:rPr>
        <w:t>й</w:t>
      </w:r>
      <w:r>
        <w:rPr>
          <w:color w:val="1F1F1F"/>
          <w:shd w:val="clear" w:color="auto" w:fill="FFFFFF"/>
        </w:rPr>
        <w:t xml:space="preserve"> Республику Казахстан в 2019 году</w:t>
      </w:r>
      <w:r w:rsidRPr="00361E04">
        <w:rPr>
          <w:bCs/>
        </w:rPr>
        <w:t>.</w:t>
      </w:r>
    </w:p>
    <w:p w:rsidR="000326E6" w:rsidRDefault="000326E6" w:rsidP="000326E6">
      <w:pPr>
        <w:ind w:firstLine="720"/>
        <w:jc w:val="both"/>
      </w:pPr>
      <w:r w:rsidRPr="00AE0ED0">
        <w:rPr>
          <w:b/>
          <w:bCs/>
        </w:rPr>
        <w:t>11.</w:t>
      </w:r>
      <w:r>
        <w:rPr>
          <w:bCs/>
        </w:rPr>
        <w:t xml:space="preserve"> </w:t>
      </w:r>
      <w:r w:rsidRPr="00361E04">
        <w:t>Необходимо пересмотреть положения</w:t>
      </w:r>
      <w:r w:rsidRPr="00451D0D">
        <w:t xml:space="preserve"> административного и уголовного законодательства в части ответственности религиозных объединений, их руководителей и отдельных верующих за нарушение действующего законодательства, приведя их в соответствие с принципом юридической определённости и предсказуемости и принципом пропорциональности (соразмерности) легитимным целям.</w:t>
      </w:r>
    </w:p>
    <w:p w:rsidR="000326E6" w:rsidRDefault="000326E6" w:rsidP="000326E6">
      <w:pPr>
        <w:ind w:firstLine="720"/>
        <w:jc w:val="both"/>
      </w:pPr>
      <w:r w:rsidRPr="00AE0ED0">
        <w:rPr>
          <w:b/>
        </w:rPr>
        <w:t>12.</w:t>
      </w:r>
      <w:r>
        <w:t xml:space="preserve"> </w:t>
      </w:r>
      <w:r w:rsidRPr="00451D0D">
        <w:t xml:space="preserve">Полезно обеспечить тесное сотрудничество с Комитетом ООН по правам человека, Управлением Верховного комиссара ООН по правам человека, Специальным докладчиком </w:t>
      </w:r>
      <w:r>
        <w:t xml:space="preserve">ООН </w:t>
      </w:r>
      <w:r w:rsidRPr="00451D0D">
        <w:t xml:space="preserve">по свободе религии и убеждений, </w:t>
      </w:r>
      <w:r>
        <w:t xml:space="preserve">Специальным докладчиком ООН вопросу о свободе мирных собраний и ассоциации, </w:t>
      </w:r>
      <w:r>
        <w:rPr>
          <w:bCs/>
        </w:rPr>
        <w:t>Специальным докладчиком ООН по</w:t>
      </w:r>
      <w:r w:rsidRPr="00361E04">
        <w:rPr>
          <w:color w:val="1F1F1F"/>
          <w:shd w:val="clear" w:color="auto" w:fill="FFFFFF"/>
        </w:rPr>
        <w:t xml:space="preserve"> вопросам поощрения и защиты прав человека и основных свобод в условиях борьбы с терроризмом</w:t>
      </w:r>
      <w:r>
        <w:rPr>
          <w:color w:val="1F1F1F"/>
          <w:shd w:val="clear" w:color="auto" w:fill="FFFFFF"/>
        </w:rPr>
        <w:t>,</w:t>
      </w:r>
      <w:r w:rsidRPr="00451D0D">
        <w:t xml:space="preserve"> Бюро по демократическим институтам и правам человека Организации по безопасности и сотрудничеству в Европе, Европейской комиссией за демократию через право (Венецианской комиссией) для приведения законодательства Республики Казахстан и правоприменительной практики в области обеспечения и защиты права на свободу совести и религии (вероисповедания) в соответствие с международными стандартами и международными обязательствами Республики Казахстан.</w:t>
      </w: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3E0325" w:rsidRDefault="003E0325" w:rsidP="000326E6">
      <w:pPr>
        <w:ind w:firstLine="720"/>
        <w:jc w:val="both"/>
      </w:pPr>
    </w:p>
    <w:p w:rsidR="00C2625E" w:rsidRPr="00E75B1B" w:rsidRDefault="00C2625E" w:rsidP="00A422BF">
      <w:pPr>
        <w:shd w:val="clear" w:color="auto" w:fill="4F81BD"/>
        <w:jc w:val="center"/>
        <w:rPr>
          <w:b/>
          <w:color w:val="FFFFFF"/>
        </w:rPr>
      </w:pPr>
      <w:r>
        <w:rPr>
          <w:b/>
          <w:color w:val="FFFFFF"/>
          <w:sz w:val="32"/>
          <w:szCs w:val="32"/>
        </w:rPr>
        <w:lastRenderedPageBreak/>
        <w:t>РАЗДЕЛ 12. ПРАВО НА СВОБОДУ</w:t>
      </w:r>
      <w:r w:rsidRPr="00E75B1B">
        <w:rPr>
          <w:b/>
          <w:color w:val="FFFFFF"/>
          <w:sz w:val="32"/>
          <w:szCs w:val="32"/>
        </w:rPr>
        <w:t xml:space="preserve"> </w:t>
      </w:r>
      <w:r>
        <w:rPr>
          <w:b/>
          <w:color w:val="FFFFFF"/>
          <w:sz w:val="32"/>
          <w:szCs w:val="32"/>
        </w:rPr>
        <w:t>ПЕРЕДВИЖЕНИЯ и ВЫБОРА МЕСТА ЖИТЕЛЬСТВА</w:t>
      </w:r>
    </w:p>
    <w:p w:rsidR="00C2625E" w:rsidRPr="00E75B1B" w:rsidRDefault="00C2625E" w:rsidP="00C2625E">
      <w:pPr>
        <w:tabs>
          <w:tab w:val="left" w:pos="567"/>
        </w:tabs>
        <w:jc w:val="both"/>
        <w:rPr>
          <w:b/>
          <w:i/>
        </w:rPr>
      </w:pPr>
    </w:p>
    <w:p w:rsidR="00C2625E" w:rsidRPr="00A422BF" w:rsidRDefault="00C2625E" w:rsidP="00C2625E">
      <w:pPr>
        <w:autoSpaceDE w:val="0"/>
        <w:autoSpaceDN w:val="0"/>
        <w:adjustRightInd w:val="0"/>
        <w:ind w:left="720"/>
        <w:jc w:val="both"/>
        <w:rPr>
          <w:rStyle w:val="af6"/>
          <w:b w:val="0"/>
          <w:bCs w:val="0"/>
        </w:rPr>
      </w:pPr>
      <w:r w:rsidRPr="00A422BF">
        <w:rPr>
          <w:rFonts w:eastAsia="MyriadPro-Light"/>
          <w:b/>
          <w:i/>
        </w:rPr>
        <w:t>Содержание и основные принципы обеспечения права на свободу передвижения и выбора места жительства</w:t>
      </w:r>
    </w:p>
    <w:p w:rsidR="00C2625E" w:rsidRPr="00A422BF" w:rsidRDefault="00C2625E" w:rsidP="00C2625E">
      <w:pPr>
        <w:pStyle w:val="12"/>
        <w:spacing w:before="0" w:after="0" w:line="240" w:lineRule="auto"/>
        <w:rPr>
          <w:rStyle w:val="af6"/>
          <w:rFonts w:eastAsia="Calibri"/>
          <w:bCs w:val="0"/>
          <w:sz w:val="24"/>
          <w:szCs w:val="24"/>
          <w:lang w:val="ru-RU"/>
        </w:rPr>
      </w:pPr>
    </w:p>
    <w:p w:rsidR="00C2625E" w:rsidRPr="00A422BF" w:rsidRDefault="00C2625E" w:rsidP="00C2625E">
      <w:pPr>
        <w:pStyle w:val="a3"/>
        <w:ind w:firstLine="720"/>
        <w:jc w:val="both"/>
        <w:rPr>
          <w:rStyle w:val="af6"/>
          <w:rFonts w:ascii="Times New Roman" w:eastAsia="Calibri" w:hAnsi="Times New Roman"/>
          <w:b w:val="0"/>
          <w:bCs w:val="0"/>
          <w:sz w:val="24"/>
          <w:szCs w:val="24"/>
        </w:rPr>
      </w:pPr>
      <w:r w:rsidRPr="00A422BF">
        <w:rPr>
          <w:rStyle w:val="af6"/>
          <w:rFonts w:ascii="Times New Roman" w:eastAsia="Calibri" w:hAnsi="Times New Roman"/>
          <w:b w:val="0"/>
          <w:sz w:val="24"/>
          <w:szCs w:val="24"/>
        </w:rPr>
        <w:t>Свобода передвижения и выбора места жительства включает в себя право свободно передвигаться и выбирать себе место жительства в пределах каждого государства, а также право покидать любую страну, включая свою собственную, и право возвращаться в свою страну. Это право закреплено во Всеобщей декларации прав человека (ВДПЧ)</w:t>
      </w:r>
      <w:r w:rsidRPr="00A422BF">
        <w:rPr>
          <w:rStyle w:val="a5"/>
          <w:rFonts w:ascii="Times New Roman" w:hAnsi="Times New Roman"/>
          <w:sz w:val="24"/>
          <w:szCs w:val="24"/>
        </w:rPr>
        <w:footnoteReference w:id="336"/>
      </w:r>
      <w:r w:rsidRPr="00A422BF">
        <w:rPr>
          <w:rStyle w:val="af6"/>
          <w:rFonts w:ascii="Times New Roman" w:eastAsia="Calibri" w:hAnsi="Times New Roman"/>
          <w:b w:val="0"/>
          <w:sz w:val="24"/>
          <w:szCs w:val="24"/>
        </w:rPr>
        <w:t>. Согласно статье 13 ВДПЧ:</w:t>
      </w:r>
    </w:p>
    <w:p w:rsidR="00C2625E" w:rsidRPr="00A422BF" w:rsidRDefault="00C2625E" w:rsidP="00C2625E">
      <w:pPr>
        <w:pStyle w:val="a3"/>
        <w:ind w:firstLine="720"/>
        <w:jc w:val="both"/>
        <w:rPr>
          <w:rFonts w:ascii="Times New Roman" w:hAnsi="Times New Roman"/>
          <w:i/>
          <w:sz w:val="24"/>
          <w:szCs w:val="24"/>
        </w:rPr>
      </w:pPr>
      <w:r w:rsidRPr="00A422BF">
        <w:rPr>
          <w:rStyle w:val="af6"/>
          <w:rFonts w:ascii="Times New Roman" w:eastAsia="Calibri" w:hAnsi="Times New Roman"/>
          <w:b w:val="0"/>
          <w:sz w:val="24"/>
          <w:szCs w:val="24"/>
        </w:rPr>
        <w:t>«</w:t>
      </w:r>
      <w:r w:rsidRPr="00A422BF">
        <w:rPr>
          <w:rStyle w:val="af6"/>
          <w:rFonts w:ascii="Times New Roman" w:eastAsia="Calibri" w:hAnsi="Times New Roman"/>
          <w:b w:val="0"/>
          <w:i/>
          <w:sz w:val="24"/>
          <w:szCs w:val="24"/>
        </w:rPr>
        <w:t>1.</w:t>
      </w:r>
      <w:r w:rsidRPr="00A422BF">
        <w:rPr>
          <w:rStyle w:val="af6"/>
          <w:rFonts w:ascii="Times New Roman" w:eastAsia="Calibri" w:hAnsi="Times New Roman"/>
          <w:sz w:val="24"/>
          <w:szCs w:val="24"/>
        </w:rPr>
        <w:t xml:space="preserve"> </w:t>
      </w:r>
      <w:r w:rsidRPr="00A422BF">
        <w:rPr>
          <w:rFonts w:ascii="Times New Roman" w:hAnsi="Times New Roman"/>
          <w:i/>
          <w:sz w:val="24"/>
          <w:szCs w:val="24"/>
        </w:rPr>
        <w:t xml:space="preserve">Каждый человек имеет право свободно передвигаться и выбирать себе местожительство в пределах каждого государства. </w:t>
      </w:r>
    </w:p>
    <w:p w:rsidR="00C2625E" w:rsidRPr="00A422BF" w:rsidRDefault="00C2625E" w:rsidP="00C2625E">
      <w:pPr>
        <w:pStyle w:val="a3"/>
        <w:ind w:firstLine="720"/>
        <w:jc w:val="both"/>
        <w:rPr>
          <w:rFonts w:ascii="Times New Roman" w:hAnsi="Times New Roman"/>
          <w:sz w:val="24"/>
          <w:szCs w:val="24"/>
        </w:rPr>
      </w:pPr>
      <w:r w:rsidRPr="00A422BF">
        <w:rPr>
          <w:rFonts w:ascii="Times New Roman" w:hAnsi="Times New Roman"/>
          <w:i/>
          <w:sz w:val="24"/>
          <w:szCs w:val="24"/>
        </w:rPr>
        <w:t>2. Каждый человек имеет право покидать любую страну, включая свою собственную, и возвращаться в свою страну</w:t>
      </w:r>
      <w:r w:rsidRPr="00A422BF">
        <w:rPr>
          <w:rFonts w:ascii="Times New Roman" w:hAnsi="Times New Roman"/>
          <w:sz w:val="24"/>
          <w:szCs w:val="24"/>
        </w:rPr>
        <w:t xml:space="preserve">». </w:t>
      </w:r>
    </w:p>
    <w:p w:rsidR="00C2625E" w:rsidRPr="00A422BF" w:rsidRDefault="00C2625E" w:rsidP="00C2625E">
      <w:pPr>
        <w:pStyle w:val="a3"/>
        <w:ind w:firstLine="720"/>
        <w:jc w:val="both"/>
        <w:rPr>
          <w:rStyle w:val="af6"/>
          <w:rFonts w:ascii="Times New Roman" w:eastAsia="Calibri" w:hAnsi="Times New Roman"/>
          <w:b w:val="0"/>
          <w:bCs w:val="0"/>
          <w:sz w:val="24"/>
          <w:szCs w:val="24"/>
        </w:rPr>
      </w:pPr>
      <w:r w:rsidRPr="00A422BF">
        <w:rPr>
          <w:rFonts w:ascii="Times New Roman" w:hAnsi="Times New Roman"/>
          <w:sz w:val="24"/>
          <w:szCs w:val="24"/>
        </w:rPr>
        <w:t xml:space="preserve">Оно гарантировано и в </w:t>
      </w:r>
      <w:r w:rsidRPr="00A422BF">
        <w:rPr>
          <w:rStyle w:val="af6"/>
          <w:rFonts w:ascii="Times New Roman" w:eastAsia="Calibri" w:hAnsi="Times New Roman"/>
          <w:b w:val="0"/>
          <w:sz w:val="24"/>
          <w:szCs w:val="24"/>
        </w:rPr>
        <w:t>Международном пакте о гражданских и политических правах (МПГПП)</w:t>
      </w:r>
      <w:r w:rsidRPr="00A422BF">
        <w:rPr>
          <w:rStyle w:val="a5"/>
          <w:rFonts w:ascii="Times New Roman" w:hAnsi="Times New Roman"/>
          <w:sz w:val="24"/>
          <w:szCs w:val="24"/>
        </w:rPr>
        <w:footnoteReference w:id="337"/>
      </w:r>
      <w:r w:rsidRPr="00A422BF">
        <w:rPr>
          <w:rStyle w:val="af6"/>
          <w:rFonts w:ascii="Times New Roman" w:eastAsia="Calibri" w:hAnsi="Times New Roman"/>
          <w:b w:val="0"/>
          <w:sz w:val="24"/>
          <w:szCs w:val="24"/>
        </w:rPr>
        <w:t>, ратифицированном Республикой Казахстан</w:t>
      </w:r>
      <w:r w:rsidRPr="00A422BF">
        <w:rPr>
          <w:rStyle w:val="a5"/>
          <w:rFonts w:ascii="Times New Roman" w:hAnsi="Times New Roman"/>
          <w:sz w:val="24"/>
          <w:szCs w:val="24"/>
        </w:rPr>
        <w:footnoteReference w:id="338"/>
      </w:r>
      <w:r w:rsidRPr="00A422BF">
        <w:rPr>
          <w:rStyle w:val="af6"/>
          <w:rFonts w:ascii="Times New Roman" w:eastAsia="Calibri" w:hAnsi="Times New Roman"/>
          <w:b w:val="0"/>
          <w:sz w:val="24"/>
          <w:szCs w:val="24"/>
        </w:rPr>
        <w:t xml:space="preserve">. </w:t>
      </w:r>
    </w:p>
    <w:p w:rsidR="00C2625E" w:rsidRPr="00A422BF" w:rsidRDefault="00C2625E" w:rsidP="00C2625E">
      <w:pPr>
        <w:pStyle w:val="a3"/>
        <w:ind w:firstLine="720"/>
        <w:jc w:val="both"/>
        <w:rPr>
          <w:rStyle w:val="af6"/>
          <w:rFonts w:ascii="Times New Roman" w:eastAsia="Calibri" w:hAnsi="Times New Roman"/>
          <w:b w:val="0"/>
          <w:bCs w:val="0"/>
          <w:sz w:val="24"/>
          <w:szCs w:val="24"/>
        </w:rPr>
      </w:pPr>
      <w:r w:rsidRPr="00A422BF">
        <w:rPr>
          <w:rStyle w:val="af6"/>
          <w:rFonts w:ascii="Times New Roman" w:eastAsia="Calibri" w:hAnsi="Times New Roman"/>
          <w:b w:val="0"/>
          <w:sz w:val="24"/>
          <w:szCs w:val="24"/>
        </w:rPr>
        <w:t>Согласно статье 12 МПГПП:</w:t>
      </w:r>
    </w:p>
    <w:p w:rsidR="00C2625E" w:rsidRPr="00A422BF" w:rsidRDefault="00C2625E" w:rsidP="00C2625E">
      <w:pPr>
        <w:pStyle w:val="a3"/>
        <w:ind w:firstLine="720"/>
        <w:jc w:val="both"/>
        <w:rPr>
          <w:rFonts w:ascii="Times New Roman" w:hAnsi="Times New Roman"/>
          <w:i/>
          <w:sz w:val="24"/>
          <w:szCs w:val="24"/>
        </w:rPr>
      </w:pPr>
      <w:r w:rsidRPr="00A422BF">
        <w:rPr>
          <w:rFonts w:ascii="Times New Roman" w:hAnsi="Times New Roman"/>
          <w:sz w:val="24"/>
          <w:szCs w:val="24"/>
        </w:rPr>
        <w:t>«</w:t>
      </w:r>
      <w:r w:rsidRPr="00A422BF">
        <w:rPr>
          <w:rFonts w:ascii="Times New Roman" w:hAnsi="Times New Roman"/>
          <w:i/>
          <w:sz w:val="24"/>
          <w:szCs w:val="24"/>
        </w:rPr>
        <w:t xml:space="preserve">1.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 </w:t>
      </w:r>
    </w:p>
    <w:p w:rsidR="00C2625E" w:rsidRPr="00A422BF" w:rsidRDefault="00C2625E" w:rsidP="00C2625E">
      <w:pPr>
        <w:pStyle w:val="a3"/>
        <w:ind w:firstLine="720"/>
        <w:jc w:val="both"/>
        <w:rPr>
          <w:rFonts w:ascii="Times New Roman" w:hAnsi="Times New Roman"/>
          <w:i/>
          <w:sz w:val="24"/>
          <w:szCs w:val="24"/>
        </w:rPr>
      </w:pPr>
      <w:r w:rsidRPr="00A422BF">
        <w:rPr>
          <w:rFonts w:ascii="Times New Roman" w:hAnsi="Times New Roman"/>
          <w:i/>
          <w:sz w:val="24"/>
          <w:szCs w:val="24"/>
        </w:rPr>
        <w:t>2. Каждый человек имеет право покидать любую страну, включая свою собственную.</w:t>
      </w:r>
    </w:p>
    <w:p w:rsidR="00C2625E" w:rsidRPr="00A422BF" w:rsidRDefault="00C2625E" w:rsidP="00C2625E">
      <w:pPr>
        <w:pStyle w:val="a3"/>
        <w:ind w:firstLine="720"/>
        <w:jc w:val="both"/>
        <w:rPr>
          <w:rFonts w:ascii="Times New Roman" w:hAnsi="Times New Roman"/>
          <w:i/>
          <w:sz w:val="24"/>
          <w:szCs w:val="24"/>
        </w:rPr>
      </w:pPr>
      <w:r w:rsidRPr="00A422BF">
        <w:rPr>
          <w:rFonts w:ascii="Times New Roman" w:hAnsi="Times New Roman"/>
          <w:i/>
          <w:sz w:val="24"/>
          <w:szCs w:val="24"/>
        </w:rPr>
        <w:t xml:space="preserve">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w:t>
      </w:r>
      <w:proofErr w:type="gramStart"/>
      <w:r w:rsidRPr="00A422BF">
        <w:rPr>
          <w:rFonts w:ascii="Times New Roman" w:hAnsi="Times New Roman"/>
          <w:i/>
          <w:sz w:val="24"/>
          <w:szCs w:val="24"/>
        </w:rPr>
        <w:t>населения</w:t>
      </w:r>
      <w:proofErr w:type="gramEnd"/>
      <w:r w:rsidRPr="00A422BF">
        <w:rPr>
          <w:rFonts w:ascii="Times New Roman" w:hAnsi="Times New Roman"/>
          <w:i/>
          <w:sz w:val="24"/>
          <w:szCs w:val="24"/>
        </w:rPr>
        <w:t xml:space="preserve"> или прав и свобод других и совместимы с признаваемыми в настоящем пакте другими правами. </w:t>
      </w:r>
    </w:p>
    <w:p w:rsidR="00C2625E" w:rsidRPr="00A422BF" w:rsidRDefault="00C2625E" w:rsidP="00C2625E">
      <w:pPr>
        <w:pStyle w:val="a3"/>
        <w:ind w:firstLine="720"/>
        <w:jc w:val="both"/>
        <w:rPr>
          <w:rFonts w:ascii="Times New Roman" w:hAnsi="Times New Roman"/>
          <w:sz w:val="24"/>
          <w:szCs w:val="24"/>
        </w:rPr>
      </w:pPr>
      <w:r w:rsidRPr="00A422BF">
        <w:rPr>
          <w:rFonts w:ascii="Times New Roman" w:hAnsi="Times New Roman"/>
          <w:i/>
          <w:sz w:val="24"/>
          <w:szCs w:val="24"/>
        </w:rPr>
        <w:t>4. Никто не может быть произвольно лишён права на въезд в свою собственную страну</w:t>
      </w:r>
      <w:r w:rsidRPr="00A422BF">
        <w:rPr>
          <w:rFonts w:ascii="Times New Roman" w:hAnsi="Times New Roman"/>
          <w:sz w:val="24"/>
          <w:szCs w:val="24"/>
        </w:rPr>
        <w:t>».</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D65286">
        <w:rPr>
          <w:rStyle w:val="af6"/>
          <w:rFonts w:eastAsia="Calibri"/>
          <w:b w:val="0"/>
          <w:sz w:val="24"/>
          <w:szCs w:val="24"/>
          <w:lang w:val="ru-RU"/>
        </w:rPr>
        <w:t>В соответствии со статьей 28 МПГПП был учрежден Комитет ООН по правам человека (КПЧ ООН), который наделен правом рассматривать индивидуальные жалобы физических лиц на государства-участники МПГПП, которые ратифицировали Факультативный протокол к МПГПП (ФП МГПП)</w:t>
      </w:r>
      <w:r w:rsidRPr="00A422BF">
        <w:rPr>
          <w:rStyle w:val="a5"/>
          <w:sz w:val="24"/>
          <w:szCs w:val="24"/>
          <w:lang w:val="ru-RU"/>
        </w:rPr>
        <w:footnoteReference w:id="339"/>
      </w:r>
      <w:r w:rsidRPr="00D65286">
        <w:rPr>
          <w:rStyle w:val="af6"/>
          <w:rFonts w:eastAsia="Calibri"/>
          <w:b w:val="0"/>
          <w:sz w:val="24"/>
          <w:szCs w:val="24"/>
          <w:lang w:val="ru-RU"/>
        </w:rPr>
        <w:t>. Республика Казахстан ратифицировала ФП МГПП</w:t>
      </w:r>
      <w:r w:rsidRPr="00A422BF">
        <w:rPr>
          <w:rStyle w:val="a5"/>
          <w:sz w:val="24"/>
          <w:szCs w:val="24"/>
          <w:lang w:val="ru-RU"/>
        </w:rPr>
        <w:footnoteReference w:id="340"/>
      </w:r>
      <w:r w:rsidRPr="00D65286">
        <w:rPr>
          <w:rStyle w:val="af6"/>
          <w:rFonts w:eastAsia="Calibri"/>
          <w:b w:val="0"/>
          <w:sz w:val="24"/>
          <w:szCs w:val="24"/>
          <w:lang w:val="ru-RU"/>
        </w:rPr>
        <w:t>.</w:t>
      </w:r>
    </w:p>
    <w:p w:rsidR="00C2625E" w:rsidRPr="00D65286" w:rsidRDefault="00C2625E" w:rsidP="00C2625E">
      <w:pPr>
        <w:pStyle w:val="12"/>
        <w:spacing w:before="0" w:after="0" w:line="240" w:lineRule="auto"/>
        <w:ind w:firstLine="720"/>
        <w:rPr>
          <w:rStyle w:val="af6"/>
          <w:rFonts w:eastAsia="Calibri"/>
          <w:b w:val="0"/>
          <w:bCs w:val="0"/>
          <w:sz w:val="24"/>
          <w:szCs w:val="24"/>
          <w:lang w:val="ru-RU"/>
        </w:rPr>
      </w:pPr>
      <w:r w:rsidRPr="00D65286">
        <w:rPr>
          <w:rStyle w:val="af6"/>
          <w:rFonts w:eastAsia="Calibri"/>
          <w:b w:val="0"/>
          <w:sz w:val="24"/>
          <w:szCs w:val="24"/>
          <w:lang w:val="ru-RU"/>
        </w:rPr>
        <w:t xml:space="preserve">Помимо обязательств в рамках ООН у Казахстана есть обязательства и в рамках ОБСЕ, в частности, в соответствии с Заключительными документами Венского и Копенгагенского совещаний, Парижской хартией для Новой Европы, а также Московским документом СБСЕ. </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D65286">
        <w:rPr>
          <w:rStyle w:val="af6"/>
          <w:rFonts w:eastAsia="Calibri"/>
          <w:b w:val="0"/>
          <w:sz w:val="24"/>
          <w:szCs w:val="24"/>
          <w:lang w:val="ru-RU"/>
        </w:rPr>
        <w:t>Подчеркивая в числе прав человека и право на свободу передвижения и выбора местожительства, в пункте 9.5 Копенгагенского документа ОБСЕ отмечено: «</w:t>
      </w:r>
      <w:r w:rsidRPr="00D65286">
        <w:rPr>
          <w:rStyle w:val="af6"/>
          <w:rFonts w:eastAsia="Calibri"/>
          <w:b w:val="0"/>
          <w:i/>
          <w:sz w:val="24"/>
          <w:szCs w:val="24"/>
          <w:lang w:val="ru-RU"/>
        </w:rPr>
        <w:t>Ограничения этого права будут носить характер весьма редких исключений, будут считаться</w:t>
      </w:r>
      <w:r w:rsidRPr="00A422BF">
        <w:rPr>
          <w:rStyle w:val="af6"/>
          <w:rFonts w:eastAsia="Calibri"/>
          <w:i/>
          <w:sz w:val="24"/>
          <w:szCs w:val="24"/>
          <w:lang w:val="ru-RU"/>
        </w:rPr>
        <w:t xml:space="preserve"> </w:t>
      </w:r>
      <w:r w:rsidRPr="00F95762">
        <w:rPr>
          <w:rStyle w:val="af6"/>
          <w:rFonts w:eastAsia="Calibri"/>
          <w:b w:val="0"/>
          <w:i/>
          <w:sz w:val="24"/>
          <w:szCs w:val="24"/>
          <w:lang w:val="ru-RU"/>
        </w:rPr>
        <w:lastRenderedPageBreak/>
        <w:t>необходимыми лишь в тех случаях, когда они отвечают конкретной общественной потребности, преследуют законную цель и соразмерны этой цели и не будут предметом злоупотребления или произвольного применения</w:t>
      </w:r>
      <w:r w:rsidRPr="00F95762">
        <w:rPr>
          <w:rStyle w:val="af6"/>
          <w:rFonts w:eastAsia="Calibri"/>
          <w:b w:val="0"/>
          <w:sz w:val="24"/>
          <w:szCs w:val="24"/>
          <w:lang w:val="ru-RU"/>
        </w:rPr>
        <w:t>»</w:t>
      </w:r>
      <w:r w:rsidRPr="00A422BF">
        <w:rPr>
          <w:rStyle w:val="a5"/>
          <w:sz w:val="24"/>
          <w:szCs w:val="24"/>
          <w:lang w:val="ru-RU"/>
        </w:rPr>
        <w:footnoteReference w:id="341"/>
      </w:r>
      <w:r w:rsidRPr="00F95762">
        <w:rPr>
          <w:rStyle w:val="af6"/>
          <w:rFonts w:eastAsia="Calibri"/>
          <w:b w:val="0"/>
          <w:sz w:val="24"/>
          <w:szCs w:val="24"/>
          <w:lang w:val="ru-RU"/>
        </w:rPr>
        <w:t>.</w:t>
      </w:r>
    </w:p>
    <w:p w:rsidR="00C2625E" w:rsidRPr="00F95762" w:rsidRDefault="00C2625E" w:rsidP="00C2625E">
      <w:pPr>
        <w:pStyle w:val="12"/>
        <w:spacing w:before="0" w:after="0" w:line="240" w:lineRule="auto"/>
        <w:ind w:firstLine="720"/>
        <w:rPr>
          <w:rStyle w:val="af6"/>
          <w:rFonts w:eastAsia="Calibri"/>
          <w:b w:val="0"/>
          <w:bCs w:val="0"/>
          <w:sz w:val="24"/>
          <w:szCs w:val="24"/>
          <w:lang w:val="ru-RU"/>
        </w:rPr>
      </w:pPr>
      <w:r w:rsidRPr="00F95762">
        <w:rPr>
          <w:rStyle w:val="af6"/>
          <w:rFonts w:eastAsia="Calibri"/>
          <w:b w:val="0"/>
          <w:sz w:val="24"/>
          <w:szCs w:val="24"/>
          <w:lang w:val="ru-RU"/>
        </w:rPr>
        <w:t>Для толкования и уточнения положений МПГПП, касающихся свободы передвижения и выбора места жительства, в том числе относительно иностранных граждан, лиц без гражданства и беженцев, КПЧ ООН как контрольный орган МПГПП разработал несколько замечаний общего порядка.</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F95762">
        <w:rPr>
          <w:rStyle w:val="af6"/>
          <w:rFonts w:eastAsia="Calibri"/>
          <w:b w:val="0"/>
          <w:sz w:val="24"/>
          <w:szCs w:val="24"/>
          <w:lang w:val="ru-RU"/>
        </w:rPr>
        <w:t xml:space="preserve">Так в Замечании общего порядка №15 «Положение иностранцев в соответствии </w:t>
      </w:r>
      <w:r w:rsidRPr="00F95762">
        <w:rPr>
          <w:rStyle w:val="af6"/>
          <w:rFonts w:eastAsia="Calibri"/>
          <w:b w:val="0"/>
          <w:sz w:val="24"/>
          <w:szCs w:val="24"/>
        </w:rPr>
        <w:t>c</w:t>
      </w:r>
      <w:r w:rsidRPr="00F95762">
        <w:rPr>
          <w:rStyle w:val="af6"/>
          <w:rFonts w:eastAsia="Calibri"/>
          <w:b w:val="0"/>
          <w:sz w:val="24"/>
          <w:szCs w:val="24"/>
          <w:lang w:val="ru-RU"/>
        </w:rPr>
        <w:t xml:space="preserve"> Пактом»</w:t>
      </w:r>
      <w:r w:rsidRPr="00A422BF">
        <w:rPr>
          <w:rStyle w:val="a5"/>
          <w:sz w:val="24"/>
          <w:szCs w:val="24"/>
          <w:lang w:val="ru-RU"/>
        </w:rPr>
        <w:footnoteReference w:id="342"/>
      </w:r>
      <w:r w:rsidRPr="00A422BF">
        <w:rPr>
          <w:rStyle w:val="af6"/>
          <w:rFonts w:eastAsia="Calibri"/>
          <w:sz w:val="24"/>
          <w:szCs w:val="24"/>
          <w:lang w:val="ru-RU"/>
        </w:rPr>
        <w:t xml:space="preserve"> </w:t>
      </w:r>
      <w:r w:rsidRPr="00F95762">
        <w:rPr>
          <w:rStyle w:val="af6"/>
          <w:rFonts w:eastAsia="Calibri"/>
          <w:b w:val="0"/>
          <w:sz w:val="24"/>
          <w:szCs w:val="24"/>
          <w:lang w:val="ru-RU"/>
        </w:rPr>
        <w:t>определяется положение иностранных граждан в соответствии МПГПП.</w:t>
      </w:r>
      <w:r w:rsidRPr="00A422BF">
        <w:rPr>
          <w:rStyle w:val="af6"/>
          <w:rFonts w:eastAsia="Calibri"/>
          <w:sz w:val="24"/>
          <w:szCs w:val="24"/>
          <w:lang w:val="ru-RU"/>
        </w:rPr>
        <w:t xml:space="preserve"> </w:t>
      </w:r>
    </w:p>
    <w:p w:rsidR="00C2625E" w:rsidRPr="00F95762" w:rsidRDefault="00C2625E" w:rsidP="00C2625E">
      <w:pPr>
        <w:pStyle w:val="12"/>
        <w:spacing w:before="0" w:after="0" w:line="240" w:lineRule="auto"/>
        <w:ind w:firstLine="720"/>
        <w:rPr>
          <w:rStyle w:val="af6"/>
          <w:rFonts w:eastAsia="Calibri"/>
          <w:b w:val="0"/>
          <w:bCs w:val="0"/>
          <w:sz w:val="24"/>
          <w:szCs w:val="24"/>
          <w:lang w:val="ru-RU"/>
        </w:rPr>
      </w:pPr>
      <w:r w:rsidRPr="00F95762">
        <w:rPr>
          <w:rStyle w:val="af6"/>
          <w:rFonts w:eastAsia="Calibri"/>
          <w:b w:val="0"/>
          <w:sz w:val="24"/>
          <w:szCs w:val="24"/>
          <w:lang w:val="ru-RU"/>
        </w:rPr>
        <w:t>В нём устанавливается, что иностранные граждане имеют право на свободу передвижения и свободный выбор местожительства; они должны быть вольны покинуть страну. Поскольку этот документ признаёт, что государство должно иметь право решать, кому пересекать его границу, он призывает нации разрешить въезд любому, чьи основные права человека находятся под угрозой и кто сталкивается с преследованием. В нём также признаётся, что иностранных граждан позволено держать за пределами данной страны, если они представляют собой угрозу благополучию других.</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F95762">
        <w:rPr>
          <w:rStyle w:val="af6"/>
          <w:rFonts w:eastAsia="Calibri"/>
          <w:b w:val="0"/>
          <w:sz w:val="24"/>
          <w:szCs w:val="24"/>
          <w:lang w:val="ru-RU"/>
        </w:rPr>
        <w:t>В Замечании общего порядка №27 «Свобода передвижения»</w:t>
      </w:r>
      <w:r w:rsidRPr="00A422BF">
        <w:rPr>
          <w:rStyle w:val="a5"/>
          <w:sz w:val="24"/>
          <w:szCs w:val="24"/>
          <w:lang w:val="ru-RU"/>
        </w:rPr>
        <w:footnoteReference w:id="343"/>
      </w:r>
      <w:r w:rsidRPr="00A422BF">
        <w:rPr>
          <w:rStyle w:val="af6"/>
          <w:rFonts w:eastAsia="Calibri"/>
          <w:sz w:val="24"/>
          <w:szCs w:val="24"/>
          <w:lang w:val="ru-RU"/>
        </w:rPr>
        <w:t xml:space="preserve"> </w:t>
      </w:r>
      <w:r w:rsidRPr="00F95762">
        <w:rPr>
          <w:rStyle w:val="af6"/>
          <w:rFonts w:eastAsia="Calibri"/>
          <w:b w:val="0"/>
          <w:sz w:val="24"/>
          <w:szCs w:val="24"/>
          <w:lang w:val="ru-RU"/>
        </w:rPr>
        <w:t>изложены основные международные стандарты, касающиеся этого права, в том числе допустимые ограничения.</w:t>
      </w:r>
    </w:p>
    <w:p w:rsidR="00C2625E" w:rsidRPr="00F95762" w:rsidRDefault="00C2625E" w:rsidP="00C2625E">
      <w:pPr>
        <w:pStyle w:val="12"/>
        <w:spacing w:before="0" w:after="0" w:line="240" w:lineRule="auto"/>
        <w:ind w:firstLine="720"/>
        <w:rPr>
          <w:rStyle w:val="af6"/>
          <w:rFonts w:eastAsia="Calibri"/>
          <w:b w:val="0"/>
          <w:bCs w:val="0"/>
          <w:sz w:val="24"/>
          <w:szCs w:val="24"/>
          <w:lang w:val="ru-RU"/>
        </w:rPr>
      </w:pPr>
      <w:r w:rsidRPr="00F95762">
        <w:rPr>
          <w:rStyle w:val="af6"/>
          <w:rFonts w:eastAsia="Calibri"/>
          <w:b w:val="0"/>
          <w:sz w:val="24"/>
          <w:szCs w:val="24"/>
          <w:lang w:val="ru-RU"/>
        </w:rPr>
        <w:t xml:space="preserve">В нем КПЧ ООН провозгласил, что свобода передвижения необходима для свободного развития человека, и что это право взаимодействует с несколькими другими правами в МПГПП, и определил, что все люди должны быть вольны выбирать, где им жить. Они также должны иметь право покидать любую страну, включая свою собственную. </w:t>
      </w:r>
    </w:p>
    <w:p w:rsidR="00C2625E" w:rsidRPr="00F95762" w:rsidRDefault="00C2625E" w:rsidP="00C2625E">
      <w:pPr>
        <w:pStyle w:val="12"/>
        <w:spacing w:before="0" w:after="0" w:line="240" w:lineRule="auto"/>
        <w:ind w:firstLine="720"/>
        <w:rPr>
          <w:rStyle w:val="af6"/>
          <w:rFonts w:eastAsia="Calibri"/>
          <w:b w:val="0"/>
          <w:bCs w:val="0"/>
          <w:sz w:val="24"/>
          <w:szCs w:val="24"/>
          <w:lang w:val="ru-RU"/>
        </w:rPr>
      </w:pPr>
      <w:r w:rsidRPr="00F95762">
        <w:rPr>
          <w:rStyle w:val="af6"/>
          <w:rFonts w:eastAsia="Calibri"/>
          <w:b w:val="0"/>
          <w:sz w:val="24"/>
          <w:szCs w:val="24"/>
          <w:lang w:val="ru-RU"/>
        </w:rPr>
        <w:t xml:space="preserve">В Замечании №27 перечисляются ограничительные меры, которые при исключительных обстоятельствах могут быть потенциально применены к свободе передвижения, и, наконец, обусловливается право въезда в свою страну. В нем рассматривается по отдельности каждый абзац статьи 12 МПГПП. </w:t>
      </w:r>
    </w:p>
    <w:p w:rsidR="00C2625E" w:rsidRPr="00A422BF" w:rsidRDefault="00C2625E" w:rsidP="00C2625E">
      <w:pPr>
        <w:pStyle w:val="12"/>
        <w:spacing w:before="0" w:after="0" w:line="240" w:lineRule="auto"/>
        <w:ind w:firstLine="720"/>
        <w:rPr>
          <w:sz w:val="24"/>
          <w:szCs w:val="24"/>
          <w:lang w:val="ru-RU"/>
        </w:rPr>
      </w:pPr>
      <w:r w:rsidRPr="00F95762">
        <w:rPr>
          <w:rStyle w:val="af6"/>
          <w:rFonts w:eastAsia="Calibri"/>
          <w:b w:val="0"/>
          <w:sz w:val="24"/>
          <w:szCs w:val="24"/>
          <w:lang w:val="ru-RU"/>
        </w:rPr>
        <w:t>В нем, в частности отмечено, что</w:t>
      </w:r>
      <w:r w:rsidRPr="00A422BF">
        <w:rPr>
          <w:rStyle w:val="af6"/>
          <w:rFonts w:eastAsia="Calibri"/>
          <w:sz w:val="24"/>
          <w:szCs w:val="24"/>
          <w:lang w:val="ru-RU"/>
        </w:rPr>
        <w:t xml:space="preserve"> </w:t>
      </w:r>
      <w:r w:rsidRPr="00F95762">
        <w:rPr>
          <w:rStyle w:val="af6"/>
          <w:rFonts w:eastAsia="Calibri"/>
          <w:b w:val="0"/>
          <w:sz w:val="24"/>
          <w:szCs w:val="24"/>
          <w:lang w:val="ru-RU"/>
        </w:rPr>
        <w:t>«</w:t>
      </w:r>
      <w:r w:rsidRPr="00F95762">
        <w:rPr>
          <w:rStyle w:val="af6"/>
          <w:rFonts w:eastAsia="Calibri"/>
          <w:b w:val="0"/>
          <w:i/>
          <w:sz w:val="24"/>
          <w:szCs w:val="24"/>
          <w:lang w:val="ru-RU"/>
        </w:rPr>
        <w:t>со</w:t>
      </w:r>
      <w:r w:rsidRPr="00F95762">
        <w:rPr>
          <w:i/>
          <w:sz w:val="24"/>
          <w:szCs w:val="24"/>
          <w:lang w:val="ru-RU"/>
        </w:rPr>
        <w:t>гласно</w:t>
      </w:r>
      <w:r w:rsidRPr="00A422BF">
        <w:rPr>
          <w:i/>
          <w:sz w:val="24"/>
          <w:szCs w:val="24"/>
          <w:lang w:val="ru-RU"/>
        </w:rPr>
        <w:t xml:space="preserve"> положениям пункта 3 статьи 12 право на проживание в любом месте по своему выбору на территории соответствующего государства включает защиту от всех форм принудительного перемещения внутри страны</w:t>
      </w:r>
      <w:r w:rsidRPr="00A422BF">
        <w:rPr>
          <w:sz w:val="24"/>
          <w:szCs w:val="24"/>
          <w:lang w:val="ru-RU"/>
        </w:rPr>
        <w:t>».</w:t>
      </w:r>
    </w:p>
    <w:p w:rsidR="00C2625E" w:rsidRPr="00A422BF" w:rsidRDefault="00C2625E" w:rsidP="00C2625E">
      <w:pPr>
        <w:pStyle w:val="12"/>
        <w:spacing w:before="0" w:after="0" w:line="240" w:lineRule="auto"/>
        <w:ind w:firstLine="720"/>
        <w:rPr>
          <w:sz w:val="24"/>
          <w:szCs w:val="24"/>
          <w:lang w:val="ru-RU"/>
        </w:rPr>
      </w:pPr>
      <w:r w:rsidRPr="00A422BF">
        <w:rPr>
          <w:sz w:val="24"/>
          <w:szCs w:val="24"/>
          <w:lang w:val="ru-RU"/>
        </w:rPr>
        <w:t>КПЧ ООН также отметил, что «</w:t>
      </w:r>
      <w:r w:rsidRPr="00A422BF">
        <w:rPr>
          <w:i/>
          <w:sz w:val="24"/>
          <w:szCs w:val="24"/>
          <w:lang w:val="ru-RU"/>
        </w:rPr>
        <w:t>поскольку поездки в другие страны, как правило, требуют наличия соответствующих документов, в частности паспорта, право покидать страну должно включать в себя право на получение необходимых проездных документов. Задача по выдаче паспортов обычно возлагается на государство гражданства соответствующего лица. Отказ государства выдать паспорт или продлить срок его действия для гражданина, проживающего за границей, может лишить данное лицо права покидать страну проживания и выезжать в другие страны</w:t>
      </w:r>
      <w:r w:rsidRPr="00A422BF">
        <w:rPr>
          <w:sz w:val="24"/>
          <w:szCs w:val="24"/>
          <w:lang w:val="ru-RU"/>
        </w:rPr>
        <w:t>».</w:t>
      </w:r>
    </w:p>
    <w:p w:rsidR="00C2625E" w:rsidRPr="00A422BF" w:rsidRDefault="00C2625E" w:rsidP="00C2625E">
      <w:pPr>
        <w:pStyle w:val="12"/>
        <w:spacing w:before="0" w:after="0" w:line="240" w:lineRule="auto"/>
        <w:ind w:firstLine="720"/>
        <w:rPr>
          <w:sz w:val="24"/>
          <w:szCs w:val="24"/>
          <w:lang w:val="ru-RU"/>
        </w:rPr>
      </w:pPr>
      <w:r w:rsidRPr="00A422BF">
        <w:rPr>
          <w:sz w:val="24"/>
          <w:szCs w:val="24"/>
          <w:lang w:val="ru-RU"/>
        </w:rPr>
        <w:t>В пунктах 12-13 Замечания №27 КПЧ ООН указал, что «</w:t>
      </w:r>
      <w:r w:rsidRPr="00A422BF">
        <w:rPr>
          <w:i/>
          <w:sz w:val="24"/>
          <w:szCs w:val="24"/>
          <w:lang w:val="ru-RU"/>
        </w:rPr>
        <w:t xml:space="preserve">принимая законы, предусматривающие ограничения, которые разрешены пунктом 3 статьи 12, государствам следует всегда руководствоваться принципом, согласно которому ограничения не должны ущемлять существа рассматриваемого права; соотношение между правом и ограничением, между нормой и исключением, не должно видоизменяться. Законы, разрешающие применение ограничений, должны основываться на четких критериях и не должны наделять </w:t>
      </w:r>
      <w:r w:rsidRPr="00A422BF">
        <w:rPr>
          <w:i/>
          <w:sz w:val="24"/>
          <w:szCs w:val="24"/>
          <w:lang w:val="ru-RU"/>
        </w:rPr>
        <w:lastRenderedPageBreak/>
        <w:t>неограниченными дискреционными полномочиями лиц, которым поручено их осуществление</w:t>
      </w:r>
      <w:r w:rsidRPr="00A422BF">
        <w:rPr>
          <w:sz w:val="24"/>
          <w:szCs w:val="24"/>
          <w:lang w:val="ru-RU"/>
        </w:rPr>
        <w:t>.</w:t>
      </w:r>
    </w:p>
    <w:p w:rsidR="00C2625E" w:rsidRPr="00A422BF" w:rsidRDefault="00C2625E" w:rsidP="00C2625E">
      <w:pPr>
        <w:pStyle w:val="12"/>
        <w:spacing w:before="0" w:after="0" w:line="240" w:lineRule="auto"/>
        <w:ind w:firstLine="720"/>
        <w:rPr>
          <w:sz w:val="24"/>
          <w:szCs w:val="24"/>
          <w:lang w:val="ru-RU"/>
        </w:rPr>
      </w:pPr>
      <w:r w:rsidRPr="00A422BF">
        <w:rPr>
          <w:i/>
          <w:sz w:val="24"/>
          <w:szCs w:val="24"/>
          <w:lang w:val="ru-RU"/>
        </w:rPr>
        <w:t>В пункте 3 статьи 12 четко отмечается, что недостаточно лишь того, чтобы ограничения служили достижению разрешенных целей; они также должны являться необходимыми для их защиты. Ограничительные меры должны соответствовать принципу соразмерности; они должны являться уместными для выполнения своей защитной функции; они должны представлять собой наименее ограничительное средство из числа тех, с помощью которых может быть достигнут желаемый результат; и они должны являться соразмерными защищаемому интересу</w:t>
      </w:r>
      <w:r w:rsidRPr="00A422BF">
        <w:rPr>
          <w:sz w:val="24"/>
          <w:szCs w:val="24"/>
          <w:lang w:val="ru-RU"/>
        </w:rPr>
        <w:t xml:space="preserve">».  </w:t>
      </w:r>
    </w:p>
    <w:p w:rsidR="00C2625E" w:rsidRPr="00A422BF" w:rsidRDefault="00C2625E" w:rsidP="00C2625E">
      <w:pPr>
        <w:pStyle w:val="12"/>
        <w:spacing w:before="0" w:after="0" w:line="240" w:lineRule="auto"/>
        <w:ind w:firstLine="720"/>
        <w:rPr>
          <w:sz w:val="24"/>
          <w:szCs w:val="24"/>
          <w:lang w:val="ru-RU"/>
        </w:rPr>
      </w:pPr>
      <w:r w:rsidRPr="00A422BF">
        <w:rPr>
          <w:sz w:val="24"/>
          <w:szCs w:val="24"/>
          <w:lang w:val="ru-RU"/>
        </w:rPr>
        <w:t>Наконец, в пункте 21 Замечания №27 КПЧ ООН указал:</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422BF">
        <w:rPr>
          <w:sz w:val="24"/>
          <w:szCs w:val="24"/>
          <w:lang w:val="ru-RU"/>
        </w:rPr>
        <w:t>«</w:t>
      </w:r>
      <w:r w:rsidRPr="00A422BF">
        <w:rPr>
          <w:i/>
          <w:sz w:val="24"/>
          <w:szCs w:val="24"/>
          <w:lang w:val="ru-RU"/>
        </w:rPr>
        <w:t>Ни при каких обстоятельствах никакое лицо не может быть произвольно лишено права на въезд в свою страну. Упоминание в этом контексте о понятии «произвольность» делается с целью подчеркнуть, что оно применяется к любым мерам, принимаемым государством, будь то законодательным, административным или судебным; этот принцип гарантирует, что даже вмешательство, предусмотренное законодательством, должно соответствовать положениям, целям и задачам Пакта и должно, в любом случае, являться разумным в соответствующих конкретных обстоятельствах. Комитет считает, что обстоятельства, при которых лишение права на въезд в свою страну могло бы являться разумным, являются весьма немногочисленными, если они существуют вообще. Лишая то или иное лицо гражданства или высылая его в третью страну, государство-участник не должно произвольно препятствовать возвращению этого лица в свою страну</w:t>
      </w:r>
      <w:r w:rsidRPr="00A422BF">
        <w:rPr>
          <w:sz w:val="24"/>
          <w:szCs w:val="24"/>
          <w:lang w:val="ru-RU"/>
        </w:rPr>
        <w:t>».</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11B71">
        <w:rPr>
          <w:rStyle w:val="af6"/>
          <w:rFonts w:eastAsia="Calibri"/>
          <w:b w:val="0"/>
          <w:sz w:val="24"/>
          <w:szCs w:val="24"/>
          <w:lang w:val="ru-RU"/>
        </w:rPr>
        <w:t>В пункте 16 Замечания общего порядка №28 «Равноправие мужчин и женщин»</w:t>
      </w:r>
      <w:r w:rsidRPr="00A422BF">
        <w:rPr>
          <w:rStyle w:val="a5"/>
          <w:sz w:val="24"/>
          <w:szCs w:val="24"/>
          <w:lang w:val="ru-RU"/>
        </w:rPr>
        <w:footnoteReference w:id="344"/>
      </w:r>
      <w:r w:rsidRPr="00A422BF">
        <w:rPr>
          <w:rStyle w:val="af6"/>
          <w:rFonts w:eastAsia="Calibri"/>
          <w:sz w:val="24"/>
          <w:szCs w:val="24"/>
          <w:lang w:val="ru-RU"/>
        </w:rPr>
        <w:t xml:space="preserve">  </w:t>
      </w:r>
      <w:r w:rsidRPr="00A11B71">
        <w:rPr>
          <w:rStyle w:val="af6"/>
          <w:rFonts w:eastAsia="Calibri"/>
          <w:b w:val="0"/>
          <w:sz w:val="24"/>
          <w:szCs w:val="24"/>
          <w:lang w:val="ru-RU"/>
        </w:rPr>
        <w:t>утверждается, что государства-участники должны предоставлять любую информацию о юридической практике или нормах, которые ограничивают свободу передвижения женщин, к примеру: применение к жене и детям супружеских полномочий либо выдача женщинам проездных документов и далее содержится призыв к правительствам отменить такие ограничивающие законы, наделяя жен</w:t>
      </w:r>
      <w:r w:rsidR="00A11B71">
        <w:rPr>
          <w:rStyle w:val="af6"/>
          <w:rFonts w:eastAsia="Calibri"/>
          <w:b w:val="0"/>
          <w:sz w:val="24"/>
          <w:szCs w:val="24"/>
          <w:lang w:val="ru-RU"/>
        </w:rPr>
        <w:t>щин равными с мужчинами правами.</w:t>
      </w:r>
      <w:r w:rsidRPr="00A422BF">
        <w:rPr>
          <w:rStyle w:val="af6"/>
          <w:rFonts w:eastAsia="Calibri"/>
          <w:sz w:val="24"/>
          <w:szCs w:val="24"/>
          <w:lang w:val="ru-RU"/>
        </w:rPr>
        <w:t xml:space="preserve"> </w:t>
      </w:r>
    </w:p>
    <w:p w:rsidR="00C2625E" w:rsidRPr="00A11B71" w:rsidRDefault="00C2625E" w:rsidP="00C2625E">
      <w:pPr>
        <w:pStyle w:val="12"/>
        <w:spacing w:before="0" w:after="0" w:line="240" w:lineRule="auto"/>
        <w:ind w:firstLine="720"/>
        <w:rPr>
          <w:rStyle w:val="af6"/>
          <w:rFonts w:eastAsia="Calibri"/>
          <w:b w:val="0"/>
          <w:bCs w:val="0"/>
          <w:sz w:val="24"/>
          <w:szCs w:val="24"/>
          <w:lang w:val="ru-RU"/>
        </w:rPr>
      </w:pPr>
      <w:r w:rsidRPr="00A11B71">
        <w:rPr>
          <w:rStyle w:val="af6"/>
          <w:rFonts w:eastAsia="Calibri"/>
          <w:b w:val="0"/>
          <w:sz w:val="24"/>
          <w:szCs w:val="24"/>
          <w:lang w:val="ru-RU"/>
        </w:rPr>
        <w:t>В Замечании общего порядка №29 «Чрезвычайное положение»</w:t>
      </w:r>
      <w:r w:rsidRPr="00A422BF">
        <w:rPr>
          <w:rStyle w:val="a5"/>
          <w:sz w:val="24"/>
          <w:szCs w:val="24"/>
          <w:lang w:val="ru-RU"/>
        </w:rPr>
        <w:footnoteReference w:id="345"/>
      </w:r>
      <w:r w:rsidRPr="00A422BF">
        <w:rPr>
          <w:sz w:val="24"/>
          <w:szCs w:val="24"/>
          <w:lang w:val="ru-RU"/>
        </w:rPr>
        <w:t xml:space="preserve"> </w:t>
      </w:r>
      <w:r w:rsidRPr="00A11B71">
        <w:rPr>
          <w:rStyle w:val="af6"/>
          <w:rFonts w:eastAsia="Calibri"/>
          <w:b w:val="0"/>
          <w:sz w:val="24"/>
          <w:szCs w:val="24"/>
          <w:lang w:val="ru-RU"/>
        </w:rPr>
        <w:t>устанавливаются пределы действий, указанных в самом Пакте, в частности говорится о том, что меры,  отступающие от норм Пакта, должны быть разовыми и временными по своему характеру. Перед тем, как государство перейдёт к применению статьи 4 МПГПП, должны быть выполнены два основных условия: оперативная обстановка должна достигнуть чрезвычайного положения, при котором под угрозой находится жизнь нации, и государство-участник должно официально объявить о состоянии чрезвычайного положения.</w:t>
      </w:r>
    </w:p>
    <w:p w:rsidR="00C2625E" w:rsidRPr="00A11B71" w:rsidRDefault="00C2625E" w:rsidP="00C2625E">
      <w:pPr>
        <w:pStyle w:val="12"/>
        <w:spacing w:before="0" w:after="0" w:line="240" w:lineRule="auto"/>
        <w:ind w:firstLine="720"/>
        <w:rPr>
          <w:rStyle w:val="af6"/>
          <w:rFonts w:eastAsia="Calibri"/>
          <w:b w:val="0"/>
          <w:bCs w:val="0"/>
          <w:sz w:val="24"/>
          <w:szCs w:val="24"/>
          <w:lang w:val="ru-RU"/>
        </w:rPr>
      </w:pPr>
      <w:r w:rsidRPr="00A11B71">
        <w:rPr>
          <w:rStyle w:val="af6"/>
          <w:rFonts w:eastAsia="Calibri"/>
          <w:b w:val="0"/>
          <w:sz w:val="24"/>
          <w:szCs w:val="24"/>
          <w:lang w:val="ru-RU"/>
        </w:rPr>
        <w:t>Международные стандарты обеспечения права на свободу передвижения содержатся еще в ряде международных договоров по правам человека.</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11B71">
        <w:rPr>
          <w:rStyle w:val="af6"/>
          <w:rFonts w:eastAsia="Calibri"/>
          <w:b w:val="0"/>
          <w:sz w:val="24"/>
          <w:szCs w:val="24"/>
          <w:lang w:val="ru-RU"/>
        </w:rPr>
        <w:t>В статье 5 Международной конвенции о ликвидации всех форм расовой дискриминации</w:t>
      </w:r>
      <w:r w:rsidRPr="00A422BF">
        <w:rPr>
          <w:rStyle w:val="a5"/>
          <w:sz w:val="24"/>
          <w:szCs w:val="24"/>
          <w:lang w:val="ru-RU"/>
        </w:rPr>
        <w:footnoteReference w:id="346"/>
      </w:r>
      <w:r w:rsidRPr="00A11B71">
        <w:rPr>
          <w:rStyle w:val="af6"/>
          <w:rFonts w:eastAsia="Calibri"/>
          <w:b w:val="0"/>
          <w:sz w:val="24"/>
          <w:szCs w:val="24"/>
          <w:lang w:val="ru-RU"/>
        </w:rPr>
        <w:t>, к которой присоединилась Республика Казахстан</w:t>
      </w:r>
      <w:r w:rsidRPr="00A422BF">
        <w:rPr>
          <w:rStyle w:val="a5"/>
          <w:sz w:val="24"/>
          <w:szCs w:val="24"/>
          <w:lang w:val="ru-RU"/>
        </w:rPr>
        <w:footnoteReference w:id="347"/>
      </w:r>
      <w:r w:rsidRPr="00A11B71">
        <w:rPr>
          <w:rStyle w:val="af6"/>
          <w:rFonts w:eastAsia="Calibri"/>
          <w:b w:val="0"/>
          <w:sz w:val="24"/>
          <w:szCs w:val="24"/>
          <w:lang w:val="ru-RU"/>
        </w:rPr>
        <w:t>,  утверждается, что каждый человек имеет право на свободу передвижения и проживания в пределах государства, право покидать любую страну, включая свою собственную, возвращаться в свою страну и</w:t>
      </w:r>
      <w:r w:rsidRPr="00A422BF">
        <w:rPr>
          <w:rStyle w:val="af6"/>
          <w:rFonts w:eastAsia="Calibri"/>
          <w:sz w:val="24"/>
          <w:szCs w:val="24"/>
          <w:lang w:val="ru-RU"/>
        </w:rPr>
        <w:t xml:space="preserve"> </w:t>
      </w:r>
      <w:r w:rsidRPr="00A11B71">
        <w:rPr>
          <w:rStyle w:val="af6"/>
          <w:rFonts w:eastAsia="Calibri"/>
          <w:b w:val="0"/>
          <w:sz w:val="24"/>
          <w:szCs w:val="24"/>
          <w:lang w:val="ru-RU"/>
        </w:rPr>
        <w:t xml:space="preserve">право </w:t>
      </w:r>
      <w:r w:rsidRPr="00A11B71">
        <w:rPr>
          <w:rStyle w:val="af6"/>
          <w:rFonts w:eastAsia="Calibri"/>
          <w:b w:val="0"/>
          <w:sz w:val="24"/>
          <w:szCs w:val="24"/>
          <w:lang w:val="ru-RU"/>
        </w:rPr>
        <w:lastRenderedPageBreak/>
        <w:t>на государственную принадлежность.</w:t>
      </w:r>
      <w:r w:rsidRPr="00A422BF">
        <w:rPr>
          <w:rStyle w:val="af6"/>
          <w:rFonts w:eastAsia="Calibri"/>
          <w:sz w:val="24"/>
          <w:szCs w:val="24"/>
          <w:lang w:val="ru-RU"/>
        </w:rPr>
        <w:t xml:space="preserve"> </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11B71">
        <w:rPr>
          <w:rStyle w:val="af6"/>
          <w:rFonts w:eastAsia="Calibri"/>
          <w:b w:val="0"/>
          <w:sz w:val="24"/>
          <w:szCs w:val="24"/>
          <w:lang w:val="ru-RU"/>
        </w:rPr>
        <w:t>В статье 15.4 Конвенции о ликвидации всех форм дискриминации в отношении женщин</w:t>
      </w:r>
      <w:r w:rsidRPr="00A422BF">
        <w:rPr>
          <w:rStyle w:val="a5"/>
          <w:sz w:val="24"/>
          <w:szCs w:val="24"/>
          <w:lang w:val="ru-RU"/>
        </w:rPr>
        <w:footnoteReference w:id="348"/>
      </w:r>
      <w:r w:rsidRPr="00A11B71">
        <w:rPr>
          <w:rStyle w:val="af6"/>
          <w:rFonts w:eastAsia="Calibri"/>
          <w:b w:val="0"/>
          <w:sz w:val="24"/>
          <w:szCs w:val="24"/>
          <w:lang w:val="ru-RU"/>
        </w:rPr>
        <w:t>, к которой присоединилась Республика Казахстан</w:t>
      </w:r>
      <w:r w:rsidRPr="00A422BF">
        <w:rPr>
          <w:rStyle w:val="a5"/>
          <w:sz w:val="24"/>
          <w:szCs w:val="24"/>
          <w:lang w:val="ru-RU"/>
        </w:rPr>
        <w:footnoteReference w:id="349"/>
      </w:r>
      <w:r w:rsidRPr="00A11B71">
        <w:rPr>
          <w:rStyle w:val="af6"/>
          <w:rFonts w:eastAsia="Calibri"/>
          <w:b w:val="0"/>
          <w:sz w:val="24"/>
          <w:szCs w:val="24"/>
          <w:lang w:val="ru-RU"/>
        </w:rPr>
        <w:t xml:space="preserve">, устанавливается, что женщинам должно быть предоставлено аналогичное с мужчинами право выбора страны местожительства наравне с выбором местожительства на территории самой страны. </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11B71">
        <w:rPr>
          <w:rStyle w:val="af6"/>
          <w:rFonts w:eastAsia="Calibri"/>
          <w:b w:val="0"/>
          <w:sz w:val="24"/>
          <w:szCs w:val="24"/>
          <w:lang w:val="ru-RU"/>
        </w:rPr>
        <w:t>В Декларации о правах человека в отношении лиц, не являющихся гражданами страны, в которой они проживают</w:t>
      </w:r>
      <w:r w:rsidRPr="00A422BF">
        <w:rPr>
          <w:rStyle w:val="a5"/>
          <w:sz w:val="24"/>
          <w:szCs w:val="24"/>
          <w:lang w:val="ru-RU"/>
        </w:rPr>
        <w:footnoteReference w:id="350"/>
      </w:r>
      <w:r w:rsidRPr="00A422BF">
        <w:rPr>
          <w:rStyle w:val="af6"/>
          <w:rFonts w:eastAsia="Calibri"/>
          <w:sz w:val="24"/>
          <w:szCs w:val="24"/>
          <w:lang w:val="ru-RU"/>
        </w:rPr>
        <w:t xml:space="preserve"> </w:t>
      </w:r>
      <w:r w:rsidRPr="00A11B71">
        <w:rPr>
          <w:rStyle w:val="af6"/>
          <w:rFonts w:eastAsia="Calibri"/>
          <w:b w:val="0"/>
          <w:sz w:val="24"/>
          <w:szCs w:val="24"/>
          <w:lang w:val="ru-RU"/>
        </w:rPr>
        <w:t xml:space="preserve">излагаются основные права мигрантов, беженцев и иных лиц, не являющихся гражданами страны проживания. Она предусматривает, что к свободе передвижения </w:t>
      </w:r>
      <w:proofErr w:type="spellStart"/>
      <w:r w:rsidRPr="00A11B71">
        <w:rPr>
          <w:rStyle w:val="af6"/>
          <w:rFonts w:eastAsia="Calibri"/>
          <w:b w:val="0"/>
          <w:sz w:val="24"/>
          <w:szCs w:val="24"/>
          <w:lang w:val="ru-RU"/>
        </w:rPr>
        <w:t>неграждан</w:t>
      </w:r>
      <w:proofErr w:type="spellEnd"/>
      <w:r w:rsidRPr="00A11B71">
        <w:rPr>
          <w:rStyle w:val="af6"/>
          <w:rFonts w:eastAsia="Calibri"/>
          <w:b w:val="0"/>
          <w:sz w:val="24"/>
          <w:szCs w:val="24"/>
          <w:lang w:val="ru-RU"/>
        </w:rPr>
        <w:t xml:space="preserve"> не должны быть применены какие-либо ограничительные меры. Их нельзя заставить покинуть страну и им нельзя препятствовать в передвижении по стране и в выборе местожительства в пределах той страны, где они на тот момент находятся. </w:t>
      </w:r>
    </w:p>
    <w:p w:rsidR="00C2625E" w:rsidRPr="00A11B71" w:rsidRDefault="00C2625E" w:rsidP="00C2625E">
      <w:pPr>
        <w:pStyle w:val="12"/>
        <w:spacing w:before="0" w:after="0" w:line="240" w:lineRule="auto"/>
        <w:ind w:firstLine="720"/>
        <w:rPr>
          <w:rStyle w:val="af6"/>
          <w:rFonts w:eastAsia="Calibri"/>
          <w:b w:val="0"/>
          <w:bCs w:val="0"/>
          <w:sz w:val="24"/>
          <w:szCs w:val="24"/>
          <w:lang w:val="ru-RU"/>
        </w:rPr>
      </w:pPr>
      <w:r w:rsidRPr="00A11B71">
        <w:rPr>
          <w:rStyle w:val="af6"/>
          <w:rFonts w:eastAsia="Calibri"/>
          <w:b w:val="0"/>
          <w:sz w:val="24"/>
          <w:szCs w:val="24"/>
          <w:lang w:val="ru-RU"/>
        </w:rPr>
        <w:t>Принятая в 1990 году</w:t>
      </w:r>
      <w:r w:rsidRPr="00A422BF">
        <w:rPr>
          <w:rStyle w:val="af6"/>
          <w:rFonts w:eastAsia="Calibri"/>
          <w:sz w:val="24"/>
          <w:szCs w:val="24"/>
          <w:lang w:val="ru-RU"/>
        </w:rPr>
        <w:t xml:space="preserve">  </w:t>
      </w:r>
      <w:r w:rsidRPr="00A422BF">
        <w:rPr>
          <w:sz w:val="24"/>
          <w:szCs w:val="24"/>
          <w:lang w:val="ru-RU"/>
        </w:rPr>
        <w:t>Международная конвенция ООН о защите прав всех трудящихся-мигрантов и членов их семей</w:t>
      </w:r>
      <w:r w:rsidRPr="00A422BF">
        <w:rPr>
          <w:rStyle w:val="a5"/>
          <w:sz w:val="24"/>
          <w:szCs w:val="24"/>
          <w:lang w:val="ru-RU"/>
        </w:rPr>
        <w:footnoteReference w:id="351"/>
      </w:r>
      <w:r w:rsidRPr="00A422BF">
        <w:rPr>
          <w:sz w:val="24"/>
          <w:szCs w:val="24"/>
          <w:lang w:val="ru-RU"/>
        </w:rPr>
        <w:t xml:space="preserve"> </w:t>
      </w:r>
      <w:r w:rsidRPr="00A11B71">
        <w:rPr>
          <w:rStyle w:val="af6"/>
          <w:rFonts w:eastAsia="Calibri"/>
          <w:b w:val="0"/>
          <w:sz w:val="24"/>
          <w:szCs w:val="24"/>
          <w:lang w:val="ru-RU"/>
        </w:rPr>
        <w:t>признает и обеспечивает необходимость осуществления международной защиты прав всех трудящихся-мигрантов и членов их семей, кому во многих случаях не были предоставлены адекватные жизненные условия в странах, куда и откуда они мигрировали. Трудящиеся-мигранты и их семьи должны иметь право свободно передвигаться по территории государства своего трудоустройства и впоследствии иметь право выбора местожительства. Данные права не подлежат изменению, за исключением присутствия осознанной угрозы, направленной на национальную безопасность, общественный порядок, здоровье, мораль либо права и свободы других. Республика Казахстан не присоединилась к этому международному договору.</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61108F">
        <w:rPr>
          <w:rStyle w:val="af6"/>
          <w:rFonts w:eastAsia="Calibri"/>
          <w:b w:val="0"/>
          <w:sz w:val="24"/>
          <w:szCs w:val="24"/>
          <w:lang w:val="ru-RU"/>
        </w:rPr>
        <w:t>Еще одним важным документом является Конвенция ООН о статусе беженцев</w:t>
      </w:r>
      <w:r w:rsidRPr="00A422BF">
        <w:rPr>
          <w:rStyle w:val="a5"/>
          <w:sz w:val="24"/>
          <w:szCs w:val="24"/>
          <w:lang w:val="ru-RU"/>
        </w:rPr>
        <w:footnoteReference w:id="352"/>
      </w:r>
      <w:r w:rsidRPr="0061108F">
        <w:rPr>
          <w:rStyle w:val="af6"/>
          <w:rFonts w:eastAsia="Calibri"/>
          <w:b w:val="0"/>
          <w:sz w:val="24"/>
          <w:szCs w:val="24"/>
          <w:lang w:val="ru-RU"/>
        </w:rPr>
        <w:t>, ратифицированная Республикой Казахстан</w:t>
      </w:r>
      <w:r w:rsidRPr="00A422BF">
        <w:rPr>
          <w:rStyle w:val="a5"/>
          <w:sz w:val="24"/>
          <w:szCs w:val="24"/>
          <w:lang w:val="ru-RU"/>
        </w:rPr>
        <w:footnoteReference w:id="353"/>
      </w:r>
      <w:r w:rsidRPr="00A422BF">
        <w:rPr>
          <w:rStyle w:val="af6"/>
          <w:rFonts w:eastAsia="Calibri"/>
          <w:sz w:val="24"/>
          <w:szCs w:val="24"/>
          <w:lang w:val="ru-RU"/>
        </w:rPr>
        <w:t xml:space="preserve"> </w:t>
      </w:r>
      <w:r w:rsidRPr="0061108F">
        <w:rPr>
          <w:rStyle w:val="af6"/>
          <w:rFonts w:eastAsia="Calibri"/>
          <w:b w:val="0"/>
          <w:sz w:val="24"/>
          <w:szCs w:val="24"/>
          <w:lang w:val="ru-RU"/>
        </w:rPr>
        <w:t>которая наделяет беженцев многими из тех прав, которые имеют граждане данного государства. Статья 26 этой Конвенции предусматривает, что каждое из государств-участников должно позволить беженцам проживать на своей территории, передвигаться по ней свободно, и применять к беженцам нормы, обычно относящиеся к иностранным гражданам в подобной ситуации.</w:t>
      </w:r>
    </w:p>
    <w:p w:rsidR="0061108F" w:rsidRDefault="00C2625E" w:rsidP="0061108F">
      <w:pPr>
        <w:pStyle w:val="12"/>
        <w:spacing w:before="0" w:after="0" w:line="240" w:lineRule="auto"/>
        <w:ind w:firstLine="720"/>
        <w:rPr>
          <w:rStyle w:val="af6"/>
          <w:rFonts w:eastAsia="Calibri"/>
          <w:sz w:val="24"/>
          <w:szCs w:val="24"/>
          <w:lang w:val="ru-RU"/>
        </w:rPr>
      </w:pPr>
      <w:r w:rsidRPr="0061108F">
        <w:rPr>
          <w:rStyle w:val="af6"/>
          <w:rFonts w:eastAsia="Calibri"/>
          <w:b w:val="0"/>
          <w:sz w:val="24"/>
          <w:szCs w:val="24"/>
          <w:lang w:val="ru-RU"/>
        </w:rPr>
        <w:t>Международная организация труда (МОТ) считает свободу передвижения фундаментальным правом рабочих и их семей. Право на свободу передвижения требует, чтобы равенство в обращении было обеспечено законом и общественным мнением касательно всех вопросов, относящихся к выполнению рода деятельности в качестве лица, работающего по найму, и относящихся к праву на жильё. Право на свободу передвижения также требует ликвидации преград на пути переселения рабочих, в частности, что касается права рабочих на сопровождение со стороны своей семьи, и что касается условий для интеграции семьи в общество принимающей страны. В документ</w:t>
      </w:r>
      <w:r w:rsidR="0061108F" w:rsidRPr="0061108F">
        <w:rPr>
          <w:rStyle w:val="af6"/>
          <w:rFonts w:eastAsia="Calibri"/>
          <w:b w:val="0"/>
          <w:sz w:val="24"/>
          <w:szCs w:val="24"/>
          <w:lang w:val="ru-RU"/>
        </w:rPr>
        <w:t xml:space="preserve">ах МОТ </w:t>
      </w:r>
      <w:r w:rsidRPr="0061108F">
        <w:rPr>
          <w:rStyle w:val="af6"/>
          <w:rFonts w:eastAsia="Calibri"/>
          <w:b w:val="0"/>
          <w:sz w:val="24"/>
          <w:szCs w:val="24"/>
          <w:lang w:val="ru-RU"/>
        </w:rPr>
        <w:t xml:space="preserve">перечисляются права рабочих и их семей, </w:t>
      </w:r>
      <w:r w:rsidRPr="0061108F">
        <w:rPr>
          <w:rStyle w:val="af6"/>
          <w:rFonts w:eastAsia="Calibri"/>
          <w:b w:val="0"/>
          <w:sz w:val="24"/>
          <w:szCs w:val="24"/>
          <w:lang w:val="ru-RU"/>
        </w:rPr>
        <w:lastRenderedPageBreak/>
        <w:t>излагаются основные принципы, согласно которым правительства и корпорации должны уважать права своих рабочих, таким образом, гарантируя рабочим свободу передвижения, чтобы они могли добиваться лучшего для себя и своих семей.</w:t>
      </w:r>
      <w:r w:rsidRPr="00A422BF">
        <w:rPr>
          <w:rStyle w:val="af6"/>
          <w:rFonts w:eastAsia="Calibri"/>
          <w:sz w:val="24"/>
          <w:szCs w:val="24"/>
          <w:lang w:val="ru-RU"/>
        </w:rPr>
        <w:t xml:space="preserve"> </w:t>
      </w:r>
    </w:p>
    <w:p w:rsidR="0061108F" w:rsidRDefault="0061108F" w:rsidP="0061108F">
      <w:pPr>
        <w:pStyle w:val="12"/>
        <w:spacing w:before="0" w:after="0" w:line="240" w:lineRule="auto"/>
        <w:ind w:firstLine="720"/>
        <w:rPr>
          <w:rStyle w:val="af6"/>
          <w:rFonts w:eastAsia="Calibri"/>
          <w:sz w:val="24"/>
          <w:szCs w:val="24"/>
          <w:lang w:val="ru-RU"/>
        </w:rPr>
      </w:pPr>
    </w:p>
    <w:p w:rsidR="00C2625E" w:rsidRPr="00A422BF" w:rsidRDefault="00C2625E" w:rsidP="0061108F">
      <w:pPr>
        <w:pStyle w:val="12"/>
        <w:spacing w:before="0" w:after="0" w:line="240" w:lineRule="auto"/>
        <w:ind w:left="720"/>
        <w:rPr>
          <w:b/>
          <w:i/>
          <w:sz w:val="24"/>
          <w:szCs w:val="24"/>
          <w:lang w:val="ru-RU"/>
        </w:rPr>
      </w:pPr>
      <w:r w:rsidRPr="00A422BF">
        <w:rPr>
          <w:b/>
          <w:i/>
          <w:sz w:val="24"/>
          <w:szCs w:val="24"/>
          <w:lang w:val="ru-RU"/>
        </w:rPr>
        <w:t>Обзор основных положений действующего законодательства Республики Казахстан, институтов и правоприменительной практики, касающихся права на свободу передвижения и выбор места жительства, в соотношении с международными стандартами</w:t>
      </w:r>
    </w:p>
    <w:p w:rsidR="00C2625E" w:rsidRPr="00A422BF" w:rsidRDefault="00C2625E" w:rsidP="00C2625E">
      <w:pPr>
        <w:jc w:val="center"/>
        <w:rPr>
          <w:rStyle w:val="af6"/>
          <w:bCs w:val="0"/>
        </w:rPr>
      </w:pP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416AB7">
        <w:rPr>
          <w:rStyle w:val="af6"/>
          <w:rFonts w:eastAsia="Calibri"/>
          <w:b w:val="0"/>
          <w:sz w:val="24"/>
          <w:szCs w:val="24"/>
          <w:lang w:val="ru-RU"/>
        </w:rPr>
        <w:t xml:space="preserve">Специальный докладчик ООН по современным формам рабства Гульнара </w:t>
      </w:r>
      <w:proofErr w:type="spellStart"/>
      <w:r w:rsidRPr="00416AB7">
        <w:rPr>
          <w:rStyle w:val="af6"/>
          <w:rFonts w:eastAsia="Calibri"/>
          <w:b w:val="0"/>
          <w:sz w:val="24"/>
          <w:szCs w:val="24"/>
          <w:lang w:val="ru-RU"/>
        </w:rPr>
        <w:t>Шахинян</w:t>
      </w:r>
      <w:proofErr w:type="spellEnd"/>
      <w:r w:rsidRPr="00416AB7">
        <w:rPr>
          <w:rStyle w:val="af6"/>
          <w:rFonts w:eastAsia="Calibri"/>
          <w:b w:val="0"/>
          <w:sz w:val="24"/>
          <w:szCs w:val="24"/>
          <w:lang w:val="ru-RU"/>
        </w:rPr>
        <w:t>, дважды посетив Казахстан в 2013 и 2014 гг., констатировала, что «</w:t>
      </w:r>
      <w:r w:rsidRPr="00416AB7">
        <w:rPr>
          <w:rStyle w:val="af6"/>
          <w:rFonts w:eastAsia="Calibri"/>
          <w:b w:val="0"/>
          <w:i/>
          <w:sz w:val="24"/>
          <w:szCs w:val="24"/>
          <w:lang w:val="ru-RU"/>
        </w:rPr>
        <w:t>нормативно-правовая база Казахстана является недостаточно внятной и последовательной. Например, в статье 2 нового закона о миграции содержится ссылка на «другие законы», регулирующие вопросы миграции, однако не указывается, какие именно законы имеются в виду. Подобная нечеткость приводит к возникновению сложностей при исполнении и применении законов. Таким образом, данную недоработку необходимо устранить, сделав так, чтобы в тех законах, в которых содержится ссылка на «другие законы», регулирующие миграционные вопросы, содержался их перечень с указанием названия закона и, если это возможно, конкретного положения. Правовые положения должны быть предсказуемыми, четкими и должны соответствовать принципу правовой определенности. Кроме того, в законах должны быть четко прописаны конкретные условия, при которых другие нормативно-правовые акты могут иметь преимущественную силу. Исключение должны составлять ограничения сферы применения первичных законодательных актов, которые должны иметь преимущественную силу над положениями других нормативно-правовых актов</w:t>
      </w:r>
      <w:r w:rsidRPr="00416AB7">
        <w:rPr>
          <w:rStyle w:val="af6"/>
          <w:rFonts w:eastAsia="Calibri"/>
          <w:b w:val="0"/>
          <w:sz w:val="24"/>
          <w:szCs w:val="24"/>
          <w:lang w:val="ru-RU"/>
        </w:rPr>
        <w:t>»</w:t>
      </w:r>
      <w:r w:rsidRPr="00A422BF">
        <w:rPr>
          <w:rStyle w:val="a5"/>
          <w:sz w:val="24"/>
          <w:szCs w:val="24"/>
          <w:lang w:val="ru-RU"/>
        </w:rPr>
        <w:footnoteReference w:id="354"/>
      </w:r>
      <w:r w:rsidRPr="00416AB7">
        <w:rPr>
          <w:rStyle w:val="af6"/>
          <w:rFonts w:eastAsia="Calibri"/>
          <w:b w:val="0"/>
          <w:sz w:val="24"/>
          <w:szCs w:val="24"/>
          <w:lang w:val="ru-RU"/>
        </w:rPr>
        <w:t>.</w:t>
      </w:r>
      <w:r w:rsidRPr="00A422BF">
        <w:rPr>
          <w:rStyle w:val="af6"/>
          <w:rFonts w:eastAsia="Calibri"/>
          <w:sz w:val="24"/>
          <w:szCs w:val="24"/>
          <w:lang w:val="ru-RU"/>
        </w:rPr>
        <w:t xml:space="preserve"> </w:t>
      </w:r>
    </w:p>
    <w:p w:rsidR="00C2625E" w:rsidRPr="00416AB7" w:rsidRDefault="00C2625E" w:rsidP="00C2625E">
      <w:pPr>
        <w:pStyle w:val="12"/>
        <w:spacing w:before="0" w:after="0" w:line="240" w:lineRule="auto"/>
        <w:ind w:firstLine="720"/>
        <w:rPr>
          <w:rStyle w:val="af6"/>
          <w:rFonts w:eastAsia="Calibri"/>
          <w:b w:val="0"/>
          <w:bCs w:val="0"/>
          <w:sz w:val="24"/>
          <w:szCs w:val="24"/>
          <w:lang w:val="ru-RU"/>
        </w:rPr>
      </w:pPr>
      <w:r w:rsidRPr="00416AB7">
        <w:rPr>
          <w:rStyle w:val="af6"/>
          <w:rFonts w:eastAsia="Calibri"/>
          <w:b w:val="0"/>
          <w:sz w:val="24"/>
          <w:szCs w:val="24"/>
          <w:lang w:val="ru-RU"/>
        </w:rPr>
        <w:t>Таким образом, Специальный докладчик подчеркнула основную проблему казахстанского законодательства – несоблюдение принципа юридической определенности, являющегося одним из основных элементов принципа верховенства права.</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416AB7">
        <w:rPr>
          <w:rStyle w:val="af6"/>
          <w:rFonts w:eastAsia="Calibri"/>
          <w:b w:val="0"/>
          <w:sz w:val="24"/>
          <w:szCs w:val="24"/>
          <w:lang w:val="ru-RU"/>
        </w:rPr>
        <w:t>В соответствии с пунктом 1 статьи 4 Конституции Республики Казахстан</w:t>
      </w:r>
      <w:r w:rsidRPr="00A422BF">
        <w:rPr>
          <w:rStyle w:val="a5"/>
          <w:sz w:val="24"/>
          <w:szCs w:val="24"/>
          <w:lang w:val="ru-RU"/>
        </w:rPr>
        <w:footnoteReference w:id="355"/>
      </w:r>
      <w:r w:rsidRPr="00A422BF">
        <w:rPr>
          <w:rStyle w:val="af6"/>
          <w:rFonts w:eastAsia="Calibri"/>
          <w:sz w:val="24"/>
          <w:szCs w:val="24"/>
          <w:lang w:val="ru-RU"/>
        </w:rPr>
        <w:t xml:space="preserve"> </w:t>
      </w:r>
      <w:r w:rsidRPr="00416AB7">
        <w:rPr>
          <w:rStyle w:val="af6"/>
          <w:rFonts w:eastAsia="Calibri"/>
          <w:b w:val="0"/>
          <w:sz w:val="24"/>
          <w:szCs w:val="24"/>
          <w:lang w:val="ru-RU"/>
        </w:rPr>
        <w:t>«</w:t>
      </w:r>
      <w:r w:rsidRPr="00416AB7">
        <w:rPr>
          <w:rStyle w:val="af6"/>
          <w:rFonts w:eastAsia="Calibri"/>
          <w:b w:val="0"/>
          <w:i/>
          <w:sz w:val="24"/>
          <w:szCs w:val="24"/>
          <w:lang w:val="ru-RU"/>
        </w:rPr>
        <w:t>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r w:rsidRPr="00416AB7">
        <w:rPr>
          <w:rStyle w:val="af6"/>
          <w:rFonts w:eastAsia="Calibri"/>
          <w:b w:val="0"/>
          <w:sz w:val="24"/>
          <w:szCs w:val="24"/>
          <w:lang w:val="ru-RU"/>
        </w:rPr>
        <w:t>».</w:t>
      </w:r>
      <w:r w:rsidRPr="00A422BF">
        <w:rPr>
          <w:rStyle w:val="af6"/>
          <w:rFonts w:eastAsia="Calibri"/>
          <w:sz w:val="24"/>
          <w:szCs w:val="24"/>
          <w:lang w:val="ru-RU"/>
        </w:rPr>
        <w:t xml:space="preserve"> </w:t>
      </w:r>
    </w:p>
    <w:p w:rsidR="00C2625E" w:rsidRPr="00416AB7" w:rsidRDefault="00C2625E" w:rsidP="00C2625E">
      <w:pPr>
        <w:pStyle w:val="12"/>
        <w:spacing w:before="0" w:after="0" w:line="240" w:lineRule="auto"/>
        <w:ind w:firstLine="720"/>
        <w:rPr>
          <w:b/>
          <w:sz w:val="24"/>
          <w:szCs w:val="24"/>
          <w:lang w:val="ru-RU"/>
        </w:rPr>
      </w:pPr>
      <w:r w:rsidRPr="00416AB7">
        <w:rPr>
          <w:rStyle w:val="af6"/>
          <w:rFonts w:eastAsia="Calibri"/>
          <w:b w:val="0"/>
          <w:sz w:val="24"/>
          <w:szCs w:val="24"/>
          <w:lang w:val="ru-RU"/>
        </w:rPr>
        <w:t>Пункт 2 статьи 4 Конституции устанавливает, что «</w:t>
      </w:r>
      <w:r w:rsidRPr="00416AB7">
        <w:rPr>
          <w:rStyle w:val="af6"/>
          <w:rFonts w:eastAsia="Calibri"/>
          <w:b w:val="0"/>
          <w:i/>
          <w:sz w:val="24"/>
          <w:szCs w:val="24"/>
          <w:lang w:val="ru-RU"/>
        </w:rPr>
        <w:t>Конституция имеет высшую юридическую силу и прямое действие на всей территории Республики</w:t>
      </w:r>
      <w:r w:rsidRPr="00416AB7">
        <w:rPr>
          <w:rStyle w:val="af6"/>
          <w:rFonts w:eastAsia="Calibri"/>
          <w:b w:val="0"/>
          <w:sz w:val="24"/>
          <w:szCs w:val="24"/>
          <w:lang w:val="ru-RU"/>
        </w:rPr>
        <w:t>». Пункт 3 статьи 4 Конституции Республики Казахстан следует понимать так, что преимущественную юридическую силу перед законодательством республики имеют международные договоры, заключённые ею в соответствии с Конституцией республики в установленном законодательством порядке и ратифицированные Парламентом республики путём принятия соответствующего закона.</w:t>
      </w:r>
      <w:r w:rsidRPr="00416AB7">
        <w:rPr>
          <w:b/>
          <w:sz w:val="24"/>
          <w:szCs w:val="24"/>
          <w:lang w:val="ru-RU"/>
        </w:rPr>
        <w:t xml:space="preserve"> </w:t>
      </w:r>
    </w:p>
    <w:p w:rsidR="00C2625E" w:rsidRPr="00416AB7" w:rsidRDefault="00C2625E" w:rsidP="00C2625E">
      <w:pPr>
        <w:pStyle w:val="12"/>
        <w:spacing w:before="0" w:after="0" w:line="240" w:lineRule="auto"/>
        <w:ind w:firstLine="720"/>
        <w:rPr>
          <w:rStyle w:val="af6"/>
          <w:rFonts w:eastAsia="Calibri"/>
          <w:b w:val="0"/>
          <w:bCs w:val="0"/>
          <w:sz w:val="24"/>
          <w:szCs w:val="24"/>
          <w:lang w:val="ru-RU"/>
        </w:rPr>
      </w:pPr>
      <w:r w:rsidRPr="00416AB7">
        <w:rPr>
          <w:rStyle w:val="af6"/>
          <w:rFonts w:eastAsia="Calibri"/>
          <w:b w:val="0"/>
          <w:sz w:val="24"/>
          <w:szCs w:val="24"/>
          <w:lang w:val="ru-RU"/>
        </w:rPr>
        <w:t xml:space="preserve">Если Республика Казахстан ратифицирует какой-либо международный договор, она признает его соответствующим Конституции РК, и таким образом положения международного договора имеют приоритет перед национальными законами в соответствии со статьёй 4 Конституции. </w:t>
      </w:r>
    </w:p>
    <w:p w:rsidR="00C2625E" w:rsidRPr="0091579A" w:rsidRDefault="00C2625E" w:rsidP="00C2625E">
      <w:pPr>
        <w:pStyle w:val="12"/>
        <w:spacing w:before="0" w:after="0" w:line="240" w:lineRule="auto"/>
        <w:ind w:firstLine="720"/>
        <w:rPr>
          <w:rStyle w:val="af6"/>
          <w:rFonts w:eastAsia="Calibri"/>
          <w:b w:val="0"/>
          <w:bCs w:val="0"/>
          <w:sz w:val="24"/>
          <w:szCs w:val="24"/>
          <w:lang w:val="ru-RU"/>
        </w:rPr>
      </w:pPr>
      <w:r w:rsidRPr="0091579A">
        <w:rPr>
          <w:rStyle w:val="af6"/>
          <w:rFonts w:eastAsia="Calibri"/>
          <w:b w:val="0"/>
          <w:sz w:val="24"/>
          <w:szCs w:val="24"/>
          <w:lang w:val="ru-RU"/>
        </w:rPr>
        <w:lastRenderedPageBreak/>
        <w:t>В отношении свободы передвижения гарантии, закрепленные в МПГПП и Конституции РК, схожи.</w:t>
      </w:r>
    </w:p>
    <w:p w:rsidR="00C2625E" w:rsidRPr="0091579A" w:rsidRDefault="00C2625E" w:rsidP="00C2625E">
      <w:pPr>
        <w:pStyle w:val="12"/>
        <w:spacing w:before="0" w:after="0" w:line="240" w:lineRule="auto"/>
        <w:ind w:firstLine="720"/>
        <w:rPr>
          <w:rStyle w:val="af6"/>
          <w:rFonts w:eastAsia="Calibri"/>
          <w:b w:val="0"/>
          <w:bCs w:val="0"/>
          <w:sz w:val="24"/>
          <w:szCs w:val="24"/>
          <w:lang w:val="ru-RU"/>
        </w:rPr>
      </w:pPr>
      <w:r w:rsidRPr="0091579A">
        <w:rPr>
          <w:rStyle w:val="af6"/>
          <w:rFonts w:eastAsia="Calibri"/>
          <w:b w:val="0"/>
          <w:sz w:val="24"/>
          <w:szCs w:val="24"/>
          <w:lang w:val="ru-RU"/>
        </w:rPr>
        <w:t xml:space="preserve">Статья 21 Конституции РК закрепляет право на свободу передвижения всех законно находящихся на территории Казахстана, без какой-либо дискриминации: </w:t>
      </w:r>
    </w:p>
    <w:p w:rsidR="00C2625E" w:rsidRPr="0091579A" w:rsidRDefault="00C2625E" w:rsidP="00C2625E">
      <w:pPr>
        <w:pStyle w:val="12"/>
        <w:spacing w:before="0" w:after="0" w:line="240" w:lineRule="auto"/>
        <w:ind w:firstLine="720"/>
        <w:rPr>
          <w:rStyle w:val="af6"/>
          <w:rFonts w:eastAsia="Calibri"/>
          <w:b w:val="0"/>
          <w:bCs w:val="0"/>
          <w:i/>
          <w:sz w:val="24"/>
          <w:szCs w:val="24"/>
          <w:lang w:val="ru-RU"/>
        </w:rPr>
      </w:pPr>
      <w:r w:rsidRPr="0091579A">
        <w:rPr>
          <w:rStyle w:val="af6"/>
          <w:rFonts w:eastAsia="Calibri"/>
          <w:b w:val="0"/>
          <w:sz w:val="24"/>
          <w:szCs w:val="24"/>
          <w:lang w:val="ru-RU"/>
        </w:rPr>
        <w:t>«</w:t>
      </w:r>
      <w:r w:rsidRPr="0091579A">
        <w:rPr>
          <w:rStyle w:val="af6"/>
          <w:rFonts w:eastAsia="Calibri"/>
          <w:b w:val="0"/>
          <w:i/>
          <w:sz w:val="24"/>
          <w:szCs w:val="24"/>
          <w:lang w:val="ru-RU"/>
        </w:rPr>
        <w:t xml:space="preserve">1. Каждому, кто законно находится на территории Республики Казахстан, принадлежит право свободного передвижения по её территории и свободного выбора местожительства, кроме случаев, оговоренных законом. </w:t>
      </w:r>
    </w:p>
    <w:p w:rsidR="00C2625E" w:rsidRPr="0091579A" w:rsidRDefault="00C2625E" w:rsidP="00C2625E">
      <w:pPr>
        <w:pStyle w:val="12"/>
        <w:spacing w:before="0" w:after="0" w:line="240" w:lineRule="auto"/>
        <w:ind w:firstLine="720"/>
        <w:rPr>
          <w:rStyle w:val="af6"/>
          <w:rFonts w:eastAsia="Calibri"/>
          <w:b w:val="0"/>
          <w:bCs w:val="0"/>
          <w:sz w:val="24"/>
          <w:szCs w:val="24"/>
          <w:lang w:val="ru-RU"/>
        </w:rPr>
      </w:pPr>
      <w:r w:rsidRPr="0091579A">
        <w:rPr>
          <w:rStyle w:val="af6"/>
          <w:rFonts w:eastAsia="Calibri"/>
          <w:b w:val="0"/>
          <w:i/>
          <w:sz w:val="24"/>
          <w:szCs w:val="24"/>
          <w:lang w:val="ru-RU"/>
        </w:rPr>
        <w:t>2. Каждый имеет право выезжать за пределы республики. Граждане республики имеют право беспрепятственного возвращения в Республику</w:t>
      </w:r>
      <w:r w:rsidRPr="0091579A">
        <w:rPr>
          <w:rStyle w:val="af6"/>
          <w:rFonts w:eastAsia="Calibri"/>
          <w:b w:val="0"/>
          <w:sz w:val="24"/>
          <w:szCs w:val="24"/>
          <w:lang w:val="ru-RU"/>
        </w:rPr>
        <w:t>».</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91579A">
        <w:rPr>
          <w:rStyle w:val="af6"/>
          <w:rFonts w:eastAsia="Calibri"/>
          <w:b w:val="0"/>
          <w:sz w:val="24"/>
          <w:szCs w:val="24"/>
          <w:lang w:val="ru-RU"/>
        </w:rPr>
        <w:t>Специальным законом, регулирующим миграцию, является Закон РК «О миграции населения»</w:t>
      </w:r>
      <w:r w:rsidRPr="00A422BF">
        <w:rPr>
          <w:rStyle w:val="a5"/>
          <w:sz w:val="24"/>
          <w:szCs w:val="24"/>
          <w:lang w:val="ru-RU"/>
        </w:rPr>
        <w:footnoteReference w:id="356"/>
      </w:r>
      <w:r w:rsidRPr="0091579A">
        <w:rPr>
          <w:rStyle w:val="af6"/>
          <w:rFonts w:eastAsia="Calibri"/>
          <w:b w:val="0"/>
          <w:sz w:val="24"/>
          <w:szCs w:val="24"/>
          <w:lang w:val="ru-RU"/>
        </w:rPr>
        <w:t>.</w:t>
      </w:r>
      <w:r w:rsidRPr="0091579A">
        <w:rPr>
          <w:b/>
          <w:sz w:val="24"/>
          <w:szCs w:val="24"/>
          <w:lang w:val="ru-RU"/>
        </w:rPr>
        <w:t xml:space="preserve"> </w:t>
      </w:r>
      <w:r w:rsidRPr="0091579A">
        <w:rPr>
          <w:rStyle w:val="af6"/>
          <w:rFonts w:eastAsia="Calibri"/>
          <w:b w:val="0"/>
          <w:sz w:val="24"/>
          <w:szCs w:val="24"/>
          <w:lang w:val="ru-RU"/>
        </w:rPr>
        <w:t>Следует отметить, что регулирование миграции, особенно трудовой, а также внутренней миграции, заметно ужесточилось за последние несколько лет, в особенности в вопросах регистрации населения. Кроме того, Закон РК «О документах, удостоверяющих личность»</w:t>
      </w:r>
      <w:r w:rsidRPr="00A422BF">
        <w:rPr>
          <w:rStyle w:val="a5"/>
          <w:sz w:val="24"/>
          <w:szCs w:val="24"/>
          <w:lang w:val="ru-RU"/>
        </w:rPr>
        <w:footnoteReference w:id="357"/>
      </w:r>
      <w:r w:rsidRPr="00A422BF">
        <w:rPr>
          <w:sz w:val="24"/>
          <w:szCs w:val="24"/>
          <w:lang w:val="ru-RU"/>
        </w:rPr>
        <w:t xml:space="preserve"> </w:t>
      </w:r>
      <w:r w:rsidRPr="0091579A">
        <w:rPr>
          <w:rStyle w:val="af6"/>
          <w:rFonts w:eastAsia="Calibri"/>
          <w:b w:val="0"/>
          <w:sz w:val="24"/>
          <w:szCs w:val="24"/>
          <w:lang w:val="ru-RU"/>
        </w:rPr>
        <w:t>определяет правовые основы документов, удостоверяющих личность, устанавливает требования к их оформлению, а также регулирует деятельность по изготовлению, выдаче, замене, сдаче, изъятию и уничтожению документов, удостоверяющих личность.</w:t>
      </w:r>
      <w:r w:rsidRPr="00A422BF">
        <w:rPr>
          <w:rStyle w:val="af6"/>
          <w:rFonts w:eastAsia="Calibri"/>
          <w:sz w:val="24"/>
          <w:szCs w:val="24"/>
          <w:lang w:val="ru-RU"/>
        </w:rPr>
        <w:t xml:space="preserve"> </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91579A">
        <w:rPr>
          <w:rStyle w:val="af6"/>
          <w:rFonts w:eastAsia="Calibri"/>
          <w:b w:val="0"/>
          <w:sz w:val="24"/>
          <w:szCs w:val="24"/>
          <w:lang w:val="ru-RU"/>
        </w:rPr>
        <w:t xml:space="preserve">Казахстанское законодательство содержит ряд ограничений свободы передвижения, хотя </w:t>
      </w:r>
      <w:r w:rsidRPr="0091579A">
        <w:rPr>
          <w:sz w:val="24"/>
          <w:szCs w:val="24"/>
          <w:lang w:val="ru-RU"/>
        </w:rPr>
        <w:t>п</w:t>
      </w:r>
      <w:r w:rsidRPr="00A422BF">
        <w:rPr>
          <w:sz w:val="24"/>
          <w:szCs w:val="24"/>
          <w:lang w:val="ru-RU"/>
        </w:rPr>
        <w:t xml:space="preserve">ункт 3 статьи 12 МПГПП устанавливает, что ограничения этого и других прав возможны лишь в том случае, если они: а) предусмотрены законом, б) необходимы для охраны государственной безопасности, общественного порядка, здоровья или нравственности </w:t>
      </w:r>
      <w:proofErr w:type="gramStart"/>
      <w:r w:rsidRPr="00A422BF">
        <w:rPr>
          <w:sz w:val="24"/>
          <w:szCs w:val="24"/>
          <w:lang w:val="ru-RU"/>
        </w:rPr>
        <w:t>населения</w:t>
      </w:r>
      <w:proofErr w:type="gramEnd"/>
      <w:r w:rsidRPr="00A422BF">
        <w:rPr>
          <w:sz w:val="24"/>
          <w:szCs w:val="24"/>
          <w:lang w:val="ru-RU"/>
        </w:rPr>
        <w:t xml:space="preserve"> или прав и свобод других (лиц), а также в) совместимы с признаваемыми в Пакте другими правами.</w:t>
      </w:r>
      <w:r w:rsidRPr="00A422BF">
        <w:rPr>
          <w:rStyle w:val="af6"/>
          <w:rFonts w:eastAsia="Calibri"/>
          <w:sz w:val="24"/>
          <w:szCs w:val="24"/>
          <w:lang w:val="ru-RU"/>
        </w:rPr>
        <w:t xml:space="preserve"> </w:t>
      </w:r>
    </w:p>
    <w:p w:rsidR="00C2625E" w:rsidRPr="0091579A" w:rsidRDefault="00C2625E" w:rsidP="00C2625E">
      <w:pPr>
        <w:pStyle w:val="12"/>
        <w:spacing w:before="0" w:after="0" w:line="240" w:lineRule="auto"/>
        <w:ind w:firstLine="720"/>
        <w:rPr>
          <w:rStyle w:val="af6"/>
          <w:rFonts w:eastAsia="Calibri"/>
          <w:b w:val="0"/>
          <w:bCs w:val="0"/>
          <w:sz w:val="24"/>
          <w:szCs w:val="24"/>
          <w:lang w:val="ru-RU"/>
        </w:rPr>
      </w:pPr>
      <w:r w:rsidRPr="0091579A">
        <w:rPr>
          <w:rStyle w:val="af6"/>
          <w:rFonts w:eastAsia="Calibri"/>
          <w:b w:val="0"/>
          <w:sz w:val="24"/>
          <w:szCs w:val="24"/>
          <w:lang w:val="ru-RU"/>
        </w:rPr>
        <w:t>В частности, ограничением права на свободу передвижения по территории Казахстана остаётся существующий в стране институт обязательной регистрации по месту жительства, доставшийся в наследство от советской паспортной системы и режима «прописки».</w:t>
      </w:r>
    </w:p>
    <w:p w:rsidR="00C2625E" w:rsidRPr="00A422BF" w:rsidRDefault="00C2625E" w:rsidP="00C2625E">
      <w:pPr>
        <w:pStyle w:val="12"/>
        <w:spacing w:before="0" w:after="0" w:line="240" w:lineRule="auto"/>
        <w:ind w:firstLine="720"/>
        <w:rPr>
          <w:sz w:val="24"/>
          <w:szCs w:val="24"/>
          <w:lang w:val="ru-RU"/>
        </w:rPr>
      </w:pPr>
      <w:r w:rsidRPr="0091579A">
        <w:rPr>
          <w:rStyle w:val="af6"/>
          <w:rFonts w:eastAsia="Calibri"/>
          <w:b w:val="0"/>
          <w:sz w:val="24"/>
          <w:szCs w:val="24"/>
          <w:lang w:val="ru-RU"/>
        </w:rPr>
        <w:t>Причем, несмотря на то, что в специальном законодательстве - в Законе РК «О миграции населения» и изданном на его основе</w:t>
      </w:r>
      <w:r w:rsidRPr="00A422BF">
        <w:rPr>
          <w:rStyle w:val="af6"/>
          <w:rFonts w:eastAsia="Calibri"/>
          <w:sz w:val="24"/>
          <w:szCs w:val="24"/>
          <w:lang w:val="ru-RU"/>
        </w:rPr>
        <w:t xml:space="preserve"> </w:t>
      </w:r>
      <w:r w:rsidRPr="00A422BF">
        <w:rPr>
          <w:bCs/>
          <w:color w:val="000000"/>
          <w:sz w:val="24"/>
          <w:szCs w:val="24"/>
          <w:shd w:val="clear" w:color="auto" w:fill="FFFFFF"/>
          <w:lang w:val="ru-RU"/>
        </w:rPr>
        <w:t xml:space="preserve">Приказе </w:t>
      </w:r>
      <w:proofErr w:type="spellStart"/>
      <w:r w:rsidRPr="00A422BF">
        <w:rPr>
          <w:bCs/>
          <w:color w:val="000000"/>
          <w:sz w:val="24"/>
          <w:szCs w:val="24"/>
          <w:shd w:val="clear" w:color="auto" w:fill="FFFFFF"/>
          <w:lang w:val="ru-RU"/>
        </w:rPr>
        <w:t>и.о</w:t>
      </w:r>
      <w:proofErr w:type="spellEnd"/>
      <w:r w:rsidRPr="00A422BF">
        <w:rPr>
          <w:bCs/>
          <w:color w:val="000000"/>
          <w:sz w:val="24"/>
          <w:szCs w:val="24"/>
          <w:shd w:val="clear" w:color="auto" w:fill="FFFFFF"/>
          <w:lang w:val="ru-RU"/>
        </w:rPr>
        <w:t>. Министра внутренних дел Республики Казахстан от 9 сентября 2024 года № 677 «Об утверждении Правил регистрации населения»</w:t>
      </w:r>
      <w:r w:rsidRPr="00A422BF">
        <w:rPr>
          <w:rStyle w:val="a5"/>
          <w:bCs/>
          <w:color w:val="000000"/>
          <w:sz w:val="24"/>
          <w:szCs w:val="24"/>
          <w:shd w:val="clear" w:color="auto" w:fill="FFFFFF"/>
          <w:lang w:val="ru-RU"/>
        </w:rPr>
        <w:footnoteReference w:id="358"/>
      </w:r>
      <w:r w:rsidRPr="00A422BF">
        <w:rPr>
          <w:bCs/>
          <w:color w:val="000000"/>
          <w:sz w:val="24"/>
          <w:szCs w:val="24"/>
          <w:shd w:val="clear" w:color="auto" w:fill="FFFFFF"/>
          <w:lang w:val="ru-RU"/>
        </w:rPr>
        <w:t>, где определяются полномочия  о</w:t>
      </w:r>
      <w:r w:rsidRPr="00A422BF">
        <w:rPr>
          <w:color w:val="000000"/>
          <w:spacing w:val="2"/>
          <w:sz w:val="24"/>
          <w:szCs w:val="24"/>
          <w:shd w:val="clear" w:color="auto" w:fill="FFFFFF"/>
          <w:lang w:val="ru-RU"/>
        </w:rPr>
        <w:t xml:space="preserve">рганов внутренних дел по осуществлению регистрации (постановки на учет) граждан Республики Казахстан, иностранцев и лиц без гражданства, постоянно проживающих в Республике Казахстан, по месту жительства, а также постановку их на учет по месту временного пребывания (проживания), - термина «прописка» уже нет, он активно используется на практике и гражданами, и сотрудниками государственных органов, и даже в некоторых правовых актах, например, в </w:t>
      </w:r>
      <w:r w:rsidRPr="00A422BF">
        <w:rPr>
          <w:sz w:val="24"/>
          <w:szCs w:val="24"/>
          <w:lang w:val="ru-RU"/>
        </w:rPr>
        <w:t>Правилах организации учета детей-сирот и детей, оставшихся без попечения родителей, и доступа к информации о них</w:t>
      </w:r>
      <w:r w:rsidRPr="00A422BF">
        <w:rPr>
          <w:rStyle w:val="a5"/>
          <w:color w:val="000000"/>
          <w:spacing w:val="2"/>
          <w:sz w:val="24"/>
          <w:szCs w:val="24"/>
          <w:shd w:val="clear" w:color="auto" w:fill="FFFFFF"/>
          <w:lang w:val="ru-RU"/>
        </w:rPr>
        <w:footnoteReference w:id="359"/>
      </w:r>
      <w:r w:rsidRPr="00A422BF">
        <w:rPr>
          <w:sz w:val="24"/>
          <w:szCs w:val="24"/>
          <w:lang w:val="ru-RU"/>
        </w:rPr>
        <w:t>,</w:t>
      </w:r>
      <w:r w:rsidRPr="00A422BF">
        <w:rPr>
          <w:color w:val="000000"/>
          <w:spacing w:val="2"/>
          <w:sz w:val="24"/>
          <w:szCs w:val="24"/>
          <w:shd w:val="clear" w:color="auto" w:fill="FFFFFF"/>
          <w:lang w:val="ru-RU"/>
        </w:rPr>
        <w:t xml:space="preserve"> </w:t>
      </w:r>
      <w:r w:rsidRPr="00A422BF">
        <w:rPr>
          <w:sz w:val="24"/>
          <w:szCs w:val="24"/>
          <w:lang w:val="ru-RU"/>
        </w:rPr>
        <w:t xml:space="preserve">Правилах субсидирования ставки вознаграждения по выдаваемым кредитам банками второго уровня </w:t>
      </w:r>
      <w:r w:rsidRPr="00A422BF">
        <w:rPr>
          <w:sz w:val="24"/>
          <w:szCs w:val="24"/>
          <w:lang w:val="ru-RU"/>
        </w:rPr>
        <w:lastRenderedPageBreak/>
        <w:t>субъектам частного предпринимательства для целей жилищного строительства</w:t>
      </w:r>
      <w:r w:rsidRPr="00A422BF">
        <w:rPr>
          <w:rStyle w:val="a5"/>
          <w:color w:val="000000"/>
          <w:spacing w:val="2"/>
          <w:sz w:val="24"/>
          <w:szCs w:val="24"/>
          <w:shd w:val="clear" w:color="auto" w:fill="FFFFFF"/>
          <w:lang w:val="ru-RU"/>
        </w:rPr>
        <w:footnoteReference w:id="360"/>
      </w:r>
      <w:r w:rsidRPr="00A422BF">
        <w:rPr>
          <w:sz w:val="24"/>
          <w:szCs w:val="24"/>
          <w:lang w:val="ru-RU"/>
        </w:rPr>
        <w:t xml:space="preserve"> или Постановлении Правительства РК от 17 сентября 2024 года «О некоторых мерах государственной поддержки частного предпринимательства»</w:t>
      </w:r>
      <w:r w:rsidRPr="00A422BF">
        <w:rPr>
          <w:rStyle w:val="a5"/>
          <w:sz w:val="24"/>
          <w:szCs w:val="24"/>
          <w:lang w:val="ru-RU"/>
        </w:rPr>
        <w:footnoteReference w:id="361"/>
      </w:r>
      <w:r w:rsidRPr="00A422BF">
        <w:rPr>
          <w:sz w:val="24"/>
          <w:szCs w:val="24"/>
          <w:lang w:val="ru-RU"/>
        </w:rPr>
        <w:t>.</w:t>
      </w:r>
    </w:p>
    <w:p w:rsidR="00C2625E" w:rsidRPr="00A422BF" w:rsidRDefault="00C2625E" w:rsidP="00C2625E">
      <w:pPr>
        <w:pStyle w:val="12"/>
        <w:spacing w:before="0" w:after="0" w:line="240" w:lineRule="auto"/>
        <w:ind w:firstLine="720"/>
        <w:rPr>
          <w:bCs/>
          <w:color w:val="000000"/>
          <w:sz w:val="24"/>
          <w:szCs w:val="24"/>
          <w:shd w:val="clear" w:color="auto" w:fill="FFFFFF"/>
          <w:lang w:val="ru-RU"/>
        </w:rPr>
      </w:pPr>
      <w:r w:rsidRPr="00A422BF">
        <w:rPr>
          <w:color w:val="000000"/>
          <w:spacing w:val="2"/>
          <w:sz w:val="24"/>
          <w:szCs w:val="24"/>
          <w:shd w:val="clear" w:color="auto" w:fill="FFFFFF"/>
          <w:lang w:val="ru-RU"/>
        </w:rPr>
        <w:t xml:space="preserve">Это подтверждает, что, к сожалению, институт регистрации населения по существу продолжает быть схожим с советским режимом «прописки».  </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422BF">
        <w:rPr>
          <w:rStyle w:val="af6"/>
          <w:rFonts w:eastAsia="Calibri"/>
          <w:b w:val="0"/>
          <w:sz w:val="24"/>
          <w:szCs w:val="24"/>
          <w:lang w:val="ru-RU"/>
        </w:rPr>
        <w:t xml:space="preserve">Важно отметить, что вопросы социального обеспечения, в том числе получение квалифицированной медицинской помощи, образование, а также реализация избирательного права, права на выезд из Казахстана и другие находятся в зависимости от института регистрации. </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422BF">
        <w:rPr>
          <w:rStyle w:val="af6"/>
          <w:rFonts w:eastAsia="Calibri"/>
          <w:b w:val="0"/>
          <w:sz w:val="24"/>
          <w:szCs w:val="24"/>
          <w:lang w:val="ru-RU"/>
        </w:rPr>
        <w:t>Эта система неоднократно подвергалась критике со стороны международных</w:t>
      </w:r>
      <w:r w:rsidRPr="00A422BF">
        <w:rPr>
          <w:rStyle w:val="af6"/>
          <w:rFonts w:eastAsia="Calibri"/>
          <w:sz w:val="24"/>
          <w:szCs w:val="24"/>
          <w:lang w:val="ru-RU"/>
        </w:rPr>
        <w:t xml:space="preserve"> </w:t>
      </w:r>
      <w:r w:rsidRPr="00A422BF">
        <w:rPr>
          <w:rStyle w:val="af6"/>
          <w:rFonts w:eastAsia="Calibri"/>
          <w:b w:val="0"/>
          <w:sz w:val="24"/>
          <w:szCs w:val="24"/>
          <w:lang w:val="ru-RU"/>
        </w:rPr>
        <w:t xml:space="preserve">организаций. </w:t>
      </w:r>
    </w:p>
    <w:p w:rsidR="00C2625E" w:rsidRPr="00A422BF" w:rsidRDefault="00C2625E" w:rsidP="00C2625E">
      <w:pPr>
        <w:pStyle w:val="12"/>
        <w:spacing w:before="0" w:after="0" w:line="240" w:lineRule="auto"/>
        <w:ind w:firstLine="720"/>
        <w:rPr>
          <w:sz w:val="24"/>
          <w:szCs w:val="24"/>
          <w:lang w:val="ru-RU"/>
        </w:rPr>
      </w:pPr>
      <w:r w:rsidRPr="00A422BF">
        <w:rPr>
          <w:rStyle w:val="af6"/>
          <w:rFonts w:eastAsia="Calibri"/>
          <w:b w:val="0"/>
          <w:sz w:val="24"/>
          <w:szCs w:val="24"/>
          <w:lang w:val="ru-RU"/>
        </w:rPr>
        <w:t>Так в пунктах 41-42</w:t>
      </w:r>
      <w:r w:rsidRPr="00A422BF">
        <w:rPr>
          <w:rStyle w:val="af6"/>
          <w:rFonts w:eastAsia="Calibri"/>
          <w:sz w:val="24"/>
          <w:szCs w:val="24"/>
          <w:lang w:val="ru-RU"/>
        </w:rPr>
        <w:t xml:space="preserve"> </w:t>
      </w:r>
      <w:r w:rsidRPr="00A422BF">
        <w:rPr>
          <w:sz w:val="24"/>
          <w:szCs w:val="24"/>
          <w:lang w:val="ru-RU"/>
        </w:rPr>
        <w:t>Заключительных замечаний Комитета ООН по правам человека по второму периодическому докладу Казахстана</w:t>
      </w:r>
      <w:r w:rsidRPr="00A422BF">
        <w:rPr>
          <w:rStyle w:val="a5"/>
          <w:sz w:val="24"/>
          <w:szCs w:val="24"/>
          <w:lang w:val="ru-RU"/>
        </w:rPr>
        <w:footnoteReference w:id="362"/>
      </w:r>
      <w:r w:rsidRPr="00A422BF">
        <w:rPr>
          <w:sz w:val="24"/>
          <w:szCs w:val="24"/>
          <w:lang w:val="ru-RU"/>
        </w:rPr>
        <w:t xml:space="preserve"> было отмечено:</w:t>
      </w:r>
    </w:p>
    <w:p w:rsidR="00C2625E" w:rsidRPr="00A422BF" w:rsidRDefault="00C2625E" w:rsidP="00C2625E">
      <w:pPr>
        <w:pStyle w:val="12"/>
        <w:spacing w:before="0" w:after="0" w:line="240" w:lineRule="auto"/>
        <w:ind w:firstLine="720"/>
        <w:rPr>
          <w:i/>
          <w:sz w:val="24"/>
          <w:szCs w:val="24"/>
          <w:lang w:val="ru-RU"/>
        </w:rPr>
      </w:pPr>
      <w:r w:rsidRPr="00A422BF">
        <w:rPr>
          <w:sz w:val="24"/>
          <w:szCs w:val="24"/>
          <w:lang w:val="ru-RU"/>
        </w:rPr>
        <w:t>«</w:t>
      </w:r>
      <w:r w:rsidRPr="00A422BF">
        <w:rPr>
          <w:i/>
          <w:sz w:val="24"/>
          <w:szCs w:val="24"/>
          <w:lang w:val="ru-RU"/>
        </w:rPr>
        <w:t xml:space="preserve">41. Комитет по-прежнему обеспокоен … действующей до сих пор системой обязательной регистрации по месту жительства. Принимая к сведению довод государства-участника о том, что такая регистрация ведется для целей учета и не ставится в зависимость от каких-либо условий, Комитет отмечает, что невыполнение требования об обязательной регистрации представляет собой административное правонарушение, которое может быть наказываться штрафом или административным арестом на срок от десяти суток до трех месяцев (статья 12). </w:t>
      </w:r>
    </w:p>
    <w:p w:rsidR="00C2625E" w:rsidRPr="00A422BF" w:rsidRDefault="00C2625E" w:rsidP="00C2625E">
      <w:pPr>
        <w:pStyle w:val="12"/>
        <w:spacing w:before="0" w:after="0" w:line="240" w:lineRule="auto"/>
        <w:ind w:firstLine="720"/>
        <w:rPr>
          <w:sz w:val="24"/>
          <w:szCs w:val="24"/>
          <w:lang w:val="ru-RU"/>
        </w:rPr>
      </w:pPr>
      <w:r w:rsidRPr="00A422BF">
        <w:rPr>
          <w:i/>
          <w:sz w:val="24"/>
          <w:szCs w:val="24"/>
          <w:lang w:val="ru-RU"/>
        </w:rPr>
        <w:t>42. Государству-участнику следует привести свою систему обязательной регистрации по месту жительства в полное соответствие с положениями Пакта</w:t>
      </w:r>
      <w:r w:rsidRPr="00A422BF">
        <w:rPr>
          <w:sz w:val="24"/>
          <w:szCs w:val="24"/>
          <w:lang w:val="ru-RU"/>
        </w:rPr>
        <w:t>».</w:t>
      </w:r>
    </w:p>
    <w:p w:rsidR="00C2625E" w:rsidRPr="00A422BF" w:rsidRDefault="00C2625E" w:rsidP="00C2625E">
      <w:pPr>
        <w:pStyle w:val="12"/>
        <w:spacing w:before="0" w:after="0" w:line="240" w:lineRule="auto"/>
        <w:ind w:firstLine="720"/>
        <w:rPr>
          <w:rStyle w:val="af6"/>
          <w:rFonts w:eastAsia="Calibri"/>
          <w:b w:val="0"/>
          <w:bCs w:val="0"/>
          <w:sz w:val="24"/>
          <w:szCs w:val="24"/>
          <w:lang w:val="ru-RU"/>
        </w:rPr>
      </w:pPr>
      <w:r w:rsidRPr="00A422BF">
        <w:rPr>
          <w:rStyle w:val="af6"/>
          <w:rFonts w:eastAsia="Calibri"/>
          <w:b w:val="0"/>
          <w:sz w:val="24"/>
          <w:szCs w:val="24"/>
          <w:lang w:val="ru-RU"/>
        </w:rPr>
        <w:t>Проведённый в 2009 году Комиссией по правам человека при Президенте РК выборочный анализ отдельных нормативных правовых актов показал наличие их несоответствия нормам Конституции, гарантирующим гражданам свободу личности и передвижения</w:t>
      </w:r>
      <w:r w:rsidRPr="00A422BF">
        <w:rPr>
          <w:rStyle w:val="a5"/>
          <w:sz w:val="24"/>
          <w:szCs w:val="24"/>
          <w:lang w:val="ru-RU"/>
        </w:rPr>
        <w:footnoteReference w:id="363"/>
      </w:r>
      <w:r w:rsidRPr="00A422BF">
        <w:rPr>
          <w:rStyle w:val="af6"/>
          <w:rFonts w:eastAsia="Calibri"/>
          <w:b w:val="0"/>
          <w:sz w:val="24"/>
          <w:szCs w:val="24"/>
          <w:lang w:val="ru-RU"/>
        </w:rPr>
        <w:t xml:space="preserve">. </w:t>
      </w:r>
    </w:p>
    <w:p w:rsidR="00C2625E" w:rsidRPr="00A422BF" w:rsidRDefault="00C2625E" w:rsidP="00C2625E">
      <w:pPr>
        <w:pStyle w:val="aa"/>
        <w:shd w:val="clear" w:color="auto" w:fill="FFFFFF"/>
        <w:spacing w:before="0" w:beforeAutospacing="0" w:after="0" w:afterAutospacing="0"/>
        <w:jc w:val="both"/>
        <w:textAlignment w:val="baseline"/>
        <w:rPr>
          <w:lang w:val="ru-RU"/>
        </w:rPr>
      </w:pPr>
      <w:r w:rsidRPr="00A422BF">
        <w:rPr>
          <w:rStyle w:val="af6"/>
          <w:lang w:val="ru-RU"/>
        </w:rPr>
        <w:tab/>
      </w:r>
      <w:r w:rsidRPr="00A422BF">
        <w:rPr>
          <w:rStyle w:val="af6"/>
          <w:b w:val="0"/>
          <w:lang w:val="ru-RU"/>
        </w:rPr>
        <w:t xml:space="preserve">С того времени почти ничего не изменилось. Так </w:t>
      </w:r>
      <w:r w:rsidRPr="00A422BF">
        <w:rPr>
          <w:lang w:val="ru-RU"/>
        </w:rPr>
        <w:t xml:space="preserve"> согласно статье 492 </w:t>
      </w:r>
      <w:r w:rsidRPr="00A422BF">
        <w:rPr>
          <w:rStyle w:val="af6"/>
          <w:b w:val="0"/>
          <w:lang w:val="ru-RU"/>
        </w:rPr>
        <w:t>Кодекса РК об административных правонарушениях (КоАП РК)</w:t>
      </w:r>
      <w:r w:rsidRPr="00A422BF">
        <w:rPr>
          <w:rStyle w:val="a5"/>
          <w:lang w:val="ru-RU"/>
        </w:rPr>
        <w:footnoteReference w:id="364"/>
      </w:r>
      <w:r w:rsidRPr="00A422BF">
        <w:rPr>
          <w:rStyle w:val="af6"/>
          <w:b w:val="0"/>
          <w:lang w:val="ru-RU"/>
        </w:rPr>
        <w:t xml:space="preserve"> всё ещё предусматривает административную ответственность за отсутствие регистрации по месту жительства граждан Казахстана</w:t>
      </w:r>
      <w:r w:rsidRPr="00A422BF">
        <w:rPr>
          <w:rStyle w:val="af6"/>
          <w:lang w:val="ru-RU"/>
        </w:rPr>
        <w:t xml:space="preserve"> </w:t>
      </w:r>
      <w:r w:rsidRPr="00A422BF">
        <w:rPr>
          <w:color w:val="000000"/>
          <w:spacing w:val="2"/>
          <w:lang w:val="ru-RU"/>
        </w:rPr>
        <w:t>без</w:t>
      </w:r>
      <w:r w:rsidRPr="00A422BF">
        <w:rPr>
          <w:color w:val="000000"/>
          <w:spacing w:val="2"/>
        </w:rPr>
        <w:t> </w:t>
      </w:r>
      <w:r w:rsidRPr="00A422BF">
        <w:rPr>
          <w:color w:val="000000"/>
          <w:spacing w:val="2"/>
          <w:lang w:val="ru-RU"/>
        </w:rPr>
        <w:t>регистрации</w:t>
      </w:r>
      <w:r w:rsidRPr="00A422BF">
        <w:rPr>
          <w:color w:val="000000"/>
          <w:spacing w:val="2"/>
        </w:rPr>
        <w:t> </w:t>
      </w:r>
      <w:r w:rsidRPr="00A422BF">
        <w:rPr>
          <w:color w:val="000000"/>
          <w:spacing w:val="2"/>
          <w:lang w:val="ru-RU"/>
        </w:rPr>
        <w:t>по месту временного пребывания (проживания) сроком от десяти календарных дней до одного месяца и более.</w:t>
      </w:r>
      <w:r w:rsidRPr="00A422BF">
        <w:rPr>
          <w:lang w:val="ru-RU"/>
        </w:rPr>
        <w:t xml:space="preserve"> </w:t>
      </w:r>
    </w:p>
    <w:p w:rsidR="00C2625E" w:rsidRPr="00A422BF" w:rsidRDefault="00C2625E" w:rsidP="00C2625E">
      <w:pPr>
        <w:pStyle w:val="aa"/>
        <w:shd w:val="clear" w:color="auto" w:fill="FFFFFF"/>
        <w:spacing w:before="0" w:beforeAutospacing="0" w:after="0" w:afterAutospacing="0"/>
        <w:ind w:firstLine="720"/>
        <w:jc w:val="both"/>
        <w:textAlignment w:val="baseline"/>
        <w:rPr>
          <w:lang w:val="ru-RU"/>
        </w:rPr>
      </w:pPr>
      <w:r w:rsidRPr="00A422BF">
        <w:rPr>
          <w:rStyle w:val="af6"/>
          <w:b w:val="0"/>
          <w:lang w:val="ru-RU"/>
        </w:rPr>
        <w:t>Более того, казахстанский законодатель не ограничился наказанием лишь незарегистрированных лиц, административному взысканию подлежат также собственники жилых и иных помещений, где проживают незарегистрированные граждане, поскольку согласно статье 493 КоАП РК об ответственности за д</w:t>
      </w:r>
      <w:r w:rsidRPr="00A422BF">
        <w:rPr>
          <w:lang w:val="ru-RU"/>
        </w:rPr>
        <w:t>опущение собственником жилища или другими лицами, в ведении которых находятся жилища, здания и (или) помещения,</w:t>
      </w:r>
      <w:r w:rsidRPr="00A422BF">
        <w:t> </w:t>
      </w:r>
      <w:r w:rsidRPr="00A422BF">
        <w:rPr>
          <w:lang w:val="ru-RU"/>
        </w:rPr>
        <w:t>регистрации</w:t>
      </w:r>
      <w:r w:rsidRPr="00A422BF">
        <w:t> </w:t>
      </w:r>
      <w:r w:rsidRPr="00A422BF">
        <w:rPr>
          <w:lang w:val="ru-RU"/>
        </w:rPr>
        <w:t xml:space="preserve">физических лиц, которые фактически у них не проживают, либо </w:t>
      </w:r>
      <w:r w:rsidRPr="00A422BF">
        <w:rPr>
          <w:lang w:val="ru-RU"/>
        </w:rPr>
        <w:lastRenderedPageBreak/>
        <w:t>непринятие мер по снятию с</w:t>
      </w:r>
      <w:r w:rsidRPr="00A422BF">
        <w:t> </w:t>
      </w:r>
      <w:r w:rsidRPr="00A422BF">
        <w:rPr>
          <w:lang w:val="ru-RU"/>
        </w:rPr>
        <w:t>регистрации</w:t>
      </w:r>
      <w:r w:rsidRPr="00A422BF">
        <w:t> </w:t>
      </w:r>
      <w:r w:rsidRPr="00A422BF">
        <w:rPr>
          <w:lang w:val="ru-RU"/>
        </w:rPr>
        <w:t>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w:t>
      </w:r>
      <w:r w:rsidRPr="00A422BF">
        <w:t> </w:t>
      </w:r>
      <w:r w:rsidRPr="00A422BF">
        <w:rPr>
          <w:lang w:val="ru-RU"/>
        </w:rPr>
        <w:t>регистрации.</w:t>
      </w:r>
    </w:p>
    <w:p w:rsidR="00E969F5" w:rsidRDefault="00C2625E" w:rsidP="00E969F5">
      <w:pPr>
        <w:pStyle w:val="aa"/>
        <w:shd w:val="clear" w:color="auto" w:fill="FFFFFF"/>
        <w:spacing w:before="0" w:beforeAutospacing="0" w:after="0" w:afterAutospacing="0"/>
        <w:ind w:firstLine="720"/>
        <w:jc w:val="both"/>
        <w:textAlignment w:val="baseline"/>
        <w:rPr>
          <w:rStyle w:val="af6"/>
          <w:b w:val="0"/>
          <w:lang w:val="ru-RU"/>
        </w:rPr>
      </w:pPr>
      <w:r w:rsidRPr="00A422BF">
        <w:rPr>
          <w:rStyle w:val="af6"/>
          <w:b w:val="0"/>
          <w:lang w:val="ru-RU"/>
        </w:rPr>
        <w:t>Указанные нормы отражают позицию Министерства внутренних дел РК, заключающуюся в отстаивании практики большего контроля над населением РК. Надо признать, что население Казахстана негативно воспринимает эти нормы, которые значительно ограничивают свободу передвижения в нашей стране.</w:t>
      </w:r>
    </w:p>
    <w:p w:rsidR="00E969F5" w:rsidRDefault="00C2625E" w:rsidP="00E969F5">
      <w:pPr>
        <w:pStyle w:val="aa"/>
        <w:shd w:val="clear" w:color="auto" w:fill="FFFFFF"/>
        <w:spacing w:before="0" w:beforeAutospacing="0" w:after="0" w:afterAutospacing="0"/>
        <w:ind w:firstLine="720"/>
        <w:jc w:val="both"/>
        <w:textAlignment w:val="baseline"/>
        <w:rPr>
          <w:rStyle w:val="af6"/>
          <w:b w:val="0"/>
          <w:lang w:val="ru-RU"/>
        </w:rPr>
      </w:pPr>
      <w:r w:rsidRPr="00A422BF">
        <w:rPr>
          <w:rStyle w:val="af6"/>
          <w:b w:val="0"/>
          <w:lang w:val="ru-RU"/>
        </w:rPr>
        <w:t>Перечисленные выше правонарушения отнесены к главе 27 КоАП РК «Административные правонарушения, посягающие на установленный порядок управления».</w:t>
      </w:r>
    </w:p>
    <w:p w:rsidR="00C2625E" w:rsidRPr="00A422BF" w:rsidRDefault="00C2625E" w:rsidP="00E969F5">
      <w:pPr>
        <w:pStyle w:val="aa"/>
        <w:shd w:val="clear" w:color="auto" w:fill="FFFFFF"/>
        <w:spacing w:before="0" w:beforeAutospacing="0" w:after="0" w:afterAutospacing="0"/>
        <w:ind w:firstLine="720"/>
        <w:jc w:val="both"/>
        <w:textAlignment w:val="baseline"/>
        <w:rPr>
          <w:rStyle w:val="af6"/>
          <w:b w:val="0"/>
          <w:bCs w:val="0"/>
          <w:lang w:val="ru-RU"/>
        </w:rPr>
      </w:pPr>
      <w:r w:rsidRPr="00A422BF">
        <w:rPr>
          <w:rStyle w:val="af6"/>
          <w:b w:val="0"/>
          <w:lang w:val="ru-RU"/>
        </w:rPr>
        <w:t xml:space="preserve">Таким образом признаётся, что порядок управления государством зависит от регистрации граждан и </w:t>
      </w:r>
      <w:proofErr w:type="spellStart"/>
      <w:r w:rsidRPr="00A422BF">
        <w:rPr>
          <w:rStyle w:val="af6"/>
          <w:b w:val="0"/>
          <w:lang w:val="ru-RU"/>
        </w:rPr>
        <w:t>неграждан</w:t>
      </w:r>
      <w:proofErr w:type="spellEnd"/>
      <w:r w:rsidRPr="00A422BF">
        <w:rPr>
          <w:rStyle w:val="af6"/>
          <w:b w:val="0"/>
          <w:lang w:val="ru-RU"/>
        </w:rPr>
        <w:t xml:space="preserve"> по месту жительства. Однако во имя этого порядка приносятся в жертву фундаментальные права и свободы человека, в том числе свобода передвижения. Лицо, не имеющее регистрации, лишается права на социальные гарантии, получение квалифицированной медицинской помощи, образование, легального трудоустройства, более того, права избирать и быть избранным. Такое ограничение по своим последствиям не может быть признано соразмерным и пропорциональным по отношению к гипотетической опасности для общественного порядка, несмотря на то, что оно установлено законом.</w:t>
      </w:r>
    </w:p>
    <w:p w:rsidR="00C2625E" w:rsidRPr="00A422BF" w:rsidRDefault="00C2625E" w:rsidP="00C2625E">
      <w:pPr>
        <w:pStyle w:val="aa"/>
        <w:shd w:val="clear" w:color="auto" w:fill="FFFFFF"/>
        <w:spacing w:before="0" w:beforeAutospacing="0" w:after="0" w:afterAutospacing="0"/>
        <w:ind w:firstLine="720"/>
        <w:jc w:val="both"/>
        <w:textAlignment w:val="baseline"/>
        <w:rPr>
          <w:bCs/>
          <w:color w:val="000000"/>
          <w:spacing w:val="2"/>
          <w:bdr w:val="none" w:sz="0" w:space="0" w:color="auto" w:frame="1"/>
          <w:lang w:val="ru-RU"/>
        </w:rPr>
      </w:pPr>
      <w:r w:rsidRPr="00A422BF">
        <w:rPr>
          <w:rStyle w:val="af6"/>
          <w:b w:val="0"/>
          <w:lang w:val="ru-RU"/>
        </w:rPr>
        <w:t>Нужно также отметить, как вызывающую серьезные вопросы, статью 29</w:t>
      </w:r>
      <w:r w:rsidRPr="00A422BF">
        <w:rPr>
          <w:rStyle w:val="af6"/>
          <w:lang w:val="ru-RU"/>
        </w:rPr>
        <w:t xml:space="preserve"> «</w:t>
      </w:r>
      <w:r w:rsidRPr="00A422BF">
        <w:rPr>
          <w:bCs/>
          <w:color w:val="000000"/>
          <w:spacing w:val="2"/>
          <w:bdr w:val="none" w:sz="0" w:space="0" w:color="auto" w:frame="1"/>
          <w:lang w:val="ru-RU"/>
        </w:rPr>
        <w:t>Превентивное ограничение свободы передвижения» в Законе РК «О профилактике правонарушений»</w:t>
      </w:r>
      <w:r w:rsidRPr="00A422BF">
        <w:rPr>
          <w:rStyle w:val="a5"/>
          <w:bCs/>
          <w:color w:val="000000"/>
          <w:spacing w:val="2"/>
          <w:bdr w:val="none" w:sz="0" w:space="0" w:color="auto" w:frame="1"/>
          <w:lang w:val="ru-RU"/>
        </w:rPr>
        <w:footnoteReference w:id="365"/>
      </w:r>
      <w:r w:rsidRPr="00A422BF">
        <w:rPr>
          <w:bCs/>
          <w:color w:val="000000"/>
          <w:spacing w:val="2"/>
          <w:bdr w:val="none" w:sz="0" w:space="0" w:color="auto" w:frame="1"/>
          <w:lang w:val="ru-RU"/>
        </w:rPr>
        <w:t>, согласно которой:</w:t>
      </w:r>
    </w:p>
    <w:p w:rsidR="00C2625E" w:rsidRPr="00A422BF" w:rsidRDefault="00C2625E" w:rsidP="00C2625E">
      <w:pPr>
        <w:pStyle w:val="aa"/>
        <w:shd w:val="clear" w:color="auto" w:fill="FFFFFF"/>
        <w:spacing w:before="0" w:beforeAutospacing="0" w:after="0" w:afterAutospacing="0"/>
        <w:ind w:firstLine="720"/>
        <w:jc w:val="both"/>
        <w:textAlignment w:val="baseline"/>
        <w:rPr>
          <w:i/>
          <w:color w:val="000000"/>
          <w:spacing w:val="2"/>
          <w:lang w:val="ru-RU"/>
        </w:rPr>
      </w:pPr>
      <w:r w:rsidRPr="00A422BF">
        <w:rPr>
          <w:bCs/>
          <w:color w:val="000000"/>
          <w:spacing w:val="2"/>
          <w:bdr w:val="none" w:sz="0" w:space="0" w:color="auto" w:frame="1"/>
          <w:lang w:val="ru-RU"/>
        </w:rPr>
        <w:t>«</w:t>
      </w:r>
      <w:r w:rsidRPr="00A422BF">
        <w:rPr>
          <w:i/>
          <w:color w:val="000000"/>
          <w:spacing w:val="2"/>
          <w:lang w:val="ru-RU"/>
        </w:rPr>
        <w:t>1. Превентивное ограничение свободы передвижения является мерой индивидуальной профилактики в отношении:</w:t>
      </w:r>
    </w:p>
    <w:p w:rsidR="00C2625E" w:rsidRPr="00A422BF" w:rsidRDefault="00C2625E" w:rsidP="00C2625E">
      <w:pPr>
        <w:pStyle w:val="aa"/>
        <w:shd w:val="clear" w:color="auto" w:fill="FFFFFF"/>
        <w:spacing w:before="0" w:beforeAutospacing="0" w:after="0" w:afterAutospacing="0"/>
        <w:ind w:firstLine="720"/>
        <w:jc w:val="both"/>
        <w:textAlignment w:val="baseline"/>
        <w:rPr>
          <w:i/>
          <w:color w:val="000000"/>
          <w:spacing w:val="2"/>
          <w:lang w:val="ru-RU"/>
        </w:rPr>
      </w:pPr>
      <w:r w:rsidRPr="00A422BF">
        <w:rPr>
          <w:i/>
          <w:color w:val="000000"/>
          <w:spacing w:val="2"/>
          <w:lang w:val="ru-RU"/>
        </w:rPr>
        <w:t>-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при невозможности установления личности таких лиц иными способами;</w:t>
      </w:r>
    </w:p>
    <w:p w:rsidR="00C2625E" w:rsidRPr="00A422BF" w:rsidRDefault="00C2625E" w:rsidP="00C2625E">
      <w:pPr>
        <w:pStyle w:val="aa"/>
        <w:shd w:val="clear" w:color="auto" w:fill="FFFFFF"/>
        <w:spacing w:before="0" w:beforeAutospacing="0" w:after="0" w:afterAutospacing="0"/>
        <w:ind w:firstLine="720"/>
        <w:jc w:val="both"/>
        <w:textAlignment w:val="baseline"/>
        <w:rPr>
          <w:i/>
          <w:color w:val="000000"/>
          <w:spacing w:val="2"/>
          <w:lang w:val="ru-RU"/>
        </w:rPr>
      </w:pPr>
      <w:r w:rsidRPr="00A422BF">
        <w:rPr>
          <w:i/>
          <w:color w:val="000000"/>
          <w:spacing w:val="2"/>
          <w:lang w:val="ru-RU"/>
        </w:rPr>
        <w:t>- иностранцев и лиц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w:t>
      </w:r>
    </w:p>
    <w:p w:rsidR="00C2625E" w:rsidRPr="00A422BF" w:rsidRDefault="00C2625E" w:rsidP="00C2625E">
      <w:pPr>
        <w:pStyle w:val="aa"/>
        <w:shd w:val="clear" w:color="auto" w:fill="FFFFFF"/>
        <w:spacing w:before="0" w:beforeAutospacing="0" w:after="0" w:afterAutospacing="0"/>
        <w:ind w:firstLine="720"/>
        <w:jc w:val="both"/>
        <w:textAlignment w:val="baseline"/>
        <w:rPr>
          <w:i/>
          <w:color w:val="000000"/>
          <w:spacing w:val="2"/>
          <w:lang w:val="ru-RU"/>
        </w:rPr>
      </w:pPr>
      <w:r w:rsidRPr="00A422BF">
        <w:rPr>
          <w:i/>
          <w:color w:val="000000"/>
          <w:spacing w:val="2"/>
          <w:lang w:val="ru-RU"/>
        </w:rPr>
        <w:t>2. Превентивное ограничение свободы передвижения применяется органами внутренних дел с санкции суда и заключается во временной изоляции лиц, указанных в пункте 1 настоящей статьи, в специальном учреждении органов внутренних дел на срок до тридцати суток.</w:t>
      </w:r>
    </w:p>
    <w:p w:rsidR="00C2625E" w:rsidRPr="00A422BF" w:rsidRDefault="00C2625E" w:rsidP="00C2625E">
      <w:pPr>
        <w:pStyle w:val="aa"/>
        <w:shd w:val="clear" w:color="auto" w:fill="FFFFFF"/>
        <w:spacing w:before="0" w:beforeAutospacing="0" w:after="0" w:afterAutospacing="0"/>
        <w:ind w:firstLine="720"/>
        <w:jc w:val="both"/>
        <w:textAlignment w:val="baseline"/>
        <w:rPr>
          <w:color w:val="000000"/>
          <w:spacing w:val="2"/>
          <w:lang w:val="ru-RU"/>
        </w:rPr>
      </w:pPr>
      <w:r w:rsidRPr="00A422BF">
        <w:rPr>
          <w:i/>
          <w:color w:val="000000"/>
          <w:spacing w:val="2"/>
          <w:lang w:val="ru-RU"/>
        </w:rPr>
        <w:t>2. Порядок и условия применения превентивного ограничения свободы передвижения, а также основания освобождения из специального учреждения органов внутренних дел определяются законодательством Республики Казахстан</w:t>
      </w:r>
      <w:r w:rsidRPr="00A422BF">
        <w:rPr>
          <w:color w:val="000000"/>
          <w:spacing w:val="2"/>
          <w:lang w:val="ru-RU"/>
        </w:rPr>
        <w:t>».</w:t>
      </w:r>
    </w:p>
    <w:p w:rsidR="00C2625E" w:rsidRPr="00A422BF" w:rsidRDefault="00C2625E" w:rsidP="00C2625E">
      <w:pPr>
        <w:pStyle w:val="aa"/>
        <w:shd w:val="clear" w:color="auto" w:fill="FFFFFF"/>
        <w:spacing w:before="0" w:beforeAutospacing="0" w:after="0" w:afterAutospacing="0"/>
        <w:ind w:firstLine="720"/>
        <w:jc w:val="both"/>
        <w:textAlignment w:val="baseline"/>
        <w:rPr>
          <w:color w:val="000000"/>
          <w:spacing w:val="2"/>
          <w:lang w:val="ru-RU"/>
        </w:rPr>
      </w:pPr>
      <w:r w:rsidRPr="00A422BF">
        <w:rPr>
          <w:color w:val="000000"/>
          <w:spacing w:val="2"/>
          <w:lang w:val="ru-RU"/>
        </w:rPr>
        <w:t xml:space="preserve">Ее применение приводит к временной изоляции лиц, не совершивших никаких административных или уголовных правонарушений, а только не имеющих места жительства или документов, удостоверяющих личность. </w:t>
      </w:r>
    </w:p>
    <w:p w:rsidR="00C2625E" w:rsidRPr="00A422BF" w:rsidRDefault="00C2625E" w:rsidP="00C2625E">
      <w:pPr>
        <w:pStyle w:val="aa"/>
        <w:shd w:val="clear" w:color="auto" w:fill="FFFFFF"/>
        <w:spacing w:before="0" w:beforeAutospacing="0" w:after="0" w:afterAutospacing="0"/>
        <w:ind w:firstLine="720"/>
        <w:jc w:val="both"/>
        <w:textAlignment w:val="baseline"/>
        <w:rPr>
          <w:color w:val="000000"/>
          <w:spacing w:val="2"/>
          <w:lang w:val="ru-RU"/>
        </w:rPr>
      </w:pPr>
      <w:r w:rsidRPr="00A422BF">
        <w:rPr>
          <w:color w:val="000000"/>
          <w:spacing w:val="2"/>
          <w:lang w:val="ru-RU"/>
        </w:rPr>
        <w:t>Подобные ограничения не могут рассматриваться как необходимые в демократическом обществе и пропорциональные по отношению к гипотетической угрозе общественному порядку.</w:t>
      </w:r>
    </w:p>
    <w:p w:rsidR="00C2625E" w:rsidRPr="00E969F5" w:rsidRDefault="00C2625E" w:rsidP="00E969F5">
      <w:pPr>
        <w:ind w:left="720"/>
        <w:jc w:val="both"/>
        <w:rPr>
          <w:rStyle w:val="af6"/>
          <w:b w:val="0"/>
          <w:bCs w:val="0"/>
          <w:i/>
        </w:rPr>
      </w:pPr>
      <w:r w:rsidRPr="00E969F5">
        <w:rPr>
          <w:rStyle w:val="af6"/>
          <w:i/>
        </w:rPr>
        <w:lastRenderedPageBreak/>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права на свободу передвижения и выбора места жительства в Республике Казахстан</w:t>
      </w:r>
    </w:p>
    <w:p w:rsidR="00C2625E" w:rsidRPr="00A422BF" w:rsidRDefault="00C2625E" w:rsidP="00C2625E">
      <w:pPr>
        <w:jc w:val="both"/>
        <w:rPr>
          <w:rStyle w:val="af6"/>
          <w:b w:val="0"/>
          <w:bCs w:val="0"/>
        </w:rPr>
      </w:pPr>
    </w:p>
    <w:p w:rsidR="00C2625E" w:rsidRPr="00A422BF" w:rsidRDefault="00C2625E" w:rsidP="00C2625E">
      <w:pPr>
        <w:ind w:firstLine="720"/>
        <w:jc w:val="both"/>
        <w:rPr>
          <w:rStyle w:val="af6"/>
          <w:b w:val="0"/>
          <w:bCs w:val="0"/>
        </w:rPr>
      </w:pPr>
      <w:r w:rsidRPr="00A422BF">
        <w:rPr>
          <w:rStyle w:val="af6"/>
          <w:b w:val="0"/>
        </w:rPr>
        <w:t>Подводя итоги настоящего раздела, хотелось бы предложить следующие рекомендации в целях улучшения защиты и гарантий свободы передвижения в РК:</w:t>
      </w:r>
    </w:p>
    <w:p w:rsidR="00C2625E" w:rsidRPr="00A422BF" w:rsidRDefault="00C2625E" w:rsidP="00C2625E">
      <w:pPr>
        <w:ind w:firstLine="720"/>
        <w:jc w:val="both"/>
        <w:rPr>
          <w:rStyle w:val="af6"/>
          <w:b w:val="0"/>
          <w:bCs w:val="0"/>
        </w:rPr>
      </w:pPr>
      <w:r w:rsidRPr="00A422BF">
        <w:rPr>
          <w:rStyle w:val="af6"/>
        </w:rPr>
        <w:t>1.</w:t>
      </w:r>
      <w:r w:rsidRPr="00A422BF">
        <w:rPr>
          <w:rStyle w:val="af6"/>
          <w:b w:val="0"/>
        </w:rPr>
        <w:t xml:space="preserve"> Выполнить рекомендации, данные Казахстану Комитетом ООН по правам человека после предоставления национальных докладов о выполнении обязательств по статье 12 МПГПП, в частности, привести систему обязательной регистрации по месту жительства в полное соответствие с положениями МПГПП.</w:t>
      </w:r>
    </w:p>
    <w:p w:rsidR="00C2625E" w:rsidRPr="00A422BF" w:rsidRDefault="00C2625E" w:rsidP="00C2625E">
      <w:pPr>
        <w:ind w:firstLine="720"/>
        <w:jc w:val="both"/>
        <w:rPr>
          <w:rStyle w:val="af6"/>
          <w:b w:val="0"/>
          <w:bCs w:val="0"/>
        </w:rPr>
      </w:pPr>
      <w:r w:rsidRPr="00A422BF">
        <w:rPr>
          <w:rStyle w:val="af6"/>
        </w:rPr>
        <w:t>2.</w:t>
      </w:r>
      <w:r w:rsidRPr="00A422BF">
        <w:rPr>
          <w:rStyle w:val="af6"/>
          <w:b w:val="0"/>
        </w:rPr>
        <w:t xml:space="preserve"> Выяснить точное количество людей без регистрации и документов в Республике Казахстан.</w:t>
      </w:r>
    </w:p>
    <w:p w:rsidR="00C2625E" w:rsidRPr="00A422BF" w:rsidRDefault="00C2625E" w:rsidP="00C2625E">
      <w:pPr>
        <w:ind w:firstLine="720"/>
        <w:jc w:val="both"/>
        <w:rPr>
          <w:rStyle w:val="af6"/>
          <w:b w:val="0"/>
          <w:bCs w:val="0"/>
        </w:rPr>
      </w:pPr>
      <w:r w:rsidRPr="00A422BF">
        <w:rPr>
          <w:rStyle w:val="af6"/>
        </w:rPr>
        <w:t>3.</w:t>
      </w:r>
      <w:r w:rsidRPr="00A422BF">
        <w:rPr>
          <w:rStyle w:val="af6"/>
          <w:b w:val="0"/>
        </w:rPr>
        <w:t xml:space="preserve"> Провести массовую легализацию лиц без документов (детей и взрослых), регистрации и постоянного места жительства.</w:t>
      </w:r>
    </w:p>
    <w:p w:rsidR="00C2625E" w:rsidRPr="00A422BF" w:rsidRDefault="00C2625E" w:rsidP="00C2625E">
      <w:pPr>
        <w:ind w:firstLine="720"/>
        <w:jc w:val="both"/>
        <w:rPr>
          <w:rStyle w:val="af6"/>
          <w:b w:val="0"/>
          <w:bCs w:val="0"/>
        </w:rPr>
      </w:pPr>
      <w:r w:rsidRPr="00A422BF">
        <w:rPr>
          <w:rStyle w:val="af6"/>
        </w:rPr>
        <w:t>4.</w:t>
      </w:r>
      <w:r w:rsidRPr="00A422BF">
        <w:rPr>
          <w:rStyle w:val="af6"/>
          <w:b w:val="0"/>
        </w:rPr>
        <w:t xml:space="preserve"> Отменить предоставление адресной справки (подтверждение регистрации по месту жительства) для целей выдачи документов, удостоверяющих личность.</w:t>
      </w:r>
    </w:p>
    <w:p w:rsidR="00C2625E" w:rsidRPr="00A422BF" w:rsidRDefault="00C2625E" w:rsidP="00C2625E">
      <w:pPr>
        <w:ind w:firstLine="720"/>
        <w:jc w:val="both"/>
        <w:rPr>
          <w:rStyle w:val="af6"/>
          <w:b w:val="0"/>
          <w:bCs w:val="0"/>
        </w:rPr>
      </w:pPr>
      <w:r w:rsidRPr="00A422BF">
        <w:rPr>
          <w:rStyle w:val="af6"/>
        </w:rPr>
        <w:t>5.</w:t>
      </w:r>
      <w:r w:rsidRPr="00A422BF">
        <w:rPr>
          <w:rStyle w:val="af6"/>
          <w:b w:val="0"/>
        </w:rPr>
        <w:t xml:space="preserve"> Отменить привязку получения социальных гарантий и льгот к месту регистрации населения. Такая привязка может осуществляться по ИИН.</w:t>
      </w:r>
    </w:p>
    <w:p w:rsidR="00C2625E" w:rsidRPr="00A422BF" w:rsidRDefault="00C2625E" w:rsidP="00C2625E">
      <w:pPr>
        <w:ind w:firstLine="720"/>
        <w:jc w:val="both"/>
        <w:rPr>
          <w:rStyle w:val="af6"/>
          <w:b w:val="0"/>
          <w:bCs w:val="0"/>
        </w:rPr>
      </w:pPr>
      <w:r w:rsidRPr="00A422BF">
        <w:rPr>
          <w:rStyle w:val="af6"/>
        </w:rPr>
        <w:t>6.</w:t>
      </w:r>
      <w:r w:rsidRPr="00A422BF">
        <w:rPr>
          <w:rStyle w:val="af6"/>
          <w:b w:val="0"/>
        </w:rPr>
        <w:t xml:space="preserve"> Исключить статью 29 из Закона РК «О профилактике правонарушений».</w:t>
      </w:r>
    </w:p>
    <w:p w:rsidR="00C2625E" w:rsidRPr="00A422BF" w:rsidRDefault="00C2625E" w:rsidP="00C2625E">
      <w:pPr>
        <w:ind w:firstLine="720"/>
        <w:jc w:val="both"/>
        <w:rPr>
          <w:rStyle w:val="af6"/>
          <w:b w:val="0"/>
          <w:bCs w:val="0"/>
        </w:rPr>
      </w:pPr>
      <w:r w:rsidRPr="00A422BF">
        <w:rPr>
          <w:rStyle w:val="af6"/>
        </w:rPr>
        <w:t>7.</w:t>
      </w:r>
      <w:r w:rsidRPr="00A422BF">
        <w:rPr>
          <w:rStyle w:val="af6"/>
          <w:b w:val="0"/>
        </w:rPr>
        <w:t xml:space="preserve"> Увеличить срок проживания без регистрации, за который не наступает административная ответственность, до 6 месяцев.</w:t>
      </w:r>
    </w:p>
    <w:p w:rsidR="00C2625E" w:rsidRPr="00A422BF" w:rsidRDefault="00C2625E" w:rsidP="00C2625E">
      <w:pPr>
        <w:ind w:firstLine="720"/>
        <w:jc w:val="both"/>
        <w:rPr>
          <w:rStyle w:val="af6"/>
          <w:b w:val="0"/>
          <w:bCs w:val="0"/>
        </w:rPr>
      </w:pPr>
      <w:r w:rsidRPr="00A422BF">
        <w:rPr>
          <w:rStyle w:val="af6"/>
        </w:rPr>
        <w:t>8.</w:t>
      </w:r>
      <w:r w:rsidRPr="00A422BF">
        <w:rPr>
          <w:rStyle w:val="af6"/>
          <w:b w:val="0"/>
        </w:rPr>
        <w:t xml:space="preserve"> Провести анализ влияния ограничений свободы передвижения на реализацию и защиту других основных прав и свобод, закреплённых в Конституции. Результатом такого анализа должно стать изменение законодательства и государственной политики в отношении свободы передвижения и выбора места жительства.</w:t>
      </w:r>
    </w:p>
    <w:p w:rsidR="003E0325" w:rsidRPr="00A422BF" w:rsidRDefault="003E0325" w:rsidP="000326E6">
      <w:pPr>
        <w:ind w:firstLine="720"/>
        <w:jc w:val="both"/>
      </w:pPr>
    </w:p>
    <w:p w:rsidR="003E0325" w:rsidRPr="00A422BF" w:rsidRDefault="003E0325" w:rsidP="000326E6">
      <w:pPr>
        <w:ind w:firstLine="720"/>
        <w:jc w:val="both"/>
      </w:pPr>
    </w:p>
    <w:p w:rsidR="000326E6" w:rsidRPr="00A422BF" w:rsidRDefault="000326E6" w:rsidP="000326E6"/>
    <w:p w:rsidR="006B1B50" w:rsidRPr="00A422BF" w:rsidRDefault="006B1B50" w:rsidP="001D15DF">
      <w:pPr>
        <w:ind w:firstLine="708"/>
        <w:jc w:val="both"/>
      </w:pPr>
    </w:p>
    <w:p w:rsidR="006B1B50" w:rsidRDefault="006B1B50"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E969F5" w:rsidRDefault="00E969F5" w:rsidP="001D15DF">
      <w:pPr>
        <w:ind w:firstLine="708"/>
        <w:jc w:val="both"/>
      </w:pPr>
    </w:p>
    <w:p w:rsidR="00CB574B" w:rsidRDefault="00CB574B" w:rsidP="00CB574B">
      <w:pPr>
        <w:shd w:val="clear" w:color="auto" w:fill="4F81BD"/>
        <w:jc w:val="center"/>
        <w:rPr>
          <w:b/>
          <w:color w:val="FFFFFF"/>
        </w:rPr>
      </w:pPr>
      <w:r w:rsidRPr="007771A1">
        <w:rPr>
          <w:b/>
          <w:color w:val="FFFFFF"/>
        </w:rPr>
        <w:lastRenderedPageBreak/>
        <w:t xml:space="preserve">РАЗДЕЛ 13. ПРАВО НА УЧАСТИЕ В УПРАВЛЕНИИ </w:t>
      </w:r>
      <w:r>
        <w:rPr>
          <w:b/>
          <w:color w:val="FFFFFF"/>
        </w:rPr>
        <w:t xml:space="preserve">ДЕЛАМИ ГОСУДАРСТВА, </w:t>
      </w:r>
      <w:r w:rsidRPr="007771A1">
        <w:rPr>
          <w:b/>
          <w:color w:val="FFFFFF"/>
        </w:rPr>
        <w:t>ВЫБОРЫ</w:t>
      </w:r>
    </w:p>
    <w:p w:rsidR="00CB574B" w:rsidRPr="003E134D" w:rsidRDefault="00CB574B" w:rsidP="00CB574B">
      <w:pPr>
        <w:shd w:val="clear" w:color="auto" w:fill="FFFFFF"/>
        <w:jc w:val="both"/>
        <w:rPr>
          <w:lang w:eastAsia="x-none"/>
        </w:rPr>
      </w:pPr>
    </w:p>
    <w:p w:rsidR="00CB574B" w:rsidRDefault="00CB574B" w:rsidP="00CB574B">
      <w:pPr>
        <w:shd w:val="clear" w:color="auto" w:fill="FFFFFF"/>
        <w:ind w:left="708"/>
        <w:jc w:val="both"/>
        <w:rPr>
          <w:b/>
          <w:i/>
          <w:lang w:eastAsia="x-none"/>
        </w:rPr>
      </w:pPr>
      <w:r w:rsidRPr="003E134D">
        <w:rPr>
          <w:b/>
          <w:i/>
          <w:lang w:eastAsia="x-none"/>
        </w:rPr>
        <w:t xml:space="preserve">Содержание </w:t>
      </w:r>
      <w:r w:rsidRPr="003E134D">
        <w:rPr>
          <w:rFonts w:eastAsia="MyriadPro-Light"/>
          <w:b/>
          <w:i/>
          <w:lang w:eastAsia="x-none"/>
        </w:rPr>
        <w:t xml:space="preserve">и основные принципы обеспечения </w:t>
      </w:r>
      <w:r w:rsidRPr="003E134D">
        <w:rPr>
          <w:b/>
          <w:i/>
          <w:lang w:eastAsia="x-none"/>
        </w:rPr>
        <w:t xml:space="preserve">права на участие в управлении </w:t>
      </w:r>
      <w:r>
        <w:rPr>
          <w:b/>
          <w:i/>
          <w:lang w:eastAsia="x-none"/>
        </w:rPr>
        <w:t xml:space="preserve">делами государства, </w:t>
      </w:r>
      <w:r w:rsidRPr="003E134D">
        <w:rPr>
          <w:b/>
          <w:i/>
          <w:lang w:eastAsia="x-none"/>
        </w:rPr>
        <w:t>выборы</w:t>
      </w:r>
    </w:p>
    <w:p w:rsidR="00CB574B" w:rsidRPr="003E134D" w:rsidRDefault="00CB574B" w:rsidP="00CB574B">
      <w:pPr>
        <w:shd w:val="clear" w:color="auto" w:fill="FFFFFF"/>
        <w:jc w:val="both"/>
        <w:rPr>
          <w:b/>
          <w:i/>
          <w:lang w:eastAsia="x-none"/>
        </w:rPr>
      </w:pPr>
    </w:p>
    <w:p w:rsidR="00CB574B" w:rsidRDefault="00CB574B" w:rsidP="00CB574B">
      <w:pPr>
        <w:shd w:val="clear" w:color="auto" w:fill="FFFFFF"/>
        <w:ind w:firstLine="708"/>
        <w:jc w:val="both"/>
        <w:rPr>
          <w:lang w:eastAsia="x-none"/>
        </w:rPr>
      </w:pPr>
      <w:r>
        <w:rPr>
          <w:color w:val="333333"/>
          <w:shd w:val="clear" w:color="auto" w:fill="FFFFFF"/>
        </w:rPr>
        <w:t>П</w:t>
      </w:r>
      <w:r w:rsidRPr="003E134D">
        <w:rPr>
          <w:color w:val="333333"/>
          <w:shd w:val="clear" w:color="auto" w:fill="FFFFFF"/>
        </w:rPr>
        <w:t>раво принимать участие в управлении своей страной непосредственно или через посредство свободно избранных представителей</w:t>
      </w:r>
      <w:r>
        <w:rPr>
          <w:color w:val="333333"/>
          <w:shd w:val="clear" w:color="auto" w:fill="FFFFFF"/>
        </w:rPr>
        <w:t xml:space="preserve"> было закреплено</w:t>
      </w:r>
      <w:r w:rsidRPr="003E134D">
        <w:rPr>
          <w:lang w:eastAsia="x-none"/>
        </w:rPr>
        <w:t xml:space="preserve"> во Всеобщей декларации прав человека ООН в 1948 году</w:t>
      </w:r>
      <w:r w:rsidRPr="003E134D">
        <w:rPr>
          <w:vertAlign w:val="superscript"/>
        </w:rPr>
        <w:footnoteReference w:id="366"/>
      </w:r>
      <w:r w:rsidRPr="003E134D">
        <w:rPr>
          <w:lang w:eastAsia="x-none"/>
        </w:rPr>
        <w:t xml:space="preserve">. </w:t>
      </w:r>
    </w:p>
    <w:p w:rsidR="00CB574B" w:rsidRPr="003E134D" w:rsidRDefault="00CB574B" w:rsidP="00CB574B">
      <w:pPr>
        <w:shd w:val="clear" w:color="auto" w:fill="FFFFFF"/>
        <w:ind w:firstLine="708"/>
        <w:jc w:val="both"/>
        <w:rPr>
          <w:lang w:eastAsia="x-none"/>
        </w:rPr>
      </w:pPr>
      <w:r w:rsidRPr="003E134D">
        <w:rPr>
          <w:lang w:eastAsia="x-none"/>
        </w:rPr>
        <w:t>В 1966 году был принят М</w:t>
      </w:r>
      <w:r>
        <w:rPr>
          <w:lang w:eastAsia="x-none"/>
        </w:rPr>
        <w:t>еждународный пакт о гражданских и политических правах (М</w:t>
      </w:r>
      <w:r w:rsidRPr="003E134D">
        <w:rPr>
          <w:lang w:eastAsia="x-none"/>
        </w:rPr>
        <w:t>ПГПП</w:t>
      </w:r>
      <w:r>
        <w:rPr>
          <w:lang w:eastAsia="x-none"/>
        </w:rPr>
        <w:t>)</w:t>
      </w:r>
      <w:r w:rsidRPr="003E134D">
        <w:rPr>
          <w:rStyle w:val="a5"/>
        </w:rPr>
        <w:t xml:space="preserve"> </w:t>
      </w:r>
      <w:r w:rsidRPr="003E134D">
        <w:rPr>
          <w:rStyle w:val="a5"/>
        </w:rPr>
        <w:footnoteReference w:id="367"/>
      </w:r>
      <w:r w:rsidRPr="003E134D">
        <w:rPr>
          <w:lang w:eastAsia="x-none"/>
        </w:rPr>
        <w:t>,</w:t>
      </w:r>
      <w:r>
        <w:rPr>
          <w:lang w:eastAsia="x-none"/>
        </w:rPr>
        <w:t xml:space="preserve"> ратифицированный Республикой Казахстан</w:t>
      </w:r>
      <w:r w:rsidRPr="003E134D">
        <w:rPr>
          <w:rStyle w:val="a5"/>
        </w:rPr>
        <w:footnoteReference w:id="368"/>
      </w:r>
      <w:r>
        <w:rPr>
          <w:lang w:eastAsia="x-none"/>
        </w:rPr>
        <w:t xml:space="preserve">, где это право </w:t>
      </w:r>
      <w:r w:rsidRPr="003E134D">
        <w:rPr>
          <w:lang w:eastAsia="x-none"/>
        </w:rPr>
        <w:t xml:space="preserve">получило закрепление в международном документе, имеющем юридическую силу. </w:t>
      </w:r>
    </w:p>
    <w:p w:rsidR="00CB574B" w:rsidRDefault="00CB574B" w:rsidP="00CB574B">
      <w:pPr>
        <w:shd w:val="clear" w:color="auto" w:fill="FFFFFF"/>
        <w:ind w:firstLine="708"/>
        <w:jc w:val="both"/>
      </w:pPr>
      <w:r w:rsidRPr="003E134D">
        <w:t>Статья 25</w:t>
      </w:r>
      <w:r>
        <w:t xml:space="preserve"> МПГПП</w:t>
      </w:r>
      <w:r w:rsidRPr="003E134D">
        <w:t xml:space="preserve"> наиболее четко и лаконично излагает содержание общепризнанного на международном уровне права на участие в управлении </w:t>
      </w:r>
      <w:r>
        <w:t xml:space="preserve">делами своего государства </w:t>
      </w:r>
      <w:r w:rsidRPr="003E134D">
        <w:t>своей страной: «</w:t>
      </w:r>
      <w:r w:rsidRPr="003E134D">
        <w:rPr>
          <w:i/>
        </w:rPr>
        <w:t xml:space="preserve">Каждый гражданин должен иметь без какой бы то ни было дискриминации и без необоснованных ограничений право и возможность: </w:t>
      </w:r>
      <w:r w:rsidRPr="003E134D">
        <w:rPr>
          <w:i/>
          <w:iCs/>
        </w:rPr>
        <w:t>a</w:t>
      </w:r>
      <w:r w:rsidRPr="003E134D">
        <w:rPr>
          <w:i/>
        </w:rPr>
        <w:t xml:space="preserve">) принимать участие в ведении государственных дел как непосредственно, так и через посредство свободно выбранных представителей; </w:t>
      </w:r>
      <w:r w:rsidRPr="003E134D">
        <w:rPr>
          <w:i/>
          <w:iCs/>
        </w:rPr>
        <w:t>b</w:t>
      </w:r>
      <w:r w:rsidRPr="003E134D">
        <w:rPr>
          <w:i/>
        </w:rPr>
        <w:t xml:space="preserve">) голосовать и быть избранным на подлинных периодических выборах, производимых на основе всеобщего равного избирательного права при тайном голосовании и обеспечивающих свободное волеизъявление избирателей; </w:t>
      </w:r>
      <w:r w:rsidRPr="003E134D">
        <w:rPr>
          <w:i/>
          <w:iCs/>
        </w:rPr>
        <w:t>c</w:t>
      </w:r>
      <w:r w:rsidRPr="003E134D">
        <w:rPr>
          <w:i/>
        </w:rPr>
        <w:t>) допускаться в своей стране на общих условиях равенства к государственной службе</w:t>
      </w:r>
      <w:r w:rsidRPr="003E134D">
        <w:t>».</w:t>
      </w:r>
    </w:p>
    <w:p w:rsidR="00CB574B" w:rsidRDefault="00CB574B" w:rsidP="00CB574B">
      <w:pPr>
        <w:shd w:val="clear" w:color="auto" w:fill="FFFFFF"/>
        <w:ind w:firstLine="708"/>
        <w:jc w:val="both"/>
        <w:rPr>
          <w:lang w:eastAsia="x-none"/>
        </w:rPr>
      </w:pPr>
      <w:r w:rsidRPr="003E134D">
        <w:rPr>
          <w:lang w:eastAsia="x-none"/>
        </w:rPr>
        <w:t>Процитированный выше стандарт права на участие в ведении государственных дел включает в себя четыре основных элемента:</w:t>
      </w:r>
    </w:p>
    <w:p w:rsidR="00CB574B" w:rsidRDefault="00CB574B" w:rsidP="00CB574B">
      <w:pPr>
        <w:shd w:val="clear" w:color="auto" w:fill="FFFFFF"/>
        <w:ind w:firstLine="708"/>
        <w:jc w:val="both"/>
        <w:rPr>
          <w:lang w:eastAsia="x-none"/>
        </w:rPr>
      </w:pPr>
      <w:r>
        <w:rPr>
          <w:lang w:eastAsia="x-none"/>
        </w:rPr>
        <w:t xml:space="preserve">- </w:t>
      </w:r>
      <w:r w:rsidRPr="003E134D">
        <w:rPr>
          <w:lang w:eastAsia="x-none"/>
        </w:rPr>
        <w:t>демократические выборы в органы власти;</w:t>
      </w:r>
    </w:p>
    <w:p w:rsidR="00CB574B" w:rsidRDefault="00CB574B" w:rsidP="00CB574B">
      <w:pPr>
        <w:shd w:val="clear" w:color="auto" w:fill="FFFFFF"/>
        <w:ind w:firstLine="708"/>
        <w:jc w:val="both"/>
      </w:pPr>
      <w:r>
        <w:rPr>
          <w:lang w:eastAsia="x-none"/>
        </w:rPr>
        <w:t xml:space="preserve">- </w:t>
      </w:r>
      <w:r w:rsidRPr="003E134D">
        <w:t>органы местного самоуправления;</w:t>
      </w:r>
    </w:p>
    <w:p w:rsidR="00CB574B" w:rsidRDefault="00CB574B" w:rsidP="00CB574B">
      <w:pPr>
        <w:shd w:val="clear" w:color="auto" w:fill="FFFFFF"/>
        <w:ind w:firstLine="708"/>
        <w:jc w:val="both"/>
      </w:pPr>
      <w:r>
        <w:t xml:space="preserve">- </w:t>
      </w:r>
      <w:r w:rsidRPr="003E134D">
        <w:t>референдум (общенациональный и местный);</w:t>
      </w:r>
    </w:p>
    <w:p w:rsidR="00CB574B" w:rsidRPr="003E134D" w:rsidRDefault="00CB574B" w:rsidP="00CB574B">
      <w:pPr>
        <w:shd w:val="clear" w:color="auto" w:fill="FFFFFF"/>
        <w:ind w:firstLine="708"/>
        <w:jc w:val="both"/>
        <w:rPr>
          <w:lang w:eastAsia="x-none"/>
        </w:rPr>
      </w:pPr>
      <w:r>
        <w:t xml:space="preserve">- </w:t>
      </w:r>
      <w:r w:rsidRPr="003E134D">
        <w:rPr>
          <w:lang w:eastAsia="x-none"/>
        </w:rPr>
        <w:t xml:space="preserve">равный доступ к государственной службе. </w:t>
      </w:r>
    </w:p>
    <w:p w:rsidR="00CB574B" w:rsidRDefault="00CB574B" w:rsidP="00CB574B">
      <w:pPr>
        <w:shd w:val="clear" w:color="auto" w:fill="FFFFFF"/>
        <w:ind w:firstLine="708"/>
        <w:jc w:val="both"/>
        <w:rPr>
          <w:lang w:eastAsia="x-none"/>
        </w:rPr>
      </w:pPr>
      <w:r w:rsidRPr="003E134D">
        <w:rPr>
          <w:lang w:eastAsia="x-none"/>
        </w:rPr>
        <w:t>Каждый из перечисленных выше элементов включает в себя значительный объем международных обязательств и стандартов. Поэтому в настоящем разделе в связи с ограниченностью формата мы охватим только вопросы, связанные с обеспечением права избирать и быть избранным в рамках демократических выборов.</w:t>
      </w:r>
    </w:p>
    <w:p w:rsidR="00CB574B" w:rsidRDefault="00CB574B" w:rsidP="00CB574B">
      <w:pPr>
        <w:shd w:val="clear" w:color="auto" w:fill="FFFFFF"/>
        <w:ind w:firstLine="708"/>
        <w:jc w:val="both"/>
        <w:rPr>
          <w:lang w:eastAsia="x-none"/>
        </w:rPr>
      </w:pPr>
      <w:r w:rsidRPr="003E134D">
        <w:rPr>
          <w:lang w:eastAsia="x-none"/>
        </w:rPr>
        <w:t>В 1996 году Комитет ООН по правам человека принял Замечание общего порядка №25, которое даёт более широкое толкование права на участие в управлении своей страной на основе статьи 25 МПГПП</w:t>
      </w:r>
      <w:r w:rsidRPr="003E134D">
        <w:rPr>
          <w:vertAlign w:val="superscript"/>
        </w:rPr>
        <w:footnoteReference w:id="369"/>
      </w:r>
      <w:r w:rsidRPr="003E134D">
        <w:rPr>
          <w:lang w:eastAsia="x-none"/>
        </w:rPr>
        <w:t xml:space="preserve">. </w:t>
      </w:r>
    </w:p>
    <w:p w:rsidR="00CB574B" w:rsidRPr="003E134D" w:rsidRDefault="00CB574B" w:rsidP="00CB574B">
      <w:pPr>
        <w:shd w:val="clear" w:color="auto" w:fill="FFFFFF"/>
        <w:ind w:firstLine="708"/>
        <w:jc w:val="both"/>
      </w:pPr>
      <w:r>
        <w:rPr>
          <w:lang w:eastAsia="x-none"/>
        </w:rPr>
        <w:t xml:space="preserve">В нем </w:t>
      </w:r>
      <w:r w:rsidRPr="003E134D">
        <w:t>устан</w:t>
      </w:r>
      <w:r>
        <w:t xml:space="preserve">овлены </w:t>
      </w:r>
      <w:r w:rsidRPr="003E134D">
        <w:t>основные принципы участия граждан в управлении делами государства, к которым относятся:</w:t>
      </w:r>
    </w:p>
    <w:p w:rsidR="00CB574B" w:rsidRDefault="00CB574B" w:rsidP="00CB574B">
      <w:pPr>
        <w:shd w:val="clear" w:color="auto" w:fill="FFFFFF"/>
        <w:ind w:firstLine="708"/>
        <w:jc w:val="both"/>
        <w:rPr>
          <w:rFonts w:eastAsia="Times New Roman"/>
          <w:color w:val="000000"/>
        </w:rPr>
      </w:pPr>
      <w:r w:rsidRPr="003E134D">
        <w:rPr>
          <w:rFonts w:eastAsia="Times New Roman"/>
          <w:color w:val="000000"/>
        </w:rPr>
        <w:t>- избирателям должна быть предоставлена возможность самостоятельно формировать собственное мнение;</w:t>
      </w:r>
    </w:p>
    <w:p w:rsidR="00CB574B" w:rsidRDefault="00CB574B" w:rsidP="00CB574B">
      <w:pPr>
        <w:shd w:val="clear" w:color="auto" w:fill="FFFFFF"/>
        <w:ind w:firstLine="708"/>
        <w:jc w:val="both"/>
        <w:rPr>
          <w:rFonts w:eastAsia="Times New Roman"/>
          <w:color w:val="000000"/>
        </w:rPr>
      </w:pPr>
      <w:r w:rsidRPr="003E134D">
        <w:rPr>
          <w:rFonts w:eastAsia="Times New Roman"/>
          <w:color w:val="000000"/>
        </w:rPr>
        <w:t>- граждане принимают участие в ведении государственных дел в рамках общенародных дискуссий и диалога со своими представителями или путем осуществления своего права на организацию. Содействием такому участию является право на свободное выражение своего мнения, мирные собрания и на свободу ассоциации.</w:t>
      </w:r>
    </w:p>
    <w:p w:rsidR="00CB574B" w:rsidRDefault="00CB574B" w:rsidP="00CB574B">
      <w:pPr>
        <w:shd w:val="clear" w:color="auto" w:fill="FFFFFF"/>
        <w:ind w:firstLine="708"/>
        <w:jc w:val="both"/>
      </w:pPr>
      <w:r w:rsidRPr="003E134D">
        <w:lastRenderedPageBreak/>
        <w:t xml:space="preserve">Документ Копенгагенского совещания Конференции по человеческому измерению Совещания по безопасности и сотрудничеству в Европе (СБСЕ, ныне ОБСЕ), больше известный как Копенгагенский документ, принятый в 1990 году, признан одним из основных международных документов, излагающих принципы проведения демократических выборов в государствах – участниках ОБСЕ и фактически во всём мире. Хотя Копенгагенский документ не является только набором связанных с выборами инструментариев, он, тем не менее, предусматривает широкий спектр обязательств для государств – участников ОБСЕ по проведению подлинно демократических выборов в контексте уважения прав человека. </w:t>
      </w:r>
    </w:p>
    <w:p w:rsidR="00CB574B" w:rsidRDefault="00CB574B" w:rsidP="00CB574B">
      <w:pPr>
        <w:shd w:val="clear" w:color="auto" w:fill="FFFFFF"/>
        <w:ind w:firstLine="708"/>
        <w:jc w:val="both"/>
      </w:pPr>
      <w:r w:rsidRPr="003E134D">
        <w:t>Документ определяет, что в государствах – участниках ОБСЕ выборы должны быть свободными, справедливыми и прозрачными, проводиться на принципе верховенства закона на основе всеобщего и равного избирательного права при тайном голосовании, гарантирующего право избирать и быть избранным</w:t>
      </w:r>
      <w:r w:rsidRPr="003E134D">
        <w:rPr>
          <w:vertAlign w:val="superscript"/>
        </w:rPr>
        <w:footnoteReference w:id="370"/>
      </w:r>
      <w:r w:rsidRPr="003E134D">
        <w:t>.</w:t>
      </w:r>
    </w:p>
    <w:p w:rsidR="00CB574B" w:rsidRPr="00266CF2" w:rsidRDefault="00CB574B" w:rsidP="00CB574B">
      <w:pPr>
        <w:shd w:val="clear" w:color="auto" w:fill="FFFFFF"/>
        <w:ind w:firstLine="708"/>
        <w:jc w:val="both"/>
      </w:pPr>
      <w:r w:rsidRPr="003E134D">
        <w:t xml:space="preserve">В то же время, с момента принятия Копенгагенского документа ОБСЕ, ряд организаций внесли вклад в развитие международных принципов, относящихся к выборам. В Европе деятельность Совета Европы и его Парламентской Ассамблеи и прецедентное право Европейского суда по правам человека обогатили международные принципы </w:t>
      </w:r>
      <w:r w:rsidRPr="00266CF2">
        <w:t>демократических выборов. Европейская комиссия за демократию через право Совета Европы (Венецианская комиссия) разработала «Кодекс хорошей практики в сфере выборов»</w:t>
      </w:r>
      <w:r w:rsidRPr="00266CF2">
        <w:rPr>
          <w:vertAlign w:val="superscript"/>
        </w:rPr>
        <w:footnoteReference w:id="371"/>
      </w:r>
      <w:r w:rsidRPr="00266CF2">
        <w:t xml:space="preserve">. Республика Казахстан – член Венецианской комиссии. </w:t>
      </w:r>
    </w:p>
    <w:p w:rsidR="00CB574B" w:rsidRPr="00266CF2" w:rsidRDefault="00CB574B" w:rsidP="00CB574B">
      <w:pPr>
        <w:shd w:val="clear" w:color="auto" w:fill="FFFFFF"/>
        <w:jc w:val="both"/>
      </w:pPr>
      <w:r w:rsidRPr="00266CF2">
        <w:t xml:space="preserve"> </w:t>
      </w:r>
    </w:p>
    <w:p w:rsidR="00CB574B" w:rsidRPr="00266CF2" w:rsidRDefault="00CB574B" w:rsidP="00CB574B">
      <w:pPr>
        <w:shd w:val="clear" w:color="auto" w:fill="FFFFFF"/>
        <w:ind w:left="708"/>
        <w:jc w:val="both"/>
        <w:rPr>
          <w:b/>
          <w:i/>
        </w:rPr>
      </w:pPr>
      <w:r w:rsidRPr="00266CF2">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права </w:t>
      </w:r>
      <w:r w:rsidR="00B86329" w:rsidRPr="003E134D">
        <w:rPr>
          <w:b/>
          <w:i/>
          <w:lang w:eastAsia="x-none"/>
        </w:rPr>
        <w:t xml:space="preserve">на участие в управлении </w:t>
      </w:r>
      <w:r w:rsidR="00B86329">
        <w:rPr>
          <w:b/>
          <w:i/>
          <w:lang w:eastAsia="x-none"/>
        </w:rPr>
        <w:t>делами государства</w:t>
      </w:r>
      <w:r w:rsidRPr="00266CF2">
        <w:rPr>
          <w:b/>
          <w:i/>
        </w:rPr>
        <w:t>, в соотношении с международными стандартами</w:t>
      </w:r>
    </w:p>
    <w:p w:rsidR="00CB574B" w:rsidRDefault="00CB574B" w:rsidP="00CB574B">
      <w:pPr>
        <w:shd w:val="clear" w:color="auto" w:fill="FFFFFF"/>
        <w:jc w:val="both"/>
        <w:textAlignment w:val="baseline"/>
        <w:rPr>
          <w:color w:val="000000"/>
        </w:rPr>
      </w:pPr>
    </w:p>
    <w:p w:rsidR="00CB574B" w:rsidRPr="00266CF2" w:rsidRDefault="00CB574B" w:rsidP="00CB574B">
      <w:pPr>
        <w:shd w:val="clear" w:color="auto" w:fill="FFFFFF"/>
        <w:ind w:firstLine="708"/>
        <w:jc w:val="both"/>
        <w:textAlignment w:val="baseline"/>
      </w:pPr>
      <w:r w:rsidRPr="00266CF2">
        <w:rPr>
          <w:color w:val="000000"/>
        </w:rPr>
        <w:t>Право на участие в управлении делами государства закреплено в статье 33 Конституции</w:t>
      </w:r>
      <w:r w:rsidRPr="00266CF2">
        <w:rPr>
          <w:color w:val="000000"/>
          <w:lang w:val="kk-KZ"/>
        </w:rPr>
        <w:t xml:space="preserve"> Республики Казахстан</w:t>
      </w:r>
      <w:r w:rsidRPr="00266CF2">
        <w:rPr>
          <w:bCs/>
          <w:vertAlign w:val="superscript"/>
        </w:rPr>
        <w:footnoteReference w:id="372"/>
      </w:r>
      <w:r w:rsidRPr="00266CF2">
        <w:rPr>
          <w:color w:val="000000"/>
        </w:rPr>
        <w:t xml:space="preserve">: </w:t>
      </w:r>
    </w:p>
    <w:p w:rsidR="00CB574B" w:rsidRPr="003E134D" w:rsidRDefault="00CB574B" w:rsidP="00CB574B">
      <w:pPr>
        <w:shd w:val="clear" w:color="auto" w:fill="FFFFFF"/>
        <w:ind w:firstLine="708"/>
        <w:jc w:val="both"/>
        <w:textAlignment w:val="baseline"/>
        <w:rPr>
          <w:i/>
        </w:rPr>
      </w:pPr>
      <w:r w:rsidRPr="00266CF2">
        <w:rPr>
          <w:i/>
        </w:rPr>
        <w:t>«1.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w:t>
      </w:r>
      <w:r w:rsidRPr="003E134D">
        <w:rPr>
          <w:i/>
        </w:rPr>
        <w:t xml:space="preserve"> обращения в государственные органы и органы местного самоуправления.</w:t>
      </w:r>
    </w:p>
    <w:p w:rsidR="00CB574B" w:rsidRPr="003E134D" w:rsidRDefault="00CB574B" w:rsidP="00CB574B">
      <w:pPr>
        <w:shd w:val="clear" w:color="auto" w:fill="FFFFFF"/>
        <w:ind w:firstLine="708"/>
        <w:jc w:val="both"/>
        <w:textAlignment w:val="baseline"/>
        <w:rPr>
          <w:i/>
        </w:rPr>
      </w:pPr>
      <w:bookmarkStart w:id="13" w:name="SUB330200"/>
      <w:bookmarkEnd w:id="13"/>
      <w:r w:rsidRPr="003E134D">
        <w:rPr>
          <w:i/>
        </w:rPr>
        <w:t>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CB574B" w:rsidRPr="003E134D" w:rsidRDefault="00CB574B" w:rsidP="00CB574B">
      <w:pPr>
        <w:shd w:val="clear" w:color="auto" w:fill="FFFFFF"/>
        <w:ind w:firstLine="708"/>
        <w:jc w:val="both"/>
        <w:textAlignment w:val="baseline"/>
        <w:rPr>
          <w:i/>
        </w:rPr>
      </w:pPr>
      <w:bookmarkStart w:id="14" w:name="SUB330300"/>
      <w:bookmarkEnd w:id="14"/>
      <w:r w:rsidRPr="003E134D">
        <w:rPr>
          <w:i/>
        </w:rPr>
        <w:t>3. Не имеют права избирать и быть избранными, участвовать в республиканском референдуме граждане, признанные судом </w:t>
      </w:r>
      <w:bookmarkStart w:id="15" w:name="SUB1000003407"/>
      <w:r w:rsidRPr="003E134D">
        <w:rPr>
          <w:rFonts w:eastAsia="Times New Roman"/>
          <w:bCs/>
          <w:i/>
        </w:rPr>
        <w:t>недееспособными</w:t>
      </w:r>
      <w:bookmarkEnd w:id="15"/>
      <w:r w:rsidRPr="003E134D">
        <w:rPr>
          <w:i/>
        </w:rPr>
        <w:t>, а также</w:t>
      </w:r>
      <w:bookmarkStart w:id="16" w:name="SUB1000127872"/>
      <w:r w:rsidRPr="003E134D">
        <w:rPr>
          <w:i/>
        </w:rPr>
        <w:t xml:space="preserve"> </w:t>
      </w:r>
      <w:r w:rsidRPr="003E134D">
        <w:rPr>
          <w:rFonts w:eastAsia="Times New Roman"/>
          <w:bCs/>
          <w:i/>
        </w:rPr>
        <w:t>содержащиеся в местах лишения свободы</w:t>
      </w:r>
      <w:bookmarkEnd w:id="16"/>
      <w:r w:rsidRPr="003E134D">
        <w:rPr>
          <w:i/>
        </w:rPr>
        <w:t> по приговору суда.</w:t>
      </w:r>
    </w:p>
    <w:p w:rsidR="00CB574B" w:rsidRPr="003E134D" w:rsidRDefault="00CB574B" w:rsidP="00CB574B">
      <w:pPr>
        <w:shd w:val="clear" w:color="auto" w:fill="FFFFFF"/>
        <w:ind w:firstLine="708"/>
        <w:jc w:val="both"/>
        <w:textAlignment w:val="baseline"/>
        <w:rPr>
          <w:i/>
        </w:rPr>
      </w:pPr>
      <w:bookmarkStart w:id="17" w:name="SUB330400"/>
      <w:bookmarkEnd w:id="17"/>
      <w:r w:rsidRPr="003E134D">
        <w:rPr>
          <w:i/>
        </w:rPr>
        <w:t>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w:t>
      </w:r>
      <w:bookmarkStart w:id="18" w:name="SUB1000002507"/>
      <w:r w:rsidRPr="003E134D">
        <w:rPr>
          <w:rFonts w:eastAsia="Times New Roman"/>
          <w:bCs/>
          <w:i/>
        </w:rPr>
        <w:t>законом</w:t>
      </w:r>
      <w:bookmarkEnd w:id="18"/>
      <w:r w:rsidRPr="003E134D">
        <w:rPr>
          <w:i/>
        </w:rPr>
        <w:t>».</w:t>
      </w:r>
    </w:p>
    <w:p w:rsidR="00CB574B" w:rsidRDefault="00CB574B" w:rsidP="00CB574B">
      <w:pPr>
        <w:ind w:firstLine="708"/>
        <w:jc w:val="both"/>
        <w:rPr>
          <w:rFonts w:eastAsia="Times New Roman"/>
          <w:color w:val="000000"/>
          <w:lang w:val="kk-KZ"/>
        </w:rPr>
      </w:pPr>
      <w:r w:rsidRPr="003E134D">
        <w:rPr>
          <w:rFonts w:eastAsia="Times New Roman"/>
          <w:color w:val="000000"/>
        </w:rPr>
        <w:lastRenderedPageBreak/>
        <w:t>Важно отметить, что выборное законодательство в Казахстане претерпевает существенные изменения и дополнения. Наиболее интересной особенностью таких изменений, является их «своевременность».</w:t>
      </w:r>
      <w:r>
        <w:rPr>
          <w:rFonts w:eastAsia="Times New Roman"/>
          <w:color w:val="000000"/>
        </w:rPr>
        <w:t xml:space="preserve"> Обычно самые </w:t>
      </w:r>
      <w:r w:rsidRPr="003E134D">
        <w:rPr>
          <w:rFonts w:eastAsia="Times New Roman"/>
          <w:color w:val="000000"/>
          <w:lang w:val="kk-KZ"/>
        </w:rPr>
        <w:t>существенные изменения как правило происходят относительно незадолго до крупных национальных электоральных кампаний, таких как президентские и парламентские выборы.</w:t>
      </w:r>
    </w:p>
    <w:p w:rsidR="00CB574B" w:rsidRDefault="00CB574B" w:rsidP="00CB574B">
      <w:pPr>
        <w:ind w:firstLine="708"/>
        <w:jc w:val="both"/>
        <w:rPr>
          <w:rFonts w:eastAsia="Times New Roman"/>
          <w:color w:val="000000"/>
        </w:rPr>
      </w:pPr>
      <w:r w:rsidRPr="003E134D">
        <w:rPr>
          <w:rFonts w:eastAsia="Times New Roman"/>
          <w:color w:val="000000"/>
        </w:rPr>
        <w:t>Законодательные новеллы</w:t>
      </w:r>
      <w:r>
        <w:rPr>
          <w:rFonts w:eastAsia="Times New Roman"/>
          <w:color w:val="000000"/>
        </w:rPr>
        <w:t xml:space="preserve">, принятые </w:t>
      </w:r>
      <w:r w:rsidRPr="003E134D">
        <w:rPr>
          <w:rFonts w:eastAsia="Times New Roman"/>
          <w:color w:val="000000"/>
        </w:rPr>
        <w:t>Конституционным законом Республики Казахстан «О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w:t>
      </w:r>
      <w:r w:rsidRPr="003E134D">
        <w:rPr>
          <w:rStyle w:val="a5"/>
          <w:rFonts w:eastAsia="Times New Roman"/>
          <w:color w:val="000000"/>
        </w:rPr>
        <w:footnoteReference w:id="373"/>
      </w:r>
      <w:r w:rsidRPr="003E134D">
        <w:rPr>
          <w:rFonts w:eastAsia="Times New Roman"/>
          <w:color w:val="000000"/>
        </w:rPr>
        <w:t xml:space="preserve"> были</w:t>
      </w:r>
      <w:r>
        <w:rPr>
          <w:rFonts w:eastAsia="Times New Roman"/>
          <w:color w:val="000000"/>
        </w:rPr>
        <w:t>,</w:t>
      </w:r>
      <w:r w:rsidRPr="003E134D">
        <w:rPr>
          <w:rFonts w:eastAsia="Times New Roman"/>
          <w:color w:val="000000"/>
        </w:rPr>
        <w:t xml:space="preserve"> в основном</w:t>
      </w:r>
      <w:r>
        <w:rPr>
          <w:rFonts w:eastAsia="Times New Roman"/>
          <w:color w:val="000000"/>
        </w:rPr>
        <w:t>,</w:t>
      </w:r>
      <w:r w:rsidRPr="003E134D">
        <w:rPr>
          <w:rFonts w:eastAsia="Times New Roman"/>
          <w:color w:val="000000"/>
        </w:rPr>
        <w:t xml:space="preserve"> связаны со следующими факторами:</w:t>
      </w:r>
    </w:p>
    <w:p w:rsidR="00CB574B" w:rsidRPr="003E134D" w:rsidRDefault="00CB574B" w:rsidP="00CB574B">
      <w:pPr>
        <w:ind w:firstLine="708"/>
        <w:jc w:val="both"/>
        <w:rPr>
          <w:rFonts w:eastAsia="Times New Roman"/>
        </w:rPr>
      </w:pPr>
      <w:r w:rsidRPr="003E134D">
        <w:rPr>
          <w:rFonts w:eastAsia="Times New Roman"/>
          <w:color w:val="000000"/>
        </w:rPr>
        <w:t xml:space="preserve">- </w:t>
      </w:r>
      <w:r w:rsidRPr="004E3EF2">
        <w:rPr>
          <w:rFonts w:eastAsia="Times New Roman"/>
          <w:bCs/>
          <w:color w:val="000000"/>
        </w:rPr>
        <w:t>депутаты Мажилиса</w:t>
      </w:r>
      <w:r w:rsidRPr="004E3EF2">
        <w:rPr>
          <w:rFonts w:eastAsia="Times New Roman"/>
          <w:color w:val="000000"/>
        </w:rPr>
        <w:t xml:space="preserve"> избираются по системе </w:t>
      </w:r>
      <w:r w:rsidRPr="004E3EF2">
        <w:rPr>
          <w:rFonts w:eastAsia="Times New Roman"/>
          <w:bCs/>
          <w:color w:val="000000"/>
        </w:rPr>
        <w:t>пропорционального представительства</w:t>
      </w:r>
      <w:r w:rsidRPr="003E134D">
        <w:rPr>
          <w:rFonts w:eastAsia="Times New Roman"/>
          <w:color w:val="000000"/>
        </w:rPr>
        <w:t xml:space="preserve"> по территории единого общенационального избирательного округа, а также по </w:t>
      </w:r>
      <w:r w:rsidRPr="004E3EF2">
        <w:rPr>
          <w:rFonts w:eastAsia="Times New Roman"/>
          <w:bCs/>
          <w:color w:val="000000"/>
        </w:rPr>
        <w:t xml:space="preserve">одномандатным </w:t>
      </w:r>
      <w:r w:rsidRPr="003E134D">
        <w:rPr>
          <w:rFonts w:eastAsia="Times New Roman"/>
          <w:color w:val="000000"/>
        </w:rPr>
        <w:t>территориальным избирательным округам;</w:t>
      </w:r>
    </w:p>
    <w:p w:rsidR="00CB574B" w:rsidRPr="004E3EF2" w:rsidRDefault="00CB574B" w:rsidP="00CB574B">
      <w:pPr>
        <w:ind w:firstLine="708"/>
        <w:jc w:val="both"/>
        <w:rPr>
          <w:rFonts w:eastAsia="Times New Roman"/>
        </w:rPr>
      </w:pPr>
      <w:r w:rsidRPr="003E134D">
        <w:rPr>
          <w:rFonts w:eastAsia="Times New Roman"/>
          <w:color w:val="000000"/>
        </w:rPr>
        <w:t xml:space="preserve">-  одна </w:t>
      </w:r>
      <w:r w:rsidRPr="004E3EF2">
        <w:rPr>
          <w:rFonts w:eastAsia="Times New Roman"/>
          <w:color w:val="000000"/>
        </w:rPr>
        <w:t xml:space="preserve">половина </w:t>
      </w:r>
      <w:r w:rsidRPr="004E3EF2">
        <w:rPr>
          <w:rFonts w:eastAsia="Times New Roman"/>
          <w:bCs/>
          <w:color w:val="000000"/>
        </w:rPr>
        <w:t xml:space="preserve">депутатов </w:t>
      </w:r>
      <w:proofErr w:type="spellStart"/>
      <w:r w:rsidRPr="004E3EF2">
        <w:rPr>
          <w:rFonts w:eastAsia="Times New Roman"/>
          <w:bCs/>
          <w:color w:val="000000"/>
        </w:rPr>
        <w:t>маслихатов</w:t>
      </w:r>
      <w:proofErr w:type="spellEnd"/>
      <w:r w:rsidRPr="004E3EF2">
        <w:rPr>
          <w:rFonts w:eastAsia="Times New Roman"/>
          <w:bCs/>
          <w:color w:val="000000"/>
        </w:rPr>
        <w:t xml:space="preserve"> областей, городов республиканского значения и столицы</w:t>
      </w:r>
      <w:r w:rsidRPr="004E3EF2">
        <w:rPr>
          <w:rFonts w:eastAsia="Times New Roman"/>
          <w:color w:val="000000"/>
        </w:rPr>
        <w:t xml:space="preserve"> избирается по системе </w:t>
      </w:r>
      <w:r w:rsidRPr="004E3EF2">
        <w:rPr>
          <w:rFonts w:eastAsia="Times New Roman"/>
          <w:bCs/>
          <w:color w:val="000000"/>
        </w:rPr>
        <w:t xml:space="preserve">пропорционального представительства </w:t>
      </w:r>
      <w:r w:rsidRPr="004E3EF2">
        <w:rPr>
          <w:rFonts w:eastAsia="Times New Roman"/>
          <w:color w:val="000000"/>
        </w:rPr>
        <w:t xml:space="preserve">по территории единого территориального избирательного округа, другая половина по </w:t>
      </w:r>
      <w:r w:rsidRPr="004E3EF2">
        <w:rPr>
          <w:rFonts w:eastAsia="Times New Roman"/>
          <w:bCs/>
          <w:color w:val="000000"/>
        </w:rPr>
        <w:t>одномандатным</w:t>
      </w:r>
      <w:r w:rsidRPr="004E3EF2">
        <w:rPr>
          <w:rFonts w:eastAsia="Times New Roman"/>
          <w:color w:val="000000"/>
        </w:rPr>
        <w:t xml:space="preserve"> территориальным избирательным округам. При нечетном количестве мандатов депутатов, мандат, превышающий половину, избирается по одномандатному территориальному избирательному округу;</w:t>
      </w:r>
    </w:p>
    <w:p w:rsidR="00CB574B" w:rsidRPr="004E3EF2" w:rsidRDefault="00CB574B" w:rsidP="00CB574B">
      <w:pPr>
        <w:ind w:firstLine="708"/>
        <w:jc w:val="both"/>
        <w:rPr>
          <w:rFonts w:eastAsia="Times New Roman"/>
        </w:rPr>
      </w:pPr>
      <w:r w:rsidRPr="004E3EF2">
        <w:rPr>
          <w:rFonts w:eastAsia="Times New Roman"/>
          <w:color w:val="000000"/>
        </w:rPr>
        <w:t xml:space="preserve">-   </w:t>
      </w:r>
      <w:r w:rsidRPr="004E3EF2">
        <w:rPr>
          <w:rFonts w:eastAsia="Times New Roman"/>
          <w:bCs/>
          <w:color w:val="000000"/>
        </w:rPr>
        <w:t xml:space="preserve">депутаты </w:t>
      </w:r>
      <w:proofErr w:type="spellStart"/>
      <w:r w:rsidRPr="004E3EF2">
        <w:rPr>
          <w:rFonts w:eastAsia="Times New Roman"/>
          <w:bCs/>
          <w:color w:val="000000"/>
        </w:rPr>
        <w:t>маслихатов</w:t>
      </w:r>
      <w:proofErr w:type="spellEnd"/>
      <w:r w:rsidRPr="004E3EF2">
        <w:rPr>
          <w:rFonts w:eastAsia="Times New Roman"/>
          <w:bCs/>
          <w:color w:val="000000"/>
        </w:rPr>
        <w:t xml:space="preserve"> районов и городов областного значения</w:t>
      </w:r>
      <w:r w:rsidRPr="004E3EF2">
        <w:rPr>
          <w:rFonts w:eastAsia="Times New Roman"/>
          <w:color w:val="000000"/>
        </w:rPr>
        <w:t xml:space="preserve"> избираются по </w:t>
      </w:r>
      <w:r w:rsidRPr="004E3EF2">
        <w:rPr>
          <w:rFonts w:eastAsia="Times New Roman"/>
          <w:bCs/>
          <w:color w:val="000000"/>
        </w:rPr>
        <w:t>одномандатным</w:t>
      </w:r>
      <w:r w:rsidRPr="004E3EF2">
        <w:rPr>
          <w:rFonts w:eastAsia="Times New Roman"/>
          <w:color w:val="000000"/>
        </w:rPr>
        <w:t xml:space="preserve"> территориальным избирательным округам.</w:t>
      </w:r>
    </w:p>
    <w:p w:rsidR="00CB574B" w:rsidRPr="003E134D" w:rsidRDefault="00CB574B" w:rsidP="00CB574B">
      <w:pPr>
        <w:ind w:firstLine="708"/>
        <w:jc w:val="both"/>
        <w:rPr>
          <w:rFonts w:eastAsia="Times New Roman"/>
        </w:rPr>
      </w:pPr>
      <w:r w:rsidRPr="004E3EF2">
        <w:rPr>
          <w:rFonts w:eastAsia="Times New Roman"/>
          <w:color w:val="000000"/>
        </w:rPr>
        <w:t>-   кандидатов</w:t>
      </w:r>
      <w:r w:rsidRPr="003E134D">
        <w:rPr>
          <w:rFonts w:eastAsia="Times New Roman"/>
          <w:color w:val="000000"/>
        </w:rPr>
        <w:t xml:space="preserve"> в депутаты Мажилиса по одномандатным территориальным избирательным округам могут выдвигать политические партии, общественные объединения, а также их структурные подразделения (филиалы и представительства) в случае, если соответствующее полномочие предусмотрено в уставе, и граждане - путем самовыдвижения</w:t>
      </w:r>
    </w:p>
    <w:p w:rsidR="00CB574B" w:rsidRPr="003E134D" w:rsidRDefault="00CB574B" w:rsidP="00CB574B">
      <w:pPr>
        <w:ind w:firstLine="708"/>
        <w:jc w:val="both"/>
        <w:rPr>
          <w:rFonts w:eastAsia="Times New Roman"/>
        </w:rPr>
      </w:pPr>
      <w:r w:rsidRPr="003E134D">
        <w:rPr>
          <w:rFonts w:eastAsia="Times New Roman"/>
          <w:color w:val="000000"/>
        </w:rPr>
        <w:t>- устанавливаются права и обязанности кандидатов по одномандатным территориальным избирательным округам;</w:t>
      </w:r>
    </w:p>
    <w:p w:rsidR="00CB574B" w:rsidRPr="003E134D" w:rsidRDefault="00CB574B" w:rsidP="00CB574B">
      <w:pPr>
        <w:ind w:firstLine="708"/>
        <w:jc w:val="both"/>
        <w:rPr>
          <w:rFonts w:eastAsia="Times New Roman"/>
          <w:color w:val="000000"/>
        </w:rPr>
      </w:pPr>
      <w:r w:rsidRPr="003E134D">
        <w:rPr>
          <w:rFonts w:eastAsia="Times New Roman"/>
          <w:color w:val="000000"/>
        </w:rPr>
        <w:t>-  устанавливаются правовой статус и полномочия окружных избирательных комиссий;</w:t>
      </w:r>
    </w:p>
    <w:p w:rsidR="00CB574B" w:rsidRPr="003E134D" w:rsidRDefault="00CB574B" w:rsidP="00CB574B">
      <w:pPr>
        <w:ind w:firstLine="708"/>
        <w:jc w:val="both"/>
        <w:rPr>
          <w:rFonts w:eastAsia="Times New Roman"/>
          <w:color w:val="000000"/>
        </w:rPr>
      </w:pPr>
      <w:r w:rsidRPr="003E134D">
        <w:rPr>
          <w:rFonts w:eastAsia="Times New Roman"/>
          <w:color w:val="000000"/>
        </w:rPr>
        <w:t xml:space="preserve">- вводится процедура обязательной аккредитации общественных объединений, </w:t>
      </w:r>
      <w:proofErr w:type="gramStart"/>
      <w:r w:rsidRPr="003E134D">
        <w:rPr>
          <w:rFonts w:eastAsia="Times New Roman"/>
          <w:color w:val="000000"/>
        </w:rPr>
        <w:t>некоммерческих организаций</w:t>
      </w:r>
      <w:proofErr w:type="gramEnd"/>
      <w:r w:rsidRPr="003E134D">
        <w:rPr>
          <w:rFonts w:eastAsia="Times New Roman"/>
          <w:color w:val="000000"/>
        </w:rPr>
        <w:t xml:space="preserve"> наблюдающих за выборами;</w:t>
      </w:r>
    </w:p>
    <w:p w:rsidR="00CB574B" w:rsidRPr="003E134D" w:rsidRDefault="00CB574B" w:rsidP="00CB574B">
      <w:pPr>
        <w:ind w:firstLine="708"/>
        <w:jc w:val="both"/>
        <w:rPr>
          <w:rFonts w:eastAsia="Times New Roman"/>
          <w:color w:val="000000"/>
        </w:rPr>
      </w:pPr>
      <w:r w:rsidRPr="003E134D">
        <w:rPr>
          <w:rFonts w:eastAsia="Times New Roman"/>
          <w:color w:val="000000"/>
        </w:rPr>
        <w:t xml:space="preserve">- устанавливаются обязательства наблюдателей при применении и распространении </w:t>
      </w:r>
      <w:r w:rsidRPr="003E134D">
        <w:rPr>
          <w:color w:val="000000"/>
          <w:spacing w:val="2"/>
          <w:shd w:val="clear" w:color="auto" w:fill="FFFFFF"/>
        </w:rPr>
        <w:t>фото-, аудио- и видеозаписи соблюдать требования, предусмотренные законами Республики Казахстан.</w:t>
      </w:r>
    </w:p>
    <w:p w:rsidR="00CB574B" w:rsidRPr="003E134D" w:rsidRDefault="00CB574B" w:rsidP="00CB574B">
      <w:pPr>
        <w:ind w:firstLine="708"/>
        <w:jc w:val="both"/>
        <w:rPr>
          <w:rFonts w:eastAsia="Times New Roman"/>
          <w:color w:val="000000"/>
        </w:rPr>
      </w:pPr>
      <w:r w:rsidRPr="003E134D">
        <w:rPr>
          <w:rFonts w:eastAsia="Times New Roman"/>
          <w:color w:val="000000"/>
        </w:rPr>
        <w:t xml:space="preserve">- срок полномочий Президента устанавливается как </w:t>
      </w:r>
      <w:r w:rsidRPr="004E3EF2">
        <w:rPr>
          <w:rFonts w:eastAsia="Times New Roman"/>
          <w:color w:val="000000"/>
        </w:rPr>
        <w:t>7 лет без права переизбрания.</w:t>
      </w:r>
    </w:p>
    <w:p w:rsidR="00CB574B" w:rsidRDefault="00CB574B" w:rsidP="00CB574B">
      <w:pPr>
        <w:shd w:val="clear" w:color="auto" w:fill="FFFFFF"/>
        <w:ind w:firstLine="708"/>
        <w:jc w:val="both"/>
        <w:textAlignment w:val="baseline"/>
      </w:pPr>
      <w:r w:rsidRPr="003E134D">
        <w:t>Важно отметить, что выборно</w:t>
      </w:r>
      <w:r>
        <w:t>е</w:t>
      </w:r>
      <w:r w:rsidRPr="003E134D">
        <w:t xml:space="preserve"> законодательст</w:t>
      </w:r>
      <w:r>
        <w:t>во</w:t>
      </w:r>
      <w:r w:rsidRPr="003E134D">
        <w:t xml:space="preserve"> содержит значительное количество положений</w:t>
      </w:r>
      <w:r>
        <w:t>,</w:t>
      </w:r>
      <w:r w:rsidRPr="003E134D">
        <w:t xml:space="preserve"> связанны</w:t>
      </w:r>
      <w:r>
        <w:t>х</w:t>
      </w:r>
      <w:r w:rsidRPr="003E134D">
        <w:t xml:space="preserve"> с требованиями для кандидатов на выборные должности в стране в целом и на кандидатов в президенты в частности.</w:t>
      </w:r>
    </w:p>
    <w:p w:rsidR="00CB574B" w:rsidRPr="003E134D" w:rsidRDefault="00CB574B" w:rsidP="00CB574B">
      <w:pPr>
        <w:shd w:val="clear" w:color="auto" w:fill="FFFFFF"/>
        <w:ind w:firstLine="708"/>
        <w:jc w:val="both"/>
        <w:textAlignment w:val="baseline"/>
      </w:pPr>
      <w:r w:rsidRPr="003E134D">
        <w:t>Некоторые из обозначенных положений содержат в себе возможность ограничения и/или лишения при определенных обстоятельствах права быть избранным.</w:t>
      </w:r>
    </w:p>
    <w:p w:rsidR="00CB574B" w:rsidRDefault="00CB574B" w:rsidP="00CB574B">
      <w:pPr>
        <w:shd w:val="clear" w:color="auto" w:fill="FFFFFF"/>
        <w:ind w:firstLine="708"/>
        <w:jc w:val="both"/>
        <w:textAlignment w:val="baseline"/>
      </w:pPr>
      <w:r w:rsidRPr="003E134D">
        <w:t>Пункт 3 статьи 33 Конституции ограничивает пассивное избирательное право граждан: «</w:t>
      </w:r>
      <w:r w:rsidRPr="003E134D">
        <w:rPr>
          <w:i/>
        </w:rPr>
        <w:t>Не имеют права избирать и быть избранными, участвовать в республиканском референдуме граждане, признанные судом </w:t>
      </w:r>
      <w:r w:rsidRPr="003E134D">
        <w:rPr>
          <w:rFonts w:eastAsia="Times New Roman"/>
          <w:bCs/>
          <w:i/>
        </w:rPr>
        <w:t>недееспособными</w:t>
      </w:r>
      <w:r w:rsidRPr="003E134D">
        <w:rPr>
          <w:i/>
        </w:rPr>
        <w:t xml:space="preserve">, а также </w:t>
      </w:r>
      <w:r w:rsidRPr="003E134D">
        <w:rPr>
          <w:rFonts w:eastAsia="Times New Roman"/>
          <w:bCs/>
          <w:i/>
        </w:rPr>
        <w:t>содержащиеся в местах лишения свободы</w:t>
      </w:r>
      <w:r w:rsidRPr="003E134D">
        <w:rPr>
          <w:i/>
        </w:rPr>
        <w:t> по приговору суда</w:t>
      </w:r>
      <w:r w:rsidRPr="003E134D">
        <w:t xml:space="preserve">». Содержание конституционной нормы об ограничении избрания лиц, находящихся в местах лишения свободы, было расширено в Конституционном законе о выборах в Республике Казахстан. </w:t>
      </w:r>
    </w:p>
    <w:p w:rsidR="00CB574B" w:rsidRDefault="00CB574B" w:rsidP="00CB574B">
      <w:pPr>
        <w:shd w:val="clear" w:color="auto" w:fill="FFFFFF"/>
        <w:ind w:firstLine="708"/>
        <w:jc w:val="both"/>
        <w:textAlignment w:val="baseline"/>
      </w:pPr>
      <w:r w:rsidRPr="003E134D">
        <w:lastRenderedPageBreak/>
        <w:t>Пункт 4) статьи 4 отказывает в пассивном избирательном праве гражданину, имеющему судимость, «</w:t>
      </w:r>
      <w:r w:rsidRPr="003E134D">
        <w:rPr>
          <w:i/>
        </w:rPr>
        <w:t>которая ко времени регистрации не погашена или не снята в установленном законом порядке</w:t>
      </w:r>
      <w:r w:rsidRPr="003E134D">
        <w:t xml:space="preserve">». В соответствии с пунктом 4) пассивное избирательное право не предоставляется в случае любой судимости, вне зависимости от характера преступления. Лишение избирательного права в результате судимости за </w:t>
      </w:r>
      <w:r w:rsidRPr="007B2D3D">
        <w:rPr>
          <w:iCs/>
        </w:rPr>
        <w:t>любое</w:t>
      </w:r>
      <w:r w:rsidRPr="003E134D">
        <w:rPr>
          <w:i/>
          <w:iCs/>
        </w:rPr>
        <w:t xml:space="preserve"> </w:t>
      </w:r>
      <w:r w:rsidRPr="003E134D">
        <w:t>преступление является непропорциональной, а также ярко выраженной дискриминационной нормой.</w:t>
      </w:r>
    </w:p>
    <w:p w:rsidR="00CB574B" w:rsidRDefault="00CB574B" w:rsidP="00CB574B">
      <w:pPr>
        <w:shd w:val="clear" w:color="auto" w:fill="FFFFFF"/>
        <w:ind w:firstLine="708"/>
        <w:jc w:val="both"/>
        <w:textAlignment w:val="baseline"/>
      </w:pPr>
      <w:r w:rsidRPr="003E134D">
        <w:t xml:space="preserve">В соответствии с пунктом 2 статьи 54 </w:t>
      </w:r>
      <w:r w:rsidRPr="003E134D">
        <w:rPr>
          <w:bCs/>
          <w:color w:val="000000"/>
          <w:spacing w:val="2"/>
          <w:bdr w:val="none" w:sz="0" w:space="0" w:color="auto" w:frame="1"/>
        </w:rPr>
        <w:t>Конституционного закона РК «О выборах в Республике Казахстан»</w:t>
      </w:r>
      <w:r>
        <w:rPr>
          <w:rStyle w:val="a5"/>
          <w:bCs/>
          <w:color w:val="000000"/>
          <w:spacing w:val="2"/>
          <w:bdr w:val="none" w:sz="0" w:space="0" w:color="auto" w:frame="1"/>
        </w:rPr>
        <w:footnoteReference w:id="374"/>
      </w:r>
      <w:r w:rsidRPr="003E134D">
        <w:rPr>
          <w:bCs/>
          <w:color w:val="000000"/>
          <w:spacing w:val="2"/>
          <w:bdr w:val="none" w:sz="0" w:space="0" w:color="auto" w:frame="1"/>
        </w:rPr>
        <w:t xml:space="preserve"> </w:t>
      </w:r>
      <w:r w:rsidRPr="003E134D">
        <w:t>процедура установления свободного владения кандидатом государственным языком определяется </w:t>
      </w:r>
      <w:hyperlink r:id="rId17" w:tgtFrame="_parent" w:history="1">
        <w:r w:rsidRPr="003E134D">
          <w:rPr>
            <w:bCs/>
          </w:rPr>
          <w:t>постановлением</w:t>
        </w:r>
      </w:hyperlink>
      <w:r w:rsidRPr="003E134D">
        <w:t> Центральной избирательной комиссии в соответствии с </w:t>
      </w:r>
      <w:hyperlink r:id="rId18" w:tgtFrame="_parent" w:history="1">
        <w:r w:rsidRPr="003E134D">
          <w:rPr>
            <w:bCs/>
          </w:rPr>
          <w:t>актом Конституционного Совета</w:t>
        </w:r>
      </w:hyperlink>
      <w:r w:rsidRPr="003E134D">
        <w:t> республики об официальном толковании </w:t>
      </w:r>
      <w:hyperlink r:id="rId19" w:tgtFrame="_parent" w:history="1">
        <w:r w:rsidRPr="003E134D">
          <w:rPr>
            <w:bCs/>
          </w:rPr>
          <w:t>пункта 2</w:t>
        </w:r>
      </w:hyperlink>
      <w:r w:rsidRPr="003E134D">
        <w:t> статьи 41 Конституции.</w:t>
      </w:r>
    </w:p>
    <w:p w:rsidR="00CB574B" w:rsidRDefault="00CB574B" w:rsidP="00CB574B">
      <w:pPr>
        <w:shd w:val="clear" w:color="auto" w:fill="FFFFFF"/>
        <w:ind w:firstLine="708"/>
        <w:jc w:val="both"/>
        <w:textAlignment w:val="baseline"/>
      </w:pPr>
      <w:r w:rsidRPr="003E134D">
        <w:t xml:space="preserve">Постановлением Конституционного Совета </w:t>
      </w:r>
      <w:r w:rsidRPr="003E134D">
        <w:rPr>
          <w:bCs/>
          <w:color w:val="000000"/>
        </w:rPr>
        <w:t>Республики Казахстан «Об официальном толковании пункта 2 статьи 41</w:t>
      </w:r>
      <w:r w:rsidRPr="003E134D">
        <w:rPr>
          <w:b/>
        </w:rPr>
        <w:t xml:space="preserve"> </w:t>
      </w:r>
      <w:r w:rsidRPr="003E134D">
        <w:rPr>
          <w:bCs/>
          <w:color w:val="000000"/>
        </w:rPr>
        <w:t>Конституции Республики Казахстан»</w:t>
      </w:r>
      <w:r w:rsidRPr="003E134D">
        <w:rPr>
          <w:vertAlign w:val="superscript"/>
        </w:rPr>
        <w:footnoteReference w:id="375"/>
      </w:r>
      <w:r w:rsidRPr="003E134D">
        <w:rPr>
          <w:bCs/>
          <w:color w:val="000000"/>
        </w:rPr>
        <w:t xml:space="preserve"> установлено, что  «</w:t>
      </w:r>
      <w:r w:rsidRPr="003E134D">
        <w:rPr>
          <w:bCs/>
          <w:i/>
          <w:color w:val="000000"/>
        </w:rPr>
        <w:t>н</w:t>
      </w:r>
      <w:r w:rsidRPr="003E134D">
        <w:rPr>
          <w:i/>
        </w:rPr>
        <w:t>орму пункта 2 статьи 41 Конституции Республики Казахстан в части слов «свободно владеющий государственным языком»</w:t>
      </w:r>
      <w:r w:rsidRPr="003E134D">
        <w:t xml:space="preserve"> </w:t>
      </w:r>
      <w:r w:rsidRPr="003E134D">
        <w:rPr>
          <w:i/>
        </w:rPr>
        <w:t>следует понимать как умение грамотно читать, писать, легко, без затруднений излагать свои мысли и публично выступать на казахском языке. Установление свободного владения кандидатом в Президенты Республики Казахстан государственным языком определяется заключением лингвистической комиссии, образуемой постановлением Центральной избирательной комиссии Республики Казахстан в составе языковедов и других специалистов в количестве не менее 5 человек</w:t>
      </w:r>
      <w:r w:rsidRPr="003E134D">
        <w:t>».</w:t>
      </w:r>
      <w:r>
        <w:t xml:space="preserve"> </w:t>
      </w:r>
    </w:p>
    <w:p w:rsidR="00CB574B" w:rsidRPr="003E134D" w:rsidRDefault="00CB574B" w:rsidP="00CB574B">
      <w:pPr>
        <w:shd w:val="clear" w:color="auto" w:fill="FFFFFF"/>
        <w:ind w:firstLine="708"/>
        <w:jc w:val="both"/>
        <w:textAlignment w:val="baseline"/>
      </w:pPr>
      <w:r w:rsidRPr="003E134D">
        <w:t xml:space="preserve">Статус лингвистической комиссии определен </w:t>
      </w:r>
      <w:r w:rsidRPr="003E134D">
        <w:rPr>
          <w:lang w:val="kk-KZ"/>
        </w:rPr>
        <w:t>исключительно</w:t>
      </w:r>
      <w:r w:rsidRPr="003E134D">
        <w:t xml:space="preserve"> постановлением Конституционного Совета РК.</w:t>
      </w:r>
      <w:r>
        <w:t xml:space="preserve"> </w:t>
      </w:r>
      <w:r w:rsidRPr="003E134D">
        <w:rPr>
          <w:bCs/>
          <w:color w:val="000000"/>
        </w:rPr>
        <w:t>При этом ни в Конституционном законе, ни в Положении о ЦИК РК</w:t>
      </w:r>
      <w:r w:rsidRPr="003E134D">
        <w:rPr>
          <w:vertAlign w:val="superscript"/>
        </w:rPr>
        <w:footnoteReference w:id="376"/>
      </w:r>
      <w:r w:rsidRPr="003E134D">
        <w:rPr>
          <w:bCs/>
          <w:color w:val="000000"/>
        </w:rPr>
        <w:t xml:space="preserve"> нет норм, </w:t>
      </w:r>
      <w:r w:rsidRPr="003E134D">
        <w:rPr>
          <w:bCs/>
          <w:color w:val="000000"/>
          <w:lang w:val="kk-KZ"/>
        </w:rPr>
        <w:t>регламентирующих деятельность лингвистической комиссии</w:t>
      </w:r>
      <w:r w:rsidRPr="003E134D">
        <w:rPr>
          <w:bCs/>
          <w:color w:val="000000"/>
        </w:rPr>
        <w:t>.</w:t>
      </w:r>
      <w:r>
        <w:rPr>
          <w:bCs/>
          <w:color w:val="000000"/>
        </w:rPr>
        <w:t xml:space="preserve"> </w:t>
      </w:r>
      <w:r w:rsidRPr="003E134D">
        <w:t>Состав лингвистической комиссии на очередных внеочередных президентских выборах (2022 год) при ЦИК РК состоял из 6 человек</w:t>
      </w:r>
      <w:r w:rsidRPr="003E134D">
        <w:rPr>
          <w:rStyle w:val="a5"/>
        </w:rPr>
        <w:footnoteReference w:id="377"/>
      </w:r>
      <w:r w:rsidRPr="003E134D">
        <w:t>.</w:t>
      </w:r>
      <w:r>
        <w:t xml:space="preserve"> </w:t>
      </w:r>
      <w:r w:rsidRPr="003E134D">
        <w:t xml:space="preserve">Состав был сформирован самим ЦИК РК. Критерии отбора специалистов-языковедов нигде не закреплены. Таким образом, нет норм, указывающих, каков должен быть стаж работы таких специалистов, какие области знаний они должны представлять, должна ли быть у них учёная степень или нет, должен ли быть соответствующий опыт работы и так далее. </w:t>
      </w:r>
    </w:p>
    <w:p w:rsidR="00CB574B" w:rsidRPr="003E134D" w:rsidRDefault="00CB574B" w:rsidP="00CB574B">
      <w:pPr>
        <w:ind w:firstLine="708"/>
        <w:jc w:val="both"/>
        <w:rPr>
          <w:bCs/>
          <w:color w:val="000000"/>
        </w:rPr>
      </w:pPr>
      <w:r w:rsidRPr="003E134D">
        <w:rPr>
          <w:bCs/>
          <w:color w:val="000000"/>
        </w:rPr>
        <w:t>Непосредственно порядок проведения экзамена на знание государственного языка регулируется на основе Постановления Центральной избирательной комиссии Республики Казахстан от 31 августа 2005 года «О процедуре установления свободного владения кандидатом в Президенты Республики Казахстан государственным языком»</w:t>
      </w:r>
      <w:r w:rsidRPr="003E134D">
        <w:rPr>
          <w:vertAlign w:val="superscript"/>
        </w:rPr>
        <w:footnoteReference w:id="378"/>
      </w:r>
      <w:r w:rsidRPr="003E134D">
        <w:rPr>
          <w:bCs/>
          <w:color w:val="000000"/>
        </w:rPr>
        <w:t xml:space="preserve">. </w:t>
      </w:r>
    </w:p>
    <w:p w:rsidR="00CB574B" w:rsidRPr="003E134D" w:rsidRDefault="00CB574B" w:rsidP="00CB574B">
      <w:pPr>
        <w:ind w:firstLine="708"/>
        <w:jc w:val="both"/>
      </w:pPr>
      <w:r w:rsidRPr="003E134D">
        <w:t xml:space="preserve">В пункте 3 этого Постановления ЦИК РК указаны задания на экзамене: </w:t>
      </w:r>
    </w:p>
    <w:p w:rsidR="00CB574B" w:rsidRPr="003E134D" w:rsidRDefault="00CB574B" w:rsidP="00CB574B">
      <w:pPr>
        <w:ind w:firstLine="708"/>
        <w:jc w:val="both"/>
        <w:rPr>
          <w:i/>
        </w:rPr>
      </w:pPr>
      <w:r w:rsidRPr="003E134D">
        <w:rPr>
          <w:i/>
        </w:rPr>
        <w:t xml:space="preserve">«3. Для установления свободного владения государственным языком требуется: </w:t>
      </w:r>
    </w:p>
    <w:p w:rsidR="00CB574B" w:rsidRPr="003E134D" w:rsidRDefault="00CB574B" w:rsidP="00CB574B">
      <w:pPr>
        <w:ind w:firstLine="708"/>
        <w:jc w:val="both"/>
        <w:rPr>
          <w:i/>
        </w:rPr>
      </w:pPr>
      <w:r w:rsidRPr="003E134D">
        <w:rPr>
          <w:i/>
        </w:rPr>
        <w:t xml:space="preserve">1) написание письменного задания на тему, предложенную лингвистической комиссией, объёмом не более двух страниц; </w:t>
      </w:r>
    </w:p>
    <w:p w:rsidR="00CB574B" w:rsidRPr="003E134D" w:rsidRDefault="00CB574B" w:rsidP="00CB574B">
      <w:pPr>
        <w:ind w:firstLine="708"/>
        <w:jc w:val="both"/>
        <w:rPr>
          <w:i/>
        </w:rPr>
      </w:pPr>
      <w:r w:rsidRPr="003E134D">
        <w:rPr>
          <w:i/>
        </w:rPr>
        <w:lastRenderedPageBreak/>
        <w:t xml:space="preserve">2) чтение печатного текста, предложенного лингвистической комиссией, объёмом не более трёх страниц; </w:t>
      </w:r>
    </w:p>
    <w:p w:rsidR="00CB574B" w:rsidRPr="003E134D" w:rsidRDefault="00CB574B" w:rsidP="00CB574B">
      <w:pPr>
        <w:ind w:firstLine="708"/>
        <w:jc w:val="both"/>
        <w:rPr>
          <w:i/>
        </w:rPr>
      </w:pPr>
      <w:r w:rsidRPr="003E134D">
        <w:rPr>
          <w:i/>
        </w:rPr>
        <w:t xml:space="preserve">3) публичное выступление на заданную лингвистической комиссией тему не менее пятнадцати минут». </w:t>
      </w:r>
    </w:p>
    <w:p w:rsidR="00CB574B" w:rsidRPr="003E134D" w:rsidRDefault="00CB574B" w:rsidP="00CB574B">
      <w:pPr>
        <w:ind w:firstLine="708"/>
        <w:jc w:val="both"/>
      </w:pPr>
      <w:r w:rsidRPr="003E134D">
        <w:t xml:space="preserve">Заседания лингвистической комиссии проводятся в помещении </w:t>
      </w:r>
      <w:r w:rsidRPr="003E134D">
        <w:rPr>
          <w:lang w:val="kk-KZ"/>
        </w:rPr>
        <w:t>ЦИК РК</w:t>
      </w:r>
      <w:r w:rsidRPr="003E134D">
        <w:t xml:space="preserve">. На заседании лингвистической комиссии кроме её членов и кандидата в Президенты Республики Казахстан вправе присутствовать члены Центральной избирательной комиссии Республики Казахстан в качестве наблюдателей (пункт 6 постановления). </w:t>
      </w:r>
      <w:bookmarkStart w:id="19" w:name="SUB700"/>
      <w:bookmarkEnd w:id="19"/>
    </w:p>
    <w:p w:rsidR="00CB574B" w:rsidRDefault="00CB574B" w:rsidP="00CB574B">
      <w:pPr>
        <w:ind w:firstLine="708"/>
        <w:jc w:val="both"/>
      </w:pPr>
      <w:r w:rsidRPr="003E134D">
        <w:t>В тексте Постановления отсутствуют правила, каким образом определяются темы для заданий, а также не указывается, могут ли кандидаты знать заранее темы заданий. Постановление не регулирует процесс оценки выполненных заданий, в частности отсутствует система оценки ответов (балльная или зачёт/незачёт). Не указано, допустимы ли ошибки и в каком количестве в письменных работах и в устных. Нет условия обязательного ведения протокола, а также отсутствуют нормы о порядке обжалования результатов комиссии. Также нет норм о конфликте интересов членов лингвистической комиссии и членов ЦИК при формировании состава лингвистической комиссии, а также о возможности отвода членов комиссии.</w:t>
      </w:r>
    </w:p>
    <w:p w:rsidR="00CB574B" w:rsidRDefault="00CB574B" w:rsidP="00CB574B">
      <w:pPr>
        <w:ind w:firstLine="708"/>
        <w:jc w:val="both"/>
      </w:pPr>
      <w:r w:rsidRPr="003E134D">
        <w:t xml:space="preserve">Анализ текста этого Постановления ЦИК РК говорит об отсутствии чётких критериев определения владения языком. В постановлении содержится только описание заданий, которые необходимо выполнить. Нет таких критериев и в Конституционном законе. Таким образом, критерии определяются самостоятельно лингвистической комиссией. </w:t>
      </w:r>
    </w:p>
    <w:p w:rsidR="00CB574B" w:rsidRDefault="00CB574B" w:rsidP="00CB574B">
      <w:pPr>
        <w:ind w:firstLine="708"/>
        <w:jc w:val="both"/>
        <w:rPr>
          <w:color w:val="000000"/>
          <w:spacing w:val="2"/>
          <w:shd w:val="clear" w:color="auto" w:fill="FFFFFF"/>
        </w:rPr>
      </w:pPr>
      <w:r>
        <w:rPr>
          <w:color w:val="000000" w:themeColor="text1"/>
          <w:shd w:val="clear" w:color="auto" w:fill="FFFFFF"/>
        </w:rPr>
        <w:t>С</w:t>
      </w:r>
      <w:r w:rsidRPr="003E134D">
        <w:rPr>
          <w:color w:val="000000" w:themeColor="text1"/>
          <w:shd w:val="clear" w:color="auto" w:fill="FFFFFF"/>
        </w:rPr>
        <w:t xml:space="preserve">татья 56 </w:t>
      </w:r>
      <w:r w:rsidRPr="003E134D">
        <w:t>Конституционного закона устанавливает необходимость сбора подписей в поддержку кандидата в Президенты Республики.</w:t>
      </w:r>
      <w:r>
        <w:t xml:space="preserve"> </w:t>
      </w:r>
      <w:r w:rsidRPr="003E134D">
        <w:rPr>
          <w:color w:val="000000"/>
          <w:spacing w:val="2"/>
          <w:shd w:val="clear" w:color="auto" w:fill="FFFFFF"/>
        </w:rPr>
        <w:t>Кандидат в Президенты должен быть поддержан не менее чем одним процентом от общего числа избирателей, в равной мере представляющих не менее двух третей областей, городов республиканского значения и столицу Республики (пункт 2 статьи 56 Конституционного закона).</w:t>
      </w:r>
      <w:r>
        <w:rPr>
          <w:color w:val="000000"/>
          <w:spacing w:val="2"/>
          <w:shd w:val="clear" w:color="auto" w:fill="FFFFFF"/>
        </w:rPr>
        <w:t xml:space="preserve"> </w:t>
      </w:r>
    </w:p>
    <w:p w:rsidR="00CB574B" w:rsidRDefault="00CB574B" w:rsidP="00CB574B">
      <w:pPr>
        <w:ind w:firstLine="708"/>
        <w:jc w:val="both"/>
        <w:rPr>
          <w:color w:val="000000"/>
          <w:spacing w:val="2"/>
          <w:shd w:val="clear" w:color="auto" w:fill="FFFFFF"/>
        </w:rPr>
      </w:pPr>
      <w:r w:rsidRPr="003E134D">
        <w:rPr>
          <w:color w:val="000000"/>
          <w:spacing w:val="2"/>
          <w:shd w:val="clear" w:color="auto" w:fill="FFFFFF"/>
        </w:rPr>
        <w:t>Далее, сбор подписей в поддержку кандидата в Президенты организуется доверенными лицами и оформляется подписными листами, выдаваемыми Центральной избирательной комиссией не позднее чем в пятидневный срок</w:t>
      </w:r>
      <w:r>
        <w:rPr>
          <w:color w:val="000000"/>
          <w:spacing w:val="2"/>
          <w:shd w:val="clear" w:color="auto" w:fill="FFFFFF"/>
        </w:rPr>
        <w:t xml:space="preserve"> </w:t>
      </w:r>
      <w:r w:rsidRPr="003E134D">
        <w:rPr>
          <w:color w:val="000000"/>
          <w:spacing w:val="2"/>
          <w:shd w:val="clear" w:color="auto" w:fill="FFFFFF"/>
        </w:rPr>
        <w:t>(пункт 3 стать</w:t>
      </w:r>
      <w:r>
        <w:rPr>
          <w:color w:val="000000"/>
          <w:spacing w:val="2"/>
          <w:shd w:val="clear" w:color="auto" w:fill="FFFFFF"/>
        </w:rPr>
        <w:t>и</w:t>
      </w:r>
      <w:r w:rsidRPr="003E134D">
        <w:rPr>
          <w:color w:val="000000"/>
          <w:spacing w:val="2"/>
          <w:shd w:val="clear" w:color="auto" w:fill="FFFFFF"/>
        </w:rPr>
        <w:t xml:space="preserve"> 56 Конституционного закона).</w:t>
      </w:r>
    </w:p>
    <w:p w:rsidR="00CB574B" w:rsidRDefault="00CB574B" w:rsidP="00CB574B">
      <w:pPr>
        <w:ind w:firstLine="708"/>
        <w:jc w:val="both"/>
        <w:rPr>
          <w:color w:val="000000"/>
          <w:spacing w:val="2"/>
          <w:shd w:val="clear" w:color="auto" w:fill="FFFFFF"/>
        </w:rPr>
      </w:pPr>
      <w:r w:rsidRPr="003E134D">
        <w:rPr>
          <w:color w:val="000000"/>
          <w:spacing w:val="2"/>
          <w:shd w:val="clear" w:color="auto" w:fill="FFFFFF"/>
        </w:rPr>
        <w:t>Принимая во внимание, что на внеочередных выборах Президента Республи</w:t>
      </w:r>
      <w:r>
        <w:rPr>
          <w:color w:val="000000"/>
          <w:spacing w:val="2"/>
          <w:shd w:val="clear" w:color="auto" w:fill="FFFFFF"/>
        </w:rPr>
        <w:t>к</w:t>
      </w:r>
      <w:r w:rsidRPr="003E134D">
        <w:rPr>
          <w:color w:val="000000"/>
          <w:spacing w:val="2"/>
          <w:shd w:val="clear" w:color="auto" w:fill="FFFFFF"/>
        </w:rPr>
        <w:t>и Казахстан в ноябре 2022 года было зарегистрировано 11 827 277 избирателей</w:t>
      </w:r>
      <w:r w:rsidRPr="003E134D">
        <w:rPr>
          <w:rStyle w:val="a5"/>
          <w:color w:val="000000"/>
          <w:spacing w:val="2"/>
          <w:shd w:val="clear" w:color="auto" w:fill="FFFFFF"/>
        </w:rPr>
        <w:footnoteReference w:id="379"/>
      </w:r>
      <w:r>
        <w:rPr>
          <w:color w:val="000000"/>
          <w:spacing w:val="2"/>
          <w:shd w:val="clear" w:color="auto" w:fill="FFFFFF"/>
        </w:rPr>
        <w:t>, к</w:t>
      </w:r>
      <w:r w:rsidRPr="003E134D">
        <w:rPr>
          <w:color w:val="000000"/>
          <w:spacing w:val="2"/>
          <w:shd w:val="clear" w:color="auto" w:fill="FFFFFF"/>
        </w:rPr>
        <w:t>аждый кандидат в Президенты в условиях объявления досрочных выборов в течени</w:t>
      </w:r>
      <w:r>
        <w:rPr>
          <w:color w:val="000000"/>
          <w:spacing w:val="2"/>
          <w:shd w:val="clear" w:color="auto" w:fill="FFFFFF"/>
        </w:rPr>
        <w:t>е</w:t>
      </w:r>
      <w:r w:rsidRPr="003E134D">
        <w:rPr>
          <w:color w:val="000000"/>
          <w:spacing w:val="2"/>
          <w:shd w:val="clear" w:color="auto" w:fill="FFFFFF"/>
        </w:rPr>
        <w:t xml:space="preserve"> пяти дней должен был собрать как минимум 118 272 подписи в равной степени представляющих не менее двух третей областей, городов республиканского значения и столицу Республики.</w:t>
      </w:r>
      <w:r>
        <w:rPr>
          <w:color w:val="000000"/>
          <w:spacing w:val="2"/>
          <w:shd w:val="clear" w:color="auto" w:fill="FFFFFF"/>
        </w:rPr>
        <w:t xml:space="preserve"> </w:t>
      </w:r>
      <w:r w:rsidRPr="003E134D">
        <w:rPr>
          <w:color w:val="000000"/>
          <w:spacing w:val="2"/>
          <w:shd w:val="clear" w:color="auto" w:fill="FFFFFF"/>
        </w:rPr>
        <w:t>Вышеуказанные законодательные положения, особенно с учетом сложившейся практики проведения выборов во внеочередном порядке представляют для граждан существенный барьер для возможности получения регистрации в качестве кандидата в Президенты.</w:t>
      </w:r>
    </w:p>
    <w:p w:rsidR="00CB574B" w:rsidRDefault="00CB574B" w:rsidP="00CB574B">
      <w:pPr>
        <w:shd w:val="clear" w:color="auto" w:fill="FFFFFF"/>
        <w:ind w:firstLine="708"/>
        <w:jc w:val="both"/>
        <w:rPr>
          <w:lang w:eastAsia="x-none"/>
        </w:rPr>
      </w:pPr>
      <w:r w:rsidRPr="003E134D">
        <w:rPr>
          <w:lang w:eastAsia="x-none"/>
        </w:rPr>
        <w:t>В соответствии с Конституцией кандидат в Президенты должен проживать в Казахстане последние 15 лет (пункт 2 статьи 41). Депутатом Парламента может быть лицо, состоящее в гражданстве Республики Казахстан и постоянно проживающее на её территории последние десять лет (пункт 4 статьи 51).</w:t>
      </w:r>
    </w:p>
    <w:p w:rsidR="00CB574B" w:rsidRDefault="00CB574B" w:rsidP="00CB574B">
      <w:pPr>
        <w:shd w:val="clear" w:color="auto" w:fill="FFFFFF"/>
        <w:ind w:firstLine="708"/>
        <w:jc w:val="both"/>
        <w:rPr>
          <w:lang w:eastAsia="x-none"/>
        </w:rPr>
      </w:pPr>
      <w:r w:rsidRPr="003E134D">
        <w:rPr>
          <w:lang w:eastAsia="x-none"/>
        </w:rPr>
        <w:t>Выборное законодательство Казахстана содержит непропорциональные положения, предусматривающие отказ в регистрации и отмену регистрации как политических партий, так и кандидатов</w:t>
      </w:r>
      <w:r>
        <w:rPr>
          <w:lang w:eastAsia="x-none"/>
        </w:rPr>
        <w:t>-</w:t>
      </w:r>
      <w:r w:rsidRPr="003E134D">
        <w:rPr>
          <w:lang w:eastAsia="x-none"/>
        </w:rPr>
        <w:t xml:space="preserve">самовыдвиженцев. Применение этих положений до и во время выборов </w:t>
      </w:r>
      <w:r w:rsidRPr="003E134D">
        <w:rPr>
          <w:lang w:eastAsia="x-none"/>
        </w:rPr>
        <w:lastRenderedPageBreak/>
        <w:t>приводило к ограничению права баллотироваться на выборах некоторых партий и ряда кандидатов.</w:t>
      </w:r>
    </w:p>
    <w:p w:rsidR="00CB574B" w:rsidRDefault="00CB574B" w:rsidP="00CB574B">
      <w:pPr>
        <w:shd w:val="clear" w:color="auto" w:fill="FFFFFF"/>
        <w:ind w:firstLine="708"/>
        <w:jc w:val="both"/>
      </w:pPr>
      <w:r w:rsidRPr="003E134D">
        <w:t xml:space="preserve">Пункты (2) и (4) статьи 50 Конституционного закона о выборах в РК допускают </w:t>
      </w:r>
      <w:r>
        <w:t xml:space="preserve">основания для отмены </w:t>
      </w:r>
      <w:r w:rsidRPr="003E134D">
        <w:t>решени</w:t>
      </w:r>
      <w:r>
        <w:t>й</w:t>
      </w:r>
      <w:r w:rsidRPr="003E134D">
        <w:t xml:space="preserve"> о регистрации кандидатов</w:t>
      </w:r>
      <w:r>
        <w:t xml:space="preserve">, которые можно рассматривать </w:t>
      </w:r>
      <w:r w:rsidRPr="003E134D">
        <w:t>как инструмент давления за реализацию свободы слова и выражения мнения</w:t>
      </w:r>
      <w:r>
        <w:t xml:space="preserve">. Таким основанием, в частности, является </w:t>
      </w:r>
      <w:r w:rsidRPr="003E134D">
        <w:t>«</w:t>
      </w:r>
      <w:r w:rsidRPr="00C91D11">
        <w:rPr>
          <w:i/>
          <w:color w:val="000000"/>
          <w:spacing w:val="2"/>
          <w:shd w:val="clear" w:color="auto" w:fill="FFFFFF"/>
        </w:rPr>
        <w:t>распространение заведомо ложных сведений о кандидатах, политических партиях или совершения иных действий, порочащих их честь и достоинство</w:t>
      </w:r>
      <w:r w:rsidRPr="003E134D">
        <w:t>».</w:t>
      </w:r>
    </w:p>
    <w:p w:rsidR="00CB574B" w:rsidRDefault="00CB574B" w:rsidP="00CB574B">
      <w:pPr>
        <w:shd w:val="clear" w:color="auto" w:fill="FFFFFF"/>
        <w:ind w:firstLine="708"/>
        <w:jc w:val="both"/>
      </w:pPr>
      <w:r w:rsidRPr="003E134D">
        <w:t>Несколько статей в Конституционном законе о выборах содержат ряд положений, разрешающих отмену регистрации кандидата как наказание за ошибки, допущенные в финансовой отчётности. Такие примеры можно найти в статьях 34, 59, 73, 89, 104 и 118. В соответствии с пунктами (9) и (10) статьи 34 представление отчёта об использовании средств, согласно пункту (9), на 1 день позже (при условии, что все остальные требования соблюдены), может привести к отмене решения о регистрации.</w:t>
      </w:r>
    </w:p>
    <w:p w:rsidR="00CB574B" w:rsidRDefault="00CB574B" w:rsidP="00CB574B">
      <w:pPr>
        <w:shd w:val="clear" w:color="auto" w:fill="FFFFFF"/>
        <w:ind w:firstLine="708"/>
        <w:jc w:val="both"/>
      </w:pPr>
      <w:r w:rsidRPr="003E134D">
        <w:t xml:space="preserve">В соответствии со статьями 59, 73, 89, 104 и 118 </w:t>
      </w:r>
      <w:r>
        <w:t xml:space="preserve">Конституционного закона </w:t>
      </w:r>
      <w:r w:rsidRPr="003E134D">
        <w:t>решение об отмене регистрации кандидата можете быть вынесено, «</w:t>
      </w:r>
      <w:r w:rsidRPr="003E134D">
        <w:rPr>
          <w:i/>
        </w:rPr>
        <w:t>если обнаружится, что информация, касающаяся доходов и собственности, задекларированной таковым кандидатом или его (ее) супругой (супругом)… не соответствует действительности</w:t>
      </w:r>
      <w:r w:rsidRPr="003E134D">
        <w:t xml:space="preserve">». Эта формулировка расплывчата, легко поддаётся злоупотреблениям и может привести к политически мотивированным решениям. </w:t>
      </w:r>
    </w:p>
    <w:p w:rsidR="00CB574B" w:rsidRDefault="00CB574B" w:rsidP="00CB574B">
      <w:pPr>
        <w:shd w:val="clear" w:color="auto" w:fill="FFFFFF"/>
        <w:ind w:firstLine="708"/>
        <w:jc w:val="both"/>
      </w:pPr>
      <w:r w:rsidRPr="003E134D">
        <w:t>Вышеуказанные положения можно использовать в отношении конкретных кандидатов для снятия последних с избирательной гонки. Отсюда следует, что использование вышеуказанных положений можно рас</w:t>
      </w:r>
      <w:r>
        <w:t>сматривать</w:t>
      </w:r>
      <w:r w:rsidRPr="003E134D">
        <w:t xml:space="preserve"> как злоупотребление административным ресурсом исходя из непро</w:t>
      </w:r>
      <w:r>
        <w:t>по</w:t>
      </w:r>
      <w:r w:rsidRPr="003E134D">
        <w:t xml:space="preserve">рциональности нарушения выборного законодательства и последствиями в виде отмены регистрации в кандидаты на выборные должности.  Исходя из этого, </w:t>
      </w:r>
      <w:proofErr w:type="spellStart"/>
      <w:r w:rsidRPr="003E134D">
        <w:t>вышуеказанные</w:t>
      </w:r>
      <w:proofErr w:type="spellEnd"/>
      <w:r w:rsidRPr="003E134D">
        <w:t xml:space="preserve"> положения должны быть пересмотрены или вообще исключены из выборного законодательство исходя из принципа соразмерности.</w:t>
      </w:r>
    </w:p>
    <w:p w:rsidR="00CB574B" w:rsidRDefault="00CB574B" w:rsidP="00CB574B">
      <w:pPr>
        <w:shd w:val="clear" w:color="auto" w:fill="FFFFFF"/>
        <w:ind w:firstLine="708"/>
        <w:jc w:val="both"/>
      </w:pPr>
      <w:r w:rsidRPr="003E134D">
        <w:t>В пункте (5) статьи 97-1 Конституционного закона о выборах в РК предусмотрено, что «</w:t>
      </w:r>
      <w:r w:rsidRPr="003E134D">
        <w:rPr>
          <w:i/>
        </w:rPr>
        <w:t>в случае реорганизации или ликвидации политической партии, избранные по списку этой партии депутаты Мажилиса прекращают свои полномочия</w:t>
      </w:r>
      <w:r w:rsidRPr="003E134D">
        <w:t>».</w:t>
      </w:r>
    </w:p>
    <w:p w:rsidR="00CB574B" w:rsidRPr="003E134D" w:rsidRDefault="00CB574B" w:rsidP="00CB574B">
      <w:pPr>
        <w:shd w:val="clear" w:color="auto" w:fill="FFFFFF"/>
        <w:ind w:firstLine="708"/>
        <w:jc w:val="both"/>
      </w:pPr>
      <w:r w:rsidRPr="003E134D">
        <w:t>Пункт (5) статьи 97-1 также предусматривает, что «</w:t>
      </w:r>
      <w:r w:rsidRPr="003E134D">
        <w:rPr>
          <w:i/>
        </w:rPr>
        <w:t>политические партии вправе изменить очерёдность кандидатов в партийных списках, обратившись с письменным заявлением об этом и с выпиской из протокола заседания высшего органа политической партии в Центральную избирательную комиссию</w:t>
      </w:r>
      <w:r w:rsidRPr="003E134D">
        <w:t xml:space="preserve">». Данное положение разрешает </w:t>
      </w:r>
      <w:proofErr w:type="spellStart"/>
      <w:r w:rsidRPr="003E134D">
        <w:t>поствыборное</w:t>
      </w:r>
      <w:proofErr w:type="spellEnd"/>
      <w:r w:rsidRPr="003E134D">
        <w:t xml:space="preserve"> изменение очерёдности кандидатов в списках политической партии, что противоречит обязательству, содержащемуся в пункте 7.9 Копенгагенского документа ОБСЕ 1990 года, внутренним конституционным принципам, а также международным стандартам. </w:t>
      </w:r>
      <w:proofErr w:type="spellStart"/>
      <w:r w:rsidRPr="003E134D">
        <w:t>Поствыборные</w:t>
      </w:r>
      <w:proofErr w:type="spellEnd"/>
      <w:r w:rsidRPr="003E134D">
        <w:t xml:space="preserve"> изменения в очерёдности списков вводят в заблуждение избирателей и изменяют выбор кандидата, сделанный избирателями в день выборов.</w:t>
      </w:r>
    </w:p>
    <w:p w:rsidR="00CB574B" w:rsidRPr="00CB574B" w:rsidRDefault="00CB574B" w:rsidP="00CB574B">
      <w:pPr>
        <w:pStyle w:val="aa"/>
        <w:shd w:val="clear" w:color="auto" w:fill="FFFFFF"/>
        <w:spacing w:before="0" w:beforeAutospacing="0" w:after="0" w:afterAutospacing="0"/>
        <w:ind w:firstLine="720"/>
        <w:jc w:val="both"/>
        <w:textAlignment w:val="baseline"/>
        <w:rPr>
          <w:bCs/>
          <w:color w:val="000000"/>
          <w:spacing w:val="2"/>
          <w:bdr w:val="none" w:sz="0" w:space="0" w:color="auto" w:frame="1"/>
          <w:lang w:val="ru-RU"/>
        </w:rPr>
      </w:pPr>
      <w:r w:rsidRPr="00CB574B">
        <w:rPr>
          <w:bCs/>
          <w:color w:val="000000"/>
          <w:spacing w:val="2"/>
          <w:bdr w:val="none" w:sz="0" w:space="0" w:color="auto" w:frame="1"/>
          <w:lang w:val="ru-RU"/>
        </w:rPr>
        <w:t xml:space="preserve">Глава 13-2 Конституционного закона регулирует вопросы отзыва депутатов Мажилиса Парламента и </w:t>
      </w:r>
      <w:proofErr w:type="spellStart"/>
      <w:r w:rsidRPr="00CB574B">
        <w:rPr>
          <w:bCs/>
          <w:color w:val="000000"/>
          <w:spacing w:val="2"/>
          <w:bdr w:val="none" w:sz="0" w:space="0" w:color="auto" w:frame="1"/>
          <w:lang w:val="ru-RU"/>
        </w:rPr>
        <w:t>маслихатов</w:t>
      </w:r>
      <w:proofErr w:type="spellEnd"/>
      <w:r w:rsidRPr="00CB574B">
        <w:rPr>
          <w:bCs/>
          <w:color w:val="000000"/>
          <w:spacing w:val="2"/>
          <w:bdr w:val="none" w:sz="0" w:space="0" w:color="auto" w:frame="1"/>
          <w:lang w:val="ru-RU"/>
        </w:rPr>
        <w:t xml:space="preserve">, избранных по одномандатным территориальным избирательным округам. </w:t>
      </w:r>
    </w:p>
    <w:p w:rsidR="00CB574B" w:rsidRPr="00C83656" w:rsidRDefault="00CB574B" w:rsidP="00CB574B">
      <w:pPr>
        <w:pStyle w:val="aa"/>
        <w:shd w:val="clear" w:color="auto" w:fill="FFFFFF"/>
        <w:spacing w:before="0" w:beforeAutospacing="0" w:after="0" w:afterAutospacing="0"/>
        <w:ind w:firstLine="720"/>
        <w:jc w:val="both"/>
        <w:textAlignment w:val="baseline"/>
        <w:rPr>
          <w:color w:val="000000"/>
          <w:spacing w:val="2"/>
          <w:lang w:val="ru-RU"/>
        </w:rPr>
      </w:pPr>
      <w:r w:rsidRPr="00CB574B">
        <w:rPr>
          <w:bCs/>
          <w:color w:val="000000"/>
          <w:spacing w:val="2"/>
          <w:bdr w:val="none" w:sz="0" w:space="0" w:color="auto" w:frame="1"/>
          <w:lang w:val="ru-RU"/>
        </w:rPr>
        <w:t xml:space="preserve">Согласно пункту 1 статьи 113-12 Конституционного закона, </w:t>
      </w:r>
      <w:r w:rsidRPr="00CB574B">
        <w:rPr>
          <w:bCs/>
          <w:i/>
          <w:color w:val="000000"/>
          <w:spacing w:val="2"/>
          <w:bdr w:val="none" w:sz="0" w:space="0" w:color="auto" w:frame="1"/>
          <w:lang w:val="ru-RU"/>
        </w:rPr>
        <w:t>основанием</w:t>
      </w:r>
      <w:r w:rsidRPr="00CB574B">
        <w:rPr>
          <w:bCs/>
          <w:color w:val="000000"/>
          <w:spacing w:val="2"/>
          <w:bdr w:val="none" w:sz="0" w:space="0" w:color="auto" w:frame="1"/>
          <w:lang w:val="ru-RU"/>
        </w:rPr>
        <w:t xml:space="preserve"> </w:t>
      </w:r>
      <w:r w:rsidRPr="00CB574B">
        <w:rPr>
          <w:color w:val="000000"/>
          <w:spacing w:val="2"/>
          <w:lang w:val="ru-RU"/>
        </w:rPr>
        <w:t xml:space="preserve">инициирования отзыва </w:t>
      </w:r>
      <w:r w:rsidRPr="00C83656">
        <w:rPr>
          <w:color w:val="000000"/>
          <w:spacing w:val="2"/>
          <w:lang w:val="ru-RU"/>
        </w:rPr>
        <w:t>депутата, избранного по одномандатному территориальному избирательному округу, является утрата доверия избирателей, в том числе связанная с невыполнением предвыборной программы.</w:t>
      </w:r>
    </w:p>
    <w:p w:rsidR="00CB574B" w:rsidRPr="00CB574B" w:rsidRDefault="00CB574B" w:rsidP="00CB574B">
      <w:pPr>
        <w:pStyle w:val="aa"/>
        <w:shd w:val="clear" w:color="auto" w:fill="FFFFFF"/>
        <w:spacing w:before="0" w:beforeAutospacing="0" w:after="0" w:afterAutospacing="0"/>
        <w:ind w:firstLine="720"/>
        <w:jc w:val="both"/>
        <w:textAlignment w:val="baseline"/>
        <w:rPr>
          <w:color w:val="000000"/>
          <w:spacing w:val="2"/>
          <w:lang w:val="ru-RU"/>
        </w:rPr>
      </w:pPr>
      <w:r w:rsidRPr="00C83656">
        <w:rPr>
          <w:color w:val="000000"/>
          <w:spacing w:val="2"/>
          <w:lang w:val="ru-RU"/>
        </w:rPr>
        <w:t>При этом право инициирования отзыва депутата, избранного по одномандатному территориальному избирательному округу, принадлежит избирателям</w:t>
      </w:r>
      <w:r w:rsidRPr="00CB574B">
        <w:rPr>
          <w:color w:val="000000"/>
          <w:spacing w:val="2"/>
          <w:lang w:val="ru-RU"/>
        </w:rPr>
        <w:t xml:space="preserve"> соответствующего </w:t>
      </w:r>
      <w:r w:rsidRPr="00CB574B">
        <w:rPr>
          <w:color w:val="000000"/>
          <w:spacing w:val="2"/>
          <w:lang w:val="ru-RU"/>
        </w:rPr>
        <w:lastRenderedPageBreak/>
        <w:t>одномандатного территориального избирательного округа (пункт 3 статьи 113-12 Конституционного закона).</w:t>
      </w:r>
    </w:p>
    <w:p w:rsidR="00CB574B" w:rsidRPr="00CB574B" w:rsidRDefault="00CB574B" w:rsidP="00CB574B">
      <w:pPr>
        <w:pStyle w:val="aa"/>
        <w:shd w:val="clear" w:color="auto" w:fill="FFFFFF"/>
        <w:spacing w:before="0" w:beforeAutospacing="0" w:after="0" w:afterAutospacing="0"/>
        <w:ind w:firstLine="720"/>
        <w:jc w:val="both"/>
        <w:textAlignment w:val="baseline"/>
        <w:rPr>
          <w:color w:val="000000"/>
          <w:spacing w:val="2"/>
          <w:lang w:val="ru-RU"/>
        </w:rPr>
      </w:pPr>
      <w:r w:rsidRPr="00CB574B">
        <w:rPr>
          <w:color w:val="000000"/>
          <w:spacing w:val="2"/>
          <w:lang w:val="ru-RU"/>
        </w:rPr>
        <w:t xml:space="preserve">Порядок инициирования отзыва депутата, избранного по </w:t>
      </w:r>
      <w:proofErr w:type="gramStart"/>
      <w:r w:rsidRPr="00CB574B">
        <w:rPr>
          <w:color w:val="000000"/>
          <w:spacing w:val="2"/>
          <w:lang w:val="ru-RU"/>
        </w:rPr>
        <w:t>одномандатному территориальному избирательному округу</w:t>
      </w:r>
      <w:proofErr w:type="gramEnd"/>
      <w:r w:rsidRPr="00CB574B">
        <w:rPr>
          <w:color w:val="000000"/>
          <w:spacing w:val="2"/>
          <w:lang w:val="ru-RU"/>
        </w:rPr>
        <w:t xml:space="preserve"> регламентируется статьей 113-13 Конституционного закона. </w:t>
      </w:r>
    </w:p>
    <w:p w:rsidR="00CB574B" w:rsidRDefault="00CB574B" w:rsidP="00CB574B">
      <w:pPr>
        <w:ind w:firstLine="708"/>
        <w:contextualSpacing/>
        <w:jc w:val="both"/>
      </w:pPr>
      <w:bookmarkStart w:id="20" w:name="SUB510400"/>
      <w:bookmarkEnd w:id="20"/>
      <w:r w:rsidRPr="003E134D">
        <w:t xml:space="preserve">Результаты выборов в Парламент и выборов Президента определяются ЦИК и распространяются в средствах массовой информации не позднее 10 дней после выборов, а результаты выборов в </w:t>
      </w:r>
      <w:proofErr w:type="spellStart"/>
      <w:r w:rsidRPr="003E134D">
        <w:t>маслихаты</w:t>
      </w:r>
      <w:proofErr w:type="spellEnd"/>
      <w:r w:rsidRPr="003E134D">
        <w:t>, а также местных выборов определяются территориальными избирательными комиссиями и обнародуются в средствах массовой информации соответственно в течение 7 и 4 дней после выборов (статья 44</w:t>
      </w:r>
      <w:r>
        <w:t xml:space="preserve"> Конституционного закона</w:t>
      </w:r>
      <w:r w:rsidRPr="003E134D">
        <w:t>).</w:t>
      </w:r>
    </w:p>
    <w:p w:rsidR="00CB574B" w:rsidRPr="003E134D" w:rsidRDefault="00CB574B" w:rsidP="00CB574B">
      <w:pPr>
        <w:ind w:firstLine="708"/>
        <w:contextualSpacing/>
        <w:jc w:val="both"/>
      </w:pPr>
      <w:r w:rsidRPr="003E134D">
        <w:t xml:space="preserve">При этом закон не предусматривает обязанности ЦИК и других избирательных комиссий обеспечить и опубликовать в максимально короткий срок сводные данные о результатах голосования с разбивкой по всем участковым, окружным и территориальным избирательным комиссиям по всей стране. </w:t>
      </w:r>
    </w:p>
    <w:p w:rsidR="00CB574B" w:rsidRDefault="00CB574B" w:rsidP="00CB574B">
      <w:pPr>
        <w:ind w:firstLine="708"/>
        <w:contextualSpacing/>
        <w:jc w:val="both"/>
      </w:pPr>
      <w:r w:rsidRPr="003E134D">
        <w:t xml:space="preserve">После принятия первой Конституции </w:t>
      </w:r>
      <w:r>
        <w:t xml:space="preserve">Республики </w:t>
      </w:r>
      <w:r w:rsidRPr="003E134D">
        <w:t xml:space="preserve">Казахстан в 1993 году ни одни президентские выборы не проходили в конституционные сроки, </w:t>
      </w:r>
      <w:r>
        <w:t>причем их проведение осуществлялось н</w:t>
      </w:r>
      <w:r w:rsidRPr="003E134D">
        <w:t xml:space="preserve">а фоне принятия поправок как в Конституцию Казахстана, так и в избирательное законодательство. </w:t>
      </w:r>
    </w:p>
    <w:p w:rsidR="00CB574B" w:rsidRDefault="00CB574B" w:rsidP="00CB574B">
      <w:pPr>
        <w:ind w:firstLine="708"/>
        <w:contextualSpacing/>
        <w:jc w:val="both"/>
      </w:pPr>
      <w:r w:rsidRPr="003E134D">
        <w:t>Прошедшие в ноябре 2022 года президентские выборы не стали исключением и прошли в досрочном формате.</w:t>
      </w:r>
      <w:r>
        <w:t xml:space="preserve"> Они </w:t>
      </w:r>
      <w:r w:rsidRPr="003E134D">
        <w:t>прошли на фоне поправок в Конституцию Республики Казахстан</w:t>
      </w:r>
      <w:r>
        <w:t>,</w:t>
      </w:r>
      <w:r w:rsidRPr="003E134D">
        <w:t xml:space="preserve"> принятых на республиканском референдуме 5 июня 2022 года, а также изменени</w:t>
      </w:r>
      <w:r>
        <w:t>й</w:t>
      </w:r>
      <w:r w:rsidRPr="003E134D">
        <w:t xml:space="preserve"> в выборное законодательство</w:t>
      </w:r>
      <w:r>
        <w:t>,</w:t>
      </w:r>
      <w:r w:rsidRPr="003E134D">
        <w:t xml:space="preserve"> инициированн</w:t>
      </w:r>
      <w:r>
        <w:t>ых</w:t>
      </w:r>
      <w:r w:rsidRPr="003E134D">
        <w:t xml:space="preserve"> Президентом Республики Казахстан</w:t>
      </w:r>
      <w:r w:rsidRPr="003E134D">
        <w:rPr>
          <w:rStyle w:val="a5"/>
        </w:rPr>
        <w:footnoteReference w:id="380"/>
      </w:r>
      <w:r w:rsidRPr="003E134D">
        <w:t>.</w:t>
      </w:r>
    </w:p>
    <w:p w:rsidR="00CB574B" w:rsidRPr="003E134D" w:rsidRDefault="00CB574B" w:rsidP="00CB574B">
      <w:pPr>
        <w:ind w:firstLine="708"/>
        <w:contextualSpacing/>
        <w:jc w:val="both"/>
      </w:pPr>
      <w:r w:rsidRPr="003E134D">
        <w:t>Необходимо отметить, что Конституция Республики Казахстан, а также выборное законодательство позволяют Президенту назначать внеочередные как непосредственно Президента</w:t>
      </w:r>
      <w:r>
        <w:t>,</w:t>
      </w:r>
      <w:r w:rsidRPr="003E134D">
        <w:t xml:space="preserve"> так и Мажилиса Парламента. выборы.  </w:t>
      </w:r>
    </w:p>
    <w:p w:rsidR="00CB574B" w:rsidRDefault="00CB574B" w:rsidP="00CB574B">
      <w:pPr>
        <w:ind w:firstLine="708"/>
        <w:jc w:val="both"/>
        <w:textAlignment w:val="baseline"/>
        <w:rPr>
          <w:i/>
        </w:rPr>
      </w:pPr>
      <w:r>
        <w:t>Согласно п</w:t>
      </w:r>
      <w:r w:rsidRPr="003E134D">
        <w:t>ункт</w:t>
      </w:r>
      <w:r>
        <w:t>у</w:t>
      </w:r>
      <w:r w:rsidRPr="003E134D">
        <w:t xml:space="preserve"> 3-1 статьи 41 Конституции РК </w:t>
      </w:r>
      <w:r w:rsidRPr="003E134D">
        <w:rPr>
          <w:i/>
        </w:rPr>
        <w:t>«Внеочередные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CB574B" w:rsidRDefault="00CB574B" w:rsidP="00CB574B">
      <w:pPr>
        <w:ind w:firstLine="708"/>
        <w:jc w:val="both"/>
        <w:textAlignment w:val="baseline"/>
        <w:rPr>
          <w:rFonts w:eastAsia="Times New Roman"/>
          <w:color w:val="000000"/>
        </w:rPr>
      </w:pPr>
      <w:r w:rsidRPr="003E134D">
        <w:rPr>
          <w:rFonts w:eastAsia="Times New Roman"/>
          <w:color w:val="000000"/>
        </w:rPr>
        <w:t xml:space="preserve">Досрочные выборы депутатов назначаются Президентом одновременно с принятием им решения о досрочном прекращении полномочий Мажилиса Парламента и проводятся в течение двух месяцев со дня введения в действие акта Президента Республики о роспуске Мажилиса Парламента (пункт 3, статья 85 </w:t>
      </w:r>
      <w:proofErr w:type="spellStart"/>
      <w:r w:rsidRPr="003E134D">
        <w:rPr>
          <w:rFonts w:eastAsia="Times New Roman"/>
          <w:color w:val="000000"/>
        </w:rPr>
        <w:t>Констутуционного</w:t>
      </w:r>
      <w:proofErr w:type="spellEnd"/>
      <w:r w:rsidRPr="003E134D">
        <w:rPr>
          <w:rFonts w:eastAsia="Times New Roman"/>
          <w:color w:val="000000"/>
        </w:rPr>
        <w:t xml:space="preserve"> закона). Принять решение о роспуске Мажилиса, Президент может после консультаций с председателями Палат Парламента и Премьер-Министром (пункт 1 статья 63 Конституции).</w:t>
      </w:r>
    </w:p>
    <w:p w:rsidR="00CB574B" w:rsidRDefault="00CB574B" w:rsidP="00CB574B">
      <w:pPr>
        <w:ind w:firstLine="708"/>
        <w:jc w:val="both"/>
        <w:textAlignment w:val="baseline"/>
        <w:rPr>
          <w:rFonts w:eastAsia="Times New Roman"/>
          <w:color w:val="000000"/>
        </w:rPr>
      </w:pPr>
      <w:r w:rsidRPr="003E134D">
        <w:rPr>
          <w:rFonts w:eastAsia="Times New Roman"/>
          <w:color w:val="000000"/>
        </w:rPr>
        <w:t>Процедура назначения досрочных выборов в Мажилис Парламента была хорошо проиллюстрирована в 2023 году.</w:t>
      </w:r>
      <w:r w:rsidRPr="00123F9C">
        <w:rPr>
          <w:rFonts w:eastAsia="Times New Roman"/>
          <w:color w:val="000000"/>
        </w:rPr>
        <w:t xml:space="preserve"> </w:t>
      </w:r>
      <w:r w:rsidRPr="003E134D">
        <w:rPr>
          <w:rFonts w:eastAsia="Times New Roman"/>
          <w:color w:val="000000"/>
        </w:rPr>
        <w:t>Так, консультаци</w:t>
      </w:r>
      <w:r>
        <w:rPr>
          <w:rFonts w:eastAsia="Times New Roman"/>
          <w:color w:val="000000"/>
        </w:rPr>
        <w:t>и</w:t>
      </w:r>
      <w:r w:rsidRPr="003E134D">
        <w:rPr>
          <w:rFonts w:eastAsia="Times New Roman"/>
          <w:color w:val="000000"/>
        </w:rPr>
        <w:t>  с председателями палат Парламента и Премьер</w:t>
      </w:r>
      <w:r>
        <w:rPr>
          <w:rFonts w:eastAsia="Times New Roman"/>
          <w:color w:val="000000"/>
        </w:rPr>
        <w:t>-</w:t>
      </w:r>
      <w:r w:rsidRPr="003E134D">
        <w:rPr>
          <w:rFonts w:eastAsia="Times New Roman"/>
          <w:color w:val="000000"/>
        </w:rPr>
        <w:t>Министром был</w:t>
      </w:r>
      <w:r>
        <w:rPr>
          <w:rFonts w:eastAsia="Times New Roman"/>
          <w:color w:val="000000"/>
        </w:rPr>
        <w:t>и</w:t>
      </w:r>
      <w:r w:rsidRPr="003E134D">
        <w:rPr>
          <w:rFonts w:eastAsia="Times New Roman"/>
          <w:color w:val="000000"/>
        </w:rPr>
        <w:t xml:space="preserve"> проведен</w:t>
      </w:r>
      <w:r>
        <w:rPr>
          <w:rFonts w:eastAsia="Times New Roman"/>
          <w:color w:val="000000"/>
        </w:rPr>
        <w:t>ы</w:t>
      </w:r>
      <w:r w:rsidRPr="003E134D">
        <w:rPr>
          <w:rFonts w:eastAsia="Times New Roman"/>
          <w:color w:val="000000"/>
        </w:rPr>
        <w:t xml:space="preserve"> 19 января 2023 года</w:t>
      </w:r>
      <w:r w:rsidRPr="003E134D">
        <w:rPr>
          <w:rStyle w:val="a5"/>
          <w:rFonts w:eastAsia="Times New Roman"/>
          <w:color w:val="000000"/>
        </w:rPr>
        <w:footnoteReference w:id="381"/>
      </w:r>
      <w:r w:rsidRPr="003E134D">
        <w:rPr>
          <w:rFonts w:eastAsia="Times New Roman"/>
          <w:color w:val="000000"/>
        </w:rPr>
        <w:t>.</w:t>
      </w:r>
      <w:r>
        <w:rPr>
          <w:rFonts w:eastAsia="Times New Roman"/>
          <w:color w:val="000000"/>
        </w:rPr>
        <w:t xml:space="preserve"> </w:t>
      </w:r>
      <w:r w:rsidRPr="003E134D">
        <w:rPr>
          <w:rFonts w:eastAsia="Times New Roman"/>
          <w:color w:val="000000"/>
        </w:rPr>
        <w:t>Также, 19 января 2023 года</w:t>
      </w:r>
      <w:r w:rsidRPr="003E134D">
        <w:rPr>
          <w:rFonts w:eastAsia="Times New Roman"/>
          <w:b/>
          <w:bCs/>
          <w:color w:val="000000"/>
        </w:rPr>
        <w:t xml:space="preserve">  </w:t>
      </w:r>
      <w:r w:rsidRPr="003E134D">
        <w:rPr>
          <w:rFonts w:eastAsia="Times New Roman"/>
          <w:color w:val="000000"/>
        </w:rPr>
        <w:t>указами Президента РК</w:t>
      </w:r>
      <w:r>
        <w:rPr>
          <w:rFonts w:eastAsia="Times New Roman"/>
          <w:color w:val="000000"/>
        </w:rPr>
        <w:t xml:space="preserve"> были</w:t>
      </w:r>
      <w:r w:rsidRPr="003E134D">
        <w:rPr>
          <w:rFonts w:eastAsia="Times New Roman"/>
          <w:color w:val="000000"/>
        </w:rPr>
        <w:t xml:space="preserve"> досрочно прекращены полномочия Мажилиса Парламента и </w:t>
      </w:r>
      <w:proofErr w:type="spellStart"/>
      <w:r w:rsidRPr="003E134D">
        <w:rPr>
          <w:rFonts w:eastAsia="Times New Roman"/>
          <w:color w:val="000000"/>
        </w:rPr>
        <w:t>маслихатов</w:t>
      </w:r>
      <w:proofErr w:type="spellEnd"/>
      <w:r w:rsidRPr="003E134D">
        <w:rPr>
          <w:rStyle w:val="a5"/>
          <w:rFonts w:eastAsia="Times New Roman"/>
          <w:color w:val="000000"/>
        </w:rPr>
        <w:footnoteReference w:id="382"/>
      </w:r>
      <w:r w:rsidRPr="003E134D">
        <w:rPr>
          <w:rFonts w:eastAsia="Times New Roman"/>
          <w:color w:val="000000"/>
        </w:rPr>
        <w:t>.</w:t>
      </w:r>
      <w:r>
        <w:rPr>
          <w:rFonts w:eastAsia="Times New Roman"/>
          <w:color w:val="000000"/>
        </w:rPr>
        <w:t xml:space="preserve"> </w:t>
      </w:r>
      <w:r w:rsidRPr="003E134D">
        <w:rPr>
          <w:rFonts w:eastAsia="Times New Roman"/>
          <w:color w:val="000000"/>
        </w:rPr>
        <w:t xml:space="preserve">Внеочередные выборы депутатов Мажилиса Парламента и </w:t>
      </w:r>
      <w:proofErr w:type="spellStart"/>
      <w:r w:rsidRPr="003E134D">
        <w:rPr>
          <w:rFonts w:eastAsia="Times New Roman"/>
          <w:color w:val="000000"/>
        </w:rPr>
        <w:t>маслихатов</w:t>
      </w:r>
      <w:proofErr w:type="spellEnd"/>
      <w:r w:rsidRPr="003E134D">
        <w:rPr>
          <w:rFonts w:eastAsia="Times New Roman"/>
          <w:color w:val="000000"/>
        </w:rPr>
        <w:t xml:space="preserve"> </w:t>
      </w:r>
      <w:r>
        <w:rPr>
          <w:rFonts w:eastAsia="Times New Roman"/>
          <w:color w:val="000000"/>
        </w:rPr>
        <w:t xml:space="preserve">были </w:t>
      </w:r>
      <w:r w:rsidRPr="003E134D">
        <w:rPr>
          <w:rFonts w:eastAsia="Times New Roman"/>
          <w:color w:val="000000"/>
        </w:rPr>
        <w:t>назначены на 19 марта 2023 года.</w:t>
      </w:r>
      <w:r>
        <w:rPr>
          <w:rFonts w:eastAsia="Times New Roman"/>
          <w:color w:val="000000"/>
        </w:rPr>
        <w:t xml:space="preserve"> Никаких ясных причин назначения внеочередных</w:t>
      </w:r>
      <w:r w:rsidRPr="003E134D">
        <w:rPr>
          <w:rFonts w:eastAsia="Times New Roman"/>
          <w:color w:val="000000"/>
        </w:rPr>
        <w:t xml:space="preserve"> выборов </w:t>
      </w:r>
      <w:r>
        <w:rPr>
          <w:rFonts w:eastAsia="Times New Roman"/>
          <w:color w:val="000000"/>
        </w:rPr>
        <w:t>не было озвучено</w:t>
      </w:r>
      <w:r w:rsidRPr="003E134D">
        <w:rPr>
          <w:rFonts w:eastAsia="Times New Roman"/>
          <w:color w:val="000000"/>
        </w:rPr>
        <w:t>.</w:t>
      </w:r>
    </w:p>
    <w:p w:rsidR="00CB574B" w:rsidRDefault="00CB574B" w:rsidP="00CB574B">
      <w:pPr>
        <w:ind w:firstLine="708"/>
        <w:jc w:val="both"/>
        <w:textAlignment w:val="baseline"/>
        <w:rPr>
          <w:rFonts w:eastAsia="Times New Roman"/>
          <w:color w:val="000000"/>
        </w:rPr>
      </w:pPr>
      <w:r w:rsidRPr="003E134D">
        <w:rPr>
          <w:rFonts w:eastAsia="Times New Roman"/>
          <w:color w:val="000000"/>
        </w:rPr>
        <w:lastRenderedPageBreak/>
        <w:t>Таким образом, выборы депутатов Мажилиса безо всяких на то веских причин был</w:t>
      </w:r>
      <w:r>
        <w:rPr>
          <w:rFonts w:eastAsia="Times New Roman"/>
          <w:color w:val="000000"/>
        </w:rPr>
        <w:t>и</w:t>
      </w:r>
      <w:r w:rsidRPr="003E134D">
        <w:rPr>
          <w:rFonts w:eastAsia="Times New Roman"/>
          <w:color w:val="000000"/>
        </w:rPr>
        <w:t xml:space="preserve"> перенесен</w:t>
      </w:r>
      <w:r>
        <w:rPr>
          <w:rFonts w:eastAsia="Times New Roman"/>
          <w:color w:val="000000"/>
        </w:rPr>
        <w:t>ы</w:t>
      </w:r>
      <w:r w:rsidRPr="003E134D">
        <w:rPr>
          <w:rFonts w:eastAsia="Times New Roman"/>
          <w:color w:val="000000"/>
        </w:rPr>
        <w:t xml:space="preserve"> с ноября 2025 года на 19 марта 2023 года, то есть на 2,5 года ран</w:t>
      </w:r>
      <w:r>
        <w:rPr>
          <w:rFonts w:eastAsia="Times New Roman"/>
          <w:color w:val="000000"/>
        </w:rPr>
        <w:t>ьше</w:t>
      </w:r>
      <w:r w:rsidRPr="003E134D">
        <w:rPr>
          <w:rFonts w:eastAsia="Times New Roman"/>
          <w:color w:val="000000"/>
        </w:rPr>
        <w:t xml:space="preserve"> конституционных сроков.</w:t>
      </w:r>
    </w:p>
    <w:p w:rsidR="00CB574B" w:rsidRDefault="00CB574B" w:rsidP="00CB574B">
      <w:pPr>
        <w:ind w:firstLine="708"/>
        <w:jc w:val="both"/>
        <w:textAlignment w:val="baseline"/>
        <w:rPr>
          <w:lang w:eastAsia="x-none"/>
        </w:rPr>
      </w:pPr>
      <w:r w:rsidRPr="003E134D">
        <w:rPr>
          <w:lang w:eastAsia="x-none"/>
        </w:rPr>
        <w:t>Частое изменение избирательного законодательства, и особенно возможность назначения внеочередных выборов безо всяких на то причин и оснований, нарушает баланс политической конкуренции и лишает возможности политических партий и независимых кандидатов осуществлять свою роль в обществе и проводить полноценные избирательные кампании.</w:t>
      </w:r>
    </w:p>
    <w:p w:rsidR="00CB574B" w:rsidRDefault="00CB574B" w:rsidP="00CB574B">
      <w:pPr>
        <w:ind w:firstLine="708"/>
        <w:jc w:val="both"/>
        <w:textAlignment w:val="baseline"/>
        <w:rPr>
          <w:lang w:eastAsia="x-none"/>
        </w:rPr>
      </w:pPr>
      <w:r>
        <w:rPr>
          <w:lang w:eastAsia="x-none"/>
        </w:rPr>
        <w:t>Го</w:t>
      </w:r>
      <w:r w:rsidRPr="003E134D">
        <w:rPr>
          <w:lang w:eastAsia="x-none"/>
        </w:rPr>
        <w:t>сударственными избирательными органами, организующими подготовку и проведение выборов в республике, являются избирательные комиссии. Срок полномочий избирательных комиссий составляет пять лет.</w:t>
      </w:r>
    </w:p>
    <w:p w:rsidR="00CB574B" w:rsidRDefault="00CB574B" w:rsidP="00CB574B">
      <w:pPr>
        <w:ind w:firstLine="708"/>
        <w:jc w:val="both"/>
        <w:textAlignment w:val="baseline"/>
      </w:pPr>
      <w:r w:rsidRPr="003E134D">
        <w:t>Единую систему избирательных комиссий образуют:</w:t>
      </w:r>
    </w:p>
    <w:p w:rsidR="00CB574B" w:rsidRDefault="00CB574B" w:rsidP="00CB574B">
      <w:pPr>
        <w:ind w:firstLine="708"/>
        <w:jc w:val="both"/>
        <w:textAlignment w:val="baseline"/>
      </w:pPr>
      <w:r>
        <w:t xml:space="preserve">- </w:t>
      </w:r>
      <w:r w:rsidRPr="003E134D">
        <w:t>Центральная избирательная комиссия РК (ЦИК РК);</w:t>
      </w:r>
    </w:p>
    <w:p w:rsidR="00CB574B" w:rsidRDefault="00CB574B" w:rsidP="00CB574B">
      <w:pPr>
        <w:ind w:firstLine="708"/>
        <w:jc w:val="both"/>
        <w:textAlignment w:val="baseline"/>
      </w:pPr>
      <w:r>
        <w:t xml:space="preserve">- </w:t>
      </w:r>
      <w:r w:rsidRPr="003E134D">
        <w:t>территориальные избирательные комиссии (ТИК);</w:t>
      </w:r>
    </w:p>
    <w:p w:rsidR="00CB574B" w:rsidRDefault="00CB574B" w:rsidP="00CB574B">
      <w:pPr>
        <w:ind w:firstLine="708"/>
        <w:jc w:val="both"/>
        <w:textAlignment w:val="baseline"/>
      </w:pPr>
      <w:r>
        <w:t xml:space="preserve">- </w:t>
      </w:r>
      <w:r w:rsidRPr="003E134D">
        <w:t>окружные избирательные комиссии (ОИК);</w:t>
      </w:r>
    </w:p>
    <w:p w:rsidR="00CB574B" w:rsidRDefault="00CB574B" w:rsidP="00CB574B">
      <w:pPr>
        <w:ind w:firstLine="708"/>
        <w:jc w:val="both"/>
        <w:textAlignment w:val="baseline"/>
      </w:pPr>
      <w:r>
        <w:t xml:space="preserve">- </w:t>
      </w:r>
      <w:r w:rsidRPr="003E134D">
        <w:t>участковые избирательные комиссии (УИК).</w:t>
      </w:r>
    </w:p>
    <w:p w:rsidR="00CB574B" w:rsidRDefault="00CB574B" w:rsidP="00CB574B">
      <w:pPr>
        <w:ind w:firstLine="708"/>
        <w:jc w:val="both"/>
        <w:textAlignment w:val="baseline"/>
      </w:pPr>
      <w:r w:rsidRPr="003E134D">
        <w:t>ЦИК РК возглавляет единую систему избирательных комиссий </w:t>
      </w:r>
      <w:r w:rsidRPr="003E134D">
        <w:br/>
        <w:t>республики и является постоянно действующим органом.</w:t>
      </w:r>
    </w:p>
    <w:p w:rsidR="00CB574B" w:rsidRDefault="00CB574B" w:rsidP="00CB574B">
      <w:pPr>
        <w:ind w:firstLine="708"/>
        <w:jc w:val="both"/>
        <w:textAlignment w:val="baseline"/>
      </w:pPr>
      <w:r w:rsidRPr="003E134D">
        <w:t xml:space="preserve">Территориальные, окружные и участковые избирательные комиссии осуществляют свою деятельность на общественных началах и избираются соответствующими </w:t>
      </w:r>
      <w:proofErr w:type="spellStart"/>
      <w:r w:rsidRPr="003E134D">
        <w:t>маслихатами</w:t>
      </w:r>
      <w:proofErr w:type="spellEnd"/>
      <w:r w:rsidRPr="003E134D">
        <w:t xml:space="preserve"> на основании предложений политических партий. Каждая политическая партия вправе представлять одну кандидатуру в состав соответствующей избирательной комиссии.</w:t>
      </w:r>
    </w:p>
    <w:p w:rsidR="00CB574B" w:rsidRDefault="00CB574B" w:rsidP="00CB574B">
      <w:pPr>
        <w:ind w:firstLine="708"/>
        <w:jc w:val="both"/>
        <w:textAlignment w:val="baseline"/>
      </w:pPr>
      <w:r w:rsidRPr="003E134D">
        <w:t xml:space="preserve">В случае отсутствия предложений политических партий в установленный </w:t>
      </w:r>
      <w:proofErr w:type="spellStart"/>
      <w:r w:rsidRPr="003E134D">
        <w:t>маслихатом</w:t>
      </w:r>
      <w:proofErr w:type="spellEnd"/>
      <w:r w:rsidRPr="003E134D">
        <w:t xml:space="preserve"> срок </w:t>
      </w:r>
      <w:proofErr w:type="spellStart"/>
      <w:r w:rsidRPr="003E134D">
        <w:t>маслихаты</w:t>
      </w:r>
      <w:proofErr w:type="spellEnd"/>
      <w:r w:rsidRPr="003E134D">
        <w:t xml:space="preserve"> избирают избирательную комиссию по предложению иных общественных объединений и вышестоящих избирательных комиссий.</w:t>
      </w:r>
    </w:p>
    <w:p w:rsidR="00CB574B" w:rsidRDefault="00CB574B" w:rsidP="00CB574B">
      <w:pPr>
        <w:ind w:firstLine="708"/>
        <w:jc w:val="both"/>
        <w:textAlignment w:val="baseline"/>
      </w:pPr>
      <w:r w:rsidRPr="003E134D">
        <w:t xml:space="preserve">Вышестоящая избирательная комиссия имеет право назначать члена избирательной комиссии вместо выбывшего до избрания члена избирательной комиссии </w:t>
      </w:r>
      <w:proofErr w:type="spellStart"/>
      <w:r w:rsidRPr="003E134D">
        <w:t>маслихатом</w:t>
      </w:r>
      <w:proofErr w:type="spellEnd"/>
      <w:r w:rsidRPr="003E134D">
        <w:t>, образующим избирательную комиссию в порядке, установленном законом о выборах.</w:t>
      </w:r>
      <w:r>
        <w:t xml:space="preserve"> </w:t>
      </w:r>
    </w:p>
    <w:p w:rsidR="00CB574B" w:rsidRDefault="00CB574B" w:rsidP="00CB574B">
      <w:pPr>
        <w:ind w:firstLine="708"/>
        <w:jc w:val="both"/>
        <w:textAlignment w:val="baseline"/>
      </w:pPr>
      <w:r w:rsidRPr="003E134D">
        <w:t>Политическая партия вправе представлять в состав избирательной комиссии кандидатуры, не являющиеся членами данной политической партии.</w:t>
      </w:r>
      <w:r>
        <w:t xml:space="preserve"> </w:t>
      </w:r>
      <w:r w:rsidRPr="003E134D">
        <w:t>Политические партии, не имеющие представителя в составе избирательных комиссий, вправе делегировать в соответствующую избирательную комиссию своего представителя</w:t>
      </w:r>
      <w:r>
        <w:t xml:space="preserve"> </w:t>
      </w:r>
      <w:r w:rsidRPr="003E134D">
        <w:t>с правом совещательного голоса на период подготовки и проведения избирательной кампании. С тех пор ситуация принципиально не сильно изменилась, поэтому реформирование системы формирования избирательных комиссий с целью обеспечения их независимости и представленности всех политических сил в стране остается на повестке дня.</w:t>
      </w:r>
    </w:p>
    <w:p w:rsidR="00CB574B" w:rsidRPr="00C21FC8" w:rsidRDefault="00CB574B" w:rsidP="00CB574B">
      <w:pPr>
        <w:ind w:firstLine="708"/>
        <w:jc w:val="both"/>
        <w:textAlignment w:val="baseline"/>
        <w:rPr>
          <w:rFonts w:eastAsia="Times New Roman"/>
        </w:rPr>
      </w:pPr>
      <w:r w:rsidRPr="003B7C3D">
        <w:t>Конституционный закон</w:t>
      </w:r>
      <w:r>
        <w:rPr>
          <w:b/>
        </w:rPr>
        <w:t xml:space="preserve"> </w:t>
      </w:r>
      <w:r w:rsidRPr="003E134D">
        <w:rPr>
          <w:rFonts w:eastAsia="Times New Roman"/>
        </w:rPr>
        <w:t xml:space="preserve">требует, чтобы граждане, желающие наблюдать за </w:t>
      </w:r>
      <w:r w:rsidRPr="00C21FC8">
        <w:rPr>
          <w:rFonts w:eastAsia="Times New Roman"/>
        </w:rPr>
        <w:t>избирательным процессом, получали удостоверение от зарегистрированных аккредитованных общественных объединений или некоммерческих организаций.</w:t>
      </w:r>
    </w:p>
    <w:p w:rsidR="00CB574B" w:rsidRPr="00C21FC8" w:rsidRDefault="00CB574B" w:rsidP="00CB574B">
      <w:pPr>
        <w:ind w:firstLine="708"/>
        <w:jc w:val="both"/>
        <w:textAlignment w:val="baseline"/>
        <w:rPr>
          <w:rFonts w:eastAsia="Times New Roman"/>
        </w:rPr>
      </w:pPr>
      <w:r w:rsidRPr="00C21FC8">
        <w:rPr>
          <w:rFonts w:eastAsia="Times New Roman"/>
        </w:rPr>
        <w:t xml:space="preserve">Иными словами, для физического участия в процессе наблюдения каждый наблюдатель обязан получить </w:t>
      </w:r>
      <w:r w:rsidRPr="00905C47">
        <w:rPr>
          <w:rFonts w:eastAsia="Times New Roman"/>
        </w:rPr>
        <w:t>удостоверение наблюдателя</w:t>
      </w:r>
      <w:r w:rsidRPr="00C21FC8">
        <w:rPr>
          <w:rFonts w:eastAsia="Times New Roman"/>
        </w:rPr>
        <w:t xml:space="preserve"> от направляющей организации.</w:t>
      </w:r>
    </w:p>
    <w:p w:rsidR="00CB574B" w:rsidRPr="00C21FC8" w:rsidRDefault="00CB574B" w:rsidP="00CB574B">
      <w:pPr>
        <w:ind w:firstLine="708"/>
        <w:jc w:val="both"/>
        <w:textAlignment w:val="baseline"/>
        <w:rPr>
          <w:rFonts w:eastAsia="Times New Roman"/>
          <w:color w:val="0000FF"/>
        </w:rPr>
      </w:pPr>
      <w:r w:rsidRPr="00C21FC8">
        <w:rPr>
          <w:rFonts w:eastAsia="Times New Roman"/>
          <w:highlight w:val="white"/>
        </w:rPr>
        <w:t>Общественные объединения и некоммерческие организации, которые планируют направить наблюдателей на избирательные участки в день голосования, должны получить аккредитацию от соответствующих избирательных комиссий</w:t>
      </w:r>
      <w:r w:rsidRPr="00C21FC8">
        <w:rPr>
          <w:rFonts w:eastAsia="Times New Roman"/>
        </w:rPr>
        <w:t>. При этом процедура получения аккредитации  осуществляется по специально разработанным ЦИК</w:t>
      </w:r>
      <w:r>
        <w:rPr>
          <w:rFonts w:eastAsia="Times New Roman"/>
        </w:rPr>
        <w:t xml:space="preserve"> </w:t>
      </w:r>
      <w:r w:rsidRPr="00C21FC8">
        <w:t xml:space="preserve">Правилам аккредитации </w:t>
      </w:r>
      <w:r w:rsidRPr="00C21FC8">
        <w:lastRenderedPageBreak/>
        <w:t>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r w:rsidRPr="00C21FC8">
        <w:rPr>
          <w:rStyle w:val="a5"/>
        </w:rPr>
        <w:footnoteReference w:id="383"/>
      </w:r>
      <w:r w:rsidRPr="00C21FC8">
        <w:rPr>
          <w:rFonts w:eastAsia="Times New Roman"/>
          <w:color w:val="0000FF"/>
        </w:rPr>
        <w:t>.</w:t>
      </w:r>
    </w:p>
    <w:p w:rsidR="00CB574B" w:rsidRPr="00905C47" w:rsidRDefault="00CB574B" w:rsidP="00CB574B">
      <w:pPr>
        <w:ind w:firstLine="708"/>
        <w:jc w:val="both"/>
        <w:textAlignment w:val="baseline"/>
        <w:rPr>
          <w:rFonts w:eastAsia="Times New Roman"/>
          <w:highlight w:val="white"/>
        </w:rPr>
      </w:pPr>
      <w:r w:rsidRPr="00C21FC8">
        <w:rPr>
          <w:rFonts w:eastAsia="Times New Roman"/>
        </w:rPr>
        <w:t>Согласно</w:t>
      </w:r>
      <w:r>
        <w:rPr>
          <w:rFonts w:eastAsia="Times New Roman"/>
        </w:rPr>
        <w:t xml:space="preserve"> </w:t>
      </w:r>
      <w:r>
        <w:t>Пр</w:t>
      </w:r>
      <w:r w:rsidRPr="00C21FC8">
        <w:t>авил</w:t>
      </w:r>
      <w:r>
        <w:t xml:space="preserve">ам, </w:t>
      </w:r>
      <w:r w:rsidRPr="00C21FC8">
        <w:rPr>
          <w:rFonts w:eastAsia="Times New Roman"/>
          <w:highlight w:val="white"/>
        </w:rPr>
        <w:t xml:space="preserve">аккредитации подлежат общественные объединения и </w:t>
      </w:r>
      <w:r w:rsidRPr="00905C47">
        <w:rPr>
          <w:rFonts w:eastAsia="Times New Roman"/>
          <w:highlight w:val="white"/>
        </w:rPr>
        <w:t>некоммерческие организации, к уставной деятельности которых относится осуществление деятельности по наблюдению за выборами. При этом аккредитация для организаций выдается на республиканском и местном уровнях, исходя из следующей логики:</w:t>
      </w:r>
    </w:p>
    <w:p w:rsidR="00CB574B" w:rsidRPr="00905C47" w:rsidRDefault="00CB574B" w:rsidP="00CB574B">
      <w:pPr>
        <w:ind w:firstLine="708"/>
        <w:jc w:val="both"/>
        <w:textAlignment w:val="baseline"/>
        <w:rPr>
          <w:rFonts w:eastAsia="Times New Roman"/>
          <w:highlight w:val="white"/>
        </w:rPr>
      </w:pPr>
      <w:r w:rsidRPr="00905C47">
        <w:rPr>
          <w:rFonts w:eastAsia="Times New Roman"/>
          <w:highlight w:val="white"/>
        </w:rPr>
        <w:t>- аккредитацию республиканских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 осуществляет ЦИК;</w:t>
      </w:r>
    </w:p>
    <w:p w:rsidR="00CB574B" w:rsidRDefault="00CB574B" w:rsidP="00CB574B">
      <w:pPr>
        <w:ind w:firstLine="708"/>
        <w:jc w:val="both"/>
        <w:textAlignment w:val="baseline"/>
        <w:rPr>
          <w:rFonts w:eastAsia="Times New Roman"/>
        </w:rPr>
      </w:pPr>
      <w:r w:rsidRPr="00905C47">
        <w:rPr>
          <w:rFonts w:eastAsia="Times New Roman"/>
          <w:highlight w:val="white"/>
        </w:rPr>
        <w:t xml:space="preserve">- аккредитацию региональных и </w:t>
      </w:r>
      <w:proofErr w:type="gramStart"/>
      <w:r w:rsidRPr="00905C47">
        <w:rPr>
          <w:rFonts w:eastAsia="Times New Roman"/>
          <w:highlight w:val="white"/>
        </w:rPr>
        <w:t>местных</w:t>
      </w:r>
      <w:r>
        <w:rPr>
          <w:rFonts w:eastAsia="Times New Roman"/>
          <w:b/>
          <w:highlight w:val="white"/>
        </w:rPr>
        <w:t xml:space="preserve"> </w:t>
      </w:r>
      <w:r w:rsidRPr="003E134D">
        <w:rPr>
          <w:rFonts w:eastAsia="Times New Roman"/>
          <w:highlight w:val="white"/>
        </w:rPr>
        <w:t>общественных объединений</w:t>
      </w:r>
      <w:proofErr w:type="gramEnd"/>
      <w:r w:rsidRPr="003E134D">
        <w:rPr>
          <w:rFonts w:eastAsia="Times New Roman"/>
          <w:highlight w:val="white"/>
        </w:rPr>
        <w:t xml:space="preserve"> и некоммерческих организаций, к уставной деятельности которых относится осуществление деятельности по наблюдению за выборами, осуществляют ТИК областей, городов республиканского значения и столицы.</w:t>
      </w:r>
    </w:p>
    <w:p w:rsidR="00CB574B" w:rsidRDefault="00CB574B" w:rsidP="00CB574B">
      <w:pPr>
        <w:ind w:firstLine="708"/>
        <w:jc w:val="both"/>
        <w:textAlignment w:val="baseline"/>
        <w:rPr>
          <w:rFonts w:eastAsia="Times New Roman"/>
        </w:rPr>
      </w:pPr>
      <w:r w:rsidRPr="003E134D">
        <w:rPr>
          <w:rFonts w:eastAsia="Times New Roman"/>
        </w:rPr>
        <w:t>В настоящее время процедура получения аккредитации выглядит достаточно просто и включает в себя следующие шаги:</w:t>
      </w:r>
      <w:r>
        <w:rPr>
          <w:rFonts w:eastAsia="Times New Roman"/>
        </w:rPr>
        <w:t xml:space="preserve"> </w:t>
      </w:r>
    </w:p>
    <w:p w:rsidR="00CB574B" w:rsidRDefault="00CB574B" w:rsidP="00CB574B">
      <w:pPr>
        <w:ind w:firstLine="708"/>
        <w:jc w:val="both"/>
        <w:textAlignment w:val="baseline"/>
        <w:rPr>
          <w:rFonts w:eastAsia="Times New Roman"/>
        </w:rPr>
      </w:pPr>
      <w:r>
        <w:rPr>
          <w:rFonts w:eastAsia="Times New Roman"/>
        </w:rPr>
        <w:t xml:space="preserve">- </w:t>
      </w:r>
      <w:proofErr w:type="gramStart"/>
      <w:r>
        <w:rPr>
          <w:rFonts w:eastAsia="Times New Roman"/>
        </w:rPr>
        <w:t>в</w:t>
      </w:r>
      <w:r w:rsidRPr="003E134D">
        <w:rPr>
          <w:rFonts w:eastAsia="Times New Roman"/>
        </w:rPr>
        <w:t>несение  соответствующих</w:t>
      </w:r>
      <w:proofErr w:type="gramEnd"/>
      <w:r w:rsidRPr="003E134D">
        <w:rPr>
          <w:rFonts w:eastAsia="Times New Roman"/>
        </w:rPr>
        <w:t xml:space="preserve"> изменений в устав на казахском и русском языках об осуществлении деятельности по наблюдению за выборами всех уровней и референдумом на территории страны или региона по месту нахождения организации, исходя из формы регистрации;</w:t>
      </w:r>
    </w:p>
    <w:p w:rsidR="00CB574B" w:rsidRDefault="00CB574B" w:rsidP="00CB574B">
      <w:pPr>
        <w:ind w:firstLine="708"/>
        <w:jc w:val="both"/>
        <w:textAlignment w:val="baseline"/>
        <w:rPr>
          <w:rFonts w:eastAsia="Times New Roman"/>
        </w:rPr>
      </w:pPr>
      <w:r>
        <w:rPr>
          <w:rFonts w:eastAsia="Times New Roman"/>
        </w:rPr>
        <w:t>- н</w:t>
      </w:r>
      <w:r w:rsidRPr="003E134D">
        <w:rPr>
          <w:rFonts w:eastAsia="Times New Roman"/>
        </w:rPr>
        <w:t>аправление через сервис</w:t>
      </w:r>
      <w:hyperlink r:id="rId20">
        <w:r w:rsidRPr="003E134D">
          <w:rPr>
            <w:rFonts w:eastAsia="Times New Roman"/>
          </w:rPr>
          <w:t xml:space="preserve"> </w:t>
        </w:r>
      </w:hyperlink>
      <w:hyperlink r:id="rId21">
        <w:proofErr w:type="spellStart"/>
        <w:r w:rsidRPr="003E134D">
          <w:rPr>
            <w:rFonts w:eastAsia="Times New Roman"/>
            <w:u w:val="single"/>
          </w:rPr>
          <w:t>eOtinish</w:t>
        </w:r>
        <w:proofErr w:type="spellEnd"/>
      </w:hyperlink>
      <w:r w:rsidRPr="003E134D">
        <w:rPr>
          <w:rFonts w:eastAsia="Times New Roman"/>
        </w:rPr>
        <w:t xml:space="preserve"> в соответствующую избирательную комиссию пакета документов, включающих в себя заявление по форме, указанной в приложении № 1 к</w:t>
      </w:r>
      <w:hyperlink r:id="rId22">
        <w:r w:rsidRPr="003E134D">
          <w:rPr>
            <w:rFonts w:eastAsia="Times New Roman"/>
          </w:rPr>
          <w:t xml:space="preserve"> </w:t>
        </w:r>
      </w:hyperlink>
      <w:r>
        <w:rPr>
          <w:rFonts w:eastAsia="Times New Roman"/>
        </w:rPr>
        <w:t>П</w:t>
      </w:r>
      <w:r w:rsidRPr="00153DD1">
        <w:rPr>
          <w:rFonts w:eastAsia="Times New Roman"/>
        </w:rPr>
        <w:t>равилам,</w:t>
      </w:r>
      <w:r w:rsidRPr="003E134D">
        <w:rPr>
          <w:rFonts w:eastAsia="Times New Roman"/>
        </w:rPr>
        <w:t xml:space="preserve"> а также выписку из устава, </w:t>
      </w:r>
      <w:r w:rsidRPr="003E134D">
        <w:rPr>
          <w:rFonts w:eastAsia="Times New Roman"/>
          <w:highlight w:val="white"/>
        </w:rPr>
        <w:t>подтверждающую право осуществлять наблюдение за выборами</w:t>
      </w:r>
      <w:r>
        <w:rPr>
          <w:rFonts w:eastAsia="Times New Roman"/>
          <w:highlight w:val="white"/>
        </w:rPr>
        <w:t>.</w:t>
      </w:r>
      <w:r>
        <w:rPr>
          <w:rFonts w:eastAsia="Times New Roman"/>
        </w:rPr>
        <w:t xml:space="preserve"> </w:t>
      </w:r>
    </w:p>
    <w:p w:rsidR="00CB574B" w:rsidRPr="00905C47" w:rsidRDefault="00CB574B" w:rsidP="00CB574B">
      <w:pPr>
        <w:ind w:firstLine="708"/>
        <w:jc w:val="both"/>
        <w:textAlignment w:val="baseline"/>
        <w:rPr>
          <w:rFonts w:eastAsia="Times New Roman"/>
        </w:rPr>
      </w:pPr>
      <w:r>
        <w:rPr>
          <w:rFonts w:eastAsia="Times New Roman"/>
        </w:rPr>
        <w:t>С</w:t>
      </w:r>
      <w:r w:rsidRPr="003E134D">
        <w:rPr>
          <w:rFonts w:eastAsia="Times New Roman"/>
          <w:highlight w:val="white"/>
        </w:rPr>
        <w:t xml:space="preserve">рок рассмотрения заявления на </w:t>
      </w:r>
      <w:r w:rsidRPr="00905C47">
        <w:rPr>
          <w:rFonts w:eastAsia="Times New Roman"/>
          <w:highlight w:val="white"/>
        </w:rPr>
        <w:t>аккредитацию составляет тридцать календарных дней.</w:t>
      </w:r>
    </w:p>
    <w:p w:rsidR="00CB574B" w:rsidRPr="00905C47" w:rsidRDefault="00CB574B" w:rsidP="00CB574B">
      <w:pPr>
        <w:ind w:firstLine="708"/>
        <w:jc w:val="both"/>
        <w:textAlignment w:val="baseline"/>
        <w:rPr>
          <w:rFonts w:eastAsia="Times New Roman"/>
        </w:rPr>
      </w:pPr>
      <w:r w:rsidRPr="00905C47">
        <w:rPr>
          <w:rFonts w:eastAsia="Times New Roman"/>
        </w:rPr>
        <w:t>После получения соответствующих документов общественное объединение или некоммерческая организация вносятся в</w:t>
      </w:r>
      <w:hyperlink r:id="rId23">
        <w:r w:rsidRPr="00905C47">
          <w:rPr>
            <w:rFonts w:eastAsia="Times New Roman"/>
          </w:rPr>
          <w:t xml:space="preserve"> </w:t>
        </w:r>
      </w:hyperlink>
      <w:r w:rsidRPr="00905C47">
        <w:rPr>
          <w:rFonts w:eastAsia="Times New Roman"/>
        </w:rPr>
        <w:t>реестр аккредитованных организаций</w:t>
      </w:r>
      <w:r w:rsidRPr="00905C47">
        <w:rPr>
          <w:rStyle w:val="a5"/>
          <w:rFonts w:eastAsia="Times New Roman"/>
        </w:rPr>
        <w:footnoteReference w:id="384"/>
      </w:r>
      <w:r w:rsidRPr="00905C47">
        <w:rPr>
          <w:rFonts w:eastAsia="Times New Roman"/>
        </w:rPr>
        <w:t>.</w:t>
      </w:r>
    </w:p>
    <w:p w:rsidR="00CB574B" w:rsidRDefault="00CB574B" w:rsidP="00CB574B">
      <w:pPr>
        <w:ind w:firstLine="708"/>
        <w:jc w:val="both"/>
        <w:rPr>
          <w:rFonts w:eastAsia="Times New Roman"/>
        </w:rPr>
      </w:pPr>
      <w:r w:rsidRPr="00905C47">
        <w:rPr>
          <w:rFonts w:eastAsia="Times New Roman"/>
        </w:rPr>
        <w:t>Право на осуществление фото-, аудио- и</w:t>
      </w:r>
      <w:r w:rsidRPr="003E134D">
        <w:rPr>
          <w:rFonts w:eastAsia="Times New Roman"/>
        </w:rPr>
        <w:t xml:space="preserve"> </w:t>
      </w:r>
      <w:proofErr w:type="spellStart"/>
      <w:r w:rsidRPr="003E134D">
        <w:rPr>
          <w:rFonts w:eastAsia="Times New Roman"/>
        </w:rPr>
        <w:t>видеофиксации</w:t>
      </w:r>
      <w:proofErr w:type="spellEnd"/>
      <w:r w:rsidRPr="003E134D">
        <w:rPr>
          <w:rFonts w:eastAsia="Times New Roman"/>
        </w:rPr>
        <w:t xml:space="preserve"> происходящего на избирательном участке является одним из ключевых прав наблюдателя (п</w:t>
      </w:r>
      <w:r>
        <w:rPr>
          <w:rFonts w:eastAsia="Times New Roman"/>
        </w:rPr>
        <w:t xml:space="preserve">одпункт </w:t>
      </w:r>
      <w:r w:rsidRPr="003E134D">
        <w:rPr>
          <w:rFonts w:eastAsia="Times New Roman"/>
        </w:rPr>
        <w:t>9</w:t>
      </w:r>
      <w:r>
        <w:rPr>
          <w:rFonts w:eastAsia="Times New Roman"/>
        </w:rPr>
        <w:t xml:space="preserve">) пункта </w:t>
      </w:r>
      <w:r w:rsidRPr="003E134D">
        <w:rPr>
          <w:rFonts w:eastAsia="Times New Roman"/>
        </w:rPr>
        <w:t>2</w:t>
      </w:r>
      <w:r>
        <w:rPr>
          <w:rFonts w:eastAsia="Times New Roman"/>
        </w:rPr>
        <w:t xml:space="preserve"> статьи </w:t>
      </w:r>
      <w:r w:rsidRPr="003E134D">
        <w:rPr>
          <w:rFonts w:eastAsia="Times New Roman"/>
        </w:rPr>
        <w:t xml:space="preserve">20-1 </w:t>
      </w:r>
      <w:r>
        <w:rPr>
          <w:rFonts w:eastAsia="Times New Roman"/>
        </w:rPr>
        <w:t>Конституционного закона)</w:t>
      </w:r>
      <w:r w:rsidRPr="003E134D">
        <w:rPr>
          <w:rFonts w:eastAsia="Times New Roman"/>
        </w:rPr>
        <w:t>.</w:t>
      </w:r>
    </w:p>
    <w:p w:rsidR="00CB574B" w:rsidRDefault="00CB574B" w:rsidP="00CB574B">
      <w:pPr>
        <w:ind w:firstLine="708"/>
        <w:jc w:val="both"/>
        <w:rPr>
          <w:rFonts w:eastAsia="Times New Roman"/>
        </w:rPr>
      </w:pPr>
      <w:r w:rsidRPr="003E134D">
        <w:rPr>
          <w:rFonts w:eastAsia="Times New Roman"/>
        </w:rPr>
        <w:t>Однако данное право зачастую игнорируется и нарушается представителями УИК в день голосования. Более того, это право оспаривается членами УИК с применением норм не только выборного, но и общего гражданского законодательства, связанного с защитой изображения как части персональных данных.</w:t>
      </w:r>
    </w:p>
    <w:p w:rsidR="00CB574B" w:rsidRDefault="00CB574B" w:rsidP="00CB574B">
      <w:pPr>
        <w:ind w:firstLine="708"/>
        <w:jc w:val="both"/>
        <w:rPr>
          <w:rFonts w:eastAsia="Times New Roman"/>
        </w:rPr>
      </w:pPr>
      <w:r w:rsidRPr="003E134D">
        <w:rPr>
          <w:rFonts w:eastAsia="Times New Roman"/>
        </w:rPr>
        <w:t xml:space="preserve">Следует отметить, что </w:t>
      </w:r>
      <w:r>
        <w:rPr>
          <w:rFonts w:eastAsia="Times New Roman"/>
        </w:rPr>
        <w:t xml:space="preserve">Конституционный закон </w:t>
      </w:r>
      <w:r w:rsidRPr="003E134D">
        <w:rPr>
          <w:rFonts w:eastAsia="Times New Roman"/>
        </w:rPr>
        <w:t>содержит в себе ярко выраженную правовую коллизию в части разделения и, как следствие, применения прав и исполнения обязанностей наблюдателя.</w:t>
      </w:r>
    </w:p>
    <w:p w:rsidR="00CB574B" w:rsidRPr="00905C47" w:rsidRDefault="00CB574B" w:rsidP="00CB574B">
      <w:pPr>
        <w:ind w:firstLine="708"/>
        <w:jc w:val="both"/>
        <w:rPr>
          <w:rFonts w:eastAsia="Times New Roman"/>
        </w:rPr>
      </w:pPr>
      <w:r w:rsidRPr="00905C47">
        <w:rPr>
          <w:rFonts w:eastAsia="Times New Roman"/>
        </w:rPr>
        <w:t>Конституционный закон содержит положения, связанные с обязанностями наблюдателя (статья 20-1), а именно:</w:t>
      </w:r>
    </w:p>
    <w:p w:rsidR="00CB574B" w:rsidRDefault="00CB574B" w:rsidP="00CB574B">
      <w:pPr>
        <w:ind w:firstLine="708"/>
        <w:jc w:val="both"/>
        <w:rPr>
          <w:rFonts w:eastAsia="Times New Roman"/>
          <w:highlight w:val="white"/>
        </w:rPr>
      </w:pPr>
      <w:r w:rsidRPr="00905C47">
        <w:rPr>
          <w:rFonts w:eastAsia="Times New Roman"/>
        </w:rPr>
        <w:t xml:space="preserve">- </w:t>
      </w:r>
      <w:r w:rsidRPr="00905C47">
        <w:rPr>
          <w:rFonts w:eastAsia="Times New Roman"/>
          <w:highlight w:val="white"/>
        </w:rPr>
        <w:t>выполнять требования</w:t>
      </w:r>
      <w:r w:rsidRPr="003E134D">
        <w:rPr>
          <w:rFonts w:eastAsia="Times New Roman"/>
          <w:highlight w:val="white"/>
        </w:rPr>
        <w:t xml:space="preserve"> председателя избирательной комиссии по соблюдению правил поведения на избирательном участке, установленных соответствующей избирательной комиссией;</w:t>
      </w:r>
      <w:r>
        <w:rPr>
          <w:rFonts w:eastAsia="Times New Roman"/>
          <w:highlight w:val="white"/>
        </w:rPr>
        <w:t xml:space="preserve"> </w:t>
      </w:r>
    </w:p>
    <w:p w:rsidR="00CB574B" w:rsidRDefault="00CB574B" w:rsidP="00CB574B">
      <w:pPr>
        <w:ind w:firstLine="708"/>
        <w:jc w:val="both"/>
        <w:rPr>
          <w:rFonts w:eastAsia="Times New Roman"/>
        </w:rPr>
      </w:pPr>
      <w:r>
        <w:rPr>
          <w:rFonts w:eastAsia="Times New Roman"/>
          <w:highlight w:val="white"/>
        </w:rPr>
        <w:t xml:space="preserve">- </w:t>
      </w:r>
      <w:r w:rsidRPr="003E134D">
        <w:rPr>
          <w:rFonts w:eastAsia="Times New Roman"/>
          <w:highlight w:val="white"/>
        </w:rPr>
        <w:t>при осуществлении и распространении фото-, аудио- и видеозаписи соблюдать требования, предусмотренные законами РК.</w:t>
      </w:r>
    </w:p>
    <w:p w:rsidR="00CB574B" w:rsidRDefault="00CB574B" w:rsidP="00CB574B">
      <w:pPr>
        <w:ind w:firstLine="708"/>
        <w:jc w:val="both"/>
        <w:rPr>
          <w:rFonts w:eastAsia="Times New Roman"/>
        </w:rPr>
      </w:pPr>
      <w:r w:rsidRPr="003E134D">
        <w:rPr>
          <w:rFonts w:eastAsia="Times New Roman"/>
        </w:rPr>
        <w:lastRenderedPageBreak/>
        <w:t>Необходимо отметить, что выше указаны основные пункты, на которые ссылаются представители УИК при ограничении деятельности наблюдателей.</w:t>
      </w:r>
    </w:p>
    <w:p w:rsidR="00CB574B" w:rsidRDefault="00CB574B" w:rsidP="00CB574B">
      <w:pPr>
        <w:ind w:firstLine="708"/>
        <w:jc w:val="both"/>
        <w:rPr>
          <w:rFonts w:eastAsia="Times New Roman"/>
        </w:rPr>
      </w:pPr>
      <w:r w:rsidRPr="003E134D">
        <w:rPr>
          <w:rFonts w:eastAsia="Times New Roman"/>
        </w:rPr>
        <w:t>В настоящее время обозначенная правовая коллизия на законодательном уровне не разрешена. При попытках судебного разрешения споров суды поддерживают позицию УИК, полагая, что обязанности наблюдателей преобладают над правами последних.</w:t>
      </w:r>
    </w:p>
    <w:p w:rsidR="00CB574B" w:rsidRDefault="00CB574B" w:rsidP="00CB574B">
      <w:pPr>
        <w:ind w:firstLine="708"/>
        <w:jc w:val="both"/>
        <w:rPr>
          <w:rFonts w:eastAsia="Times New Roman"/>
        </w:rPr>
      </w:pPr>
      <w:r w:rsidRPr="003E134D">
        <w:rPr>
          <w:rFonts w:eastAsia="Times New Roman"/>
        </w:rPr>
        <w:t xml:space="preserve">Более того, ограничение права наблюдателя на осуществление </w:t>
      </w:r>
      <w:r w:rsidRPr="003E134D">
        <w:rPr>
          <w:rFonts w:eastAsia="Times New Roman"/>
          <w:highlight w:val="white"/>
        </w:rPr>
        <w:t>фото-, аудио- и видеозаписи со стороны представителей избирательных комиссий объясняется необходимостью соблюдать требования, предусмотренные законами РК. В данном случае это</w:t>
      </w:r>
      <w:hyperlink r:id="rId24">
        <w:r w:rsidRPr="003E134D">
          <w:rPr>
            <w:rFonts w:eastAsia="Times New Roman"/>
            <w:highlight w:val="white"/>
          </w:rPr>
          <w:t xml:space="preserve"> </w:t>
        </w:r>
      </w:hyperlink>
      <w:r w:rsidRPr="00601939">
        <w:rPr>
          <w:rFonts w:eastAsia="Times New Roman"/>
          <w:highlight w:val="white"/>
        </w:rPr>
        <w:t>подпункт 1 статьи 145 Г</w:t>
      </w:r>
      <w:r>
        <w:rPr>
          <w:rFonts w:eastAsia="Times New Roman"/>
          <w:highlight w:val="white"/>
        </w:rPr>
        <w:t>ражданского кодекса Республики Казахстан (Общая часть)</w:t>
      </w:r>
      <w:r w:rsidRPr="003E134D">
        <w:rPr>
          <w:rFonts w:eastAsia="Times New Roman"/>
          <w:highlight w:val="white"/>
        </w:rPr>
        <w:t xml:space="preserve"> «Право на собственное изображение</w:t>
      </w:r>
      <w:r w:rsidRPr="003E134D">
        <w:rPr>
          <w:rFonts w:eastAsia="Times New Roman"/>
        </w:rPr>
        <w:t>»</w:t>
      </w:r>
      <w:r w:rsidRPr="003E134D">
        <w:rPr>
          <w:rFonts w:eastAsia="Times New Roman"/>
          <w:highlight w:val="white"/>
        </w:rPr>
        <w:t>, который гласит, что «</w:t>
      </w:r>
      <w:r w:rsidRPr="00601939">
        <w:rPr>
          <w:rFonts w:eastAsia="Times New Roman"/>
          <w:i/>
          <w:highlight w:val="white"/>
        </w:rPr>
        <w:t xml:space="preserve">никто не имеет право использовать изображение какого-либо лица без его согласия, а в случае его смерти </w:t>
      </w:r>
      <w:r w:rsidRPr="00601939">
        <w:rPr>
          <w:rFonts w:eastAsia="Times New Roman"/>
          <w:i/>
          <w:color w:val="1F1F1F"/>
          <w:highlight w:val="white"/>
        </w:rPr>
        <w:t>—</w:t>
      </w:r>
      <w:r w:rsidRPr="00601939">
        <w:rPr>
          <w:rFonts w:eastAsia="Times New Roman"/>
          <w:i/>
          <w:highlight w:val="white"/>
        </w:rPr>
        <w:t xml:space="preserve"> без согласия наследников</w:t>
      </w:r>
      <w:r w:rsidRPr="003E134D">
        <w:rPr>
          <w:rFonts w:eastAsia="Times New Roman"/>
        </w:rPr>
        <w:t>».</w:t>
      </w:r>
    </w:p>
    <w:p w:rsidR="00CB574B" w:rsidRPr="00905C47" w:rsidRDefault="00CB574B" w:rsidP="00CB574B">
      <w:pPr>
        <w:ind w:firstLine="708"/>
        <w:jc w:val="both"/>
        <w:rPr>
          <w:rFonts w:eastAsia="Times New Roman"/>
        </w:rPr>
      </w:pPr>
      <w:r w:rsidRPr="003E134D">
        <w:rPr>
          <w:rFonts w:eastAsia="Times New Roman"/>
          <w:highlight w:val="white"/>
        </w:rPr>
        <w:t xml:space="preserve">Опубликование, воспроизведение, использование и распространение изобразительного произведения (картина, фотография, кинофильм и др.), в котором изображено другое лицо, </w:t>
      </w:r>
      <w:r w:rsidRPr="00905C47">
        <w:rPr>
          <w:rFonts w:eastAsia="Times New Roman"/>
          <w:highlight w:val="white"/>
        </w:rPr>
        <w:t>допускается лишь с согласия изображенного</w:t>
      </w:r>
      <w:r w:rsidRPr="00905C47">
        <w:rPr>
          <w:rFonts w:eastAsia="Times New Roman"/>
        </w:rPr>
        <w:t xml:space="preserve"> (</w:t>
      </w:r>
      <w:r w:rsidRPr="00905C47">
        <w:rPr>
          <w:rFonts w:eastAsia="Times New Roman"/>
          <w:highlight w:val="white"/>
        </w:rPr>
        <w:t>подпункт 2 статьи 145</w:t>
      </w:r>
      <w:r w:rsidRPr="00905C47">
        <w:rPr>
          <w:rFonts w:eastAsia="Times New Roman"/>
        </w:rPr>
        <w:t xml:space="preserve">), хотя при внимательном прочтении вышеуказанной нормы можно обнаружить, что законодатель разделяет процесс запечатления изображения (фото-, </w:t>
      </w:r>
      <w:proofErr w:type="spellStart"/>
      <w:r w:rsidRPr="00905C47">
        <w:rPr>
          <w:rFonts w:eastAsia="Times New Roman"/>
        </w:rPr>
        <w:t>видеофиксации</w:t>
      </w:r>
      <w:proofErr w:type="spellEnd"/>
      <w:r w:rsidRPr="00905C47">
        <w:rPr>
          <w:rFonts w:eastAsia="Times New Roman"/>
        </w:rPr>
        <w:t>) и воспроизведения.</w:t>
      </w:r>
    </w:p>
    <w:p w:rsidR="00CB574B" w:rsidRPr="003E134D" w:rsidRDefault="00CB574B" w:rsidP="00CB574B">
      <w:pPr>
        <w:ind w:firstLine="708"/>
        <w:jc w:val="both"/>
      </w:pPr>
      <w:r w:rsidRPr="00905C47">
        <w:rPr>
          <w:rFonts w:eastAsia="Times New Roman"/>
        </w:rPr>
        <w:t xml:space="preserve">Во всяком случае осуществлять процедуру фото, видео фиксации как таковую гражданское законодательство не запрещает. В свою очередь, </w:t>
      </w:r>
      <w:r w:rsidRPr="00905C47">
        <w:rPr>
          <w:rFonts w:eastAsia="Times New Roman"/>
          <w:highlight w:val="white"/>
        </w:rPr>
        <w:t>воспрепятствование праву</w:t>
      </w:r>
      <w:r w:rsidRPr="00905C47">
        <w:rPr>
          <w:rFonts w:eastAsia="Times New Roman"/>
        </w:rPr>
        <w:t xml:space="preserve"> наблюдателей</w:t>
      </w:r>
      <w:r w:rsidRPr="003E134D">
        <w:rPr>
          <w:rFonts w:eastAsia="Times New Roman"/>
        </w:rPr>
        <w:t xml:space="preserve"> на осуществление фото-, аудио- и видеозаписи влечет штраф в размере тридцати пяти МРП (</w:t>
      </w:r>
      <w:r w:rsidRPr="003E134D">
        <w:rPr>
          <w:rFonts w:eastAsia="Times New Roman"/>
          <w:color w:val="000000" w:themeColor="text1"/>
        </w:rPr>
        <w:t>п</w:t>
      </w:r>
      <w:r>
        <w:rPr>
          <w:rFonts w:eastAsia="Times New Roman"/>
          <w:color w:val="000000" w:themeColor="text1"/>
        </w:rPr>
        <w:t xml:space="preserve">ункт </w:t>
      </w:r>
      <w:r w:rsidRPr="003E134D">
        <w:rPr>
          <w:rFonts w:eastAsia="Times New Roman"/>
          <w:color w:val="000000" w:themeColor="text1"/>
        </w:rPr>
        <w:t>2</w:t>
      </w:r>
      <w:r>
        <w:rPr>
          <w:rFonts w:eastAsia="Times New Roman"/>
          <w:color w:val="000000" w:themeColor="text1"/>
        </w:rPr>
        <w:t xml:space="preserve"> </w:t>
      </w:r>
      <w:r w:rsidRPr="003E134D">
        <w:rPr>
          <w:rFonts w:eastAsia="Times New Roman"/>
          <w:color w:val="000000" w:themeColor="text1"/>
        </w:rPr>
        <w:t>ст</w:t>
      </w:r>
      <w:r>
        <w:rPr>
          <w:rFonts w:eastAsia="Times New Roman"/>
          <w:color w:val="000000" w:themeColor="text1"/>
        </w:rPr>
        <w:t xml:space="preserve">атьи </w:t>
      </w:r>
      <w:r w:rsidRPr="003E134D">
        <w:rPr>
          <w:rFonts w:eastAsia="Times New Roman"/>
          <w:color w:val="000000" w:themeColor="text1"/>
        </w:rPr>
        <w:t>126 КоАП РК</w:t>
      </w:r>
      <w:r w:rsidRPr="003E134D">
        <w:rPr>
          <w:rFonts w:eastAsia="Times New Roman"/>
        </w:rPr>
        <w:t>).</w:t>
      </w:r>
    </w:p>
    <w:p w:rsidR="00CB574B" w:rsidRDefault="00CB574B" w:rsidP="00CB574B">
      <w:r w:rsidRPr="00811F01">
        <w:tab/>
      </w:r>
    </w:p>
    <w:p w:rsidR="00CB574B" w:rsidRPr="00905C47" w:rsidRDefault="00CB574B" w:rsidP="00CB574B">
      <w:pPr>
        <w:ind w:left="708"/>
        <w:jc w:val="both"/>
        <w:rPr>
          <w:b/>
          <w:i/>
        </w:rPr>
      </w:pPr>
      <w:r w:rsidRPr="00905C47">
        <w:rPr>
          <w:b/>
          <w:i/>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права на участие в управлении своей страной, выборы</w:t>
      </w:r>
    </w:p>
    <w:p w:rsidR="00CB574B" w:rsidRDefault="00CB574B" w:rsidP="00CB574B">
      <w:r w:rsidRPr="00811F01">
        <w:tab/>
      </w:r>
    </w:p>
    <w:p w:rsidR="00CB574B" w:rsidRDefault="00CB574B" w:rsidP="00CB574B">
      <w:pPr>
        <w:ind w:firstLine="708"/>
        <w:jc w:val="both"/>
      </w:pPr>
      <w:r w:rsidRPr="00811F01">
        <w:rPr>
          <w:b/>
        </w:rPr>
        <w:t>1.</w:t>
      </w:r>
      <w:r>
        <w:t xml:space="preserve"> В</w:t>
      </w:r>
      <w:r w:rsidRPr="00811F01">
        <w:t>нести в статью 4 Конституционного закона о выборах в РК изменения и установить лишение права быть избранным только в случае осуждения лица за совершение преступления, тяжесть которого на самом деле была бы соразмерна лишению политических прав.</w:t>
      </w:r>
    </w:p>
    <w:p w:rsidR="00CB574B" w:rsidRDefault="00CB574B" w:rsidP="00CB574B">
      <w:pPr>
        <w:ind w:firstLine="708"/>
        <w:jc w:val="both"/>
        <w:rPr>
          <w:lang w:eastAsia="x-none"/>
        </w:rPr>
      </w:pPr>
      <w:r w:rsidRPr="00811F01">
        <w:rPr>
          <w:b/>
        </w:rPr>
        <w:t>2.</w:t>
      </w:r>
      <w:r>
        <w:t xml:space="preserve"> </w:t>
      </w:r>
      <w:r w:rsidRPr="003E134D">
        <w:rPr>
          <w:lang w:eastAsia="x-none"/>
        </w:rPr>
        <w:t>Разработать и утвердить объективные стандарты определения уровня владения государственным языком с тем, чтобы кандидат знал, как будет определяться его (её) уровень, и чтобы избиратели и наблюдатели смогли оценить, справедливо ли обходятся с кандидатом, в соответствии ли с объективными стандартами, установленными законом.</w:t>
      </w:r>
    </w:p>
    <w:p w:rsidR="00CB574B" w:rsidRDefault="00CB574B" w:rsidP="00CB574B">
      <w:pPr>
        <w:ind w:firstLine="708"/>
        <w:jc w:val="both"/>
        <w:rPr>
          <w:lang w:eastAsia="x-none"/>
        </w:rPr>
      </w:pPr>
      <w:r w:rsidRPr="00811F01">
        <w:rPr>
          <w:b/>
          <w:lang w:eastAsia="x-none"/>
        </w:rPr>
        <w:t>3.</w:t>
      </w:r>
      <w:r>
        <w:rPr>
          <w:lang w:eastAsia="x-none"/>
        </w:rPr>
        <w:t xml:space="preserve"> </w:t>
      </w:r>
      <w:r w:rsidRPr="003E134D">
        <w:rPr>
          <w:lang w:eastAsia="x-none"/>
        </w:rPr>
        <w:t>Исключить требование о продолжительности проживания как условие регистрации кандидата на президентских и парламентских выборах.</w:t>
      </w:r>
    </w:p>
    <w:p w:rsidR="00CB574B" w:rsidRDefault="00CB574B" w:rsidP="00CB574B">
      <w:pPr>
        <w:ind w:firstLine="708"/>
        <w:jc w:val="both"/>
        <w:rPr>
          <w:lang w:eastAsia="x-none"/>
        </w:rPr>
      </w:pPr>
      <w:r w:rsidRPr="00811F01">
        <w:rPr>
          <w:b/>
          <w:lang w:eastAsia="x-none"/>
        </w:rPr>
        <w:t>4.</w:t>
      </w:r>
      <w:r>
        <w:rPr>
          <w:lang w:eastAsia="x-none"/>
        </w:rPr>
        <w:t xml:space="preserve"> О</w:t>
      </w:r>
      <w:r w:rsidRPr="003E134D">
        <w:rPr>
          <w:lang w:eastAsia="x-none"/>
        </w:rPr>
        <w:t xml:space="preserve">тменить непропорциональные положения закона о выборах, предусматривающие отмену регистрации как политических партий, так и кандидатов. Отмена регистрации должна </w:t>
      </w:r>
      <w:proofErr w:type="spellStart"/>
      <w:r w:rsidRPr="003E134D">
        <w:rPr>
          <w:lang w:eastAsia="x-none"/>
        </w:rPr>
        <w:t>происхолить</w:t>
      </w:r>
      <w:proofErr w:type="spellEnd"/>
      <w:r w:rsidRPr="003E134D">
        <w:rPr>
          <w:lang w:eastAsia="x-none"/>
        </w:rPr>
        <w:t xml:space="preserve"> как крайняя мера</w:t>
      </w:r>
      <w:r>
        <w:rPr>
          <w:lang w:eastAsia="x-none"/>
        </w:rPr>
        <w:t>,</w:t>
      </w:r>
      <w:r w:rsidRPr="003E134D">
        <w:rPr>
          <w:lang w:eastAsia="x-none"/>
        </w:rPr>
        <w:t xml:space="preserve"> исходя из принципа соразмерности.</w:t>
      </w:r>
    </w:p>
    <w:p w:rsidR="00CB574B" w:rsidRDefault="00CB574B" w:rsidP="00CB574B">
      <w:pPr>
        <w:ind w:firstLine="708"/>
        <w:jc w:val="both"/>
      </w:pPr>
      <w:r w:rsidRPr="00811F01">
        <w:rPr>
          <w:b/>
          <w:lang w:eastAsia="x-none"/>
        </w:rPr>
        <w:t>5.</w:t>
      </w:r>
      <w:r>
        <w:rPr>
          <w:lang w:eastAsia="x-none"/>
        </w:rPr>
        <w:t xml:space="preserve"> </w:t>
      </w:r>
      <w:r w:rsidRPr="003E134D">
        <w:t>Исключить возможность отмены регистрации кандидата по признаку предоставления недостоверной информации в декларации об имуществе кандидата и заменить</w:t>
      </w:r>
      <w:r>
        <w:t xml:space="preserve"> ее, в крайнем случае, </w:t>
      </w:r>
      <w:r w:rsidRPr="003E134D">
        <w:t>на денежный штраф</w:t>
      </w:r>
      <w:r>
        <w:t>.</w:t>
      </w:r>
    </w:p>
    <w:p w:rsidR="00CB574B" w:rsidRDefault="00CB574B" w:rsidP="00CB574B">
      <w:pPr>
        <w:ind w:firstLine="708"/>
        <w:jc w:val="both"/>
        <w:rPr>
          <w:lang w:eastAsia="x-none"/>
        </w:rPr>
      </w:pPr>
      <w:r w:rsidRPr="00811F01">
        <w:rPr>
          <w:b/>
        </w:rPr>
        <w:t>6.</w:t>
      </w:r>
      <w:r>
        <w:t xml:space="preserve"> В</w:t>
      </w:r>
      <w:r w:rsidRPr="003E134D">
        <w:rPr>
          <w:lang w:eastAsia="x-none"/>
        </w:rPr>
        <w:t xml:space="preserve">нести в </w:t>
      </w:r>
      <w:r>
        <w:rPr>
          <w:lang w:eastAsia="x-none"/>
        </w:rPr>
        <w:t xml:space="preserve">Конституционный закон о выборах </w:t>
      </w:r>
      <w:r w:rsidRPr="003E134D">
        <w:rPr>
          <w:lang w:eastAsia="x-none"/>
        </w:rPr>
        <w:t xml:space="preserve">нормы об обязательности незамедлительной публикации подробных результатов выборов по каждому УИК, а также протоколов и сводных таблиц всех ТИК, ОИК и ЦИК в режиме онлайн на веб-сайте ЦИК и </w:t>
      </w:r>
      <w:proofErr w:type="gramStart"/>
      <w:r w:rsidRPr="003E134D">
        <w:rPr>
          <w:lang w:eastAsia="x-none"/>
        </w:rPr>
        <w:t>в  государственных</w:t>
      </w:r>
      <w:proofErr w:type="gramEnd"/>
      <w:r w:rsidRPr="003E134D">
        <w:rPr>
          <w:lang w:eastAsia="x-none"/>
        </w:rPr>
        <w:t xml:space="preserve"> СМИ.</w:t>
      </w:r>
    </w:p>
    <w:p w:rsidR="00CB574B" w:rsidRDefault="00CB574B" w:rsidP="00CB574B">
      <w:pPr>
        <w:ind w:firstLine="708"/>
        <w:jc w:val="both"/>
        <w:rPr>
          <w:lang w:eastAsia="x-none"/>
        </w:rPr>
      </w:pPr>
      <w:r w:rsidRPr="00811F01">
        <w:rPr>
          <w:b/>
          <w:lang w:eastAsia="x-none"/>
        </w:rPr>
        <w:t>7.</w:t>
      </w:r>
      <w:r>
        <w:rPr>
          <w:lang w:eastAsia="x-none"/>
        </w:rPr>
        <w:t xml:space="preserve"> </w:t>
      </w:r>
      <w:r w:rsidRPr="003E134D">
        <w:rPr>
          <w:lang w:eastAsia="x-none"/>
        </w:rPr>
        <w:t xml:space="preserve">Выборы должны проводиться в установленные законодательством сроки. В случае проведения внеочередных выборов в Конституционном законе должен быть установлен </w:t>
      </w:r>
      <w:r w:rsidRPr="003E134D">
        <w:rPr>
          <w:lang w:eastAsia="x-none"/>
        </w:rPr>
        <w:lastRenderedPageBreak/>
        <w:t>четкий перечень оснований, при которых может рассматриваться вопрос о проведении внеочередных выборов.</w:t>
      </w:r>
    </w:p>
    <w:p w:rsidR="00CB574B" w:rsidRDefault="00CB574B" w:rsidP="00905C47">
      <w:pPr>
        <w:ind w:firstLine="708"/>
        <w:jc w:val="both"/>
        <w:rPr>
          <w:lang w:eastAsia="x-none"/>
        </w:rPr>
      </w:pPr>
      <w:r w:rsidRPr="00811F01">
        <w:rPr>
          <w:b/>
          <w:lang w:eastAsia="x-none"/>
        </w:rPr>
        <w:t>8.</w:t>
      </w:r>
      <w:r>
        <w:rPr>
          <w:lang w:eastAsia="x-none"/>
        </w:rPr>
        <w:t xml:space="preserve"> </w:t>
      </w:r>
      <w:r w:rsidRPr="003E134D">
        <w:rPr>
          <w:lang w:eastAsia="x-none"/>
        </w:rPr>
        <w:t xml:space="preserve">Прекратить практику ограничения прав наблюдателей </w:t>
      </w:r>
      <w:r w:rsidRPr="003E134D">
        <w:rPr>
          <w:lang w:val="kk-KZ" w:eastAsia="x-none"/>
        </w:rPr>
        <w:t xml:space="preserve">путем разрешения праовой коллизии связанной с фактическим </w:t>
      </w:r>
      <w:proofErr w:type="spellStart"/>
      <w:r w:rsidRPr="003E134D">
        <w:rPr>
          <w:lang w:eastAsia="x-none"/>
        </w:rPr>
        <w:t>запрещени</w:t>
      </w:r>
      <w:proofErr w:type="spellEnd"/>
      <w:r w:rsidRPr="003E134D">
        <w:rPr>
          <w:lang w:val="kk-KZ" w:eastAsia="x-none"/>
        </w:rPr>
        <w:t>ем</w:t>
      </w:r>
      <w:r w:rsidRPr="003E134D">
        <w:rPr>
          <w:lang w:eastAsia="x-none"/>
        </w:rPr>
        <w:t xml:space="preserve"> на проведение фото-</w:t>
      </w:r>
      <w:r>
        <w:rPr>
          <w:lang w:eastAsia="x-none"/>
        </w:rPr>
        <w:t xml:space="preserve"> и видео-</w:t>
      </w:r>
      <w:r w:rsidRPr="003E134D">
        <w:rPr>
          <w:lang w:eastAsia="x-none"/>
        </w:rPr>
        <w:t>фиксации происходящих на избирательном участке событий.</w:t>
      </w:r>
    </w:p>
    <w:p w:rsidR="00CB574B" w:rsidRPr="00601939" w:rsidRDefault="00CB574B" w:rsidP="00CB574B">
      <w:pPr>
        <w:shd w:val="clear" w:color="auto" w:fill="FFFFFF"/>
        <w:ind w:firstLine="708"/>
        <w:jc w:val="both"/>
      </w:pPr>
      <w:r w:rsidRPr="00811F01">
        <w:rPr>
          <w:b/>
          <w:lang w:eastAsia="x-none"/>
        </w:rPr>
        <w:t>9.</w:t>
      </w:r>
      <w:r>
        <w:rPr>
          <w:lang w:eastAsia="x-none"/>
        </w:rPr>
        <w:t xml:space="preserve"> </w:t>
      </w:r>
      <w:r w:rsidRPr="00601939">
        <w:rPr>
          <w:lang w:eastAsia="x-none"/>
        </w:rPr>
        <w:t xml:space="preserve">Исключить необходимость получения аккредитации для общественных объединений и некоммерческих организаций для возможности направления наблюдателей на избирательные участки во время проведения дня голосования. </w:t>
      </w:r>
    </w:p>
    <w:p w:rsidR="00E969F5" w:rsidRDefault="00E969F5" w:rsidP="001D15DF">
      <w:pPr>
        <w:ind w:firstLine="708"/>
        <w:jc w:val="both"/>
      </w:pPr>
    </w:p>
    <w:p w:rsidR="00E969F5" w:rsidRDefault="00E969F5"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Default="0034621E" w:rsidP="001D15DF">
      <w:pPr>
        <w:ind w:firstLine="708"/>
        <w:jc w:val="both"/>
      </w:pPr>
    </w:p>
    <w:p w:rsidR="0034621E" w:rsidRPr="00457D6B" w:rsidRDefault="0034621E" w:rsidP="0034621E">
      <w:pPr>
        <w:shd w:val="clear" w:color="auto" w:fill="4F81BD"/>
        <w:jc w:val="center"/>
        <w:rPr>
          <w:b/>
          <w:color w:val="FFFFFF"/>
          <w:sz w:val="32"/>
          <w:szCs w:val="32"/>
        </w:rPr>
      </w:pPr>
      <w:r w:rsidRPr="00457D6B">
        <w:rPr>
          <w:b/>
          <w:color w:val="FFFFFF"/>
          <w:sz w:val="32"/>
          <w:szCs w:val="32"/>
        </w:rPr>
        <w:lastRenderedPageBreak/>
        <w:t xml:space="preserve">РАЗДЕЛ 14. ПРАВО НА СПРАВЕДЛИВЫЙ СУД </w:t>
      </w:r>
    </w:p>
    <w:p w:rsidR="0034621E" w:rsidRPr="00453946" w:rsidRDefault="0034621E" w:rsidP="00F16358">
      <w:pPr>
        <w:shd w:val="clear" w:color="auto" w:fill="4F81BD"/>
        <w:jc w:val="center"/>
        <w:rPr>
          <w:color w:val="FFFFFF"/>
        </w:rPr>
      </w:pPr>
      <w:r w:rsidRPr="00457D6B">
        <w:rPr>
          <w:b/>
          <w:color w:val="FFFFFF"/>
          <w:sz w:val="32"/>
          <w:szCs w:val="32"/>
        </w:rPr>
        <w:t>И НЕЗАВИСИМОСТЬ СУДЕБНОЙ ВЛАСТИ</w:t>
      </w:r>
    </w:p>
    <w:p w:rsidR="0034621E" w:rsidRPr="00453946" w:rsidRDefault="0034621E" w:rsidP="0034621E">
      <w:pPr>
        <w:shd w:val="clear" w:color="auto" w:fill="FFFFFF"/>
        <w:ind w:right="-1"/>
        <w:jc w:val="both"/>
        <w:rPr>
          <w:b/>
          <w:i/>
        </w:rPr>
      </w:pPr>
    </w:p>
    <w:p w:rsidR="0034621E" w:rsidRPr="00453946" w:rsidRDefault="0034621E" w:rsidP="00F16358">
      <w:pPr>
        <w:shd w:val="clear" w:color="auto" w:fill="FFFFFF"/>
        <w:ind w:right="-1" w:firstLine="708"/>
        <w:jc w:val="both"/>
        <w:rPr>
          <w:b/>
          <w:i/>
        </w:rPr>
      </w:pPr>
      <w:r w:rsidRPr="00453946">
        <w:rPr>
          <w:b/>
          <w:i/>
        </w:rPr>
        <w:t xml:space="preserve">Содержание права </w:t>
      </w:r>
      <w:r w:rsidRPr="00453946">
        <w:rPr>
          <w:b/>
          <w:i/>
          <w:color w:val="000000"/>
        </w:rPr>
        <w:t>на справедливый суд</w:t>
      </w:r>
    </w:p>
    <w:p w:rsidR="0034621E" w:rsidRPr="00453946" w:rsidRDefault="0034621E" w:rsidP="0034621E">
      <w:pPr>
        <w:ind w:firstLine="567"/>
        <w:jc w:val="both"/>
        <w:rPr>
          <w:color w:val="000000"/>
        </w:rPr>
      </w:pPr>
    </w:p>
    <w:p w:rsidR="0034621E" w:rsidRPr="00453946" w:rsidRDefault="0034621E" w:rsidP="00F16358">
      <w:pPr>
        <w:ind w:firstLine="708"/>
        <w:jc w:val="both"/>
      </w:pPr>
      <w:r w:rsidRPr="00453946">
        <w:t xml:space="preserve">Право на справедливый судебный процесс </w:t>
      </w:r>
      <w:r>
        <w:t xml:space="preserve">представляет собой </w:t>
      </w:r>
      <w:r w:rsidRPr="00453946">
        <w:t>совокупность базовых стандартов организации судопроизводства в правов</w:t>
      </w:r>
      <w:r>
        <w:t xml:space="preserve">ом демократическом государстве и </w:t>
      </w:r>
      <w:r w:rsidRPr="00453946">
        <w:t>подразумевает необходимость обеспечения целой группы других фундаментальных юридических возможностей человека</w:t>
      </w:r>
      <w:r>
        <w:t xml:space="preserve">: </w:t>
      </w:r>
      <w:r w:rsidRPr="00453946">
        <w:t>состязательность и равенство сторон в процессе, право на защиту и квалифицированную юридическую помощь, право защищать/представлять себя лично, право на рассмотрение дела независимым и компетентным судом, дей</w:t>
      </w:r>
      <w:r>
        <w:t xml:space="preserve">ствующим на основе закона и др. Пункт </w:t>
      </w:r>
      <w:r w:rsidRPr="00453946">
        <w:rPr>
          <w:color w:val="000000"/>
        </w:rPr>
        <w:t>1 ст</w:t>
      </w:r>
      <w:r>
        <w:rPr>
          <w:color w:val="000000"/>
        </w:rPr>
        <w:t>атьи 1</w:t>
      </w:r>
      <w:r w:rsidRPr="00453946">
        <w:rPr>
          <w:color w:val="000000"/>
        </w:rPr>
        <w:t>4 Международного пакта о гражданских и политических правах (МПГПП)</w:t>
      </w:r>
      <w:r>
        <w:rPr>
          <w:color w:val="000000"/>
        </w:rPr>
        <w:t>, ратифицированного Республикой Казахстан</w:t>
      </w:r>
      <w:r w:rsidRPr="00453946">
        <w:rPr>
          <w:color w:val="000000"/>
          <w:vertAlign w:val="superscript"/>
        </w:rPr>
        <w:footnoteReference w:id="385"/>
      </w:r>
      <w:r>
        <w:rPr>
          <w:color w:val="000000"/>
        </w:rPr>
        <w:t>,</w:t>
      </w:r>
      <w:r w:rsidRPr="00453946">
        <w:rPr>
          <w:color w:val="000000"/>
        </w:rPr>
        <w:t xml:space="preserve"> </w:t>
      </w:r>
      <w:r>
        <w:rPr>
          <w:color w:val="000000"/>
        </w:rPr>
        <w:t xml:space="preserve">предусматривает, что: </w:t>
      </w:r>
      <w:r w:rsidRPr="00453946">
        <w:rPr>
          <w:color w:val="000000"/>
        </w:rPr>
        <w:t>«</w:t>
      </w:r>
      <w:r w:rsidRPr="00453946">
        <w:rPr>
          <w:i/>
          <w:color w:val="000000"/>
        </w:rPr>
        <w:t>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w:t>
      </w:r>
      <w:r w:rsidRPr="00453946">
        <w:rPr>
          <w:color w:val="000000"/>
        </w:rPr>
        <w:t>».</w:t>
      </w:r>
    </w:p>
    <w:p w:rsidR="0034621E" w:rsidRDefault="0034621E" w:rsidP="0034621E">
      <w:pPr>
        <w:ind w:firstLine="708"/>
        <w:jc w:val="both"/>
      </w:pPr>
      <w:r>
        <w:t>П</w:t>
      </w:r>
      <w:r w:rsidRPr="00453946">
        <w:t xml:space="preserve">раво на справедливый суд предполагает не только формальное соблюдение вышеперечисленных процессуальных гарантий, но и обеспечение этих стандартов самой организацией системы правосудия, основанной на постулате о разделении властей и их подотчетности народу, а также признании человека, его жизни, прав и свобод </w:t>
      </w:r>
      <w:r>
        <w:t>высшей ценностью в государстве. Это право по своей природе</w:t>
      </w:r>
      <w:r w:rsidRPr="00453946">
        <w:t xml:space="preserve"> шире, чем совокупность отдельных гарантий, и зависит от ведения процесса в целом</w:t>
      </w:r>
      <w:r w:rsidRPr="00453946">
        <w:rPr>
          <w:vertAlign w:val="superscript"/>
        </w:rPr>
        <w:footnoteReference w:id="386"/>
      </w:r>
      <w:r>
        <w:t xml:space="preserve">. </w:t>
      </w:r>
    </w:p>
    <w:p w:rsidR="0034621E" w:rsidRPr="00453946" w:rsidRDefault="0034621E" w:rsidP="0034621E">
      <w:pPr>
        <w:ind w:firstLine="708"/>
        <w:jc w:val="both"/>
      </w:pPr>
      <w:r w:rsidRPr="00453946">
        <w:t xml:space="preserve">В справедливом судопроизводстве </w:t>
      </w:r>
      <w:r w:rsidRPr="00453946">
        <w:rPr>
          <w:rFonts w:eastAsia="Times New Roman"/>
        </w:rPr>
        <w:t xml:space="preserve">каждый может рассчитывать на </w:t>
      </w:r>
      <w:r w:rsidRPr="00453946">
        <w:t>объективное и беспристрастное расследование и судебное рассмотрение дела в условиях честного, открытого (за исключением конкретно определённых в международном праве случаев) и состязательного спора между сторонами, проходящего в наиболее оптимальных формах и сроках, установленных законом.</w:t>
      </w:r>
      <w:r>
        <w:t xml:space="preserve"> К</w:t>
      </w:r>
      <w:r w:rsidRPr="00453946">
        <w:t>ритерий справедливости правосудия определяется степенью соблюдения целой системы процессуальных гарантий, к числу которых относятся механизмы как материально-правового, так и процессуального свойства, а именно уголовно-правовые запреты, субъективные права, процедуры их обеспечения, презумпции и процессуальн</w:t>
      </w:r>
      <w:r>
        <w:t>ые санкции.</w:t>
      </w:r>
    </w:p>
    <w:p w:rsidR="003834AB" w:rsidRDefault="003834AB" w:rsidP="0034621E">
      <w:pPr>
        <w:ind w:firstLine="708"/>
        <w:jc w:val="both"/>
        <w:rPr>
          <w:rFonts w:eastAsia="Arial"/>
          <w:b/>
        </w:rPr>
      </w:pPr>
    </w:p>
    <w:p w:rsidR="0034621E" w:rsidRPr="006369E2" w:rsidRDefault="0034621E" w:rsidP="0034621E">
      <w:pPr>
        <w:ind w:firstLine="708"/>
        <w:jc w:val="both"/>
        <w:rPr>
          <w:rFonts w:eastAsia="Arial"/>
          <w:b/>
        </w:rPr>
      </w:pPr>
      <w:r w:rsidRPr="006369E2">
        <w:rPr>
          <w:rFonts w:eastAsia="Arial"/>
          <w:b/>
        </w:rPr>
        <w:t>Независимость судебной власти</w:t>
      </w:r>
    </w:p>
    <w:p w:rsidR="0034621E" w:rsidRDefault="0034621E" w:rsidP="0034621E">
      <w:pPr>
        <w:ind w:firstLine="708"/>
        <w:jc w:val="both"/>
        <w:rPr>
          <w:rFonts w:eastAsia="Arial"/>
        </w:rPr>
      </w:pPr>
      <w:r w:rsidRPr="00E20E58">
        <w:rPr>
          <w:rFonts w:eastAsia="Arial"/>
        </w:rPr>
        <w:t>Статья 14 М</w:t>
      </w:r>
      <w:r>
        <w:rPr>
          <w:rFonts w:eastAsia="Arial"/>
        </w:rPr>
        <w:t>ПГПП</w:t>
      </w:r>
      <w:r w:rsidRPr="00E20E58">
        <w:rPr>
          <w:rFonts w:eastAsia="Arial"/>
        </w:rPr>
        <w:t xml:space="preserve"> подчеркивает, что понятие «</w:t>
      </w:r>
      <w:r w:rsidRPr="00E20E58">
        <w:rPr>
          <w:rFonts w:eastAsia="Arial"/>
          <w:i/>
        </w:rPr>
        <w:t>суд</w:t>
      </w:r>
      <w:r w:rsidRPr="00E20E58">
        <w:rPr>
          <w:rFonts w:eastAsia="Arial"/>
        </w:rPr>
        <w:t>» означает орган, который создан на основании закона, является независимым от исполнительной и законодательной ветвей власти или пользуется в конкретных случаях судебной независимостью в принятии решений по правовым вопросам в разбирательствах, являющихся судебными по своему</w:t>
      </w:r>
      <w:r w:rsidRPr="00D83930">
        <w:rPr>
          <w:rFonts w:eastAsia="Arial"/>
        </w:rPr>
        <w:t xml:space="preserve"> </w:t>
      </w:r>
      <w:r w:rsidRPr="00E20E58">
        <w:rPr>
          <w:rFonts w:eastAsia="Arial"/>
        </w:rPr>
        <w:t>характеру</w:t>
      </w:r>
      <w:r w:rsidRPr="00E20E58">
        <w:rPr>
          <w:rFonts w:eastAsia="Arial"/>
          <w:vertAlign w:val="superscript"/>
        </w:rPr>
        <w:footnoteReference w:id="387"/>
      </w:r>
      <w:r w:rsidRPr="00E20E58">
        <w:rPr>
          <w:rFonts w:eastAsia="Arial"/>
        </w:rPr>
        <w:t>.</w:t>
      </w:r>
      <w:r w:rsidRPr="00D83930">
        <w:rPr>
          <w:rFonts w:eastAsia="Arial"/>
        </w:rPr>
        <w:t xml:space="preserve"> </w:t>
      </w:r>
    </w:p>
    <w:p w:rsidR="0034621E" w:rsidRDefault="0034621E" w:rsidP="0034621E">
      <w:pPr>
        <w:ind w:firstLine="708"/>
        <w:jc w:val="both"/>
        <w:rPr>
          <w:rFonts w:eastAsia="Arial"/>
        </w:rPr>
      </w:pPr>
      <w:r w:rsidRPr="00E20E58">
        <w:rPr>
          <w:rFonts w:eastAsia="Arial"/>
        </w:rPr>
        <w:lastRenderedPageBreak/>
        <w:t>Международные стандарты о независимости судей, адвокатов, прокуроров, принятые ООН</w:t>
      </w:r>
      <w:r w:rsidRPr="00E20E58">
        <w:rPr>
          <w:rFonts w:eastAsia="Arial"/>
          <w:vertAlign w:val="superscript"/>
        </w:rPr>
        <w:footnoteReference w:id="388"/>
      </w:r>
      <w:r w:rsidRPr="00E20E58">
        <w:rPr>
          <w:rFonts w:eastAsia="Arial"/>
        </w:rPr>
        <w:t xml:space="preserve">, детализируют понятие «независимости» судов и поясняют, что требование независимости относится к порядку и условиям назначения судей, гарантий их несменяемости, а также к порядку выхода в отставку, продвижение по службе и т.д. </w:t>
      </w:r>
    </w:p>
    <w:p w:rsidR="0034621E" w:rsidRDefault="0034621E" w:rsidP="0034621E">
      <w:pPr>
        <w:ind w:firstLine="708"/>
        <w:jc w:val="both"/>
        <w:rPr>
          <w:rFonts w:eastAsia="Arial"/>
        </w:rPr>
      </w:pPr>
      <w:r>
        <w:rPr>
          <w:rFonts w:eastAsia="Arial"/>
        </w:rPr>
        <w:t>К</w:t>
      </w:r>
      <w:r w:rsidRPr="00E20E58">
        <w:rPr>
          <w:rFonts w:eastAsia="Arial"/>
        </w:rPr>
        <w:t>омитет ООН по правам человека подчеркивает, что «</w:t>
      </w:r>
      <w:r w:rsidRPr="00E20E58">
        <w:rPr>
          <w:rFonts w:eastAsia="Arial"/>
          <w:i/>
          <w:iCs/>
        </w:rPr>
        <w:t>ситуация, при которой функции и компетенция судебных органов и органов исполнительной власти четко не разграничены или когда последние оказываются в состоянии контролировать или направлять деятельность первых, не совместима с понятием независимого суда</w:t>
      </w:r>
      <w:r w:rsidRPr="00E20E58">
        <w:rPr>
          <w:rFonts w:eastAsia="Arial"/>
        </w:rPr>
        <w:t>»</w:t>
      </w:r>
      <w:r w:rsidRPr="00E20E58">
        <w:rPr>
          <w:rFonts w:eastAsia="Arial"/>
          <w:vertAlign w:val="superscript"/>
        </w:rPr>
        <w:footnoteReference w:id="389"/>
      </w:r>
      <w:r w:rsidRPr="00E20E58">
        <w:rPr>
          <w:rFonts w:eastAsia="Arial"/>
        </w:rPr>
        <w:t>.</w:t>
      </w:r>
      <w:r>
        <w:rPr>
          <w:rFonts w:eastAsia="Arial"/>
        </w:rPr>
        <w:t xml:space="preserve"> </w:t>
      </w:r>
      <w:r w:rsidRPr="00E20E58">
        <w:rPr>
          <w:rFonts w:eastAsia="Arial"/>
        </w:rPr>
        <w:t xml:space="preserve">Иными словами, международные стандарты ожидают, что страны должны иметь независимый судейский орган управления судебной системой, который играет главенствующую роль в назначении судей, в то время, как свобода действий политических органов в назначении судей (если они задействованы) ограничена. </w:t>
      </w:r>
    </w:p>
    <w:p w:rsidR="0034621E" w:rsidRDefault="0034621E" w:rsidP="0034621E">
      <w:pPr>
        <w:ind w:firstLine="708"/>
        <w:jc w:val="both"/>
        <w:rPr>
          <w:rFonts w:eastAsia="Arial"/>
        </w:rPr>
      </w:pPr>
      <w:r>
        <w:rPr>
          <w:rFonts w:eastAsia="Arial"/>
        </w:rPr>
        <w:t>Р</w:t>
      </w:r>
      <w:r w:rsidRPr="00E20E58">
        <w:rPr>
          <w:rFonts w:eastAsia="Arial"/>
        </w:rPr>
        <w:t xml:space="preserve">оль Парламента </w:t>
      </w:r>
      <w:r>
        <w:rPr>
          <w:rFonts w:eastAsia="Arial"/>
        </w:rPr>
        <w:t>и/</w:t>
      </w:r>
      <w:r w:rsidRPr="00E20E58">
        <w:rPr>
          <w:rFonts w:eastAsia="Arial"/>
        </w:rPr>
        <w:t>или Президента должна ограничиваться одобрением решения независимого судейского органа или другого органа судебного управления без возможности его отклонения. Например Стамбульский план действий по борьбе с коррупцией ОЭСР, 5-й раунд мониторинга: Методика Оценивания</w:t>
      </w:r>
      <w:r w:rsidRPr="00E20E58">
        <w:rPr>
          <w:rFonts w:eastAsia="Arial"/>
          <w:vertAlign w:val="superscript"/>
        </w:rPr>
        <w:footnoteReference w:id="390"/>
      </w:r>
      <w:r w:rsidRPr="00E20E58">
        <w:rPr>
          <w:rFonts w:eastAsia="Arial"/>
        </w:rPr>
        <w:t xml:space="preserve"> считает такую процедуру наивысшим достижением. Аналогично обстоит вопрос и с оценкой показателя «</w:t>
      </w:r>
      <w:r w:rsidRPr="00B21E07">
        <w:rPr>
          <w:rFonts w:eastAsia="Arial"/>
          <w:i/>
        </w:rPr>
        <w:t>Судебный совет или другой орган судебного управления играет важную роль в увольнении судей, а свобода действий политических органов (если они задействованы) ограничена</w:t>
      </w:r>
      <w:r w:rsidRPr="00E20E58">
        <w:rPr>
          <w:rFonts w:eastAsia="Arial"/>
        </w:rPr>
        <w:t xml:space="preserve">». </w:t>
      </w:r>
      <w:r>
        <w:rPr>
          <w:rFonts w:eastAsia="Arial"/>
        </w:rPr>
        <w:t>Казахстан</w:t>
      </w:r>
      <w:r w:rsidRPr="00E20E58">
        <w:rPr>
          <w:rFonts w:eastAsia="Arial"/>
        </w:rPr>
        <w:t xml:space="preserve"> является участником Стамбульского плана действ</w:t>
      </w:r>
      <w:r>
        <w:rPr>
          <w:rFonts w:eastAsia="Arial"/>
        </w:rPr>
        <w:t xml:space="preserve">ий по борьбе с коррупцией ОЭСР. </w:t>
      </w:r>
    </w:p>
    <w:p w:rsidR="0034621E" w:rsidRDefault="0034621E" w:rsidP="0034621E">
      <w:pPr>
        <w:ind w:firstLine="708"/>
        <w:jc w:val="both"/>
        <w:rPr>
          <w:rFonts w:eastAsia="Arial"/>
        </w:rPr>
      </w:pPr>
      <w:r>
        <w:rPr>
          <w:rFonts w:eastAsia="Arial"/>
        </w:rPr>
        <w:t xml:space="preserve">Аналогично это упоминается </w:t>
      </w:r>
      <w:r w:rsidRPr="00E20E58">
        <w:rPr>
          <w:rFonts w:eastAsia="Arial"/>
        </w:rPr>
        <w:t xml:space="preserve">в тематическом докладе </w:t>
      </w:r>
      <w:r w:rsidRPr="00B21E07">
        <w:rPr>
          <w:rFonts w:eastAsia="Arial"/>
        </w:rPr>
        <w:t>Специального докладчика ООН по вопросу о независимости судей и адвокатов «Гарантии независимости судей/Основные события в области международного правосудия»</w:t>
      </w:r>
      <w:r w:rsidRPr="00B21E07">
        <w:rPr>
          <w:rFonts w:eastAsia="Arial"/>
          <w:vertAlign w:val="superscript"/>
        </w:rPr>
        <w:footnoteReference w:id="391"/>
      </w:r>
      <w:r w:rsidRPr="00B21E07">
        <w:rPr>
          <w:rFonts w:eastAsia="Arial"/>
        </w:rPr>
        <w:t>,</w:t>
      </w:r>
      <w:r w:rsidRPr="00E20E58">
        <w:rPr>
          <w:rFonts w:eastAsia="Arial"/>
          <w:b/>
          <w:i/>
        </w:rPr>
        <w:t xml:space="preserve"> </w:t>
      </w:r>
      <w:r w:rsidRPr="00E20E58">
        <w:rPr>
          <w:rFonts w:eastAsia="Arial"/>
        </w:rPr>
        <w:t xml:space="preserve">где указывается, что если назначение судей после их отбора независимым органом производится органом исполнительной или законодательной власти, рекомендации независимого органа могут отклоняться только в исключительных случаях и на основании принятых критериев, которые были заранее доведены до сведения общественности. </w:t>
      </w:r>
    </w:p>
    <w:p w:rsidR="0034621E" w:rsidRDefault="0034621E" w:rsidP="0034621E">
      <w:pPr>
        <w:ind w:firstLine="708"/>
        <w:jc w:val="both"/>
        <w:rPr>
          <w:rFonts w:eastAsia="Arial"/>
        </w:rPr>
      </w:pPr>
      <w:r w:rsidRPr="00F9318F">
        <w:rPr>
          <w:rFonts w:eastAsia="Times New Roman"/>
        </w:rPr>
        <w:t xml:space="preserve">Группа государств Совета Европы против коррупции (ГРЕКО), членом которой является Казахстан, в Совместном отчете о первом и втором раундах оценки Казахстана </w:t>
      </w:r>
      <w:r>
        <w:rPr>
          <w:rFonts w:eastAsia="Times New Roman"/>
        </w:rPr>
        <w:t>высказала</w:t>
      </w:r>
      <w:r w:rsidRPr="00F9318F">
        <w:rPr>
          <w:rFonts w:eastAsia="Times New Roman"/>
        </w:rPr>
        <w:t xml:space="preserve"> рекомендаци</w:t>
      </w:r>
      <w:r>
        <w:rPr>
          <w:rFonts w:eastAsia="Times New Roman"/>
        </w:rPr>
        <w:t>ю</w:t>
      </w:r>
      <w:r w:rsidRPr="00F9318F">
        <w:rPr>
          <w:rFonts w:eastAsia="Times New Roman"/>
        </w:rPr>
        <w:t xml:space="preserve"> о необходимости принятия зак</w:t>
      </w:r>
      <w:r>
        <w:rPr>
          <w:rFonts w:eastAsia="Times New Roman"/>
        </w:rPr>
        <w:t>онодательных и практических мер</w:t>
      </w:r>
      <w:r w:rsidRPr="00F9318F">
        <w:rPr>
          <w:rFonts w:eastAsia="Times New Roman"/>
        </w:rPr>
        <w:t xml:space="preserve"> для повышения независимости судебной власти, защиты этих органов от любого неправомерного влияния, в том числе со стороны высших политических/исполнительных властей государства</w:t>
      </w:r>
      <w:r w:rsidRPr="00F9318F">
        <w:rPr>
          <w:rFonts w:eastAsia="Times New Roman"/>
          <w:vertAlign w:val="superscript"/>
        </w:rPr>
        <w:footnoteReference w:id="392"/>
      </w:r>
      <w:r w:rsidRPr="00F9318F">
        <w:rPr>
          <w:rFonts w:eastAsia="Times New Roman"/>
        </w:rPr>
        <w:t xml:space="preserve">. </w:t>
      </w:r>
      <w:r w:rsidRPr="00F9318F">
        <w:rPr>
          <w:rFonts w:eastAsia="Arial"/>
        </w:rPr>
        <w:t xml:space="preserve">Венецианская Комиссия Совета Европы </w:t>
      </w:r>
      <w:r>
        <w:rPr>
          <w:rFonts w:eastAsia="Arial"/>
        </w:rPr>
        <w:t xml:space="preserve">также ранее </w:t>
      </w:r>
      <w:r w:rsidRPr="00F9318F">
        <w:rPr>
          <w:rFonts w:eastAsia="Arial"/>
        </w:rPr>
        <w:t xml:space="preserve">отметила, что </w:t>
      </w:r>
      <w:r>
        <w:rPr>
          <w:rFonts w:eastAsia="Arial"/>
        </w:rPr>
        <w:t>Высший судебный совет Казахстана</w:t>
      </w:r>
      <w:r w:rsidRPr="00F9318F">
        <w:rPr>
          <w:rFonts w:eastAsia="Arial"/>
        </w:rPr>
        <w:t xml:space="preserve"> находится в положении подчинения относительно Президента РК</w:t>
      </w:r>
      <w:r w:rsidRPr="00F9318F">
        <w:rPr>
          <w:rFonts w:eastAsia="Arial"/>
          <w:vertAlign w:val="superscript"/>
        </w:rPr>
        <w:footnoteReference w:id="393"/>
      </w:r>
      <w:r w:rsidRPr="00F9318F">
        <w:rPr>
          <w:rFonts w:eastAsia="Arial"/>
        </w:rPr>
        <w:t>.</w:t>
      </w:r>
    </w:p>
    <w:p w:rsidR="00D30D19" w:rsidRDefault="00D30D19" w:rsidP="0034621E">
      <w:pPr>
        <w:ind w:firstLine="708"/>
        <w:jc w:val="both"/>
        <w:rPr>
          <w:b/>
        </w:rPr>
      </w:pPr>
    </w:p>
    <w:p w:rsidR="00D30D19" w:rsidRDefault="00D30D19" w:rsidP="0034621E">
      <w:pPr>
        <w:ind w:firstLine="708"/>
        <w:jc w:val="both"/>
        <w:rPr>
          <w:b/>
        </w:rPr>
      </w:pPr>
    </w:p>
    <w:p w:rsidR="00D30D19" w:rsidRDefault="00D30D19" w:rsidP="0034621E">
      <w:pPr>
        <w:ind w:firstLine="708"/>
        <w:jc w:val="both"/>
        <w:rPr>
          <w:b/>
        </w:rPr>
      </w:pPr>
    </w:p>
    <w:p w:rsidR="0034621E" w:rsidRPr="006369E2" w:rsidRDefault="0034621E" w:rsidP="0034621E">
      <w:pPr>
        <w:ind w:firstLine="708"/>
        <w:jc w:val="both"/>
        <w:rPr>
          <w:b/>
        </w:rPr>
      </w:pPr>
      <w:r w:rsidRPr="006369E2">
        <w:rPr>
          <w:b/>
        </w:rPr>
        <w:lastRenderedPageBreak/>
        <w:t>Беспристрастность и ограничения от неправомерного влияния</w:t>
      </w:r>
    </w:p>
    <w:p w:rsidR="0034621E" w:rsidRDefault="0034621E" w:rsidP="0034621E">
      <w:pPr>
        <w:ind w:firstLine="708"/>
        <w:jc w:val="both"/>
        <w:rPr>
          <w:color w:val="000000"/>
        </w:rPr>
      </w:pPr>
      <w:r w:rsidRPr="00453946">
        <w:t xml:space="preserve">Право на рассмотрение дела </w:t>
      </w:r>
      <w:r w:rsidRPr="00453946">
        <w:rPr>
          <w:color w:val="000000"/>
        </w:rPr>
        <w:t>компетентным, независимым и беспристрастным судом, созданным на основании закона, очевидно, предполагает, что под компетентным судом, созданным на основании закона, понимается орган правосудия, укомплектованный в установленном действующим правом порядке квалифицированными, честными, неподкупными служителями закона. Данный стандарт подразумевает запрет на разрешение дел несудебными органами власти или судами/трибуналами, созданными вне рамок закона. Судьи должны соблюдать правила о подсудности, установленные процессуальными законами.</w:t>
      </w:r>
      <w:r w:rsidRPr="00A12A17">
        <w:rPr>
          <w:color w:val="000000"/>
        </w:rPr>
        <w:t xml:space="preserve"> </w:t>
      </w:r>
    </w:p>
    <w:p w:rsidR="0034621E" w:rsidRDefault="0034621E" w:rsidP="0034621E">
      <w:pPr>
        <w:ind w:firstLine="708"/>
        <w:jc w:val="both"/>
      </w:pPr>
      <w:r w:rsidRPr="00453946">
        <w:t xml:space="preserve">Беспристрастность и независимость суда – сложные понятия, предполагающие организационную, материальную и юридическую свободу судей при принятии ими решений по существу рассматриваемых дел от сторон, органов государственной власти и общественных институтов. Разумеется, при этом судьи должны руководствоваться законом </w:t>
      </w:r>
      <w:r>
        <w:t xml:space="preserve">и подчиняться его требованиям.  </w:t>
      </w:r>
    </w:p>
    <w:p w:rsidR="0034621E" w:rsidRDefault="0034621E" w:rsidP="0034621E">
      <w:pPr>
        <w:ind w:firstLine="708"/>
        <w:jc w:val="both"/>
      </w:pPr>
      <w:r w:rsidRPr="00453946">
        <w:t>Согласно принципу 2 «Основных принципов, касающихся независимости судебных органов»</w:t>
      </w:r>
      <w:r w:rsidRPr="00453946">
        <w:rPr>
          <w:vertAlign w:val="superscript"/>
        </w:rPr>
        <w:footnoteReference w:id="394"/>
      </w:r>
      <w:r w:rsidRPr="00453946">
        <w:t>, «</w:t>
      </w:r>
      <w:r w:rsidRPr="00453946">
        <w:rPr>
          <w:i/>
        </w:rPr>
        <w:t>судебные органы решают переданные им дела беспристрастно, на основе фактов и в соответствии с законом, без каких-либо ограничений, неправомерного влияния, побуждения, давления, угроз или вмешательства, прямого или косвенного, с чьей бы то ни было стороны и по каким бы то ни было причинам</w:t>
      </w:r>
      <w:r w:rsidRPr="00A12A17">
        <w:t xml:space="preserve">». </w:t>
      </w:r>
      <w:r w:rsidRPr="00453946">
        <w:t xml:space="preserve">Принцип 1 Основных принципов, касающихся независимости судебных органов, утверждает, что независимость судебных органов гарантируется государством и закрепляется в конституции или законах страны. Все государственные и другие учреждения обязаны уважать и соблюдать </w:t>
      </w:r>
      <w:r w:rsidRPr="00A12A17">
        <w:t>независимость судебных органов.</w:t>
      </w:r>
    </w:p>
    <w:p w:rsidR="0034621E" w:rsidRDefault="0034621E" w:rsidP="0034621E">
      <w:pPr>
        <w:ind w:firstLine="708"/>
        <w:jc w:val="both"/>
      </w:pPr>
      <w:r w:rsidRPr="00A12A17">
        <w:t>Очевидно, что стандарты по беспристрастности и недопущению неправомерного влияния распространяются и на народные формы участия в правосудии, в частности на суд присяжных.</w:t>
      </w:r>
    </w:p>
    <w:p w:rsidR="0034621E" w:rsidRDefault="0034621E" w:rsidP="0034621E">
      <w:pPr>
        <w:ind w:firstLine="708"/>
        <w:jc w:val="both"/>
      </w:pPr>
    </w:p>
    <w:p w:rsidR="0034621E" w:rsidRDefault="0034621E" w:rsidP="0034621E">
      <w:pPr>
        <w:ind w:firstLine="708"/>
        <w:jc w:val="both"/>
        <w:rPr>
          <w:b/>
        </w:rPr>
      </w:pPr>
      <w:r w:rsidRPr="006369E2">
        <w:rPr>
          <w:b/>
        </w:rPr>
        <w:t>Публичное слушание</w:t>
      </w:r>
    </w:p>
    <w:p w:rsidR="0034621E" w:rsidRDefault="0034621E" w:rsidP="0034621E">
      <w:pPr>
        <w:ind w:firstLine="708"/>
        <w:jc w:val="both"/>
        <w:rPr>
          <w:bCs/>
          <w:iCs/>
        </w:rPr>
      </w:pPr>
      <w:r w:rsidRPr="00161122">
        <w:t xml:space="preserve">Правосудие вершится от имени народа, и граждане вправе наблюдать за этим процессом. </w:t>
      </w:r>
      <w:r w:rsidRPr="00161122">
        <w:rPr>
          <w:bCs/>
          <w:iCs/>
        </w:rPr>
        <w:t xml:space="preserve">Публичное слушание является гарантией общественного контроля над справедливостью правосудия, отсутствием злоупотреблений со стороны как государственных органов, так и участников процессуальных отношений. Открытость судопроизводства способствует всесторонности и объективности исследования обстоятельств дела, имеет большой воспитательный и профилактический эффект. </w:t>
      </w:r>
    </w:p>
    <w:p w:rsidR="0034621E" w:rsidRDefault="0034621E" w:rsidP="0034621E">
      <w:pPr>
        <w:ind w:firstLine="708"/>
        <w:jc w:val="both"/>
        <w:rPr>
          <w:color w:val="000000"/>
        </w:rPr>
      </w:pPr>
      <w:r w:rsidRPr="00161122">
        <w:t>В пункте 1 статьи 14 МПГПП прямо говорится, что п</w:t>
      </w:r>
      <w:r w:rsidRPr="00161122">
        <w:rPr>
          <w:color w:val="000000"/>
        </w:rPr>
        <w:t>ечать и публика могут не допускаться на всё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w:t>
      </w:r>
    </w:p>
    <w:p w:rsidR="0034621E" w:rsidRDefault="0034621E" w:rsidP="0034621E">
      <w:pPr>
        <w:ind w:firstLine="708"/>
        <w:jc w:val="both"/>
        <w:rPr>
          <w:color w:val="000000"/>
        </w:rPr>
      </w:pPr>
    </w:p>
    <w:p w:rsidR="00AD5E22" w:rsidRDefault="00AD5E22" w:rsidP="0034621E">
      <w:pPr>
        <w:ind w:firstLine="708"/>
        <w:jc w:val="both"/>
        <w:rPr>
          <w:color w:val="000000"/>
        </w:rPr>
      </w:pPr>
    </w:p>
    <w:p w:rsidR="00AD5E22" w:rsidRDefault="00AD5E22" w:rsidP="0034621E">
      <w:pPr>
        <w:ind w:firstLine="708"/>
        <w:jc w:val="both"/>
        <w:rPr>
          <w:color w:val="000000"/>
        </w:rPr>
      </w:pPr>
    </w:p>
    <w:p w:rsidR="0034621E" w:rsidRPr="006369E2" w:rsidRDefault="0034621E" w:rsidP="0034621E">
      <w:pPr>
        <w:ind w:firstLine="708"/>
        <w:jc w:val="both"/>
        <w:rPr>
          <w:b/>
        </w:rPr>
      </w:pPr>
      <w:r w:rsidRPr="006369E2">
        <w:rPr>
          <w:b/>
        </w:rPr>
        <w:lastRenderedPageBreak/>
        <w:t>Право на перевод</w:t>
      </w:r>
    </w:p>
    <w:p w:rsidR="0034621E" w:rsidRDefault="0034621E" w:rsidP="0034621E">
      <w:pPr>
        <w:autoSpaceDE w:val="0"/>
        <w:autoSpaceDN w:val="0"/>
        <w:adjustRightInd w:val="0"/>
        <w:ind w:firstLine="708"/>
        <w:jc w:val="both"/>
      </w:pPr>
      <w:r w:rsidRPr="000756C9">
        <w:t xml:space="preserve">В соответствии с пунктом 3 статьи 14 МПГПП </w:t>
      </w:r>
      <w:r w:rsidRPr="000756C9">
        <w:rPr>
          <w:color w:val="000000"/>
        </w:rPr>
        <w:t xml:space="preserve">каждый имеет право быть в срочном порядке и подробно уведомлённым на языке, который он понимает, о характере и основании предъявляемого ему обвинения, а также пользоваться бесплатной помощью переводчика, если он не понимает языка, используемого в суде, или не говорит на этом языке. </w:t>
      </w:r>
      <w:r w:rsidRPr="000756C9">
        <w:t>В международной практике этот стандарт считается соблюдённым, если государство обеспечило профессиональный синхронный перевод в судебном заседании и предоставило профессионального переводчика для письменного перевода основных процессуальных докум</w:t>
      </w:r>
      <w:r>
        <w:t>ентов, необходимых подсудимому.</w:t>
      </w:r>
    </w:p>
    <w:p w:rsidR="00AD5E22" w:rsidRDefault="00AD5E22" w:rsidP="0034621E">
      <w:pPr>
        <w:autoSpaceDE w:val="0"/>
        <w:autoSpaceDN w:val="0"/>
        <w:adjustRightInd w:val="0"/>
        <w:ind w:firstLine="708"/>
        <w:jc w:val="both"/>
        <w:rPr>
          <w:b/>
        </w:rPr>
      </w:pPr>
    </w:p>
    <w:p w:rsidR="0034621E" w:rsidRPr="001A739D" w:rsidRDefault="0034621E" w:rsidP="0034621E">
      <w:pPr>
        <w:autoSpaceDE w:val="0"/>
        <w:autoSpaceDN w:val="0"/>
        <w:adjustRightInd w:val="0"/>
        <w:ind w:firstLine="708"/>
        <w:jc w:val="both"/>
        <w:rPr>
          <w:b/>
        </w:rPr>
      </w:pPr>
      <w:r w:rsidRPr="001A739D">
        <w:rPr>
          <w:b/>
        </w:rPr>
        <w:t>Право на защиту</w:t>
      </w:r>
    </w:p>
    <w:p w:rsidR="0034621E" w:rsidRDefault="0034621E" w:rsidP="0034621E">
      <w:pPr>
        <w:autoSpaceDE w:val="0"/>
        <w:autoSpaceDN w:val="0"/>
        <w:adjustRightInd w:val="0"/>
        <w:ind w:firstLine="708"/>
        <w:jc w:val="both"/>
      </w:pPr>
      <w:r w:rsidRPr="001A739D">
        <w:rPr>
          <w:color w:val="000000"/>
        </w:rPr>
        <w:t>Подпункт b) пункта 3 статьи 14 МПГПП гарантирует каждому право иметь достаточное время и возможность для подготовки своей защиты и сноситься с выбранным им самим защитником; а подпункт d) пункт 3 этой же статьи предоставляет обвиняемому право быть судимым в его присутствии и защищать себя лично или через выбранного им самим защитника; если он не имеет защитника, быть уведомлённым об этом праве и иметь назначенного ему защитника в любом случае, когда интересы правосудия того требуют, безвозмездно для него в любом таком случае, когда у него нет достаточно средств для оплаты этого защитника.</w:t>
      </w:r>
      <w:r w:rsidRPr="001A739D">
        <w:t xml:space="preserve"> </w:t>
      </w:r>
    </w:p>
    <w:p w:rsidR="0034621E" w:rsidRDefault="0034621E" w:rsidP="0034621E">
      <w:pPr>
        <w:autoSpaceDE w:val="0"/>
        <w:autoSpaceDN w:val="0"/>
        <w:adjustRightInd w:val="0"/>
        <w:ind w:firstLine="708"/>
        <w:jc w:val="both"/>
      </w:pPr>
      <w:r w:rsidRPr="001A739D">
        <w:t>Исходя из анализа решений Комитета ООН по правам человека, недопустима практика ограничения самостоятельного выбора адвоката обвиняемым</w:t>
      </w:r>
      <w:r w:rsidRPr="001A739D">
        <w:rPr>
          <w:color w:val="000000"/>
          <w:vertAlign w:val="superscript"/>
        </w:rPr>
        <w:footnoteReference w:id="395"/>
      </w:r>
      <w:r w:rsidRPr="001A739D">
        <w:rPr>
          <w:color w:val="000000"/>
        </w:rPr>
        <w:t>.</w:t>
      </w:r>
      <w:r>
        <w:t xml:space="preserve"> </w:t>
      </w:r>
      <w:r w:rsidRPr="001A739D">
        <w:rPr>
          <w:color w:val="000000"/>
        </w:rPr>
        <w:t xml:space="preserve">Пункт 19 «Основных </w:t>
      </w:r>
      <w:r w:rsidRPr="001A739D">
        <w:t>положений о роли адвокатов»</w:t>
      </w:r>
      <w:r w:rsidRPr="001A739D">
        <w:rPr>
          <w:vertAlign w:val="superscript"/>
        </w:rPr>
        <w:footnoteReference w:id="396"/>
      </w:r>
      <w:r w:rsidRPr="001A739D">
        <w:rPr>
          <w:b/>
          <w:bCs/>
        </w:rPr>
        <w:t xml:space="preserve"> </w:t>
      </w:r>
      <w:r w:rsidRPr="001A739D">
        <w:t xml:space="preserve">прямо утверждает, что суд или административный орган не должны отказывать в признании права адвоката, имеющего допуск к практике, представлять интересы своего клиента, если этот адвокат не был дисквалифицирован в соответствии с национальным правом и практикой его применения и настоящими Положениями. Согласно </w:t>
      </w:r>
      <w:proofErr w:type="gramStart"/>
      <w:r w:rsidRPr="001A739D">
        <w:t>п</w:t>
      </w:r>
      <w:r>
        <w:t>одпункту</w:t>
      </w:r>
      <w:proofErr w:type="gramEnd"/>
      <w:r>
        <w:t xml:space="preserve"> </w:t>
      </w:r>
      <w:r w:rsidRPr="001A739D">
        <w:t xml:space="preserve">а) </w:t>
      </w:r>
      <w:r>
        <w:t>пункта</w:t>
      </w:r>
      <w:r w:rsidRPr="001A739D">
        <w:t xml:space="preserve"> 16 «Основных положений о роли адвокатов», правительства должны обеспечить адвокатам возможность исполнить все их профессиональные обязанности без запугивания, препятствий, беспокойства и неуместного вмешательства. </w:t>
      </w:r>
    </w:p>
    <w:p w:rsidR="0034621E" w:rsidRDefault="0034621E" w:rsidP="0034621E">
      <w:pPr>
        <w:autoSpaceDE w:val="0"/>
        <w:autoSpaceDN w:val="0"/>
        <w:adjustRightInd w:val="0"/>
        <w:ind w:firstLine="708"/>
        <w:jc w:val="both"/>
      </w:pPr>
    </w:p>
    <w:p w:rsidR="0034621E" w:rsidRPr="00DC1499" w:rsidRDefault="0034621E" w:rsidP="0034621E">
      <w:pPr>
        <w:autoSpaceDE w:val="0"/>
        <w:autoSpaceDN w:val="0"/>
        <w:adjustRightInd w:val="0"/>
        <w:ind w:left="708"/>
        <w:jc w:val="both"/>
      </w:pPr>
      <w:r w:rsidRPr="008C397E">
        <w:rPr>
          <w:b/>
          <w:i/>
        </w:rPr>
        <w:t>Обзор основных положений действующего законодательства Республики Казахстан, институтов и правоприменительной практики, касающихся права на справедливый суд, в соотношении с международными стандартами</w:t>
      </w:r>
    </w:p>
    <w:p w:rsidR="0034621E" w:rsidRDefault="0034621E" w:rsidP="0034621E">
      <w:pPr>
        <w:ind w:firstLine="567"/>
        <w:jc w:val="both"/>
        <w:rPr>
          <w:color w:val="000000"/>
        </w:rPr>
      </w:pPr>
    </w:p>
    <w:p w:rsidR="0034621E" w:rsidRPr="006369E2" w:rsidRDefault="0034621E" w:rsidP="0034621E">
      <w:pPr>
        <w:ind w:firstLine="708"/>
        <w:jc w:val="both"/>
        <w:rPr>
          <w:rFonts w:eastAsia="Arial"/>
          <w:b/>
        </w:rPr>
      </w:pPr>
      <w:r w:rsidRPr="006369E2">
        <w:rPr>
          <w:rFonts w:eastAsia="Arial"/>
          <w:b/>
        </w:rPr>
        <w:t>Независимость судебной власти</w:t>
      </w:r>
    </w:p>
    <w:p w:rsidR="0034621E" w:rsidRPr="00453946" w:rsidRDefault="0034621E" w:rsidP="0034621E">
      <w:pPr>
        <w:ind w:firstLine="708"/>
        <w:jc w:val="both"/>
        <w:rPr>
          <w:color w:val="000000"/>
        </w:rPr>
      </w:pPr>
      <w:r w:rsidRPr="00453946">
        <w:rPr>
          <w:color w:val="000000"/>
        </w:rPr>
        <w:t>Основные положения, регламентирующие данное право, сконцентрированы в Конституции Республики Казахстан</w:t>
      </w:r>
      <w:r w:rsidRPr="00453946">
        <w:rPr>
          <w:color w:val="000000"/>
          <w:vertAlign w:val="superscript"/>
        </w:rPr>
        <w:footnoteReference w:id="397"/>
      </w:r>
      <w:r w:rsidRPr="00453946">
        <w:rPr>
          <w:color w:val="000000"/>
        </w:rPr>
        <w:t>, Конституционном законе «О судебной системе и статусе судей Республики Казахстан»</w:t>
      </w:r>
      <w:r w:rsidRPr="00453946">
        <w:rPr>
          <w:color w:val="000000"/>
          <w:vertAlign w:val="superscript"/>
        </w:rPr>
        <w:footnoteReference w:id="398"/>
      </w:r>
      <w:r w:rsidRPr="00453946">
        <w:rPr>
          <w:color w:val="000000"/>
        </w:rPr>
        <w:t>, Уголовно-процессуальном кодексе Республики Казахстан (далее – «УПК РК»)</w:t>
      </w:r>
      <w:r w:rsidRPr="00453946">
        <w:rPr>
          <w:color w:val="000000"/>
          <w:vertAlign w:val="superscript"/>
        </w:rPr>
        <w:footnoteReference w:id="399"/>
      </w:r>
      <w:r w:rsidRPr="00453946">
        <w:rPr>
          <w:color w:val="000000"/>
        </w:rPr>
        <w:t>, а также в некоторых других о</w:t>
      </w:r>
      <w:r>
        <w:rPr>
          <w:color w:val="000000"/>
        </w:rPr>
        <w:t xml:space="preserve">траслевых законодательных </w:t>
      </w:r>
      <w:r>
        <w:rPr>
          <w:color w:val="000000"/>
        </w:rPr>
        <w:lastRenderedPageBreak/>
        <w:t xml:space="preserve">актах. </w:t>
      </w:r>
      <w:r w:rsidRPr="00453946">
        <w:rPr>
          <w:color w:val="000000"/>
        </w:rPr>
        <w:t xml:space="preserve">Так, например, в пункте </w:t>
      </w:r>
      <w:r w:rsidRPr="00453946">
        <w:t>1 статьи 77 Конституции РК утверждается, что судья при отправлении правосудия независим и подчиняется только Конституции и закону. В</w:t>
      </w:r>
      <w:r w:rsidRPr="00453946">
        <w:rPr>
          <w:color w:val="000000"/>
        </w:rPr>
        <w:t>опрос компетенции суда, рассматривающего дело по существу, урегулирован достаточно рационально. Возможности рассмотрения уголовных дел вне рамок правосудия, установленных законом, исключены. В соответствии с пунктом 4 статьи 75 Конституции РК у</w:t>
      </w:r>
      <w:r w:rsidRPr="00453946">
        <w:t>чреждение специальных и чрезвычайных судов под каким-либо названием не допускается. Никому не может быть без его согласия изменена подсудность, предусмотренная для него законом (пункт 3 статьи 77 Конституции РК)</w:t>
      </w:r>
      <w:r w:rsidRPr="00453946">
        <w:rPr>
          <w:color w:val="000000"/>
        </w:rPr>
        <w:t xml:space="preserve">. </w:t>
      </w:r>
    </w:p>
    <w:p w:rsidR="0034621E" w:rsidRDefault="0034621E" w:rsidP="0034621E">
      <w:pPr>
        <w:ind w:firstLine="708"/>
        <w:jc w:val="both"/>
      </w:pPr>
      <w:r w:rsidRPr="00453946">
        <w:t xml:space="preserve">Согласно пункту 3 статьи 1 Конституционного закона о судебной системе и статусе судей, судьи при отправлении правосудия </w:t>
      </w:r>
      <w:r>
        <w:t xml:space="preserve">независимы и подчиняются только Конституции </w:t>
      </w:r>
      <w:r w:rsidRPr="00453946">
        <w:t>и закону. Не допускается принятие законов или иных нормативных правовых актов, умаляющих статус и</w:t>
      </w:r>
      <w:r>
        <w:t xml:space="preserve"> независимость судей. </w:t>
      </w:r>
      <w:r w:rsidRPr="00453946">
        <w:t>Какое-либо вмешательство в деятельность суда по отправлению правосудия недопуст</w:t>
      </w:r>
      <w:r>
        <w:t xml:space="preserve">имо и влечет ответственность по </w:t>
      </w:r>
      <w:r w:rsidRPr="00453946">
        <w:t>закону. По конкре</w:t>
      </w:r>
      <w:r>
        <w:t xml:space="preserve">тным делам судьи не подотчетны. </w:t>
      </w:r>
    </w:p>
    <w:p w:rsidR="0034621E" w:rsidRDefault="0034621E" w:rsidP="0034621E">
      <w:pPr>
        <w:ind w:firstLine="708"/>
        <w:jc w:val="both"/>
      </w:pPr>
      <w:r w:rsidRPr="00453946">
        <w:rPr>
          <w:color w:val="000000"/>
        </w:rPr>
        <w:t xml:space="preserve">Эти и другие положения конкретизированы в статье 11 УПК РК, согласно которой </w:t>
      </w:r>
      <w:r w:rsidRPr="00453946">
        <w:rPr>
          <w:bCs/>
          <w:color w:val="000000"/>
        </w:rPr>
        <w:t>п</w:t>
      </w:r>
      <w:r w:rsidRPr="00453946">
        <w:t xml:space="preserve">равосудие по уголовным делам в Республике Казахстан осуществляется только судом.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 Приговор и другие решения суда, осуществлявшего уголовное судопроизводство по неподсудному ему делу, превысившего свои полномочия или иным образом нарушившего предусмотренные УПК РК принципы уголовного судопроизводства, незаконны и подлежат отмене. </w:t>
      </w:r>
      <w:bookmarkStart w:id="21" w:name="SUB110500"/>
      <w:bookmarkEnd w:id="21"/>
      <w:r w:rsidRPr="00453946">
        <w:t xml:space="preserve">Приговор и другие решения суда по уголовному делу могут быть проверены и пересмотрены только соответствующими судами в порядке, предусмотренном законом. </w:t>
      </w:r>
    </w:p>
    <w:p w:rsidR="0034621E" w:rsidRDefault="0034621E" w:rsidP="0034621E">
      <w:pPr>
        <w:ind w:firstLine="708"/>
        <w:jc w:val="both"/>
        <w:rPr>
          <w:color w:val="000000"/>
        </w:rPr>
      </w:pPr>
      <w:r w:rsidRPr="00453946">
        <w:rPr>
          <w:color w:val="000000"/>
        </w:rPr>
        <w:t>Следует отметить, что данные нормы соблюдаются должным образом и серьезных нарушений международных стандартов и прав человека в этом сегменте правовых отношений в настоящее время нет.</w:t>
      </w:r>
    </w:p>
    <w:p w:rsidR="0034621E" w:rsidRDefault="0034621E" w:rsidP="0034621E">
      <w:pPr>
        <w:ind w:firstLine="708"/>
        <w:jc w:val="both"/>
        <w:rPr>
          <w:color w:val="000000"/>
        </w:rPr>
      </w:pPr>
      <w:r w:rsidRPr="00453946">
        <w:t>В</w:t>
      </w:r>
      <w:r w:rsidRPr="00453946">
        <w:rPr>
          <w:color w:val="000000"/>
        </w:rPr>
        <w:t>опрос о независимости судей в Казахстане относится к числу наиболее сложных для открытого общественного и профессионального обсуждения. Очевидно, это связано с политической природой данного вопроса, которая напрямую уходит в проблему дальнейшей демократизации государственного устройства нашей страны, усиления системы разделения властей и развития механизма сдержек и противовесов во взаимодействии между ветвями государственной власти.</w:t>
      </w:r>
    </w:p>
    <w:p w:rsidR="0034621E" w:rsidRPr="00F9318F" w:rsidRDefault="0034621E" w:rsidP="0034621E">
      <w:pPr>
        <w:ind w:firstLine="708"/>
        <w:jc w:val="both"/>
      </w:pPr>
      <w:r>
        <w:t>С</w:t>
      </w:r>
      <w:r w:rsidRPr="00453946">
        <w:t xml:space="preserve">омнения в наличии реальной независимости судей в Республике Казахстан, по нашему мнению, возникают в связи с особенностями формирования судебного корпуса и способами управления судебной системой. </w:t>
      </w:r>
      <w:r>
        <w:rPr>
          <w:rFonts w:eastAsia="Times New Roman"/>
        </w:rPr>
        <w:t>К</w:t>
      </w:r>
      <w:r w:rsidRPr="00F9318F">
        <w:rPr>
          <w:rFonts w:eastAsia="Times New Roman"/>
        </w:rPr>
        <w:t>лючевая проблема реализации права на справедливое судебное разбирательство в контексте ст</w:t>
      </w:r>
      <w:r>
        <w:rPr>
          <w:rFonts w:eastAsia="Times New Roman"/>
        </w:rPr>
        <w:t xml:space="preserve">атьи </w:t>
      </w:r>
      <w:r w:rsidRPr="00F9318F">
        <w:rPr>
          <w:rFonts w:eastAsia="Times New Roman"/>
        </w:rPr>
        <w:t xml:space="preserve">14 </w:t>
      </w:r>
      <w:r>
        <w:rPr>
          <w:rFonts w:eastAsia="Times New Roman"/>
        </w:rPr>
        <w:t>МПГПП</w:t>
      </w:r>
      <w:r w:rsidRPr="00F9318F">
        <w:rPr>
          <w:rFonts w:eastAsia="Times New Roman"/>
        </w:rPr>
        <w:t xml:space="preserve"> заключается в зависимости судебной системы от решений и действий главы государства, статус которого определен как контроль за функционированием всех ветвей власти, включая судебную власть.</w:t>
      </w:r>
      <w:r>
        <w:rPr>
          <w:rStyle w:val="a5"/>
          <w:rFonts w:eastAsia="Times New Roman"/>
        </w:rPr>
        <w:footnoteReference w:id="400"/>
      </w:r>
      <w:r w:rsidRPr="00F9318F">
        <w:rPr>
          <w:rFonts w:eastAsia="Times New Roman"/>
        </w:rPr>
        <w:t xml:space="preserve"> Президент в Казахстане не позиционируется как глава исполнительной ветви власти, однако необходимо признать, что зависимость судебной власти от решений и действий главы государства не оставляет </w:t>
      </w:r>
      <w:r w:rsidRPr="00F9318F">
        <w:rPr>
          <w:rFonts w:eastAsia="Times New Roman"/>
        </w:rPr>
        <w:lastRenderedPageBreak/>
        <w:t>возможности для широкого саморегулирования в судейском сообществе в том контексте, который представлен в международных стандартах и рекомендациях договорных органов.</w:t>
      </w:r>
    </w:p>
    <w:p w:rsidR="0034621E" w:rsidRPr="00F9318F" w:rsidRDefault="0034621E" w:rsidP="0034621E">
      <w:pPr>
        <w:ind w:firstLine="708"/>
        <w:jc w:val="both"/>
        <w:rPr>
          <w:rFonts w:eastAsia="Times New Roman"/>
        </w:rPr>
      </w:pPr>
      <w:r w:rsidRPr="00F9318F">
        <w:rPr>
          <w:rFonts w:eastAsia="Times New Roman"/>
        </w:rPr>
        <w:t xml:space="preserve">Высший судебный совет (ВСС) </w:t>
      </w:r>
      <w:r>
        <w:rPr>
          <w:rFonts w:eastAsia="Times New Roman"/>
        </w:rPr>
        <w:t>имеющий</w:t>
      </w:r>
      <w:r w:rsidRPr="00F9318F">
        <w:rPr>
          <w:rFonts w:eastAsia="Times New Roman"/>
        </w:rPr>
        <w:t xml:space="preserve"> статус автономного учреждения, </w:t>
      </w:r>
      <w:r>
        <w:rPr>
          <w:rFonts w:eastAsia="Times New Roman"/>
        </w:rPr>
        <w:t xml:space="preserve">не в </w:t>
      </w:r>
      <w:r w:rsidRPr="00F9318F">
        <w:rPr>
          <w:rFonts w:eastAsia="Times New Roman"/>
        </w:rPr>
        <w:t xml:space="preserve">полной мере </w:t>
      </w:r>
      <w:r>
        <w:rPr>
          <w:rFonts w:eastAsia="Times New Roman"/>
        </w:rPr>
        <w:t xml:space="preserve">соответствует </w:t>
      </w:r>
      <w:r w:rsidRPr="00F9318F">
        <w:rPr>
          <w:rFonts w:eastAsia="Times New Roman"/>
        </w:rPr>
        <w:t xml:space="preserve">стандартам и рекомендациям международных организаций, включая ООН </w:t>
      </w:r>
      <w:r>
        <w:rPr>
          <w:rFonts w:eastAsia="Times New Roman"/>
        </w:rPr>
        <w:t xml:space="preserve">в отношении </w:t>
      </w:r>
      <w:r w:rsidRPr="00F9318F">
        <w:rPr>
          <w:rFonts w:eastAsia="Times New Roman"/>
        </w:rPr>
        <w:t>орган</w:t>
      </w:r>
      <w:r>
        <w:rPr>
          <w:rFonts w:eastAsia="Times New Roman"/>
        </w:rPr>
        <w:t>ов судейского сообщества и самоуправления</w:t>
      </w:r>
      <w:r w:rsidRPr="00F9318F">
        <w:rPr>
          <w:rFonts w:eastAsia="Times New Roman"/>
        </w:rPr>
        <w:t xml:space="preserve">. </w:t>
      </w:r>
      <w:r>
        <w:rPr>
          <w:rFonts w:eastAsia="Times New Roman"/>
        </w:rPr>
        <w:t>К</w:t>
      </w:r>
      <w:r w:rsidRPr="00F9318F">
        <w:rPr>
          <w:rFonts w:eastAsia="Times New Roman"/>
        </w:rPr>
        <w:t>лючевые вопросы деятельности ВСС зависят от Президента</w:t>
      </w:r>
      <w:r>
        <w:rPr>
          <w:rFonts w:eastAsia="Times New Roman"/>
        </w:rPr>
        <w:t xml:space="preserve">: назначение руководства ВСС и </w:t>
      </w:r>
      <w:r w:rsidRPr="00F9318F">
        <w:rPr>
          <w:rFonts w:eastAsia="Times New Roman"/>
        </w:rPr>
        <w:t>лимита штатной численности, положени</w:t>
      </w:r>
      <w:r>
        <w:rPr>
          <w:rFonts w:eastAsia="Times New Roman"/>
        </w:rPr>
        <w:t>е</w:t>
      </w:r>
      <w:r w:rsidRPr="00F9318F">
        <w:rPr>
          <w:rFonts w:eastAsia="Times New Roman"/>
        </w:rPr>
        <w:t xml:space="preserve"> о деятельности ВСС</w:t>
      </w:r>
      <w:r w:rsidRPr="00F9318F">
        <w:rPr>
          <w:rFonts w:eastAsia="Times New Roman"/>
          <w:vertAlign w:val="superscript"/>
        </w:rPr>
        <w:footnoteReference w:id="401"/>
      </w:r>
      <w:r w:rsidRPr="00F9318F">
        <w:rPr>
          <w:rFonts w:eastAsia="Times New Roman"/>
        </w:rPr>
        <w:t xml:space="preserve">. Члены ВСС, часть из которых является действующими судьями, назначаются и </w:t>
      </w:r>
      <w:proofErr w:type="spellStart"/>
      <w:r w:rsidRPr="00F9318F">
        <w:rPr>
          <w:rFonts w:eastAsia="Times New Roman"/>
        </w:rPr>
        <w:t>ротируются</w:t>
      </w:r>
      <w:proofErr w:type="spellEnd"/>
      <w:r w:rsidRPr="00F9318F">
        <w:rPr>
          <w:rFonts w:eastAsia="Times New Roman"/>
        </w:rPr>
        <w:t xml:space="preserve"> указами Президента РК</w:t>
      </w:r>
      <w:r w:rsidRPr="00F9318F">
        <w:rPr>
          <w:rFonts w:eastAsia="Times New Roman"/>
          <w:vertAlign w:val="superscript"/>
        </w:rPr>
        <w:footnoteReference w:id="402"/>
      </w:r>
      <w:r w:rsidRPr="00F9318F">
        <w:rPr>
          <w:rFonts w:eastAsia="Times New Roman"/>
        </w:rPr>
        <w:t>.</w:t>
      </w:r>
    </w:p>
    <w:p w:rsidR="0034621E" w:rsidRPr="00F9318F" w:rsidRDefault="0034621E" w:rsidP="0034621E">
      <w:pPr>
        <w:ind w:firstLine="567"/>
        <w:jc w:val="both"/>
        <w:rPr>
          <w:rFonts w:eastAsia="Times New Roman"/>
        </w:rPr>
      </w:pPr>
      <w:r w:rsidRPr="00F9318F">
        <w:rPr>
          <w:rFonts w:eastAsia="Times New Roman"/>
        </w:rPr>
        <w:t xml:space="preserve">Президент назначает всех судей, </w:t>
      </w:r>
      <w:r>
        <w:rPr>
          <w:rFonts w:eastAsia="Times New Roman"/>
        </w:rPr>
        <w:t>всех</w:t>
      </w:r>
      <w:r w:rsidRPr="00F9318F">
        <w:rPr>
          <w:rFonts w:eastAsia="Times New Roman"/>
        </w:rPr>
        <w:t xml:space="preserve"> суд</w:t>
      </w:r>
      <w:r>
        <w:rPr>
          <w:rFonts w:eastAsia="Times New Roman"/>
        </w:rPr>
        <w:t>ов</w:t>
      </w:r>
      <w:r w:rsidRPr="00F9318F">
        <w:rPr>
          <w:rFonts w:eastAsia="Times New Roman"/>
        </w:rPr>
        <w:t>, по рекомендации ВСС, также рассматривает вопросы отставки, увольнения, перевода судей и т.д. ВСС выполняет функции оценки квалификации, тестирования действующих судебных кадров, и кандидатов на судебные должности, назначения судей на высшие посты в судебной системе. Судьи Верховного суда РК и председатель Верховного суда РК назначаются Сенатом Парламента РК по рекомендации Президента страны</w:t>
      </w:r>
      <w:r w:rsidRPr="00F9318F">
        <w:rPr>
          <w:rFonts w:eastAsia="Times New Roman"/>
          <w:vertAlign w:val="superscript"/>
        </w:rPr>
        <w:footnoteReference w:id="403"/>
      </w:r>
      <w:r w:rsidRPr="00F9318F">
        <w:rPr>
          <w:rFonts w:eastAsia="Times New Roman"/>
        </w:rPr>
        <w:t>.</w:t>
      </w:r>
      <w:r>
        <w:rPr>
          <w:rFonts w:eastAsia="Times New Roman"/>
        </w:rPr>
        <w:t xml:space="preserve"> </w:t>
      </w:r>
      <w:r w:rsidRPr="00F9318F">
        <w:rPr>
          <w:rFonts w:eastAsia="Times New Roman"/>
        </w:rPr>
        <w:t>Таким образом, все судьи назначаются или рекомендуются для назначения н</w:t>
      </w:r>
      <w:r>
        <w:rPr>
          <w:rFonts w:eastAsia="Times New Roman"/>
        </w:rPr>
        <w:t>а должность Президентом страны.</w:t>
      </w:r>
    </w:p>
    <w:p w:rsidR="0034621E" w:rsidRDefault="0034621E" w:rsidP="0034621E">
      <w:pPr>
        <w:ind w:firstLine="567"/>
        <w:jc w:val="both"/>
        <w:rPr>
          <w:rFonts w:eastAsia="Times New Roman"/>
        </w:rPr>
      </w:pPr>
      <w:r>
        <w:rPr>
          <w:rFonts w:eastAsia="Times New Roman"/>
        </w:rPr>
        <w:t>Таким образом, наблюдается неполная</w:t>
      </w:r>
      <w:r w:rsidRPr="00F9318F">
        <w:rPr>
          <w:rFonts w:eastAsia="Times New Roman"/>
        </w:rPr>
        <w:t xml:space="preserve"> институциональн</w:t>
      </w:r>
      <w:r>
        <w:rPr>
          <w:rFonts w:eastAsia="Times New Roman"/>
        </w:rPr>
        <w:t>ая</w:t>
      </w:r>
      <w:r w:rsidRPr="00F9318F">
        <w:rPr>
          <w:rFonts w:eastAsia="Times New Roman"/>
        </w:rPr>
        <w:t xml:space="preserve"> независимост</w:t>
      </w:r>
      <w:r>
        <w:rPr>
          <w:rFonts w:eastAsia="Times New Roman"/>
        </w:rPr>
        <w:t>ь</w:t>
      </w:r>
      <w:r w:rsidRPr="00F9318F">
        <w:rPr>
          <w:rFonts w:eastAsia="Times New Roman"/>
        </w:rPr>
        <w:t xml:space="preserve"> ВСС от Президента, </w:t>
      </w:r>
      <w:r>
        <w:rPr>
          <w:rFonts w:eastAsia="Times New Roman"/>
        </w:rPr>
        <w:t xml:space="preserve">и кроме того, </w:t>
      </w:r>
      <w:r w:rsidRPr="00F9318F">
        <w:rPr>
          <w:rFonts w:eastAsia="Times New Roman"/>
        </w:rPr>
        <w:t>степень участия Главы государства в назн</w:t>
      </w:r>
      <w:r>
        <w:rPr>
          <w:rFonts w:eastAsia="Times New Roman"/>
        </w:rPr>
        <w:t>ачаемости судей весьма высокая.</w:t>
      </w:r>
    </w:p>
    <w:p w:rsidR="0034621E" w:rsidRPr="00F9318F" w:rsidRDefault="0034621E" w:rsidP="0034621E">
      <w:pPr>
        <w:ind w:firstLine="567"/>
        <w:jc w:val="both"/>
        <w:rPr>
          <w:rFonts w:eastAsia="Arial"/>
        </w:rPr>
      </w:pPr>
    </w:p>
    <w:p w:rsidR="0034621E" w:rsidRPr="006369E2" w:rsidRDefault="0034621E" w:rsidP="0034621E">
      <w:pPr>
        <w:ind w:firstLine="567"/>
        <w:jc w:val="both"/>
        <w:rPr>
          <w:b/>
        </w:rPr>
      </w:pPr>
      <w:r w:rsidRPr="006369E2">
        <w:rPr>
          <w:b/>
        </w:rPr>
        <w:t>Беспристрастность и ограничения от неправомерного влияния</w:t>
      </w:r>
    </w:p>
    <w:p w:rsidR="0034621E" w:rsidRPr="00443410" w:rsidRDefault="0034621E" w:rsidP="0034621E">
      <w:pPr>
        <w:widowControl w:val="0"/>
        <w:autoSpaceDE w:val="0"/>
        <w:autoSpaceDN w:val="0"/>
        <w:adjustRightInd w:val="0"/>
        <w:ind w:firstLine="567"/>
        <w:jc w:val="both"/>
        <w:rPr>
          <w:iCs/>
          <w:color w:val="000000"/>
        </w:rPr>
      </w:pPr>
      <w:r w:rsidRPr="00443410">
        <w:t>Согласно ст</w:t>
      </w:r>
      <w:r>
        <w:t xml:space="preserve">атье </w:t>
      </w:r>
      <w:r w:rsidRPr="00443410">
        <w:t>17 Закона РК «О присяжных заседателях»</w:t>
      </w:r>
      <w:r w:rsidRPr="00443410">
        <w:rPr>
          <w:vertAlign w:val="superscript"/>
        </w:rPr>
        <w:footnoteReference w:id="404"/>
      </w:r>
      <w:r w:rsidRPr="00443410">
        <w:t xml:space="preserve"> «</w:t>
      </w:r>
      <w:r w:rsidRPr="00443410">
        <w:rPr>
          <w:i/>
          <w:iCs/>
        </w:rPr>
        <w:t>независимость присяжного заседателя при исполнении им обязанностей в суде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деятельность присяжного заседателя по участию в осуществлении правосудия</w:t>
      </w:r>
      <w:r w:rsidRPr="00443410">
        <w:t xml:space="preserve">». </w:t>
      </w:r>
      <w:r>
        <w:t>В тоже время пр</w:t>
      </w:r>
      <w:r w:rsidRPr="00443410">
        <w:rPr>
          <w:bCs/>
          <w:iCs/>
        </w:rPr>
        <w:t xml:space="preserve">инцип независимости присяжных заседателей, </w:t>
      </w:r>
      <w:r w:rsidRPr="00443410">
        <w:t>не может быть полностью гарантирован при смешанной модели</w:t>
      </w:r>
      <w:r>
        <w:t xml:space="preserve"> функционирующей в Казахстане</w:t>
      </w:r>
      <w:r w:rsidRPr="00443410">
        <w:t>, поскольку процедура совещания предусматривает обязательное участие профессионального судьи</w:t>
      </w:r>
      <w:r w:rsidRPr="00443410">
        <w:rPr>
          <w:vertAlign w:val="superscript"/>
        </w:rPr>
        <w:footnoteReference w:id="405"/>
      </w:r>
      <w:r>
        <w:t>.</w:t>
      </w:r>
    </w:p>
    <w:p w:rsidR="0034621E" w:rsidRPr="00443410" w:rsidRDefault="0034621E" w:rsidP="0034621E">
      <w:pPr>
        <w:ind w:firstLine="708"/>
        <w:jc w:val="both"/>
        <w:rPr>
          <w:rFonts w:eastAsiaTheme="minorEastAsia"/>
          <w:iCs/>
        </w:rPr>
      </w:pPr>
      <w:r>
        <w:rPr>
          <w:rFonts w:eastAsiaTheme="minorEastAsia"/>
          <w:iCs/>
        </w:rPr>
        <w:t>К</w:t>
      </w:r>
      <w:r w:rsidRPr="00443410">
        <w:rPr>
          <w:rFonts w:eastAsiaTheme="minorEastAsia"/>
          <w:iCs/>
        </w:rPr>
        <w:t>азахстанское законодательство, не содержит эффективных гарантий против давления профессионального судьи на коллегию присяжных в совещательной комнате</w:t>
      </w:r>
      <w:r>
        <w:rPr>
          <w:rFonts w:eastAsiaTheme="minorEastAsia"/>
          <w:iCs/>
        </w:rPr>
        <w:t>. Р</w:t>
      </w:r>
      <w:r w:rsidRPr="00443410">
        <w:rPr>
          <w:rFonts w:eastAsiaTheme="minorEastAsia"/>
          <w:iCs/>
        </w:rPr>
        <w:t>езультаты социологических исследований</w:t>
      </w:r>
      <w:r w:rsidRPr="00443410">
        <w:rPr>
          <w:rFonts w:eastAsiaTheme="minorEastAsia"/>
          <w:iCs/>
          <w:vertAlign w:val="superscript"/>
        </w:rPr>
        <w:footnoteReference w:id="406"/>
      </w:r>
      <w:r w:rsidRPr="00443410">
        <w:rPr>
          <w:rFonts w:eastAsiaTheme="minorEastAsia"/>
          <w:iCs/>
        </w:rPr>
        <w:t xml:space="preserve">, а также </w:t>
      </w:r>
      <w:r>
        <w:rPr>
          <w:rFonts w:eastAsiaTheme="minorEastAsia"/>
          <w:iCs/>
        </w:rPr>
        <w:t>материалы</w:t>
      </w:r>
      <w:r w:rsidRPr="00443410">
        <w:rPr>
          <w:rFonts w:eastAsiaTheme="minorEastAsia"/>
          <w:iCs/>
        </w:rPr>
        <w:t xml:space="preserve"> СМИ</w:t>
      </w:r>
      <w:r w:rsidRPr="00443410">
        <w:rPr>
          <w:rFonts w:eastAsiaTheme="minorEastAsia"/>
          <w:iCs/>
          <w:vertAlign w:val="superscript"/>
        </w:rPr>
        <w:footnoteReference w:id="407"/>
      </w:r>
      <w:r w:rsidRPr="00443410">
        <w:rPr>
          <w:rFonts w:eastAsiaTheme="minorEastAsia"/>
          <w:iCs/>
        </w:rPr>
        <w:t xml:space="preserve"> </w:t>
      </w:r>
      <w:r>
        <w:rPr>
          <w:rFonts w:eastAsiaTheme="minorEastAsia"/>
          <w:iCs/>
        </w:rPr>
        <w:t>сообщают о случаях оказания</w:t>
      </w:r>
      <w:r w:rsidRPr="00443410">
        <w:rPr>
          <w:rFonts w:eastAsiaTheme="minorEastAsia"/>
          <w:iCs/>
        </w:rPr>
        <w:t xml:space="preserve"> </w:t>
      </w:r>
      <w:r w:rsidRPr="00443410">
        <w:rPr>
          <w:rFonts w:eastAsiaTheme="minorEastAsia"/>
          <w:iCs/>
        </w:rPr>
        <w:lastRenderedPageBreak/>
        <w:t>влияни</w:t>
      </w:r>
      <w:r>
        <w:rPr>
          <w:rFonts w:eastAsiaTheme="minorEastAsia"/>
          <w:iCs/>
        </w:rPr>
        <w:t>я</w:t>
      </w:r>
      <w:r w:rsidRPr="00443410">
        <w:rPr>
          <w:rFonts w:eastAsiaTheme="minorEastAsia"/>
          <w:iCs/>
        </w:rPr>
        <w:t xml:space="preserve"> судь</w:t>
      </w:r>
      <w:r>
        <w:rPr>
          <w:rFonts w:eastAsiaTheme="minorEastAsia"/>
          <w:iCs/>
        </w:rPr>
        <w:t>ями</w:t>
      </w:r>
      <w:r w:rsidRPr="00443410">
        <w:rPr>
          <w:rFonts w:eastAsiaTheme="minorEastAsia"/>
          <w:iCs/>
        </w:rPr>
        <w:t xml:space="preserve"> на </w:t>
      </w:r>
      <w:r>
        <w:rPr>
          <w:rFonts w:eastAsiaTheme="minorEastAsia"/>
          <w:iCs/>
        </w:rPr>
        <w:t>коллегии присяжных. При этом за открытые заявления присяжных об оказанном со стороны судей давлении они были привлечены к административной ответственности за разглашение тайны совещательной комнаты.</w:t>
      </w:r>
      <w:r>
        <w:rPr>
          <w:rStyle w:val="a5"/>
          <w:rFonts w:eastAsiaTheme="minorEastAsia"/>
          <w:iCs/>
        </w:rPr>
        <w:footnoteReference w:id="408"/>
      </w:r>
    </w:p>
    <w:p w:rsidR="0034621E" w:rsidRPr="00443410" w:rsidRDefault="0034621E" w:rsidP="0034621E">
      <w:pPr>
        <w:ind w:firstLine="708"/>
        <w:jc w:val="both"/>
        <w:rPr>
          <w:rFonts w:eastAsiaTheme="minorEastAsia"/>
          <w:iCs/>
        </w:rPr>
      </w:pPr>
      <w:r w:rsidRPr="00443410">
        <w:rPr>
          <w:rFonts w:eastAsiaTheme="minorEastAsia"/>
          <w:iCs/>
        </w:rPr>
        <w:t xml:space="preserve">Давление судьи </w:t>
      </w:r>
      <w:r>
        <w:rPr>
          <w:rFonts w:eastAsiaTheme="minorEastAsia"/>
          <w:iCs/>
        </w:rPr>
        <w:t>может быть выражено:</w:t>
      </w:r>
      <w:r w:rsidRPr="00443410">
        <w:rPr>
          <w:rFonts w:eastAsiaTheme="minorEastAsia"/>
          <w:iCs/>
        </w:rPr>
        <w:t xml:space="preserve"> в грубом принуждении </w:t>
      </w:r>
      <w:r>
        <w:rPr>
          <w:rFonts w:eastAsiaTheme="minorEastAsia"/>
          <w:iCs/>
        </w:rPr>
        <w:t xml:space="preserve">к принятию необходимого решения; </w:t>
      </w:r>
      <w:r w:rsidRPr="00443410">
        <w:rPr>
          <w:rFonts w:eastAsiaTheme="minorEastAsia"/>
          <w:iCs/>
        </w:rPr>
        <w:t>оглашени</w:t>
      </w:r>
      <w:r>
        <w:rPr>
          <w:rFonts w:eastAsiaTheme="minorEastAsia"/>
          <w:iCs/>
        </w:rPr>
        <w:t>и</w:t>
      </w:r>
      <w:r w:rsidRPr="00443410">
        <w:rPr>
          <w:rFonts w:eastAsiaTheme="minorEastAsia"/>
          <w:iCs/>
        </w:rPr>
        <w:t xml:space="preserve"> сведений, не</w:t>
      </w:r>
      <w:r>
        <w:rPr>
          <w:rFonts w:eastAsiaTheme="minorEastAsia"/>
          <w:iCs/>
        </w:rPr>
        <w:t xml:space="preserve"> подлежащих оглашению;</w:t>
      </w:r>
      <w:r w:rsidRPr="00443410">
        <w:rPr>
          <w:rFonts w:eastAsiaTheme="minorEastAsia"/>
          <w:iCs/>
        </w:rPr>
        <w:t xml:space="preserve"> оказани</w:t>
      </w:r>
      <w:r>
        <w:rPr>
          <w:rFonts w:eastAsiaTheme="minorEastAsia"/>
          <w:iCs/>
        </w:rPr>
        <w:t>и</w:t>
      </w:r>
      <w:r w:rsidRPr="00443410">
        <w:rPr>
          <w:rFonts w:eastAsiaTheme="minorEastAsia"/>
          <w:iCs/>
        </w:rPr>
        <w:t xml:space="preserve"> давлени</w:t>
      </w:r>
      <w:r>
        <w:rPr>
          <w:rFonts w:eastAsiaTheme="minorEastAsia"/>
          <w:iCs/>
        </w:rPr>
        <w:t>я; во</w:t>
      </w:r>
      <w:r w:rsidRPr="00443410">
        <w:rPr>
          <w:rFonts w:eastAsiaTheme="minorEastAsia"/>
          <w:iCs/>
        </w:rPr>
        <w:t xml:space="preserve"> введени</w:t>
      </w:r>
      <w:r>
        <w:rPr>
          <w:rFonts w:eastAsiaTheme="minorEastAsia"/>
          <w:iCs/>
        </w:rPr>
        <w:t>и в заблуждение;</w:t>
      </w:r>
      <w:r w:rsidRPr="00443410">
        <w:rPr>
          <w:rFonts w:eastAsiaTheme="minorEastAsia"/>
          <w:iCs/>
        </w:rPr>
        <w:t xml:space="preserve"> манипулировани</w:t>
      </w:r>
      <w:r>
        <w:rPr>
          <w:rFonts w:eastAsiaTheme="minorEastAsia"/>
          <w:iCs/>
        </w:rPr>
        <w:t>и фактами;</w:t>
      </w:r>
      <w:r w:rsidRPr="00443410">
        <w:rPr>
          <w:rFonts w:eastAsiaTheme="minorEastAsia"/>
          <w:iCs/>
        </w:rPr>
        <w:t xml:space="preserve"> убеждени</w:t>
      </w:r>
      <w:r>
        <w:rPr>
          <w:rFonts w:eastAsiaTheme="minorEastAsia"/>
          <w:iCs/>
        </w:rPr>
        <w:t>и</w:t>
      </w:r>
      <w:r w:rsidRPr="00443410">
        <w:rPr>
          <w:rFonts w:eastAsiaTheme="minorEastAsia"/>
          <w:iCs/>
        </w:rPr>
        <w:t xml:space="preserve"> </w:t>
      </w:r>
      <w:r>
        <w:rPr>
          <w:rFonts w:eastAsiaTheme="minorEastAsia"/>
          <w:iCs/>
        </w:rPr>
        <w:t>присяжных в их некомпетентности;</w:t>
      </w:r>
      <w:r w:rsidRPr="00443410">
        <w:rPr>
          <w:rFonts w:eastAsiaTheme="minorEastAsia"/>
          <w:iCs/>
        </w:rPr>
        <w:t xml:space="preserve"> угроз</w:t>
      </w:r>
      <w:r>
        <w:rPr>
          <w:rFonts w:eastAsiaTheme="minorEastAsia"/>
          <w:iCs/>
        </w:rPr>
        <w:t>ах;</w:t>
      </w:r>
      <w:r w:rsidRPr="00443410">
        <w:rPr>
          <w:rFonts w:eastAsiaTheme="minorEastAsia"/>
          <w:iCs/>
        </w:rPr>
        <w:t xml:space="preserve"> манипуляци</w:t>
      </w:r>
      <w:r>
        <w:rPr>
          <w:rFonts w:eastAsiaTheme="minorEastAsia"/>
          <w:iCs/>
        </w:rPr>
        <w:t>ях</w:t>
      </w:r>
      <w:r w:rsidRPr="00443410">
        <w:rPr>
          <w:rFonts w:eastAsiaTheme="minorEastAsia"/>
          <w:iCs/>
        </w:rPr>
        <w:t xml:space="preserve"> с процедурой голосования.</w:t>
      </w:r>
    </w:p>
    <w:p w:rsidR="0034621E" w:rsidRPr="00443410" w:rsidRDefault="0034621E" w:rsidP="0034621E">
      <w:pPr>
        <w:ind w:firstLine="708"/>
        <w:jc w:val="both"/>
        <w:rPr>
          <w:bCs/>
          <w:iCs/>
        </w:rPr>
      </w:pPr>
      <w:r>
        <w:rPr>
          <w:bCs/>
          <w:iCs/>
        </w:rPr>
        <w:t>З</w:t>
      </w:r>
      <w:r w:rsidRPr="00443410">
        <w:rPr>
          <w:bCs/>
          <w:iCs/>
        </w:rPr>
        <w:t xml:space="preserve">акон прямо не запрещает председательствующему упоминать об </w:t>
      </w:r>
      <w:r w:rsidRPr="00443410">
        <w:rPr>
          <w:bCs/>
        </w:rPr>
        <w:t xml:space="preserve">обстоятельствах, способных вызвать в отношении подсудимого предубеждения заседателей, он лишь запрещает упоминать о них в ходе судебного следствия, а также в ходе прений сторон, тем самым </w:t>
      </w:r>
      <w:r>
        <w:rPr>
          <w:bCs/>
        </w:rPr>
        <w:t xml:space="preserve">оставляя </w:t>
      </w:r>
      <w:r w:rsidRPr="00443410">
        <w:rPr>
          <w:bCs/>
        </w:rPr>
        <w:t>возможность профессиональному судье влиять на ход совещания</w:t>
      </w:r>
      <w:r>
        <w:rPr>
          <w:bCs/>
        </w:rPr>
        <w:t xml:space="preserve"> в совещательной комнате, когда </w:t>
      </w:r>
      <w:r w:rsidRPr="00443410">
        <w:rPr>
          <w:bCs/>
          <w:iCs/>
        </w:rPr>
        <w:t>ни</w:t>
      </w:r>
      <w:r>
        <w:rPr>
          <w:bCs/>
          <w:iCs/>
        </w:rPr>
        <w:t>кто не может быть свидетелем таких фактов.</w:t>
      </w:r>
    </w:p>
    <w:p w:rsidR="0034621E" w:rsidRDefault="0034621E" w:rsidP="0034621E">
      <w:pPr>
        <w:ind w:firstLine="708"/>
        <w:jc w:val="both"/>
        <w:rPr>
          <w:rFonts w:eastAsiaTheme="minorEastAsia"/>
        </w:rPr>
      </w:pPr>
      <w:r>
        <w:rPr>
          <w:rFonts w:eastAsiaTheme="minorEastAsia"/>
        </w:rPr>
        <w:t>Таким образом в</w:t>
      </w:r>
      <w:r w:rsidRPr="00443410">
        <w:rPr>
          <w:rFonts w:eastAsiaTheme="minorEastAsia"/>
        </w:rPr>
        <w:t xml:space="preserve"> настоящий момент в законодательстве и правоприменительной практике РК отсутствуют механизмы подачи присяжными заявлений об оказываемом на них давлении со стороны суда, процедуры рассмотрения этих заявлений и привлечения профессиональных судей к ответственности, за подобные нарушения беспристрастности и объективности во время рассмотрения дела с участием присяжных заседателей.</w:t>
      </w:r>
    </w:p>
    <w:p w:rsidR="0034621E" w:rsidRPr="00443410" w:rsidRDefault="0034621E" w:rsidP="0034621E">
      <w:pPr>
        <w:ind w:firstLine="708"/>
        <w:jc w:val="both"/>
        <w:rPr>
          <w:rFonts w:eastAsiaTheme="minorEastAsia"/>
          <w:b/>
        </w:rPr>
      </w:pPr>
      <w:r w:rsidRPr="00443410">
        <w:rPr>
          <w:rFonts w:eastAsiaTheme="minorEastAsia"/>
        </w:rPr>
        <w:t xml:space="preserve">Кроме того, законодатель убрал из УПК </w:t>
      </w:r>
      <w:r>
        <w:rPr>
          <w:rFonts w:eastAsiaTheme="minorEastAsia"/>
        </w:rPr>
        <w:t xml:space="preserve">РК </w:t>
      </w:r>
      <w:r w:rsidRPr="0045755B">
        <w:rPr>
          <w:rFonts w:eastAsiaTheme="minorEastAsia"/>
        </w:rPr>
        <w:t>напутственное слово</w:t>
      </w:r>
      <w:r w:rsidRPr="00443410">
        <w:rPr>
          <w:rFonts w:eastAsiaTheme="minorEastAsia"/>
        </w:rPr>
        <w:t xml:space="preserve"> судьи перед уходом коллегии присяжных в совещательн</w:t>
      </w:r>
      <w:r>
        <w:rPr>
          <w:rFonts w:eastAsiaTheme="minorEastAsia"/>
        </w:rPr>
        <w:t xml:space="preserve">ую комнату, которое являлось </w:t>
      </w:r>
      <w:r w:rsidRPr="00443410">
        <w:rPr>
          <w:rFonts w:eastAsiaTheme="minorEastAsia"/>
        </w:rPr>
        <w:t>гаранти</w:t>
      </w:r>
      <w:r>
        <w:rPr>
          <w:rFonts w:eastAsiaTheme="minorEastAsia"/>
        </w:rPr>
        <w:t>ей</w:t>
      </w:r>
      <w:r w:rsidRPr="00443410">
        <w:rPr>
          <w:rFonts w:eastAsiaTheme="minorEastAsia"/>
        </w:rPr>
        <w:t xml:space="preserve"> от возможных злоупотреблений со стороны</w:t>
      </w:r>
      <w:r>
        <w:rPr>
          <w:rFonts w:eastAsiaTheme="minorEastAsia"/>
        </w:rPr>
        <w:t xml:space="preserve"> судей в совещательной комнате и </w:t>
      </w:r>
      <w:r w:rsidRPr="00443410">
        <w:rPr>
          <w:rFonts w:eastAsiaTheme="minorEastAsia"/>
        </w:rPr>
        <w:t>инструментом для обеспече</w:t>
      </w:r>
      <w:r>
        <w:rPr>
          <w:rFonts w:eastAsiaTheme="minorEastAsia"/>
        </w:rPr>
        <w:t>ния беспристрастности коллегии.</w:t>
      </w:r>
    </w:p>
    <w:p w:rsidR="0034621E" w:rsidRDefault="0034621E" w:rsidP="0034621E">
      <w:pPr>
        <w:ind w:firstLine="708"/>
        <w:jc w:val="both"/>
        <w:rPr>
          <w:rFonts w:eastAsiaTheme="minorEastAsia"/>
        </w:rPr>
      </w:pPr>
      <w:r>
        <w:rPr>
          <w:rFonts w:eastAsiaTheme="minorEastAsia"/>
        </w:rPr>
        <w:t>Т</w:t>
      </w:r>
      <w:r w:rsidRPr="00443410">
        <w:rPr>
          <w:rFonts w:eastAsiaTheme="minorEastAsia"/>
        </w:rPr>
        <w:t xml:space="preserve">айное голосование </w:t>
      </w:r>
      <w:r>
        <w:rPr>
          <w:rFonts w:eastAsiaTheme="minorEastAsia"/>
        </w:rPr>
        <w:t>не исключает</w:t>
      </w:r>
      <w:r w:rsidRPr="00443410">
        <w:rPr>
          <w:rFonts w:eastAsiaTheme="minorEastAsia"/>
        </w:rPr>
        <w:t xml:space="preserve"> влияни</w:t>
      </w:r>
      <w:r w:rsidR="009204C9">
        <w:rPr>
          <w:rFonts w:eastAsiaTheme="minorEastAsia"/>
        </w:rPr>
        <w:t>я</w:t>
      </w:r>
      <w:r w:rsidRPr="00443410">
        <w:rPr>
          <w:rFonts w:eastAsiaTheme="minorEastAsia"/>
        </w:rPr>
        <w:t xml:space="preserve"> на заседателей со стороны профессиональных судей, так как, во-первых, такое влияние будет осуществляться перед голосованием, </w:t>
      </w:r>
      <w:r>
        <w:rPr>
          <w:rFonts w:eastAsiaTheme="minorEastAsia"/>
        </w:rPr>
        <w:t>во время проведения совещания,</w:t>
      </w:r>
      <w:r>
        <w:rPr>
          <w:rStyle w:val="a5"/>
          <w:rFonts w:eastAsiaTheme="minorEastAsia"/>
        </w:rPr>
        <w:footnoteReference w:id="409"/>
      </w:r>
      <w:r>
        <w:rPr>
          <w:rFonts w:eastAsiaTheme="minorEastAsia"/>
        </w:rPr>
        <w:t xml:space="preserve"> когда</w:t>
      </w:r>
      <w:r w:rsidRPr="00443410">
        <w:rPr>
          <w:rFonts w:eastAsiaTheme="minorEastAsia"/>
        </w:rPr>
        <w:t xml:space="preserve"> председательствующий может представлять заседателям любую информацию, включая и доказательства, которые не должны доводиться до их сведения, тем самым манипулир</w:t>
      </w:r>
      <w:r>
        <w:rPr>
          <w:rFonts w:eastAsiaTheme="minorEastAsia"/>
        </w:rPr>
        <w:t>уя</w:t>
      </w:r>
      <w:r w:rsidRPr="00443410">
        <w:rPr>
          <w:rFonts w:eastAsiaTheme="minorEastAsia"/>
        </w:rPr>
        <w:t xml:space="preserve"> </w:t>
      </w:r>
      <w:r>
        <w:rPr>
          <w:rFonts w:eastAsiaTheme="minorEastAsia"/>
        </w:rPr>
        <w:t>мнением</w:t>
      </w:r>
      <w:r w:rsidRPr="00443410">
        <w:rPr>
          <w:rFonts w:eastAsiaTheme="minorEastAsia"/>
        </w:rPr>
        <w:t xml:space="preserve"> </w:t>
      </w:r>
      <w:r>
        <w:rPr>
          <w:rFonts w:eastAsiaTheme="minorEastAsia"/>
        </w:rPr>
        <w:t>присяжных заседателей</w:t>
      </w:r>
      <w:r w:rsidRPr="00443410">
        <w:rPr>
          <w:color w:val="000000"/>
        </w:rPr>
        <w:t>.</w:t>
      </w:r>
      <w:r w:rsidRPr="00443410">
        <w:rPr>
          <w:color w:val="000000"/>
          <w:vertAlign w:val="superscript"/>
        </w:rPr>
        <w:footnoteReference w:id="410"/>
      </w:r>
      <w:r>
        <w:rPr>
          <w:color w:val="000000"/>
        </w:rPr>
        <w:t xml:space="preserve"> Очевидно, что в</w:t>
      </w:r>
      <w:r w:rsidRPr="00443410">
        <w:rPr>
          <w:rFonts w:eastAsiaTheme="minorEastAsia"/>
        </w:rPr>
        <w:t xml:space="preserve"> смешанно</w:t>
      </w:r>
      <w:r>
        <w:rPr>
          <w:rFonts w:eastAsiaTheme="minorEastAsia"/>
        </w:rPr>
        <w:t>й</w:t>
      </w:r>
      <w:r w:rsidRPr="00443410">
        <w:rPr>
          <w:rFonts w:eastAsiaTheme="minorEastAsia"/>
        </w:rPr>
        <w:t xml:space="preserve"> </w:t>
      </w:r>
      <w:r>
        <w:rPr>
          <w:rFonts w:eastAsiaTheme="minorEastAsia"/>
        </w:rPr>
        <w:t xml:space="preserve">модели </w:t>
      </w:r>
      <w:r w:rsidRPr="00443410">
        <w:rPr>
          <w:rFonts w:eastAsiaTheme="minorEastAsia"/>
        </w:rPr>
        <w:t>суд</w:t>
      </w:r>
      <w:r>
        <w:rPr>
          <w:rFonts w:eastAsiaTheme="minorEastAsia"/>
        </w:rPr>
        <w:t>а</w:t>
      </w:r>
      <w:r w:rsidRPr="00443410">
        <w:rPr>
          <w:rFonts w:eastAsiaTheme="minorEastAsia"/>
        </w:rPr>
        <w:t xml:space="preserve"> позиции присяжных заседателей выявляются в ходе самого хода совещания. </w:t>
      </w:r>
    </w:p>
    <w:p w:rsidR="0034621E" w:rsidRDefault="0034621E" w:rsidP="0034621E">
      <w:pPr>
        <w:ind w:firstLine="708"/>
        <w:jc w:val="both"/>
      </w:pPr>
      <w:r w:rsidRPr="00443410">
        <w:t xml:space="preserve">В связи с этим принцип независимости </w:t>
      </w:r>
      <w:r>
        <w:t xml:space="preserve">и гарантии от давления, влияющего на беспристрастность </w:t>
      </w:r>
      <w:r w:rsidRPr="00443410">
        <w:t xml:space="preserve">присяжных заседателей </w:t>
      </w:r>
      <w:r>
        <w:t xml:space="preserve">может быть полноценно </w:t>
      </w:r>
      <w:r w:rsidRPr="00443410">
        <w:t xml:space="preserve">обеспечен только при </w:t>
      </w:r>
      <w:r>
        <w:t>переходе на классическую модель</w:t>
      </w:r>
      <w:r w:rsidRPr="00443410">
        <w:t xml:space="preserve"> суда присяжных.</w:t>
      </w:r>
    </w:p>
    <w:p w:rsidR="0034621E" w:rsidRDefault="0034621E" w:rsidP="0034621E">
      <w:pPr>
        <w:autoSpaceDE w:val="0"/>
        <w:autoSpaceDN w:val="0"/>
        <w:adjustRightInd w:val="0"/>
        <w:ind w:firstLine="567"/>
        <w:jc w:val="both"/>
        <w:rPr>
          <w:b/>
        </w:rPr>
      </w:pPr>
    </w:p>
    <w:p w:rsidR="0034621E" w:rsidRPr="006369E2" w:rsidRDefault="0034621E" w:rsidP="0034621E">
      <w:pPr>
        <w:autoSpaceDE w:val="0"/>
        <w:autoSpaceDN w:val="0"/>
        <w:adjustRightInd w:val="0"/>
        <w:ind w:firstLine="708"/>
        <w:jc w:val="both"/>
        <w:rPr>
          <w:b/>
        </w:rPr>
      </w:pPr>
      <w:r w:rsidRPr="006369E2">
        <w:rPr>
          <w:b/>
        </w:rPr>
        <w:t>Публичное слушание</w:t>
      </w:r>
    </w:p>
    <w:p w:rsidR="0034621E" w:rsidRDefault="0034621E" w:rsidP="0034621E">
      <w:pPr>
        <w:autoSpaceDE w:val="0"/>
        <w:autoSpaceDN w:val="0"/>
        <w:adjustRightInd w:val="0"/>
        <w:ind w:firstLine="708"/>
        <w:jc w:val="both"/>
      </w:pPr>
      <w:r w:rsidRPr="00453946">
        <w:rPr>
          <w:color w:val="000000"/>
        </w:rPr>
        <w:t xml:space="preserve">Принцип публичности судопроизводства закреплен в УПК РК. Согласно статье 29 УПК РК, </w:t>
      </w:r>
      <w:r w:rsidRPr="00453946">
        <w:t xml:space="preserve">разбирательство уголовных дел во всех судах и во всех судебных инстанциях происходит открыто. Ограничение гласности судебного разбирательства допускается лишь, когда это противоречит интересам охраны государственных секретов. Закрытое судебное разбирательство, кроме того, допускается по мотивированному постановлению суда по делам о преступлениях несовершеннолетних, по делам о половых преступлениях и другим делам в </w:t>
      </w:r>
      <w:r w:rsidRPr="00453946">
        <w:lastRenderedPageBreak/>
        <w:t>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w:t>
      </w:r>
      <w:r>
        <w:t xml:space="preserve">й или близких родственников. </w:t>
      </w:r>
    </w:p>
    <w:p w:rsidR="0034621E" w:rsidRPr="00453946" w:rsidRDefault="0034621E" w:rsidP="0034621E">
      <w:pPr>
        <w:autoSpaceDE w:val="0"/>
        <w:autoSpaceDN w:val="0"/>
        <w:adjustRightInd w:val="0"/>
        <w:ind w:firstLine="708"/>
        <w:jc w:val="both"/>
      </w:pPr>
      <w:r>
        <w:t>В тоже время</w:t>
      </w:r>
      <w:r w:rsidRPr="00453946">
        <w:t>, граждан</w:t>
      </w:r>
      <w:r>
        <w:t>е</w:t>
      </w:r>
      <w:r w:rsidRPr="00453946">
        <w:t xml:space="preserve">, </w:t>
      </w:r>
      <w:r>
        <w:t>пришедшие в здания судов</w:t>
      </w:r>
      <w:r w:rsidRPr="00453946">
        <w:t xml:space="preserve"> </w:t>
      </w:r>
      <w:r>
        <w:t>сталкиваются с контрольно-пропускными пунктами, охраной и бюрократическими процедурами, связанными с доступом в суд. Таким образом, ситуация с доступом для общественности и СМИ не претерпела существенных изменений с 2005 года, когда наблюдатели БДИПЧ в рамках мониторинга фиксировали сложности с доступом в здания судов и залы судебных заседаний</w:t>
      </w:r>
      <w:r w:rsidRPr="00453946">
        <w:rPr>
          <w:vertAlign w:val="superscript"/>
        </w:rPr>
        <w:footnoteReference w:id="411"/>
      </w:r>
      <w:r w:rsidRPr="00453946">
        <w:t xml:space="preserve">. </w:t>
      </w:r>
      <w:r>
        <w:t xml:space="preserve">Рекомендации двадцатилетней давности </w:t>
      </w:r>
      <w:r w:rsidRPr="00453946">
        <w:rPr>
          <w:vertAlign w:val="superscript"/>
        </w:rPr>
        <w:footnoteReference w:id="412"/>
      </w:r>
      <w:r w:rsidRPr="00453946">
        <w:t xml:space="preserve"> </w:t>
      </w:r>
      <w:r>
        <w:t>сохраняют свою актуальность</w:t>
      </w:r>
      <w:r w:rsidRPr="00453946">
        <w:t xml:space="preserve">. </w:t>
      </w:r>
    </w:p>
    <w:p w:rsidR="0034621E" w:rsidRDefault="0034621E" w:rsidP="0034621E">
      <w:pPr>
        <w:ind w:firstLine="708"/>
        <w:jc w:val="both"/>
      </w:pPr>
      <w:r>
        <w:t>Практика специализированного допуска для общественности закреплена в Правилах по обеспечению пропускного режима в судах</w:t>
      </w:r>
      <w:r>
        <w:rPr>
          <w:rStyle w:val="a5"/>
        </w:rPr>
        <w:footnoteReference w:id="413"/>
      </w:r>
      <w:r>
        <w:t>. Кроме того, доступ к заседаниям существенно ограничился после массового перехода на проведение судебных заседаний в формате видеосвязи, спровоцированного пандемией. Закон позволяет проведение главного судебного разбирательства</w:t>
      </w:r>
      <w:r w:rsidRPr="00E30167">
        <w:t xml:space="preserve"> в режиме видеосвязи, решение о котором принимается председательствующим по делу</w:t>
      </w:r>
      <w:r>
        <w:t>.</w:t>
      </w:r>
      <w:r>
        <w:rPr>
          <w:rStyle w:val="a5"/>
        </w:rPr>
        <w:footnoteReference w:id="414"/>
      </w:r>
      <w:r>
        <w:t xml:space="preserve"> В настоящее время практика онлайн процессов все еще остается весьма активной, несмотря на отсутствие надлежащей правовой процедуры и критику со стороны адвокатского и юридического сообщества.</w:t>
      </w:r>
      <w:r>
        <w:rPr>
          <w:rStyle w:val="a5"/>
        </w:rPr>
        <w:footnoteReference w:id="415"/>
      </w:r>
    </w:p>
    <w:p w:rsidR="0034621E" w:rsidRDefault="0034621E" w:rsidP="0034621E">
      <w:pPr>
        <w:autoSpaceDE w:val="0"/>
        <w:autoSpaceDN w:val="0"/>
        <w:adjustRightInd w:val="0"/>
        <w:ind w:firstLine="708"/>
        <w:jc w:val="both"/>
      </w:pPr>
      <w:r>
        <w:t>Проведение онлайн заседаний влияет не только на качество доступа общественности к участию, поскольку получение информации о заседании и доступе к нему весьма осложнено бюрократическими коммуникациями с представителями судебной системы, но и влияет на ключевые стандарты справедливого суда, такие как например право конфиденциальное общение с защитником и состязательность сторон.</w:t>
      </w:r>
    </w:p>
    <w:p w:rsidR="0034621E" w:rsidRDefault="0034621E" w:rsidP="0034621E">
      <w:pPr>
        <w:autoSpaceDE w:val="0"/>
        <w:autoSpaceDN w:val="0"/>
        <w:adjustRightInd w:val="0"/>
        <w:ind w:firstLine="708"/>
        <w:jc w:val="both"/>
        <w:rPr>
          <w:b/>
        </w:rPr>
      </w:pPr>
    </w:p>
    <w:p w:rsidR="0034621E" w:rsidRPr="006369E2" w:rsidRDefault="0034621E" w:rsidP="0034621E">
      <w:pPr>
        <w:autoSpaceDE w:val="0"/>
        <w:autoSpaceDN w:val="0"/>
        <w:adjustRightInd w:val="0"/>
        <w:ind w:firstLine="708"/>
        <w:jc w:val="both"/>
        <w:rPr>
          <w:b/>
        </w:rPr>
      </w:pPr>
      <w:r w:rsidRPr="006369E2">
        <w:rPr>
          <w:b/>
        </w:rPr>
        <w:t>Право на перевод</w:t>
      </w:r>
    </w:p>
    <w:p w:rsidR="0034621E" w:rsidRPr="00453946" w:rsidRDefault="0034621E" w:rsidP="0034621E">
      <w:pPr>
        <w:ind w:firstLine="708"/>
        <w:jc w:val="both"/>
      </w:pPr>
      <w:r w:rsidRPr="00453946">
        <w:t xml:space="preserve">Согласно статье </w:t>
      </w:r>
      <w:r w:rsidRPr="00453946">
        <w:rPr>
          <w:bCs/>
          <w:color w:val="000000"/>
        </w:rPr>
        <w:t>30 УПК РК,</w:t>
      </w:r>
      <w:r w:rsidRPr="00453946">
        <w:rPr>
          <w:b/>
          <w:bCs/>
          <w:color w:val="000000"/>
        </w:rPr>
        <w:t xml:space="preserve"> </w:t>
      </w:r>
      <w:r w:rsidRPr="00453946">
        <w:rPr>
          <w:bCs/>
          <w:color w:val="000000"/>
        </w:rPr>
        <w:t>у</w:t>
      </w:r>
      <w:r w:rsidRPr="00453946">
        <w:t xml:space="preserve">частвующим в деле лицам, не владеющим или недостаточно владеющим языком, на котором ведётся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в суде на родном языке или другом языке, которым они владеют; бесплатно пользоваться услугами переводчика в </w:t>
      </w:r>
      <w:r>
        <w:t>порядке, установленном законом.</w:t>
      </w:r>
    </w:p>
    <w:p w:rsidR="0034621E" w:rsidRDefault="0034621E" w:rsidP="0034621E">
      <w:pPr>
        <w:autoSpaceDE w:val="0"/>
        <w:autoSpaceDN w:val="0"/>
        <w:adjustRightInd w:val="0"/>
        <w:ind w:firstLine="708"/>
        <w:jc w:val="both"/>
      </w:pPr>
      <w:r w:rsidRPr="00453946">
        <w:t>Следует отметить, что за последние годы организационное обеспечение этого права улучшилось: суды и правоохранительные органы заключают договоры с компаниями, предоставляющими услуги по переводу, что позволяет приглашать переводчиков в необходимых для этого слу</w:t>
      </w:r>
      <w:r>
        <w:t xml:space="preserve">чаях. </w:t>
      </w:r>
      <w:r w:rsidRPr="00453946">
        <w:t xml:space="preserve">Очевидно, что судебный перевод юридических терминов, </w:t>
      </w:r>
      <w:r w:rsidRPr="00453946">
        <w:lastRenderedPageBreak/>
        <w:t xml:space="preserve">предполагает иную, более высокую квалификацию переводчиков, чем обычно. Кроме того, необходимо иметь в виду тяжесть ответственности, возлагаемой на переводчика в уголовном процессе. Потому полагаем, что отправление данной обязанности в уголовном процессе следует отнести к компетенции не просто на лиц, владеющих языками, но на переводчиков, чья квалификация подтверждена должным образом. </w:t>
      </w:r>
      <w:r>
        <w:t>Д</w:t>
      </w:r>
      <w:r w:rsidRPr="00453946">
        <w:t>ля этих целей стоит предусмотреть сертификацию данной профессии и создание саморегулируемой организации судебных переводчиков.</w:t>
      </w:r>
    </w:p>
    <w:p w:rsidR="0034621E" w:rsidRPr="001A739D" w:rsidRDefault="0034621E" w:rsidP="0034621E">
      <w:pPr>
        <w:autoSpaceDE w:val="0"/>
        <w:autoSpaceDN w:val="0"/>
        <w:adjustRightInd w:val="0"/>
        <w:ind w:firstLine="708"/>
        <w:jc w:val="both"/>
      </w:pPr>
    </w:p>
    <w:p w:rsidR="0034621E" w:rsidRPr="001A739D" w:rsidRDefault="0034621E" w:rsidP="0034621E">
      <w:pPr>
        <w:autoSpaceDE w:val="0"/>
        <w:autoSpaceDN w:val="0"/>
        <w:adjustRightInd w:val="0"/>
        <w:ind w:firstLine="708"/>
        <w:jc w:val="both"/>
        <w:rPr>
          <w:b/>
        </w:rPr>
      </w:pPr>
      <w:r w:rsidRPr="001A739D">
        <w:rPr>
          <w:b/>
        </w:rPr>
        <w:t>Право на защиту</w:t>
      </w:r>
    </w:p>
    <w:p w:rsidR="0034621E" w:rsidRPr="00D47FD8" w:rsidRDefault="0034621E" w:rsidP="0034621E">
      <w:pPr>
        <w:ind w:firstLine="708"/>
        <w:jc w:val="both"/>
      </w:pPr>
      <w:r>
        <w:rPr>
          <w:bCs/>
          <w:color w:val="000000"/>
        </w:rPr>
        <w:t>В</w:t>
      </w:r>
      <w:r w:rsidRPr="0063034E">
        <w:rPr>
          <w:bCs/>
          <w:color w:val="000000"/>
        </w:rPr>
        <w:t xml:space="preserve"> соответствии с п</w:t>
      </w:r>
      <w:r>
        <w:rPr>
          <w:bCs/>
          <w:color w:val="000000"/>
        </w:rPr>
        <w:t xml:space="preserve">унктом </w:t>
      </w:r>
      <w:r w:rsidRPr="0063034E">
        <w:rPr>
          <w:bCs/>
          <w:color w:val="000000"/>
        </w:rPr>
        <w:t>3 ст</w:t>
      </w:r>
      <w:r>
        <w:rPr>
          <w:bCs/>
          <w:color w:val="000000"/>
        </w:rPr>
        <w:t xml:space="preserve">атьи </w:t>
      </w:r>
      <w:r w:rsidRPr="0063034E">
        <w:rPr>
          <w:bCs/>
          <w:color w:val="000000"/>
        </w:rPr>
        <w:t xml:space="preserve">39 Конституции </w:t>
      </w:r>
      <w:r>
        <w:rPr>
          <w:bCs/>
          <w:color w:val="000000"/>
        </w:rPr>
        <w:t xml:space="preserve">РК </w:t>
      </w:r>
      <w:r w:rsidRPr="0063034E">
        <w:rPr>
          <w:bCs/>
          <w:color w:val="000000"/>
        </w:rPr>
        <w:t>право на получение квалифицированной юридической помощи ни в каких случаях не подлежит ограничению.</w:t>
      </w:r>
      <w:r>
        <w:rPr>
          <w:bCs/>
          <w:color w:val="000000"/>
        </w:rPr>
        <w:t xml:space="preserve"> </w:t>
      </w:r>
      <w:r w:rsidRPr="00D47FD8">
        <w:rPr>
          <w:bCs/>
          <w:color w:val="000000"/>
        </w:rPr>
        <w:t>Право на защиту гарантировано статьёй 26 УПК РК,</w:t>
      </w:r>
      <w:r w:rsidRPr="00D47FD8">
        <w:rPr>
          <w:b/>
          <w:bCs/>
          <w:color w:val="000000"/>
        </w:rPr>
        <w:t xml:space="preserve"> </w:t>
      </w:r>
      <w:r w:rsidRPr="00D47FD8">
        <w:rPr>
          <w:bCs/>
          <w:color w:val="000000"/>
        </w:rPr>
        <w:t>согласно которой п</w:t>
      </w:r>
      <w:r w:rsidRPr="00D47FD8">
        <w:t>одозреваемый, обвиняемый имеют право на защиту и могут осуществлять это право, как лично, так и с помощью защитника, законного представителя в порядке, установленном УПК РК. Орган, ведущий уголовный процесс, обязан разъяснить подозреваемому, обвиняемому их права и обеспечить им возможность защищаться от обвинения всеми не запрещёнными законом средствами, а также принять меры к охране их личных и имущественных прав. Статья 67 УПК РК содержит перечень оснований для обязательного участия защитника.</w:t>
      </w:r>
    </w:p>
    <w:p w:rsidR="0034621E" w:rsidRDefault="0034621E" w:rsidP="0034621E">
      <w:pPr>
        <w:ind w:firstLine="708"/>
        <w:jc w:val="both"/>
      </w:pPr>
      <w:r w:rsidRPr="0090295F">
        <w:t xml:space="preserve">Один из самых болезненных вопросов уголовно-процессуальной практики – ограничение права на доступ к адвокату по своему выбору по мотиву отсутствия у защитника специального допуска к государственным секретам. </w:t>
      </w:r>
      <w:r>
        <w:t xml:space="preserve">Согласно подпункту </w:t>
      </w:r>
      <w:r w:rsidRPr="0090295F">
        <w:t>8) п</w:t>
      </w:r>
      <w:r>
        <w:t xml:space="preserve">ункта </w:t>
      </w:r>
      <w:r w:rsidRPr="0090295F">
        <w:t>3 ст</w:t>
      </w:r>
      <w:r>
        <w:t xml:space="preserve">атьи </w:t>
      </w:r>
      <w:r w:rsidRPr="0090295F">
        <w:t xml:space="preserve">33 Закона </w:t>
      </w:r>
      <w:r>
        <w:t xml:space="preserve">РК </w:t>
      </w:r>
      <w:r w:rsidRPr="0090295F">
        <w:t>«Об адвокатской деятельности и юридической помощи»</w:t>
      </w:r>
      <w:r w:rsidRPr="0090295F">
        <w:rPr>
          <w:rStyle w:val="a5"/>
        </w:rPr>
        <w:footnoteReference w:id="416"/>
      </w:r>
      <w:r w:rsidRPr="0090295F">
        <w:t xml:space="preserve"> адвокат, выступая в качестве защитника или представителя, правомочен знакомиться с информацией, составляющей государственные секреты, а также содержащей военную, коммерческую, служебную и иную охраняемую законом тайну, если это необходимо для осуществления защиты или представительства при проведении дознания, досудебного расследования, в суде, в порядке, предусмотренном законами Республики Казахстан.</w:t>
      </w:r>
    </w:p>
    <w:p w:rsidR="0034621E" w:rsidRDefault="0034621E" w:rsidP="0034621E">
      <w:pPr>
        <w:ind w:firstLine="708"/>
        <w:jc w:val="both"/>
      </w:pPr>
      <w:r w:rsidRPr="0090295F">
        <w:t xml:space="preserve">Статья 30 Закона </w:t>
      </w:r>
      <w:r>
        <w:t xml:space="preserve">РК </w:t>
      </w:r>
      <w:r w:rsidRPr="0090295F">
        <w:t>«О государственных секретах»</w:t>
      </w:r>
      <w:r w:rsidRPr="0090295F">
        <w:rPr>
          <w:rStyle w:val="a5"/>
        </w:rPr>
        <w:footnoteReference w:id="417"/>
      </w:r>
      <w:r w:rsidRPr="0090295F">
        <w:t xml:space="preserve"> предусматривает основания для отказа должностному лицу или гражданину Республики Казахстан в допуске к государственным секретам. Статья 29 данного Закона также устанавливает единый общий порядок допуска должностных лиц и граждан к государственным секретам, не предусматривая возможности использования иных способов доступа к государственным секретам и их защиты, само существование которых может быть обусловлено особенностями правового статуса отдельных категорий лиц. По сложившейся практике именно данная статья, а не уголовно-процессуальные нормы, рассматривается как единственное и достаточное правовое основание для отстранения от участия в уголовном деле адвоката, не имеющего допуска к государственным секретам.</w:t>
      </w:r>
    </w:p>
    <w:p w:rsidR="0034621E" w:rsidRDefault="0034621E" w:rsidP="0034621E">
      <w:pPr>
        <w:ind w:firstLine="708"/>
        <w:jc w:val="both"/>
      </w:pPr>
      <w:r w:rsidRPr="0090295F">
        <w:t xml:space="preserve">На указанных нормах базируется Инструкция по обеспечению режима секретности, утверждённая постановлением Правительства от 28 октября 2021 года № 776 </w:t>
      </w:r>
      <w:proofErr w:type="spellStart"/>
      <w:r w:rsidRPr="0090295F">
        <w:t>дсп</w:t>
      </w:r>
      <w:proofErr w:type="spellEnd"/>
      <w:r w:rsidRPr="0090295F">
        <w:t xml:space="preserve">. В связи </w:t>
      </w:r>
      <w:r w:rsidRPr="00E516CB">
        <w:t>с присвоением ей грифа «для служебного пользования» адвокаты не имеют доступа к данной Инструкции и лишены возможности руководствоваться ее нормами напрямую.</w:t>
      </w:r>
      <w:r w:rsidRPr="00E516CB">
        <w:rPr>
          <w:rStyle w:val="a5"/>
        </w:rPr>
        <w:footnoteReference w:id="418"/>
      </w:r>
      <w:r w:rsidRPr="00E516CB">
        <w:t xml:space="preserve">  Таким </w:t>
      </w:r>
      <w:r w:rsidRPr="00E516CB">
        <w:lastRenderedPageBreak/>
        <w:t>образом право каждого на защи</w:t>
      </w:r>
      <w:r>
        <w:t>т</w:t>
      </w:r>
      <w:r w:rsidRPr="00E516CB">
        <w:t>у через выбранного им самим защитника не работает в полной мере в Казахстане. На это также неоднократно указывали органы ООН.</w:t>
      </w:r>
    </w:p>
    <w:p w:rsidR="0034621E" w:rsidRDefault="0034621E" w:rsidP="0034621E">
      <w:pPr>
        <w:ind w:firstLine="708"/>
        <w:jc w:val="both"/>
      </w:pPr>
      <w:r>
        <w:t>Так в</w:t>
      </w:r>
      <w:r w:rsidRPr="00E516CB">
        <w:t xml:space="preserve"> Заключительных замечаниях Комитета ООН по правам человека по итогам рассмотрения второго периодического доклада Республики Казахстан о выполнении обязательств по Международному пакту о гражданских и политических правах говорится, что: «</w:t>
      </w:r>
      <w:r w:rsidRPr="00E516CB">
        <w:rPr>
          <w:i/>
        </w:rPr>
        <w:t>39. Комитет по-прежнему обеспокоен (см. CCPR/C/KAZ/CO/1, пункт 20) необоснованными ограничениями на доступ к юристу по своему выбору в делах, связанных с государственной тайной, где юристам, среди прочего, необходимо получать от государства допуск, прежде чем они смогут представлять интересы своих клиентов (статьи 2 и 14). 40. Государству-участнику следует обеспечивать, чтобы любые ограничения гарантий справедливого судебного разбирательства, налагаемые в целях защиты государственной тайны, в полной мере соответствовали его обязательствам по Пакту и, в частности, чтобы строго соблюдались права затрагиваемых ими лиц, в том числе принцип равенства процессуальных возможностей сторон в судопроизводстве</w:t>
      </w:r>
      <w:r w:rsidRPr="00E516CB">
        <w:t>»</w:t>
      </w:r>
      <w:r w:rsidRPr="00E516CB">
        <w:rPr>
          <w:rStyle w:val="a5"/>
        </w:rPr>
        <w:footnoteReference w:id="419"/>
      </w:r>
      <w:r>
        <w:t>.</w:t>
      </w:r>
    </w:p>
    <w:p w:rsidR="0034621E" w:rsidRPr="00E516CB" w:rsidRDefault="0034621E" w:rsidP="0034621E">
      <w:pPr>
        <w:ind w:firstLine="708"/>
        <w:jc w:val="both"/>
      </w:pPr>
      <w:r>
        <w:t xml:space="preserve">Рекомендации по изменению этих положений законодательства содержатся также в решениях (соображениях) Комитета ООН по правам человекам по индивидуальным жалобам граждан Казахстана </w:t>
      </w:r>
      <w:proofErr w:type="spellStart"/>
      <w:r>
        <w:t>М.Джакишева</w:t>
      </w:r>
      <w:proofErr w:type="spellEnd"/>
      <w:r>
        <w:rPr>
          <w:rStyle w:val="a5"/>
        </w:rPr>
        <w:footnoteReference w:id="420"/>
      </w:r>
      <w:r>
        <w:t xml:space="preserve"> и </w:t>
      </w:r>
      <w:proofErr w:type="spellStart"/>
      <w:r>
        <w:t>Р.Есергепова</w:t>
      </w:r>
      <w:proofErr w:type="spellEnd"/>
      <w:r>
        <w:rPr>
          <w:rStyle w:val="a5"/>
        </w:rPr>
        <w:footnoteReference w:id="421"/>
      </w:r>
      <w:r>
        <w:t xml:space="preserve">. </w:t>
      </w:r>
    </w:p>
    <w:p w:rsidR="0034621E" w:rsidRDefault="0034621E" w:rsidP="0034621E">
      <w:pPr>
        <w:autoSpaceDE w:val="0"/>
        <w:autoSpaceDN w:val="0"/>
        <w:adjustRightInd w:val="0"/>
        <w:ind w:firstLine="708"/>
        <w:jc w:val="both"/>
      </w:pPr>
      <w:r w:rsidRPr="00E516CB">
        <w:t>Адвокаты пока не имеют надёжных гарантий неприкосновенности и невмешательства в их деятельность со стороны своих процессуальных оппонентов.</w:t>
      </w:r>
    </w:p>
    <w:p w:rsidR="0034621E" w:rsidRDefault="0034621E" w:rsidP="0034621E">
      <w:pPr>
        <w:autoSpaceDE w:val="0"/>
        <w:autoSpaceDN w:val="0"/>
        <w:adjustRightInd w:val="0"/>
        <w:ind w:firstLine="708"/>
        <w:jc w:val="both"/>
      </w:pPr>
      <w:r w:rsidRPr="00E516CB">
        <w:t>Согласно информации Республиканской коллегии адвокатов, на протяжении 2023 года адвокаты необоснованно вовлекались</w:t>
      </w:r>
      <w:r w:rsidRPr="00507A50">
        <w:t xml:space="preserve"> в орбиту </w:t>
      </w:r>
      <w:r>
        <w:t xml:space="preserve">производства по уголовному делу: </w:t>
      </w:r>
    </w:p>
    <w:p w:rsidR="0034621E" w:rsidRDefault="0034621E" w:rsidP="0034621E">
      <w:pPr>
        <w:autoSpaceDE w:val="0"/>
        <w:autoSpaceDN w:val="0"/>
        <w:adjustRightInd w:val="0"/>
        <w:ind w:firstLine="708"/>
        <w:jc w:val="both"/>
      </w:pPr>
      <w:r>
        <w:t>1) о</w:t>
      </w:r>
      <w:r w:rsidRPr="00507A50">
        <w:t>тмечены случаи необоснованной регистрации досудебных расследований в отношении адвокатов, содержания адвокатов под стражей, завершившиеся прекращением уголовного преследования в связи с отсутствием в деяниях адвоката со</w:t>
      </w:r>
      <w:r>
        <w:t xml:space="preserve">става уголовного правонарушения; </w:t>
      </w:r>
    </w:p>
    <w:p w:rsidR="0034621E" w:rsidRDefault="0034621E" w:rsidP="0034621E">
      <w:pPr>
        <w:autoSpaceDE w:val="0"/>
        <w:autoSpaceDN w:val="0"/>
        <w:adjustRightInd w:val="0"/>
        <w:ind w:firstLine="708"/>
        <w:jc w:val="both"/>
      </w:pPr>
      <w:r>
        <w:t xml:space="preserve">2) </w:t>
      </w:r>
      <w:r w:rsidRPr="00507A50">
        <w:t>продолжают фиксироваться случаи незаконных негласных следственных действий в отношении адвокатов, в ходе которых происходит запись переговоров между адвокатами и их подзащитными, разглашается содержание этих переговоров, составляющее адвокатскую тайну, а результаты таких следственных действий не признаются</w:t>
      </w:r>
      <w:r>
        <w:t xml:space="preserve"> недопустимыми доказательствами; </w:t>
      </w:r>
    </w:p>
    <w:p w:rsidR="0034621E" w:rsidRDefault="0034621E" w:rsidP="0034621E">
      <w:pPr>
        <w:autoSpaceDE w:val="0"/>
        <w:autoSpaceDN w:val="0"/>
        <w:adjustRightInd w:val="0"/>
        <w:ind w:firstLine="708"/>
        <w:jc w:val="both"/>
      </w:pPr>
      <w:r>
        <w:t xml:space="preserve">3) </w:t>
      </w:r>
      <w:r w:rsidRPr="00507A50">
        <w:t>продолжилась незаконная практика попыток допроса адвокатов с целью получения от них сведений, ставших им известными в связи</w:t>
      </w:r>
      <w:r>
        <w:t xml:space="preserve"> с оказанием юридической помощи; </w:t>
      </w:r>
    </w:p>
    <w:p w:rsidR="00B83C8C" w:rsidRDefault="0034621E" w:rsidP="00B83C8C">
      <w:pPr>
        <w:autoSpaceDE w:val="0"/>
        <w:autoSpaceDN w:val="0"/>
        <w:adjustRightInd w:val="0"/>
        <w:ind w:firstLine="708"/>
        <w:jc w:val="both"/>
      </w:pPr>
      <w:r>
        <w:t>4) а</w:t>
      </w:r>
      <w:r w:rsidRPr="00701B79">
        <w:t>двокаты продолжают сталкиваться с незаконными требованиями по досмотру личных вещей, досмотром адвокатского делопроизводства, изъятием и изучением материалов адвокатского делопроизводства.</w:t>
      </w:r>
      <w:r>
        <w:rPr>
          <w:rStyle w:val="a5"/>
        </w:rPr>
        <w:footnoteReference w:id="422"/>
      </w:r>
    </w:p>
    <w:p w:rsidR="00B83C8C" w:rsidRDefault="00B83C8C" w:rsidP="00B83C8C">
      <w:pPr>
        <w:autoSpaceDE w:val="0"/>
        <w:autoSpaceDN w:val="0"/>
        <w:adjustRightInd w:val="0"/>
        <w:ind w:firstLine="708"/>
        <w:jc w:val="both"/>
      </w:pPr>
    </w:p>
    <w:p w:rsidR="0034621E" w:rsidRPr="00453946" w:rsidRDefault="0034621E" w:rsidP="00B83C8C">
      <w:pPr>
        <w:autoSpaceDE w:val="0"/>
        <w:autoSpaceDN w:val="0"/>
        <w:adjustRightInd w:val="0"/>
        <w:ind w:left="567" w:firstLine="141"/>
        <w:jc w:val="both"/>
        <w:rPr>
          <w:b/>
          <w:color w:val="000000"/>
        </w:rPr>
      </w:pPr>
      <w:r w:rsidRPr="00453946">
        <w:rPr>
          <w:b/>
          <w:i/>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права </w:t>
      </w:r>
      <w:r w:rsidRPr="00453946">
        <w:rPr>
          <w:b/>
          <w:i/>
          <w:color w:val="000000"/>
        </w:rPr>
        <w:t>на справедливый суд</w:t>
      </w:r>
      <w:r w:rsidRPr="00453946">
        <w:rPr>
          <w:b/>
          <w:color w:val="000000"/>
        </w:rPr>
        <w:t xml:space="preserve"> </w:t>
      </w:r>
    </w:p>
    <w:p w:rsidR="0034621E" w:rsidRDefault="0034621E" w:rsidP="0034621E">
      <w:pPr>
        <w:tabs>
          <w:tab w:val="left" w:pos="851"/>
        </w:tabs>
        <w:autoSpaceDE w:val="0"/>
        <w:autoSpaceDN w:val="0"/>
        <w:adjustRightInd w:val="0"/>
        <w:ind w:firstLine="567"/>
        <w:jc w:val="both"/>
      </w:pPr>
      <w:r>
        <w:tab/>
      </w:r>
    </w:p>
    <w:p w:rsidR="0034621E" w:rsidRDefault="0034621E" w:rsidP="0034621E">
      <w:pPr>
        <w:tabs>
          <w:tab w:val="left" w:pos="851"/>
        </w:tabs>
        <w:autoSpaceDE w:val="0"/>
        <w:autoSpaceDN w:val="0"/>
        <w:adjustRightInd w:val="0"/>
        <w:ind w:firstLine="567"/>
        <w:jc w:val="both"/>
      </w:pPr>
      <w:r w:rsidRPr="00453946">
        <w:lastRenderedPageBreak/>
        <w:t>С учетом изложенного</w:t>
      </w:r>
      <w:r>
        <w:t xml:space="preserve"> в</w:t>
      </w:r>
      <w:r w:rsidRPr="00453946">
        <w:t xml:space="preserve"> целях обеспечения права на справедливое и публичное разбирательство дела компетентным, независимым и беспристрастным судом</w:t>
      </w:r>
      <w:r>
        <w:t xml:space="preserve"> рекомендуется</w:t>
      </w:r>
      <w:r w:rsidRPr="00453946">
        <w:t>:</w:t>
      </w:r>
    </w:p>
    <w:p w:rsidR="0034621E" w:rsidRDefault="0034621E" w:rsidP="0034621E">
      <w:pPr>
        <w:tabs>
          <w:tab w:val="left" w:pos="851"/>
        </w:tabs>
        <w:autoSpaceDE w:val="0"/>
        <w:autoSpaceDN w:val="0"/>
        <w:adjustRightInd w:val="0"/>
        <w:ind w:firstLine="567"/>
        <w:jc w:val="both"/>
      </w:pPr>
    </w:p>
    <w:p w:rsidR="0034621E" w:rsidRDefault="0034621E" w:rsidP="0034621E">
      <w:pPr>
        <w:tabs>
          <w:tab w:val="left" w:pos="851"/>
        </w:tabs>
        <w:autoSpaceDE w:val="0"/>
        <w:autoSpaceDN w:val="0"/>
        <w:adjustRightInd w:val="0"/>
        <w:ind w:firstLine="567"/>
        <w:jc w:val="both"/>
      </w:pPr>
      <w:r w:rsidRPr="00852384">
        <w:rPr>
          <w:b/>
        </w:rPr>
        <w:t>1.</w:t>
      </w:r>
      <w:r w:rsidRPr="00852384">
        <w:t xml:space="preserve"> </w:t>
      </w:r>
      <w:r>
        <w:t>Обеспечить</w:t>
      </w:r>
      <w:r w:rsidRPr="00007042">
        <w:t xml:space="preserve"> расширени</w:t>
      </w:r>
      <w:r>
        <w:t>е</w:t>
      </w:r>
      <w:r w:rsidRPr="00007042">
        <w:t xml:space="preserve"> </w:t>
      </w:r>
      <w:r>
        <w:t>условий</w:t>
      </w:r>
      <w:r w:rsidRPr="00007042">
        <w:t xml:space="preserve"> саморегулирования судейского сообщества и снижени</w:t>
      </w:r>
      <w:r>
        <w:t>я</w:t>
      </w:r>
      <w:r w:rsidRPr="00007042">
        <w:t xml:space="preserve"> уровня зависимости от политических органов посредством избрания членов Высшего судебного совета самим судейским сообществом. </w:t>
      </w:r>
      <w:r>
        <w:t>Н</w:t>
      </w:r>
      <w:r w:rsidRPr="00007042">
        <w:t>азначение судейской квоты в Высшем Судебном Совете целесообразно предоставить судьям всех судов путем электронного голосования - после конкурсного отбора кандидатов и публичных дебатов. Председателя Совета следует избирать большинством голосов из числа его членов.</w:t>
      </w:r>
    </w:p>
    <w:p w:rsidR="0034621E" w:rsidRDefault="0034621E" w:rsidP="0034621E">
      <w:pPr>
        <w:tabs>
          <w:tab w:val="left" w:pos="851"/>
        </w:tabs>
        <w:autoSpaceDE w:val="0"/>
        <w:autoSpaceDN w:val="0"/>
        <w:adjustRightInd w:val="0"/>
        <w:ind w:firstLine="567"/>
        <w:jc w:val="both"/>
      </w:pPr>
      <w:r w:rsidRPr="00852384">
        <w:rPr>
          <w:b/>
        </w:rPr>
        <w:t>2.</w:t>
      </w:r>
      <w:r>
        <w:t xml:space="preserve"> П</w:t>
      </w:r>
      <w:r w:rsidRPr="00007042">
        <w:t xml:space="preserve">олномочия членов Высшего Судебного Совета должны осуществляться на постоянной основе (в пределах срока полномочий) без совмещения деятельности на других должностях, включая политические (кроме Председателя Верховного Суда). </w:t>
      </w:r>
    </w:p>
    <w:p w:rsidR="0034621E" w:rsidRDefault="0034621E" w:rsidP="0034621E">
      <w:pPr>
        <w:tabs>
          <w:tab w:val="left" w:pos="851"/>
        </w:tabs>
        <w:autoSpaceDE w:val="0"/>
        <w:autoSpaceDN w:val="0"/>
        <w:adjustRightInd w:val="0"/>
        <w:ind w:firstLine="567"/>
        <w:jc w:val="both"/>
      </w:pPr>
      <w:r w:rsidRPr="00852384">
        <w:rPr>
          <w:b/>
        </w:rPr>
        <w:t>3.</w:t>
      </w:r>
      <w:r>
        <w:t xml:space="preserve"> </w:t>
      </w:r>
      <w:r w:rsidRPr="00647C1D">
        <w:t>Генеральный Прокурор, председатели соответствующих постоянных комитетов Сената и Мажилиса Парламента</w:t>
      </w:r>
      <w:r w:rsidRPr="00007042">
        <w:t xml:space="preserve"> не должны входить в состав Высшего Судебного Совета и друг</w:t>
      </w:r>
      <w:r>
        <w:t>их органов судебного управления, чтобы наилучшим образом обеспечить независимость судебной системы от законодательной, исполнительной властей и правоохранительных органов.</w:t>
      </w:r>
    </w:p>
    <w:p w:rsidR="0034621E" w:rsidRDefault="0034621E" w:rsidP="0034621E">
      <w:pPr>
        <w:tabs>
          <w:tab w:val="left" w:pos="851"/>
        </w:tabs>
        <w:autoSpaceDE w:val="0"/>
        <w:autoSpaceDN w:val="0"/>
        <w:adjustRightInd w:val="0"/>
        <w:ind w:firstLine="567"/>
        <w:jc w:val="both"/>
      </w:pPr>
      <w:r w:rsidRPr="00852384">
        <w:rPr>
          <w:b/>
        </w:rPr>
        <w:t>4.</w:t>
      </w:r>
      <w:r>
        <w:t xml:space="preserve"> </w:t>
      </w:r>
      <w:r w:rsidRPr="0048708E">
        <w:t xml:space="preserve">Следует предусмотреть, что </w:t>
      </w:r>
      <w:r>
        <w:t xml:space="preserve">присяжные </w:t>
      </w:r>
      <w:r w:rsidRPr="0048708E">
        <w:t>заседатели могут разглашать обстоятельства совещательной комнаты в случаях давления судьи на заседателей и признать, что данные доказательства могут быть признаны допустимыми для привлечения судьи к ответственности за нарушение прин</w:t>
      </w:r>
      <w:r>
        <w:t>ципа независимости заседателей.</w:t>
      </w:r>
    </w:p>
    <w:p w:rsidR="00B83C8C" w:rsidRDefault="0034621E" w:rsidP="0034621E">
      <w:pPr>
        <w:tabs>
          <w:tab w:val="left" w:pos="851"/>
        </w:tabs>
        <w:autoSpaceDE w:val="0"/>
        <w:autoSpaceDN w:val="0"/>
        <w:adjustRightInd w:val="0"/>
        <w:ind w:firstLine="567"/>
        <w:jc w:val="both"/>
      </w:pPr>
      <w:r w:rsidRPr="00852384">
        <w:rPr>
          <w:b/>
        </w:rPr>
        <w:t>5.</w:t>
      </w:r>
      <w:r>
        <w:t xml:space="preserve"> Необходимо в</w:t>
      </w:r>
      <w:r w:rsidRPr="0048708E">
        <w:t xml:space="preserve">ернуться к обсуждению </w:t>
      </w:r>
      <w:r>
        <w:t>вопроса перехода на</w:t>
      </w:r>
      <w:r w:rsidRPr="0048708E">
        <w:t xml:space="preserve"> классическую модель суда присяжных для обеспечения наибольшей независимости суда и дополнительных гарантий объективности и справедливости правосудия.</w:t>
      </w:r>
    </w:p>
    <w:p w:rsidR="0034621E" w:rsidRDefault="0034621E" w:rsidP="0034621E">
      <w:pPr>
        <w:tabs>
          <w:tab w:val="left" w:pos="851"/>
        </w:tabs>
        <w:autoSpaceDE w:val="0"/>
        <w:autoSpaceDN w:val="0"/>
        <w:adjustRightInd w:val="0"/>
        <w:ind w:firstLine="567"/>
        <w:jc w:val="both"/>
      </w:pPr>
      <w:r w:rsidRPr="00852384">
        <w:rPr>
          <w:b/>
        </w:rPr>
        <w:t>6.</w:t>
      </w:r>
      <w:r>
        <w:t xml:space="preserve"> Видится важным в</w:t>
      </w:r>
      <w:r w:rsidRPr="0048708E">
        <w:t xml:space="preserve">ернуть </w:t>
      </w:r>
      <w:r>
        <w:t>н</w:t>
      </w:r>
      <w:r w:rsidRPr="0048708E">
        <w:t>апутственное слово</w:t>
      </w:r>
      <w:r>
        <w:t xml:space="preserve"> судьи перед удалением в совещательную комнату</w:t>
      </w:r>
      <w:r w:rsidRPr="0048708E">
        <w:t xml:space="preserve"> для обеспечения наилучшей беспристрастности коллегии присяжных заседателей и внедрения дополнительной гарантии от влияния профессионала на коллегию.</w:t>
      </w:r>
    </w:p>
    <w:p w:rsidR="0034621E" w:rsidRDefault="0034621E" w:rsidP="0034621E">
      <w:pPr>
        <w:tabs>
          <w:tab w:val="left" w:pos="851"/>
        </w:tabs>
        <w:autoSpaceDE w:val="0"/>
        <w:autoSpaceDN w:val="0"/>
        <w:adjustRightInd w:val="0"/>
        <w:ind w:firstLine="567"/>
        <w:jc w:val="both"/>
      </w:pPr>
      <w:r w:rsidRPr="00852384">
        <w:rPr>
          <w:b/>
        </w:rPr>
        <w:t>7.</w:t>
      </w:r>
      <w:r>
        <w:t xml:space="preserve"> Целесообразно у</w:t>
      </w:r>
      <w:r w:rsidRPr="0048708E">
        <w:t>становить процедуру открытого голосования коллегии присяжных заседателей.</w:t>
      </w:r>
    </w:p>
    <w:p w:rsidR="0034621E" w:rsidRDefault="0034621E" w:rsidP="0034621E">
      <w:pPr>
        <w:tabs>
          <w:tab w:val="left" w:pos="851"/>
        </w:tabs>
        <w:autoSpaceDE w:val="0"/>
        <w:autoSpaceDN w:val="0"/>
        <w:adjustRightInd w:val="0"/>
        <w:ind w:firstLine="567"/>
        <w:jc w:val="both"/>
      </w:pPr>
      <w:r w:rsidRPr="00852384">
        <w:rPr>
          <w:b/>
        </w:rPr>
        <w:t>8.</w:t>
      </w:r>
      <w:r>
        <w:t xml:space="preserve"> Необходимо исключить практику</w:t>
      </w:r>
      <w:r w:rsidRPr="00366FB9">
        <w:t xml:space="preserve"> необоснованного ограничения права на свободный доступ граждан в залы судебных заседаний, изменив правила пропускного режима в суды.</w:t>
      </w:r>
    </w:p>
    <w:p w:rsidR="0034621E" w:rsidRDefault="0034621E" w:rsidP="0034621E">
      <w:pPr>
        <w:tabs>
          <w:tab w:val="left" w:pos="851"/>
        </w:tabs>
        <w:autoSpaceDE w:val="0"/>
        <w:autoSpaceDN w:val="0"/>
        <w:adjustRightInd w:val="0"/>
        <w:ind w:firstLine="567"/>
        <w:jc w:val="both"/>
      </w:pPr>
      <w:r w:rsidRPr="00852384">
        <w:rPr>
          <w:b/>
        </w:rPr>
        <w:t>9.</w:t>
      </w:r>
      <w:r>
        <w:t xml:space="preserve"> Необходимо создать надлежащие условия для качественного и недискриминационного доступа к онлайн заседаниям судебных процессов для представителей общественности и СМИ обеспечив полноценное соблюдение стандартов </w:t>
      </w:r>
      <w:r w:rsidRPr="00EE5444">
        <w:t>справедливого суда.</w:t>
      </w:r>
    </w:p>
    <w:p w:rsidR="0034621E" w:rsidRDefault="0034621E" w:rsidP="0034621E">
      <w:pPr>
        <w:tabs>
          <w:tab w:val="left" w:pos="851"/>
        </w:tabs>
        <w:autoSpaceDE w:val="0"/>
        <w:autoSpaceDN w:val="0"/>
        <w:adjustRightInd w:val="0"/>
        <w:ind w:firstLine="567"/>
        <w:jc w:val="both"/>
      </w:pPr>
      <w:r w:rsidRPr="00852384">
        <w:rPr>
          <w:b/>
        </w:rPr>
        <w:t>10.</w:t>
      </w:r>
      <w:r>
        <w:t xml:space="preserve"> </w:t>
      </w:r>
      <w:r w:rsidRPr="00EE5444">
        <w:t>В целях обеспечения права на квалифицированный перевод предусмотреть создание профессиональной организации судебных переводчиков.</w:t>
      </w:r>
    </w:p>
    <w:p w:rsidR="0034621E" w:rsidRDefault="0034621E" w:rsidP="0034621E">
      <w:pPr>
        <w:tabs>
          <w:tab w:val="left" w:pos="851"/>
        </w:tabs>
        <w:autoSpaceDE w:val="0"/>
        <w:autoSpaceDN w:val="0"/>
        <w:adjustRightInd w:val="0"/>
        <w:ind w:firstLine="567"/>
        <w:jc w:val="both"/>
      </w:pPr>
      <w:r w:rsidRPr="00852384">
        <w:rPr>
          <w:b/>
        </w:rPr>
        <w:t>11.</w:t>
      </w:r>
      <w:r>
        <w:t xml:space="preserve"> </w:t>
      </w:r>
      <w:r w:rsidRPr="00CE4B87">
        <w:t>Решить вопрос беспрепятственного допуска адвокатов к участию по делам всех категорий, включая дела, содержащие государственные секреты, вхождение в которые осуществлять посредством предоставления адвокатом подписки о неразглашении этих секретов.</w:t>
      </w:r>
    </w:p>
    <w:p w:rsidR="0034621E" w:rsidRDefault="0034621E" w:rsidP="00B83C8C">
      <w:pPr>
        <w:tabs>
          <w:tab w:val="left" w:pos="851"/>
        </w:tabs>
        <w:autoSpaceDE w:val="0"/>
        <w:autoSpaceDN w:val="0"/>
        <w:adjustRightInd w:val="0"/>
        <w:ind w:firstLine="567"/>
        <w:jc w:val="both"/>
      </w:pPr>
      <w:r w:rsidRPr="00852384">
        <w:rPr>
          <w:b/>
        </w:rPr>
        <w:t>12.</w:t>
      </w:r>
      <w:r>
        <w:t xml:space="preserve"> </w:t>
      </w:r>
      <w:r w:rsidRPr="00985DD1">
        <w:t>Рекомендуется усилить и усовершенствовать гарантии неприкосновенности адвокатов в связи с осуществлением ими профессиональной деятельности, в частности: установить запрет на прослушивание и запись телефонных переговоров адвоката, запретить любое вторжение в служебные и жилые помещения адвокатов, в том числе осуществление гласных и негласных осмотров, обысков, выемок и иных подобных следственных и оперативных мероприятий в отношении адвокатов. Запретить в законе привлечение адвокатов в качестве лиц, сотрудничающих с правоохранительными органами на конфиденциальной основе.</w:t>
      </w:r>
    </w:p>
    <w:p w:rsidR="00C10745" w:rsidRPr="004C736F" w:rsidRDefault="00C10745" w:rsidP="00C10745">
      <w:pPr>
        <w:shd w:val="clear" w:color="auto" w:fill="4F81BD"/>
        <w:tabs>
          <w:tab w:val="left" w:pos="11340"/>
        </w:tabs>
        <w:jc w:val="center"/>
        <w:rPr>
          <w:b/>
          <w:color w:val="FFFFFF"/>
          <w:sz w:val="32"/>
          <w:szCs w:val="32"/>
        </w:rPr>
      </w:pPr>
      <w:r w:rsidRPr="004C736F">
        <w:rPr>
          <w:b/>
          <w:color w:val="FFFFFF"/>
          <w:sz w:val="32"/>
          <w:szCs w:val="32"/>
        </w:rPr>
        <w:lastRenderedPageBreak/>
        <w:t xml:space="preserve">РАЗДЕЛ </w:t>
      </w:r>
      <w:r>
        <w:rPr>
          <w:b/>
          <w:color w:val="FFFFFF"/>
          <w:sz w:val="32"/>
          <w:szCs w:val="32"/>
        </w:rPr>
        <w:t>15</w:t>
      </w:r>
      <w:r w:rsidRPr="004C736F">
        <w:rPr>
          <w:b/>
          <w:color w:val="FFFFFF"/>
          <w:sz w:val="32"/>
          <w:szCs w:val="32"/>
        </w:rPr>
        <w:t>. ПРАВ</w:t>
      </w:r>
      <w:r>
        <w:rPr>
          <w:b/>
          <w:color w:val="FFFFFF"/>
          <w:sz w:val="32"/>
          <w:szCs w:val="32"/>
        </w:rPr>
        <w:t>А ЖЕНЩИН</w:t>
      </w:r>
    </w:p>
    <w:p w:rsidR="00C10745" w:rsidRPr="004A67CB" w:rsidRDefault="00C10745" w:rsidP="00C10745">
      <w:pPr>
        <w:jc w:val="both"/>
      </w:pPr>
    </w:p>
    <w:p w:rsidR="00C10745" w:rsidRPr="004A67CB" w:rsidRDefault="00C10745" w:rsidP="00C10745">
      <w:pPr>
        <w:ind w:firstLine="708"/>
        <w:rPr>
          <w:b/>
          <w:i/>
        </w:rPr>
      </w:pPr>
      <w:r w:rsidRPr="004A67CB">
        <w:rPr>
          <w:b/>
          <w:i/>
        </w:rPr>
        <w:t>Содержание и основные принципы обеспечения прав женщин</w:t>
      </w:r>
    </w:p>
    <w:p w:rsidR="00C10745" w:rsidRPr="004A67CB" w:rsidRDefault="00C10745" w:rsidP="00C10745">
      <w:pPr>
        <w:jc w:val="both"/>
      </w:pPr>
    </w:p>
    <w:p w:rsidR="00C10745" w:rsidRPr="007C3FE7" w:rsidRDefault="00C10745" w:rsidP="00C10745">
      <w:pPr>
        <w:jc w:val="both"/>
      </w:pPr>
      <w:r w:rsidRPr="004A67CB">
        <w:t xml:space="preserve">    </w:t>
      </w:r>
      <w:r>
        <w:tab/>
      </w:r>
      <w:r w:rsidRPr="00EA5A17">
        <w:t>Права женщин и гендерное равенство входят в число основных прав человека, гарантируемых Всеобщей декларацией прав человека</w:t>
      </w:r>
      <w:r w:rsidRPr="00EA5A17">
        <w:rPr>
          <w:rStyle w:val="a5"/>
        </w:rPr>
        <w:footnoteReference w:id="423"/>
      </w:r>
      <w:r w:rsidRPr="00EA5A17">
        <w:t xml:space="preserve"> и ратифицированными Республикой Казахстан Международным пактом о гражданских и политических правах</w:t>
      </w:r>
      <w:r w:rsidRPr="00EA5A17">
        <w:rPr>
          <w:rStyle w:val="a5"/>
        </w:rPr>
        <w:footnoteReference w:id="424"/>
      </w:r>
      <w:r w:rsidRPr="00EA5A17">
        <w:t>, Международным пактом об экономических, социальных и культурных правах</w:t>
      </w:r>
      <w:r w:rsidRPr="00EA5A17">
        <w:rPr>
          <w:rStyle w:val="a5"/>
        </w:rPr>
        <w:footnoteReference w:id="425"/>
      </w:r>
      <w:r w:rsidRPr="00EA5A17">
        <w:t xml:space="preserve">, Конвенцией </w:t>
      </w:r>
      <w:r w:rsidRPr="00EA5A17">
        <w:rPr>
          <w:color w:val="000000"/>
        </w:rPr>
        <w:t>ООН о ликвидации всех форм дискриминации в отношении женщин</w:t>
      </w:r>
      <w:r w:rsidRPr="00EA5A17">
        <w:rPr>
          <w:rStyle w:val="a5"/>
          <w:color w:val="000000"/>
        </w:rPr>
        <w:footnoteReference w:id="426"/>
      </w:r>
      <w:r w:rsidRPr="00EA5A17">
        <w:rPr>
          <w:color w:val="000000"/>
        </w:rPr>
        <w:t>, Конвенцией о политических правах женщины</w:t>
      </w:r>
      <w:r w:rsidRPr="00EA5A17">
        <w:rPr>
          <w:rStyle w:val="a5"/>
          <w:color w:val="000000"/>
        </w:rPr>
        <w:footnoteReference w:id="427"/>
      </w:r>
      <w:r w:rsidRPr="00EA5A17">
        <w:rPr>
          <w:color w:val="000000"/>
        </w:rPr>
        <w:t xml:space="preserve">, </w:t>
      </w:r>
      <w:r w:rsidRPr="00EA5A17">
        <w:t>Конвенцией МОТ о равном вознаграждении мужчин и женщин за труд равной ценности</w:t>
      </w:r>
      <w:r w:rsidRPr="00EA5A17">
        <w:rPr>
          <w:rStyle w:val="a5"/>
        </w:rPr>
        <w:footnoteReference w:id="428"/>
      </w:r>
      <w:r w:rsidRPr="00EA5A17">
        <w:t>, Конвенцией о взыскании за границей алиментов</w:t>
      </w:r>
      <w:r w:rsidRPr="00EA5A17">
        <w:rPr>
          <w:rStyle w:val="a5"/>
        </w:rPr>
        <w:footnoteReference w:id="429"/>
      </w:r>
      <w:r w:rsidRPr="00EA5A17">
        <w:t>,  Конвенци</w:t>
      </w:r>
      <w:r>
        <w:t xml:space="preserve">ей ООН </w:t>
      </w:r>
      <w:r w:rsidRPr="00EA5A17">
        <w:t>о гражданстве замужней женщины</w:t>
      </w:r>
      <w:r>
        <w:rPr>
          <w:rStyle w:val="a5"/>
        </w:rPr>
        <w:footnoteReference w:id="430"/>
      </w:r>
      <w:r>
        <w:t xml:space="preserve"> </w:t>
      </w:r>
      <w:r w:rsidRPr="007C3FE7">
        <w:t xml:space="preserve">и другими документами, содержащими базовые международные принципы и стандарты обеспечивающие права женщин. </w:t>
      </w:r>
    </w:p>
    <w:p w:rsidR="00C10745" w:rsidRDefault="00C10745" w:rsidP="00C10745">
      <w:pPr>
        <w:ind w:firstLine="708"/>
        <w:jc w:val="both"/>
        <w:rPr>
          <w:color w:val="000000" w:themeColor="text1"/>
        </w:rPr>
      </w:pPr>
      <w:r w:rsidRPr="007C3FE7">
        <w:t>Другие политические рамки, определяющие обязательства</w:t>
      </w:r>
      <w:r w:rsidRPr="004A67CB">
        <w:t xml:space="preserve"> государств в области гендерного равенства и прав женщин, включают Венскую декларацию и Программу де</w:t>
      </w:r>
      <w:r w:rsidR="00E100F0">
        <w:t>й</w:t>
      </w:r>
      <w:r w:rsidRPr="004A67CB">
        <w:t>ствий</w:t>
      </w:r>
      <w:r w:rsidRPr="004A67CB">
        <w:rPr>
          <w:rStyle w:val="a5"/>
        </w:rPr>
        <w:footnoteReference w:id="431"/>
      </w:r>
      <w:r w:rsidRPr="004A67CB">
        <w:t>, Пекинскую декларацию и Платформу де</w:t>
      </w:r>
      <w:r w:rsidR="00E100F0">
        <w:t>й</w:t>
      </w:r>
      <w:r w:rsidRPr="004A67CB">
        <w:t>ствий</w:t>
      </w:r>
      <w:r w:rsidRPr="004A67CB">
        <w:rPr>
          <w:rStyle w:val="a5"/>
        </w:rPr>
        <w:footnoteReference w:id="432"/>
      </w:r>
      <w:r w:rsidRPr="004A67CB">
        <w:t>, Программу де</w:t>
      </w:r>
      <w:r w:rsidR="00E100F0">
        <w:t>й</w:t>
      </w:r>
      <w:r w:rsidRPr="004A67CB">
        <w:t xml:space="preserve">ствий </w:t>
      </w:r>
      <w:proofErr w:type="spellStart"/>
      <w:r w:rsidRPr="004A67CB">
        <w:t>Международнои</w:t>
      </w:r>
      <w:proofErr w:type="spellEnd"/>
      <w:r w:rsidRPr="004A67CB">
        <w:t>̆ конференции по народонаселению и развитию</w:t>
      </w:r>
      <w:r w:rsidRPr="004A67CB">
        <w:rPr>
          <w:rStyle w:val="a5"/>
        </w:rPr>
        <w:footnoteReference w:id="433"/>
      </w:r>
      <w:r w:rsidRPr="004A67CB">
        <w:t xml:space="preserve">, </w:t>
      </w:r>
      <w:r w:rsidR="00A856CA">
        <w:t>р</w:t>
      </w:r>
      <w:r w:rsidRPr="004A67CB">
        <w:t xml:space="preserve">езолюцию № 1325 Совета </w:t>
      </w:r>
      <w:r w:rsidRPr="004A67CB">
        <w:lastRenderedPageBreak/>
        <w:t>Безопасности ООН о женщинах, мире и безопасности</w:t>
      </w:r>
      <w:r w:rsidRPr="004A67CB">
        <w:rPr>
          <w:rStyle w:val="a5"/>
        </w:rPr>
        <w:footnoteReference w:id="434"/>
      </w:r>
      <w:r w:rsidRPr="004A67CB">
        <w:rPr>
          <w:position w:val="6"/>
        </w:rPr>
        <w:t xml:space="preserve"> </w:t>
      </w:r>
      <w:r w:rsidRPr="004A67CB">
        <w:t>и Цели в области развития</w:t>
      </w:r>
      <w:r w:rsidRPr="004A67CB">
        <w:rPr>
          <w:rStyle w:val="a5"/>
        </w:rPr>
        <w:footnoteReference w:id="435"/>
      </w:r>
      <w:r w:rsidRPr="004A67CB">
        <w:t xml:space="preserve">, сформулированные в Декларации тысячелетия и в других многочисленных </w:t>
      </w:r>
      <w:r w:rsidRPr="004A67CB">
        <w:rPr>
          <w:color w:val="000000" w:themeColor="text1"/>
        </w:rPr>
        <w:t>договорах, резолюциях, декларациях, платформах и программах де</w:t>
      </w:r>
      <w:r w:rsidR="00A856CA">
        <w:rPr>
          <w:color w:val="000000" w:themeColor="text1"/>
        </w:rPr>
        <w:t>й</w:t>
      </w:r>
      <w:r w:rsidRPr="004A67CB">
        <w:rPr>
          <w:color w:val="000000" w:themeColor="text1"/>
        </w:rPr>
        <w:t>ствий в области прав человека</w:t>
      </w:r>
      <w:r>
        <w:rPr>
          <w:color w:val="000000" w:themeColor="text1"/>
        </w:rPr>
        <w:t xml:space="preserve">, в том числе в </w:t>
      </w:r>
      <w:r>
        <w:t>Повестке дня в области устойчивого развития на период до 2030 года</w:t>
      </w:r>
      <w:r>
        <w:rPr>
          <w:rStyle w:val="a5"/>
        </w:rPr>
        <w:footnoteReference w:id="436"/>
      </w:r>
      <w:r w:rsidRPr="004A67CB">
        <w:rPr>
          <w:color w:val="000000" w:themeColor="text1"/>
        </w:rPr>
        <w:t>.</w:t>
      </w:r>
    </w:p>
    <w:p w:rsidR="00C10745" w:rsidRDefault="00C10745" w:rsidP="00C10745">
      <w:pPr>
        <w:ind w:firstLine="708"/>
        <w:jc w:val="both"/>
      </w:pPr>
      <w:r>
        <w:rPr>
          <w:color w:val="000000" w:themeColor="text1"/>
        </w:rPr>
        <w:t xml:space="preserve">Международные стандарты в отношении прав женщин, включают, но не ограничиваются, гарантиями ряда прав и свобод, в том числе: </w:t>
      </w:r>
      <w:r w:rsidRPr="00585D00">
        <w:t>прав</w:t>
      </w:r>
      <w:r>
        <w:t>а</w:t>
      </w:r>
      <w:r w:rsidRPr="00585D00">
        <w:t xml:space="preserve"> на личную неприкосновенность и автономию; прав</w:t>
      </w:r>
      <w:r>
        <w:t>а</w:t>
      </w:r>
      <w:r w:rsidRPr="00585D00">
        <w:t xml:space="preserve"> голоса (избирательное право); прав</w:t>
      </w:r>
      <w:r>
        <w:t>а</w:t>
      </w:r>
      <w:r w:rsidRPr="00585D00">
        <w:t xml:space="preserve"> занимать государственные должности; на труд; на справедливую зарплату и равное вознаграждение, прав</w:t>
      </w:r>
      <w:r>
        <w:t>а</w:t>
      </w:r>
      <w:r w:rsidRPr="00585D00">
        <w:t xml:space="preserve"> собственност</w:t>
      </w:r>
      <w:r>
        <w:t xml:space="preserve">и, </w:t>
      </w:r>
      <w:r w:rsidRPr="00585D00">
        <w:t xml:space="preserve">на образование, </w:t>
      </w:r>
      <w:proofErr w:type="spellStart"/>
      <w:r>
        <w:t>правосубъектности</w:t>
      </w:r>
      <w:proofErr w:type="spellEnd"/>
      <w:r>
        <w:t xml:space="preserve">, </w:t>
      </w:r>
      <w:r w:rsidRPr="00585D00">
        <w:t>семейны</w:t>
      </w:r>
      <w:r>
        <w:t>х</w:t>
      </w:r>
      <w:r w:rsidRPr="00585D00">
        <w:t>, родительски</w:t>
      </w:r>
      <w:r>
        <w:t>х</w:t>
      </w:r>
      <w:r w:rsidRPr="00585D00">
        <w:t xml:space="preserve"> и религиозны</w:t>
      </w:r>
      <w:r>
        <w:t>х</w:t>
      </w:r>
      <w:r w:rsidRPr="00585D00">
        <w:t xml:space="preserve"> прав</w:t>
      </w:r>
      <w:r>
        <w:t xml:space="preserve"> и т.д.</w:t>
      </w:r>
    </w:p>
    <w:p w:rsidR="00C10745" w:rsidRDefault="00C10745" w:rsidP="00C10745">
      <w:pPr>
        <w:ind w:firstLine="708"/>
        <w:jc w:val="both"/>
      </w:pPr>
      <w:r>
        <w:t>При этом ключевым в обеспечении прав женщин являются обеспечение гендерного равенства, защита от дискриминации и насилия.</w:t>
      </w:r>
    </w:p>
    <w:p w:rsidR="00C10745" w:rsidRPr="00AA3534" w:rsidRDefault="00C10745" w:rsidP="00C10745">
      <w:pPr>
        <w:pStyle w:val="3"/>
        <w:spacing w:before="0"/>
        <w:ind w:firstLine="708"/>
        <w:jc w:val="both"/>
        <w:textAlignment w:val="baseline"/>
        <w:rPr>
          <w:rFonts w:ascii="Times New Roman" w:hAnsi="Times New Roman" w:cs="Times New Roman"/>
          <w:color w:val="auto"/>
        </w:rPr>
      </w:pPr>
      <w:r>
        <w:rPr>
          <w:rFonts w:ascii="Times New Roman" w:hAnsi="Times New Roman" w:cs="Times New Roman"/>
          <w:color w:val="000000" w:themeColor="text1"/>
        </w:rPr>
        <w:t>Поэтому о</w:t>
      </w:r>
      <w:r w:rsidRPr="004A67CB">
        <w:rPr>
          <w:rFonts w:ascii="Times New Roman" w:hAnsi="Times New Roman" w:cs="Times New Roman"/>
          <w:color w:val="000000" w:themeColor="text1"/>
        </w:rPr>
        <w:t xml:space="preserve">сновным международным договором по правам женщин является </w:t>
      </w:r>
      <w:r w:rsidRPr="00AA3534">
        <w:rPr>
          <w:rFonts w:ascii="Times New Roman" w:hAnsi="Times New Roman" w:cs="Times New Roman"/>
          <w:color w:val="auto"/>
        </w:rPr>
        <w:t>принятая в 1979 году Генеральной Ассамблей ООН Конвенция ООН о ликвидации всех форм дискриминации в отношении женщин</w:t>
      </w:r>
      <w:r>
        <w:rPr>
          <w:rFonts w:ascii="Times New Roman" w:hAnsi="Times New Roman" w:cs="Times New Roman"/>
          <w:color w:val="auto"/>
        </w:rPr>
        <w:t xml:space="preserve"> (КЛДЖ)</w:t>
      </w:r>
      <w:r w:rsidRPr="00AA3534">
        <w:rPr>
          <w:rFonts w:ascii="Times New Roman" w:hAnsi="Times New Roman" w:cs="Times New Roman"/>
          <w:color w:val="auto"/>
        </w:rPr>
        <w:t>. В статье 1 К</w:t>
      </w:r>
      <w:r>
        <w:rPr>
          <w:rFonts w:ascii="Times New Roman" w:hAnsi="Times New Roman" w:cs="Times New Roman"/>
          <w:color w:val="auto"/>
        </w:rPr>
        <w:t>ЛДЖ</w:t>
      </w:r>
      <w:r w:rsidRPr="00AA3534">
        <w:rPr>
          <w:rFonts w:ascii="Times New Roman" w:hAnsi="Times New Roman" w:cs="Times New Roman"/>
          <w:color w:val="auto"/>
        </w:rPr>
        <w:t xml:space="preserve"> определено, что под дискриминацией в отношении женщин понимается «</w:t>
      </w:r>
      <w:r w:rsidRPr="00AA3534">
        <w:rPr>
          <w:rFonts w:ascii="Times New Roman" w:hAnsi="Times New Roman" w:cs="Times New Roman"/>
          <w:i/>
          <w:iCs/>
          <w:color w:val="auto"/>
        </w:rPr>
        <w:t>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r w:rsidRPr="00AA3534">
        <w:rPr>
          <w:rFonts w:ascii="Times New Roman" w:hAnsi="Times New Roman" w:cs="Times New Roman"/>
          <w:color w:val="auto"/>
        </w:rPr>
        <w:t xml:space="preserve">».  </w:t>
      </w:r>
    </w:p>
    <w:p w:rsidR="00C10745" w:rsidRPr="00AA3534" w:rsidRDefault="00C10745" w:rsidP="00C10745">
      <w:pPr>
        <w:pStyle w:val="pj"/>
        <w:spacing w:before="0" w:beforeAutospacing="0" w:after="0" w:afterAutospacing="0"/>
        <w:jc w:val="both"/>
        <w:textAlignment w:val="baseline"/>
        <w:rPr>
          <w:i/>
        </w:rPr>
      </w:pPr>
      <w:r w:rsidRPr="00AA3534">
        <w:tab/>
        <w:t xml:space="preserve">В статье 7 </w:t>
      </w:r>
      <w:r w:rsidRPr="00AA3534">
        <w:rPr>
          <w:rStyle w:val="s2"/>
          <w:rFonts w:eastAsia="Calibri"/>
        </w:rPr>
        <w:t>К</w:t>
      </w:r>
      <w:r>
        <w:rPr>
          <w:rStyle w:val="s2"/>
          <w:rFonts w:eastAsia="Calibri"/>
        </w:rPr>
        <w:t>ЛДЖ</w:t>
      </w:r>
      <w:r w:rsidRPr="00AA3534">
        <w:rPr>
          <w:rStyle w:val="apple-converted-space"/>
          <w:shd w:val="clear" w:color="auto" w:fill="FFFFFF"/>
        </w:rPr>
        <w:t> </w:t>
      </w:r>
      <w:r w:rsidRPr="00AA3534">
        <w:t>предусматривает</w:t>
      </w:r>
      <w:r>
        <w:t>ся</w:t>
      </w:r>
      <w:r w:rsidRPr="00AA3534">
        <w:t>, «</w:t>
      </w:r>
      <w:r w:rsidRPr="00AA3534">
        <w:rPr>
          <w:i/>
        </w:rPr>
        <w:t>что все государства, ратифицировавшие ее, обязаны принять меры для ликвидации дискриминации в отношении женщин в политической и общественной жизни, и, в частности, обеспечивать женщинам право:</w:t>
      </w:r>
    </w:p>
    <w:p w:rsidR="00C10745" w:rsidRPr="00AA3534" w:rsidRDefault="00C10745" w:rsidP="00C10745">
      <w:pPr>
        <w:pStyle w:val="pj"/>
        <w:spacing w:before="0" w:beforeAutospacing="0" w:after="0" w:afterAutospacing="0"/>
        <w:ind w:firstLine="708"/>
        <w:jc w:val="both"/>
        <w:textAlignment w:val="baseline"/>
        <w:rPr>
          <w:i/>
        </w:rPr>
      </w:pPr>
      <w:r>
        <w:rPr>
          <w:i/>
        </w:rPr>
        <w:t xml:space="preserve">- </w:t>
      </w:r>
      <w:r w:rsidRPr="00AA3534">
        <w:rPr>
          <w:i/>
        </w:rPr>
        <w:t>голосовать на всех выборах и публичных референдумах и избираться во все публично избираемые органы;</w:t>
      </w:r>
    </w:p>
    <w:p w:rsidR="00C10745" w:rsidRPr="00AA3534" w:rsidRDefault="00C10745" w:rsidP="00C10745">
      <w:pPr>
        <w:pStyle w:val="pj"/>
        <w:spacing w:before="0" w:beforeAutospacing="0" w:after="0" w:afterAutospacing="0"/>
        <w:ind w:firstLine="708"/>
        <w:jc w:val="both"/>
        <w:textAlignment w:val="baseline"/>
        <w:rPr>
          <w:i/>
        </w:rPr>
      </w:pPr>
      <w:r>
        <w:rPr>
          <w:i/>
        </w:rPr>
        <w:t xml:space="preserve">- </w:t>
      </w:r>
      <w:r w:rsidRPr="00AA3534">
        <w:rPr>
          <w:i/>
        </w:rPr>
        <w:t>участвовать в формулировании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w:t>
      </w:r>
    </w:p>
    <w:p w:rsidR="00C10745" w:rsidRDefault="00C10745" w:rsidP="00C10745">
      <w:pPr>
        <w:pStyle w:val="pj"/>
        <w:spacing w:before="0" w:beforeAutospacing="0" w:after="0" w:afterAutospacing="0"/>
        <w:ind w:firstLine="708"/>
        <w:jc w:val="both"/>
        <w:textAlignment w:val="baseline"/>
        <w:rPr>
          <w:i/>
        </w:rPr>
      </w:pPr>
      <w:r>
        <w:rPr>
          <w:i/>
        </w:rPr>
        <w:t xml:space="preserve">- </w:t>
      </w:r>
      <w:r w:rsidRPr="00AA3534">
        <w:rPr>
          <w:i/>
        </w:rPr>
        <w:t xml:space="preserve">принимать участие </w:t>
      </w:r>
      <w:r w:rsidRPr="004A67CB">
        <w:rPr>
          <w:i/>
        </w:rPr>
        <w:t>в деятельности неправительственных организаций и ассоциаций, занимающихся проблемами общественной и политической жизни страны».</w:t>
      </w:r>
    </w:p>
    <w:p w:rsidR="00C10745" w:rsidRDefault="00C10745" w:rsidP="00C10745">
      <w:pPr>
        <w:pStyle w:val="pj"/>
        <w:spacing w:before="0" w:beforeAutospacing="0" w:after="0" w:afterAutospacing="0"/>
        <w:ind w:firstLine="708"/>
        <w:jc w:val="both"/>
        <w:textAlignment w:val="baseline"/>
      </w:pPr>
      <w:r w:rsidRPr="004A67CB">
        <w:t>В резолюции 71/170 Генеральная Ассамблея ООН признала, что «</w:t>
      </w:r>
      <w:r w:rsidRPr="004A67CB">
        <w:rPr>
          <w:i/>
        </w:rPr>
        <w:t>насилие в отношении женщин и девочек является одним из факторов, препятствующих полному осуществлению их прав человека, и настоятельно призвала государства-члены руководствоваться более всеобъемлющим подходом в целях решения это</w:t>
      </w:r>
      <w:r>
        <w:rPr>
          <w:i/>
        </w:rPr>
        <w:t>й</w:t>
      </w:r>
      <w:r w:rsidRPr="004A67CB">
        <w:rPr>
          <w:i/>
        </w:rPr>
        <w:t xml:space="preserve"> проблемы в публично</w:t>
      </w:r>
      <w:r>
        <w:rPr>
          <w:i/>
        </w:rPr>
        <w:t>й</w:t>
      </w:r>
      <w:r w:rsidRPr="004A67CB">
        <w:rPr>
          <w:i/>
        </w:rPr>
        <w:t xml:space="preserve"> и частно</w:t>
      </w:r>
      <w:r>
        <w:rPr>
          <w:i/>
        </w:rPr>
        <w:t>й</w:t>
      </w:r>
      <w:r w:rsidRPr="004A67CB">
        <w:rPr>
          <w:i/>
        </w:rPr>
        <w:t xml:space="preserve"> сферах</w:t>
      </w:r>
      <w:r w:rsidRPr="004A67CB">
        <w:t>».</w:t>
      </w:r>
      <w:r w:rsidRPr="004A67CB">
        <w:rPr>
          <w:rStyle w:val="a5"/>
        </w:rPr>
        <w:footnoteReference w:id="437"/>
      </w:r>
    </w:p>
    <w:p w:rsidR="00C10745" w:rsidRDefault="00C10745" w:rsidP="00C10745">
      <w:pPr>
        <w:pStyle w:val="pj"/>
        <w:spacing w:before="0" w:beforeAutospacing="0" w:after="0" w:afterAutospacing="0"/>
        <w:ind w:firstLine="708"/>
        <w:jc w:val="both"/>
        <w:textAlignment w:val="baseline"/>
      </w:pPr>
      <w:r>
        <w:t xml:space="preserve">Международное сообщество создало несколько механизмов защиты женщин от дискриминации и насилия. В соответствии со статьей 17 КЛДЖ был учрежден Комитет по ликвидации дискриминации в отношении женщин, который, согласно Факультативному </w:t>
      </w:r>
      <w:r>
        <w:lastRenderedPageBreak/>
        <w:t>протоколу к КЛДЖ</w:t>
      </w:r>
      <w:r>
        <w:rPr>
          <w:rStyle w:val="a5"/>
        </w:rPr>
        <w:footnoteReference w:id="438"/>
      </w:r>
      <w:r>
        <w:t>, ратифицированному Республикой Казахстан</w:t>
      </w:r>
      <w:r>
        <w:rPr>
          <w:rStyle w:val="a5"/>
        </w:rPr>
        <w:footnoteReference w:id="439"/>
      </w:r>
      <w:r>
        <w:t xml:space="preserve">, наделен правом принимать, рассматривать и выносить решения по индивидуальным жалобам на государства-участники КЛДЖ и Факультативного протокола к КЛДЖ.   </w:t>
      </w:r>
    </w:p>
    <w:p w:rsidR="00C10745" w:rsidRDefault="00C10745" w:rsidP="00C10745">
      <w:pPr>
        <w:pStyle w:val="pj"/>
        <w:spacing w:before="0" w:beforeAutospacing="0" w:after="0" w:afterAutospacing="0"/>
        <w:ind w:firstLine="708"/>
        <w:jc w:val="both"/>
        <w:textAlignment w:val="baseline"/>
      </w:pPr>
      <w:r>
        <w:t>ООН были также созданы тематические механизмы: Специальный докладчик по вопросу о насилии в отношении женщин, его причинах и последствиях, Специальный докладчик по вопросу о торговле людьми, особенно женщинами и детьми, Рабочая группа по вопросу о дискриминации в отношении женщин и девочек, Независимый эксперт по вопросу о защите от насилия и дискриминации по признаку сексуальной ориентации и гендерной идентичности.</w:t>
      </w:r>
    </w:p>
    <w:p w:rsidR="00C10745" w:rsidRDefault="00C10745" w:rsidP="00C10745">
      <w:pPr>
        <w:jc w:val="both"/>
      </w:pPr>
    </w:p>
    <w:p w:rsidR="00C10745" w:rsidRPr="004A67CB" w:rsidRDefault="00C10745" w:rsidP="00C10745">
      <w:pPr>
        <w:ind w:left="708"/>
        <w:jc w:val="both"/>
        <w:rPr>
          <w:b/>
          <w:i/>
        </w:rPr>
      </w:pPr>
      <w:r w:rsidRPr="004A67CB">
        <w:rPr>
          <w:b/>
          <w:i/>
        </w:rPr>
        <w:t>Обзор основных положени</w:t>
      </w:r>
      <w:r>
        <w:rPr>
          <w:b/>
          <w:i/>
        </w:rPr>
        <w:t xml:space="preserve">й действующего законодательства </w:t>
      </w:r>
      <w:r w:rsidRPr="004A67CB">
        <w:rPr>
          <w:b/>
          <w:i/>
        </w:rPr>
        <w:t>Республики Казахстан, институтов и правоприменительной практики, касающихся прав женщин, в соотношении с международными стандартами</w:t>
      </w:r>
    </w:p>
    <w:p w:rsidR="00C10745" w:rsidRDefault="00C10745" w:rsidP="00C10745">
      <w:pPr>
        <w:jc w:val="both"/>
      </w:pPr>
    </w:p>
    <w:p w:rsidR="00C10745" w:rsidRDefault="00C10745" w:rsidP="00C10745">
      <w:pPr>
        <w:ind w:firstLine="708"/>
        <w:jc w:val="both"/>
      </w:pPr>
      <w:r w:rsidRPr="004A67CB">
        <w:rPr>
          <w:color w:val="000000"/>
        </w:rPr>
        <w:t>Гендерное равенство как положение о запрете на дискриминацию по признаку пола</w:t>
      </w:r>
      <w:r w:rsidRPr="004A67CB">
        <w:t xml:space="preserve"> </w:t>
      </w:r>
      <w:r w:rsidRPr="004A67CB">
        <w:rPr>
          <w:color w:val="000000"/>
        </w:rPr>
        <w:t xml:space="preserve">закреплено </w:t>
      </w:r>
      <w:r w:rsidRPr="004A67CB">
        <w:t>в</w:t>
      </w:r>
      <w:r w:rsidRPr="004A67CB">
        <w:rPr>
          <w:rStyle w:val="apple-converted-space"/>
        </w:rPr>
        <w:t> </w:t>
      </w:r>
      <w:r w:rsidRPr="003D66AA">
        <w:t>Конституции</w:t>
      </w:r>
      <w:r w:rsidRPr="004A67CB">
        <w:rPr>
          <w:rStyle w:val="apple-converted-space"/>
        </w:rPr>
        <w:t> </w:t>
      </w:r>
      <w:r w:rsidRPr="004A67CB">
        <w:t>Республики Казахстан</w:t>
      </w:r>
      <w:r>
        <w:rPr>
          <w:rStyle w:val="a5"/>
        </w:rPr>
        <w:footnoteReference w:id="440"/>
      </w:r>
      <w:r w:rsidRPr="004A67CB">
        <w:t xml:space="preserve">. </w:t>
      </w:r>
    </w:p>
    <w:p w:rsidR="00C10745" w:rsidRDefault="00C10745" w:rsidP="00C10745">
      <w:pPr>
        <w:ind w:firstLine="708"/>
        <w:jc w:val="both"/>
        <w:rPr>
          <w:rStyle w:val="s1"/>
          <w:bCs w:val="0"/>
        </w:rPr>
      </w:pPr>
      <w:r w:rsidRPr="004A67CB">
        <w:t xml:space="preserve">В </w:t>
      </w:r>
      <w:r>
        <w:t xml:space="preserve">статье 14 </w:t>
      </w:r>
      <w:r w:rsidRPr="004A67CB">
        <w:t xml:space="preserve">Конституции </w:t>
      </w:r>
      <w:r>
        <w:t xml:space="preserve">РК </w:t>
      </w:r>
      <w:r w:rsidRPr="004A67CB">
        <w:t>провозглашается «</w:t>
      </w:r>
      <w:r w:rsidRPr="000F0DB9">
        <w:rPr>
          <w:i/>
        </w:rPr>
        <w:t>равенство всех перед законом и судом</w:t>
      </w:r>
      <w:r w:rsidRPr="004A67CB">
        <w:t>» и указывается, что «</w:t>
      </w:r>
      <w:r w:rsidRPr="000F0DB9">
        <w:rPr>
          <w:i/>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4A67CB">
        <w:t>».</w:t>
      </w:r>
      <w:r>
        <w:t xml:space="preserve"> </w:t>
      </w:r>
      <w:r w:rsidRPr="004A67CB">
        <w:t>К тому же</w:t>
      </w:r>
      <w:r w:rsidRPr="004A67CB">
        <w:rPr>
          <w:rStyle w:val="apple-converted-space"/>
        </w:rPr>
        <w:t xml:space="preserve"> Уголовный </w:t>
      </w:r>
      <w:r>
        <w:rPr>
          <w:rStyle w:val="apple-converted-space"/>
        </w:rPr>
        <w:t>к</w:t>
      </w:r>
      <w:r w:rsidRPr="004A67CB">
        <w:rPr>
          <w:rStyle w:val="apple-converted-space"/>
        </w:rPr>
        <w:t xml:space="preserve">одекс Республики </w:t>
      </w:r>
      <w:r w:rsidRPr="004A67CB">
        <w:t xml:space="preserve">Казахстан </w:t>
      </w:r>
      <w:r>
        <w:t xml:space="preserve">в статье </w:t>
      </w:r>
      <w:r w:rsidRPr="003D66AA">
        <w:rPr>
          <w:rStyle w:val="s1"/>
          <w:b w:val="0"/>
          <w:bCs w:val="0"/>
        </w:rPr>
        <w:t>145 «Нарушение равноправия человека и гражданина» устанавливает уголовную ответственность за:</w:t>
      </w:r>
      <w:r>
        <w:rPr>
          <w:rStyle w:val="s1"/>
          <w:bCs w:val="0"/>
        </w:rPr>
        <w:t xml:space="preserve"> </w:t>
      </w:r>
    </w:p>
    <w:p w:rsidR="00C10745" w:rsidRDefault="00C10745" w:rsidP="00C10745">
      <w:pPr>
        <w:ind w:firstLine="708"/>
        <w:jc w:val="both"/>
        <w:rPr>
          <w:color w:val="000000"/>
        </w:rPr>
      </w:pPr>
      <w:r w:rsidRPr="004A67CB">
        <w:rPr>
          <w:rStyle w:val="s1"/>
          <w:b w:val="0"/>
          <w:bCs w:val="0"/>
        </w:rPr>
        <w:t>«</w:t>
      </w:r>
      <w:r w:rsidRPr="004A67CB">
        <w:rPr>
          <w:i/>
          <w:color w:val="000000"/>
        </w:rPr>
        <w:t>1. Прямое или косвенное ограничение прав и свобод человека (гражданина)</w:t>
      </w:r>
      <w:r w:rsidRPr="004A67CB">
        <w:rPr>
          <w:rStyle w:val="apple-converted-space"/>
          <w:i/>
          <w:color w:val="000000"/>
        </w:rPr>
        <w:t> </w:t>
      </w:r>
      <w:r w:rsidRPr="004A67CB">
        <w:rPr>
          <w:i/>
          <w:color w:val="000000"/>
        </w:rPr>
        <w:t>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w:t>
      </w:r>
      <w:r w:rsidRPr="004A67CB">
        <w:rPr>
          <w:color w:val="000000"/>
        </w:rPr>
        <w:t>», считается уголовным преступлением</w:t>
      </w:r>
      <w:r w:rsidRPr="004A67CB">
        <w:rPr>
          <w:rStyle w:val="a5"/>
          <w:color w:val="000000"/>
        </w:rPr>
        <w:footnoteReference w:id="441"/>
      </w:r>
      <w:r>
        <w:rPr>
          <w:color w:val="000000"/>
        </w:rPr>
        <w:t>.</w:t>
      </w:r>
    </w:p>
    <w:p w:rsidR="00C10745" w:rsidRDefault="00C10745" w:rsidP="00C10745">
      <w:pPr>
        <w:ind w:firstLine="708"/>
        <w:jc w:val="both"/>
      </w:pPr>
      <w:r>
        <w:t>Правда, как</w:t>
      </w:r>
      <w:r w:rsidRPr="004A67CB">
        <w:t xml:space="preserve"> показывает правоприменительная практика </w:t>
      </w:r>
      <w:r w:rsidRPr="004A67CB">
        <w:rPr>
          <w:color w:val="000000"/>
        </w:rPr>
        <w:t>за период с 2018 по 2022 год</w:t>
      </w:r>
      <w:r>
        <w:rPr>
          <w:color w:val="000000"/>
        </w:rPr>
        <w:t>,</w:t>
      </w:r>
      <w:r w:rsidRPr="004A67CB">
        <w:rPr>
          <w:color w:val="000000"/>
        </w:rPr>
        <w:t xml:space="preserve"> уголовные дела</w:t>
      </w:r>
      <w:r>
        <w:rPr>
          <w:color w:val="000000"/>
        </w:rPr>
        <w:t xml:space="preserve"> по обвинению в совершении преступлений</w:t>
      </w:r>
      <w:r w:rsidRPr="004A67CB">
        <w:rPr>
          <w:color w:val="000000"/>
        </w:rPr>
        <w:t>, предусмотренны</w:t>
      </w:r>
      <w:r>
        <w:rPr>
          <w:color w:val="000000"/>
        </w:rPr>
        <w:t>х</w:t>
      </w:r>
      <w:r w:rsidRPr="004A67CB">
        <w:rPr>
          <w:color w:val="000000"/>
        </w:rPr>
        <w:t xml:space="preserve"> статьей 145 УК</w:t>
      </w:r>
      <w:r>
        <w:rPr>
          <w:color w:val="000000"/>
        </w:rPr>
        <w:t>,</w:t>
      </w:r>
      <w:r w:rsidRPr="004A67CB">
        <w:rPr>
          <w:color w:val="000000"/>
        </w:rPr>
        <w:t xml:space="preserve"> судами не рассматривались</w:t>
      </w:r>
      <w:r w:rsidRPr="004A67CB">
        <w:rPr>
          <w:rStyle w:val="a5"/>
          <w:color w:val="000000"/>
        </w:rPr>
        <w:footnoteReference w:id="442"/>
      </w:r>
      <w:r w:rsidRPr="004A67CB">
        <w:rPr>
          <w:color w:val="000000"/>
        </w:rPr>
        <w:t>,</w:t>
      </w:r>
      <w:r w:rsidRPr="004A67CB">
        <w:t xml:space="preserve"> </w:t>
      </w:r>
      <w:r>
        <w:t xml:space="preserve">а </w:t>
      </w:r>
      <w:r w:rsidRPr="004A67CB">
        <w:t>в 2023 г. судами рассмотрено лишь 1 дело</w:t>
      </w:r>
      <w:r>
        <w:t>. П</w:t>
      </w:r>
      <w:r w:rsidRPr="004A67CB">
        <w:t>о этой же причине власти считают нецелесообразным созд</w:t>
      </w:r>
      <w:r>
        <w:t>ание с</w:t>
      </w:r>
      <w:r w:rsidRPr="004A67CB">
        <w:t>уда по вопросам равенства и защиты от дискриминации как механизма эффективной защиты от дискриминации и доступа к средствам правовой защиты.</w:t>
      </w:r>
    </w:p>
    <w:p w:rsidR="00C10745" w:rsidRDefault="00C10745" w:rsidP="00C10745">
      <w:pPr>
        <w:ind w:firstLine="708"/>
        <w:jc w:val="both"/>
      </w:pPr>
      <w:r w:rsidRPr="004A67CB">
        <w:t xml:space="preserve">Казахстанское законодательство не содержит определение «дискриминации», соответствующее Международной конвенции о ликвидации всех форм расовой </w:t>
      </w:r>
      <w:r w:rsidRPr="004A67CB">
        <w:lastRenderedPageBreak/>
        <w:t>дискриминации</w:t>
      </w:r>
      <w:r>
        <w:rPr>
          <w:rStyle w:val="a5"/>
        </w:rPr>
        <w:footnoteReference w:id="443"/>
      </w:r>
      <w:r>
        <w:t>, к которой Республика Казахстан присоединилась</w:t>
      </w:r>
      <w:r>
        <w:rPr>
          <w:rStyle w:val="a5"/>
        </w:rPr>
        <w:footnoteReference w:id="444"/>
      </w:r>
      <w:r>
        <w:t xml:space="preserve"> и Конвенции</w:t>
      </w:r>
      <w:r w:rsidRPr="00AA3534">
        <w:t xml:space="preserve"> ООН о ликвидации всех форм дискриминации в отношении женщин</w:t>
      </w:r>
      <w:r>
        <w:t xml:space="preserve">. В нем </w:t>
      </w:r>
      <w:r w:rsidRPr="004A67CB">
        <w:t xml:space="preserve">аналогом термина «дискриминация» является термин «нарушение равноправия граждан». Однако очевидно, что «дискриминация», и «нарушение равноправия человека и гражданина» это не аналогичные понятия. </w:t>
      </w:r>
    </w:p>
    <w:p w:rsidR="00C10745" w:rsidRPr="00AD62A3" w:rsidRDefault="00C10745" w:rsidP="00C10745">
      <w:pPr>
        <w:ind w:firstLine="708"/>
        <w:jc w:val="both"/>
      </w:pPr>
      <w:r w:rsidRPr="004A67CB">
        <w:t>В 2005 г. Указом Президента РК была принята Стратегия гендерного равенства в РК на 2006-2016 годы</w:t>
      </w:r>
      <w:r>
        <w:rPr>
          <w:rStyle w:val="a5"/>
        </w:rPr>
        <w:footnoteReference w:id="445"/>
      </w:r>
      <w:r w:rsidRPr="004A67CB">
        <w:t>, в которой содержался ряд определений</w:t>
      </w:r>
      <w:r>
        <w:t xml:space="preserve">, в том числе </w:t>
      </w:r>
      <w:r w:rsidRPr="004A67CB">
        <w:t>«</w:t>
      </w:r>
      <w:r w:rsidRPr="004A67CB">
        <w:rPr>
          <w:i/>
        </w:rPr>
        <w:t>дискриминация по признаку пола, косвенная и позитивная, прямая и скрытая</w:t>
      </w:r>
      <w:r w:rsidRPr="004A67CB">
        <w:t>». Однако, использованные в Стратегии определения и рекомендации не нашли своего отражения в действующем законодательстве Казахстана. В декабре 2016 г. Стратегия гендерного равенства была заменена Концепцией семейной и гендерной политики в РК до 2030 г.</w:t>
      </w:r>
      <w:r>
        <w:rPr>
          <w:rStyle w:val="a5"/>
        </w:rPr>
        <w:footnoteReference w:id="446"/>
      </w:r>
      <w:r w:rsidRPr="004A67CB">
        <w:t xml:space="preserve"> В этом документе уже нет </w:t>
      </w:r>
      <w:r w:rsidRPr="00AD62A3">
        <w:t>никаких определений дискриминации. Борьба с дискриминацией в перечень первоочередных целей Концепции не вошла.</w:t>
      </w:r>
    </w:p>
    <w:p w:rsidR="00C10745" w:rsidRDefault="00C10745" w:rsidP="00C10745">
      <w:pPr>
        <w:ind w:firstLine="708"/>
        <w:jc w:val="both"/>
      </w:pPr>
      <w:r w:rsidRPr="00AD62A3">
        <w:t>В то же время в принятом в декабре 2023 года Указом Президента РК Плане действий в области прав человека и верховенства закона</w:t>
      </w:r>
      <w:r w:rsidRPr="00AD62A3">
        <w:rPr>
          <w:rStyle w:val="a5"/>
        </w:rPr>
        <w:footnoteReference w:id="447"/>
      </w:r>
      <w:r w:rsidRPr="00AD62A3">
        <w:t xml:space="preserve"> подчеркивается необходимость </w:t>
      </w:r>
      <w:r>
        <w:t xml:space="preserve">принятия мер по </w:t>
      </w:r>
      <w:r w:rsidRPr="00AD62A3">
        <w:t xml:space="preserve">ликвидации дискриминации </w:t>
      </w:r>
      <w:r>
        <w:t>(пункт 24)</w:t>
      </w:r>
      <w:r w:rsidRPr="00AD62A3">
        <w:t>.</w:t>
      </w:r>
    </w:p>
    <w:p w:rsidR="00C10745" w:rsidRDefault="00C10745" w:rsidP="00C10745">
      <w:pPr>
        <w:ind w:firstLine="708"/>
        <w:jc w:val="both"/>
        <w:rPr>
          <w:color w:val="000000"/>
        </w:rPr>
      </w:pPr>
      <w:r w:rsidRPr="00AD62A3">
        <w:rPr>
          <w:color w:val="000000"/>
        </w:rPr>
        <w:t xml:space="preserve">В 2009 году Правительство РК </w:t>
      </w:r>
      <w:r w:rsidRPr="00AD62A3">
        <w:t>приняло</w:t>
      </w:r>
      <w:r w:rsidRPr="00AD62A3">
        <w:rPr>
          <w:rStyle w:val="apple-converted-space"/>
        </w:rPr>
        <w:t> </w:t>
      </w:r>
      <w:r w:rsidRPr="00AA1B46">
        <w:t>Закон</w:t>
      </w:r>
      <w:r w:rsidRPr="00AD62A3">
        <w:rPr>
          <w:rStyle w:val="apple-converted-space"/>
        </w:rPr>
        <w:t> </w:t>
      </w:r>
      <w:r w:rsidRPr="00AD62A3">
        <w:t xml:space="preserve">РК «О </w:t>
      </w:r>
      <w:r w:rsidRPr="00AD62A3">
        <w:rPr>
          <w:color w:val="000000"/>
        </w:rPr>
        <w:t>государственных гарантиях равных прав и равных возможностей</w:t>
      </w:r>
      <w:r w:rsidRPr="004A67CB">
        <w:rPr>
          <w:color w:val="000000"/>
        </w:rPr>
        <w:t xml:space="preserve"> мужчин и женщин»</w:t>
      </w:r>
      <w:r w:rsidRPr="004A67CB">
        <w:rPr>
          <w:rStyle w:val="a5"/>
          <w:color w:val="000000"/>
        </w:rPr>
        <w:footnoteReference w:id="448"/>
      </w:r>
      <w:r>
        <w:rPr>
          <w:color w:val="000000"/>
        </w:rPr>
        <w:t>,</w:t>
      </w:r>
      <w:r w:rsidRPr="004A67CB">
        <w:rPr>
          <w:color w:val="000000"/>
        </w:rPr>
        <w:t xml:space="preserve"> в котором </w:t>
      </w:r>
      <w:r w:rsidRPr="004A67CB">
        <w:t>установлены юридические принципы равноправия,</w:t>
      </w:r>
      <w:r w:rsidRPr="004A67CB">
        <w:rPr>
          <w:color w:val="000000"/>
        </w:rPr>
        <w:t xml:space="preserve"> дано понятие «</w:t>
      </w:r>
      <w:r w:rsidRPr="0020763B">
        <w:rPr>
          <w:i/>
          <w:color w:val="000000"/>
        </w:rPr>
        <w:t>дискриминация по признаку пола</w:t>
      </w:r>
      <w:r w:rsidRPr="004A67CB">
        <w:rPr>
          <w:color w:val="000000"/>
        </w:rPr>
        <w:t>»</w:t>
      </w:r>
      <w:r>
        <w:rPr>
          <w:color w:val="000000"/>
        </w:rPr>
        <w:t>, которая определена ка</w:t>
      </w:r>
      <w:r w:rsidRPr="004A67CB">
        <w:rPr>
          <w:color w:val="000000"/>
        </w:rPr>
        <w:t>к «</w:t>
      </w:r>
      <w:r w:rsidRPr="004A67CB">
        <w:rPr>
          <w:i/>
          <w:color w:val="000000"/>
        </w:rPr>
        <w:t>любое ограничение или ущемление прав и свобод человека, а также принижение его достоинства по признаку пола</w:t>
      </w:r>
      <w:r w:rsidRPr="004A67CB">
        <w:rPr>
          <w:color w:val="000000"/>
        </w:rPr>
        <w:t>» (пункт 3 статьи 1). Также подтверждены государственные гарантии в ряде сфер, включая государственную службу, рынок труда, здравоохранение, образование и семейную жизнь.</w:t>
      </w:r>
    </w:p>
    <w:p w:rsidR="00C10745" w:rsidRDefault="00C10745" w:rsidP="00C10745">
      <w:pPr>
        <w:ind w:firstLine="708"/>
        <w:jc w:val="both"/>
        <w:rPr>
          <w:color w:val="000000"/>
        </w:rPr>
      </w:pPr>
      <w:r>
        <w:t>При этом в</w:t>
      </w:r>
      <w:r w:rsidRPr="004A67CB">
        <w:rPr>
          <w:color w:val="000000"/>
        </w:rPr>
        <w:t xml:space="preserve"> План</w:t>
      </w:r>
      <w:r>
        <w:rPr>
          <w:color w:val="000000"/>
        </w:rPr>
        <w:t>е</w:t>
      </w:r>
      <w:r w:rsidRPr="004A67CB">
        <w:rPr>
          <w:color w:val="000000"/>
        </w:rPr>
        <w:t xml:space="preserve"> первоочередных мер в области прав человека</w:t>
      </w:r>
      <w:r>
        <w:rPr>
          <w:color w:val="000000"/>
        </w:rPr>
        <w:t>, принятом Правительством РК в 2021 году</w:t>
      </w:r>
      <w:r w:rsidRPr="004A67CB">
        <w:rPr>
          <w:rStyle w:val="a5"/>
          <w:color w:val="000000"/>
        </w:rPr>
        <w:footnoteReference w:id="449"/>
      </w:r>
      <w:r>
        <w:rPr>
          <w:color w:val="000000"/>
        </w:rPr>
        <w:t>, по</w:t>
      </w:r>
      <w:r w:rsidRPr="004A67CB">
        <w:rPr>
          <w:color w:val="000000"/>
        </w:rPr>
        <w:t>дчеркивается необходимость обеспечения гендерного равенства и ликвидации дискриминации в отношении женщин.</w:t>
      </w:r>
    </w:p>
    <w:p w:rsidR="00C10745" w:rsidRDefault="00C10745" w:rsidP="00C10745">
      <w:pPr>
        <w:ind w:firstLine="708"/>
        <w:jc w:val="both"/>
      </w:pPr>
      <w:r>
        <w:rPr>
          <w:color w:val="000000"/>
        </w:rPr>
        <w:t>Н</w:t>
      </w:r>
      <w:r w:rsidRPr="004A67CB">
        <w:t>есмотря на неоднократные рекомендации ООН</w:t>
      </w:r>
      <w:r>
        <w:t xml:space="preserve"> в отношении обеспечения гендерного равенства Республика </w:t>
      </w:r>
      <w:r w:rsidRPr="004A67CB">
        <w:t>Казахстан не вводил</w:t>
      </w:r>
      <w:r>
        <w:t>а</w:t>
      </w:r>
      <w:r w:rsidRPr="004A67CB">
        <w:t xml:space="preserve"> квоты и/или специальные меры для повышения участия женщин в политике до 2020 года</w:t>
      </w:r>
      <w:r>
        <w:t>.</w:t>
      </w:r>
    </w:p>
    <w:p w:rsidR="00C10745" w:rsidRPr="00D63805" w:rsidRDefault="00C10745" w:rsidP="00C10745">
      <w:pPr>
        <w:ind w:firstLine="708"/>
        <w:jc w:val="both"/>
      </w:pPr>
      <w:r>
        <w:t xml:space="preserve">На </w:t>
      </w:r>
      <w:r w:rsidRPr="004A67CB">
        <w:t>75-сессии Генеральной Ассамблеи О</w:t>
      </w:r>
      <w:r>
        <w:t xml:space="preserve">ОН в 2021 году была </w:t>
      </w:r>
      <w:r w:rsidRPr="004A67CB">
        <w:t>выра</w:t>
      </w:r>
      <w:r>
        <w:t xml:space="preserve">жена </w:t>
      </w:r>
      <w:r w:rsidRPr="004A67CB">
        <w:t xml:space="preserve"> обеспокоенность по поводу не достижения целей стратегии гендерного равенства 2006-2016 </w:t>
      </w:r>
      <w:r w:rsidRPr="004A67CB">
        <w:lastRenderedPageBreak/>
        <w:t xml:space="preserve">гг. и задачи V в области </w:t>
      </w:r>
      <w:r>
        <w:t>«</w:t>
      </w:r>
      <w:r w:rsidRPr="004A67CB">
        <w:t>Цели устойчивого развития, предусматривающие обеспечение гендерного равенства и расширение прав, и возможностей всех женщин и девочек</w:t>
      </w:r>
      <w:r>
        <w:t>»</w:t>
      </w:r>
      <w:r w:rsidRPr="004A67CB">
        <w:rPr>
          <w:rStyle w:val="a5"/>
        </w:rPr>
        <w:footnoteReference w:id="450"/>
      </w:r>
      <w:r w:rsidRPr="004A67CB">
        <w:t>.</w:t>
      </w:r>
      <w:r w:rsidRPr="004A67CB">
        <w:rPr>
          <w:lang w:val="en-US"/>
        </w:rPr>
        <w:t> </w:t>
      </w:r>
    </w:p>
    <w:p w:rsidR="00C10745" w:rsidRDefault="00C10745" w:rsidP="00C10745">
      <w:pPr>
        <w:ind w:firstLine="708"/>
        <w:jc w:val="both"/>
        <w:rPr>
          <w:shd w:val="clear" w:color="auto" w:fill="FFFFFF"/>
        </w:rPr>
      </w:pPr>
      <w:r w:rsidRPr="004A67CB">
        <w:rPr>
          <w:shd w:val="clear" w:color="auto" w:fill="FFFFFF"/>
        </w:rPr>
        <w:t>Казахстан занимает 67-е место среди 193 стран в Докладе о человеческом развитии 2023/2024 (ПРООН) и 66 место из 166 стран по </w:t>
      </w:r>
      <w:r w:rsidRPr="00936E38">
        <w:t>Индексу ЦУР 2023</w:t>
      </w:r>
      <w:r w:rsidRPr="004A67CB">
        <w:rPr>
          <w:shd w:val="clear" w:color="auto" w:fill="FFFFFF"/>
        </w:rPr>
        <w:t>, который оценивает деятельность стран по выполнению глобальной Повестки дня 2030 и Целей устойчивого развития</w:t>
      </w:r>
      <w:r w:rsidRPr="004A67CB">
        <w:rPr>
          <w:rStyle w:val="a5"/>
          <w:shd w:val="clear" w:color="auto" w:fill="FFFFFF"/>
        </w:rPr>
        <w:footnoteReference w:id="451"/>
      </w:r>
      <w:r w:rsidRPr="004A67CB">
        <w:rPr>
          <w:shd w:val="clear" w:color="auto" w:fill="FFFFFF"/>
        </w:rPr>
        <w:t>.</w:t>
      </w:r>
    </w:p>
    <w:p w:rsidR="00C10745" w:rsidRDefault="00C10745" w:rsidP="00C10745">
      <w:pPr>
        <w:ind w:firstLine="708"/>
        <w:jc w:val="both"/>
      </w:pPr>
      <w:r w:rsidRPr="004A67CB">
        <w:rPr>
          <w:color w:val="000000"/>
        </w:rPr>
        <w:t xml:space="preserve">В </w:t>
      </w:r>
      <w:r>
        <w:rPr>
          <w:color w:val="000000"/>
        </w:rPr>
        <w:t xml:space="preserve">стране </w:t>
      </w:r>
      <w:r w:rsidRPr="004A67CB">
        <w:rPr>
          <w:color w:val="000000"/>
        </w:rPr>
        <w:t xml:space="preserve">нет системного подхода к вопросу предоставления государством равных возможностей, как для мужчин, так и для женщин. </w:t>
      </w:r>
      <w:r w:rsidRPr="004A67CB">
        <w:t xml:space="preserve">Гендерная квота в партийных избирательных списках в Казахстане появилась в 2019 г., после рекомендации комиссии ООН. Но тогда её разделили </w:t>
      </w:r>
      <w:r>
        <w:t xml:space="preserve">и </w:t>
      </w:r>
      <w:r w:rsidRPr="004A67CB">
        <w:t>в 30 % мест для женщин добавили молодёжь, а в 2022 г. - ещё людей с особыми потребностями</w:t>
      </w:r>
      <w:r>
        <w:t xml:space="preserve">. </w:t>
      </w:r>
    </w:p>
    <w:p w:rsidR="00C10745" w:rsidRDefault="00C10745" w:rsidP="00C10745">
      <w:pPr>
        <w:ind w:firstLine="708"/>
        <w:jc w:val="both"/>
      </w:pPr>
      <w:r>
        <w:t>С этой целью были внесены п</w:t>
      </w:r>
      <w:r w:rsidRPr="004A67CB">
        <w:rPr>
          <w:color w:val="000000"/>
        </w:rPr>
        <w:t xml:space="preserve">оправки в </w:t>
      </w:r>
      <w:r>
        <w:rPr>
          <w:color w:val="000000"/>
        </w:rPr>
        <w:t xml:space="preserve">Конституционный </w:t>
      </w:r>
      <w:r w:rsidRPr="004A67CB">
        <w:rPr>
          <w:color w:val="000000"/>
        </w:rPr>
        <w:t xml:space="preserve">закон РК </w:t>
      </w:r>
      <w:r>
        <w:rPr>
          <w:color w:val="000000"/>
        </w:rPr>
        <w:t>«</w:t>
      </w:r>
      <w:r w:rsidRPr="004A67CB">
        <w:rPr>
          <w:color w:val="000000"/>
        </w:rPr>
        <w:t>О выборах в Республике Казахстан</w:t>
      </w:r>
      <w:r>
        <w:rPr>
          <w:color w:val="000000"/>
        </w:rPr>
        <w:t>»</w:t>
      </w:r>
      <w:r>
        <w:rPr>
          <w:rStyle w:val="a5"/>
          <w:color w:val="000000"/>
        </w:rPr>
        <w:footnoteReference w:id="452"/>
      </w:r>
      <w:r>
        <w:rPr>
          <w:color w:val="000000"/>
        </w:rPr>
        <w:t xml:space="preserve"> и Закон РК «</w:t>
      </w:r>
      <w:r w:rsidRPr="004A67CB">
        <w:rPr>
          <w:color w:val="000000"/>
        </w:rPr>
        <w:t>О политических партиях</w:t>
      </w:r>
      <w:r>
        <w:rPr>
          <w:color w:val="000000"/>
        </w:rPr>
        <w:t>»</w:t>
      </w:r>
      <w:r>
        <w:rPr>
          <w:rStyle w:val="a5"/>
          <w:color w:val="000000"/>
        </w:rPr>
        <w:footnoteReference w:id="453"/>
      </w:r>
      <w:r>
        <w:rPr>
          <w:color w:val="000000"/>
        </w:rPr>
        <w:t>.</w:t>
      </w:r>
      <w:r>
        <w:rPr>
          <w:spacing w:val="-6"/>
        </w:rPr>
        <w:t xml:space="preserve"> Согласно </w:t>
      </w:r>
      <w:r w:rsidRPr="00936E38">
        <w:rPr>
          <w:b/>
          <w:spacing w:val="-6"/>
        </w:rPr>
        <w:t>по</w:t>
      </w:r>
      <w:r w:rsidRPr="00936E38">
        <w:rPr>
          <w:rStyle w:val="s1"/>
          <w:b w:val="0"/>
          <w:bCs w:val="0"/>
        </w:rPr>
        <w:t>дпункта 4 статьи 89</w:t>
      </w:r>
      <w:r w:rsidRPr="004A67CB">
        <w:rPr>
          <w:rStyle w:val="s1"/>
          <w:bCs w:val="0"/>
        </w:rPr>
        <w:t xml:space="preserve"> </w:t>
      </w:r>
      <w:r w:rsidRPr="004A67CB">
        <w:rPr>
          <w:rStyle w:val="apple-converted-space"/>
          <w:bCs/>
          <w:color w:val="000000"/>
        </w:rPr>
        <w:t>«</w:t>
      </w:r>
      <w:r w:rsidRPr="004A67CB">
        <w:rPr>
          <w:rStyle w:val="s0"/>
          <w:color w:val="000000"/>
        </w:rPr>
        <w:t>Регистрация кандидатов в депутаты Мажилиса</w:t>
      </w:r>
      <w:r>
        <w:rPr>
          <w:rStyle w:val="s0"/>
          <w:color w:val="000000"/>
        </w:rPr>
        <w:t>» Конституционного закона РК о выборах «</w:t>
      </w:r>
      <w:r w:rsidRPr="00F96812">
        <w:rPr>
          <w:rStyle w:val="s0"/>
          <w:i/>
          <w:color w:val="000000"/>
        </w:rPr>
        <w:t>в</w:t>
      </w:r>
      <w:r w:rsidRPr="00F96812">
        <w:rPr>
          <w:i/>
        </w:rPr>
        <w:t xml:space="preserve"> партийном списке количество представителей трёх категорий: женщин, молодёжи, лиц с инвалидностью — по совокупности должно составлять не менее 30 % от общего числа</w:t>
      </w:r>
      <w:r w:rsidRPr="004A67CB">
        <w:t xml:space="preserve">». </w:t>
      </w:r>
    </w:p>
    <w:p w:rsidR="00C10745" w:rsidRDefault="00C10745" w:rsidP="00C10745">
      <w:pPr>
        <w:ind w:firstLine="708"/>
        <w:jc w:val="both"/>
      </w:pPr>
      <w:r w:rsidRPr="004A67CB">
        <w:t>Таким образом,</w:t>
      </w:r>
      <w:r w:rsidRPr="004A67CB">
        <w:rPr>
          <w:color w:val="000000"/>
        </w:rPr>
        <w:t xml:space="preserve"> </w:t>
      </w:r>
      <w:r w:rsidRPr="004A67CB">
        <w:t>гендерная квота в Казахстане была введена</w:t>
      </w:r>
      <w:r>
        <w:t xml:space="preserve">, по существу, </w:t>
      </w:r>
      <w:r w:rsidRPr="004A67CB">
        <w:t>лишь для формального соблюдения международных стандартов и соглашений</w:t>
      </w:r>
      <w:r>
        <w:t xml:space="preserve">, что </w:t>
      </w:r>
      <w:r w:rsidRPr="004A67CB">
        <w:t xml:space="preserve">и определило 18% участие женщин в качестве депутатов Мажилиса Парламента РК </w:t>
      </w:r>
      <w:r w:rsidRPr="004A67CB">
        <w:rPr>
          <w:lang w:val="en-US"/>
        </w:rPr>
        <w:t>VIII</w:t>
      </w:r>
      <w:r w:rsidRPr="004A67CB">
        <w:t xml:space="preserve"> созыва. </w:t>
      </w:r>
    </w:p>
    <w:p w:rsidR="00C10745" w:rsidRDefault="00C10745" w:rsidP="00C10745">
      <w:pPr>
        <w:ind w:firstLine="708"/>
        <w:jc w:val="both"/>
        <w:rPr>
          <w:color w:val="000000"/>
        </w:rPr>
      </w:pPr>
      <w:r w:rsidRPr="004A67CB">
        <w:t>В верхней палате парламента ситуация чуть лучше: из 50 мест женщины занимают 11 (22%). И это при том, что женщин в стране проживает больше, чем мужчин (по данным последней переписи, 51%)</w:t>
      </w:r>
      <w:r w:rsidRPr="004A67CB">
        <w:rPr>
          <w:rStyle w:val="a5"/>
        </w:rPr>
        <w:footnoteReference w:id="454"/>
      </w:r>
      <w:r w:rsidRPr="004A67CB">
        <w:t xml:space="preserve">. Но и среди них крайне мало депутатов, которые могли бы поднимать права женщин в обществе. </w:t>
      </w:r>
      <w:r w:rsidRPr="004A67CB">
        <w:rPr>
          <w:lang w:val="kk-KZ"/>
        </w:rPr>
        <w:t>К</w:t>
      </w:r>
      <w:proofErr w:type="spellStart"/>
      <w:r w:rsidRPr="004A67CB">
        <w:t>вота</w:t>
      </w:r>
      <w:proofErr w:type="spellEnd"/>
      <w:r w:rsidRPr="004A67CB">
        <w:t>, по которой женщины, молодёжь и люди с ограниченными возможностями могут пройти в Парламент - дискриминационная.</w:t>
      </w:r>
      <w:r w:rsidRPr="004A67CB">
        <w:rPr>
          <w:color w:val="000000"/>
        </w:rPr>
        <w:t xml:space="preserve"> </w:t>
      </w:r>
      <w:r w:rsidRPr="004A67CB">
        <w:t>Казахстанский дизайн системы квотирования вряд ли поможет достичь усиления гендерного равенства в политической жизни страны,</w:t>
      </w:r>
      <w:r w:rsidRPr="004A67CB">
        <w:rPr>
          <w:rStyle w:val="apple-converted-space"/>
          <w:color w:val="000000"/>
        </w:rPr>
        <w:t xml:space="preserve"> так как </w:t>
      </w:r>
      <w:r w:rsidRPr="004A67CB">
        <w:rPr>
          <w:color w:val="000000"/>
        </w:rPr>
        <w:t xml:space="preserve">включение в </w:t>
      </w:r>
      <w:r w:rsidRPr="004A67CB">
        <w:rPr>
          <w:color w:val="000000"/>
          <w:shd w:val="clear" w:color="auto" w:fill="FFFFFF"/>
        </w:rPr>
        <w:t xml:space="preserve">30% </w:t>
      </w:r>
      <w:r w:rsidRPr="004A67CB">
        <w:rPr>
          <w:color w:val="000000"/>
        </w:rPr>
        <w:t>квоту и молодеж</w:t>
      </w:r>
      <w:r>
        <w:rPr>
          <w:color w:val="000000"/>
        </w:rPr>
        <w:t>и</w:t>
      </w:r>
      <w:r w:rsidRPr="004A67CB">
        <w:rPr>
          <w:color w:val="000000"/>
        </w:rPr>
        <w:t xml:space="preserve">, и людей с инвалидностью служит сдерживающим фактором доступа женщин в политику. </w:t>
      </w:r>
    </w:p>
    <w:p w:rsidR="00C10745" w:rsidRDefault="00C10745" w:rsidP="00C10745">
      <w:pPr>
        <w:ind w:firstLine="708"/>
        <w:jc w:val="both"/>
      </w:pPr>
      <w:r w:rsidRPr="004A67CB">
        <w:t>До сих пор не разработан механизм контроля или санкций за несоблюдение квоты, что позвол</w:t>
      </w:r>
      <w:r>
        <w:t>яе</w:t>
      </w:r>
      <w:r w:rsidRPr="004A67CB">
        <w:t>т партиям не обеспечи</w:t>
      </w:r>
      <w:r>
        <w:t>ва</w:t>
      </w:r>
      <w:r w:rsidRPr="004A67CB">
        <w:t>ть сохранени</w:t>
      </w:r>
      <w:r>
        <w:t>е</w:t>
      </w:r>
      <w:r w:rsidRPr="004A67CB">
        <w:t xml:space="preserve"> депутатских кресел за женщинами. Более того, как показывает практика, через некоторое время после выборов женщины-депутаты по разным причинам </w:t>
      </w:r>
      <w:r>
        <w:t>уходят из</w:t>
      </w:r>
      <w:r w:rsidRPr="004A67CB">
        <w:t xml:space="preserve"> парламент</w:t>
      </w:r>
      <w:r>
        <w:t xml:space="preserve">а, и на </w:t>
      </w:r>
      <w:r w:rsidRPr="004A67CB">
        <w:t>их место снова приход</w:t>
      </w:r>
      <w:r>
        <w:t>ят</w:t>
      </w:r>
      <w:r w:rsidRPr="004A67CB">
        <w:t xml:space="preserve"> мужчины.</w:t>
      </w:r>
    </w:p>
    <w:p w:rsidR="00C10745" w:rsidRDefault="00C10745" w:rsidP="00C10745">
      <w:pPr>
        <w:ind w:firstLine="708"/>
        <w:jc w:val="both"/>
      </w:pPr>
      <w:r w:rsidRPr="004A67CB">
        <w:t xml:space="preserve">По данным состоявшихся </w:t>
      </w:r>
      <w:r>
        <w:t xml:space="preserve">19 марта 2023 года </w:t>
      </w:r>
      <w:r w:rsidRPr="004A67CB">
        <w:t xml:space="preserve">выборов в Мажилис Парламента РК </w:t>
      </w:r>
      <w:r>
        <w:t>у</w:t>
      </w:r>
      <w:r w:rsidRPr="004A67CB">
        <w:t xml:space="preserve"> партий «Аманат», НПК и «Ак </w:t>
      </w:r>
      <w:proofErr w:type="spellStart"/>
      <w:r w:rsidRPr="004A67CB">
        <w:t>жол</w:t>
      </w:r>
      <w:proofErr w:type="spellEnd"/>
      <w:r w:rsidRPr="004A67CB">
        <w:t xml:space="preserve">» в предвыборных списках 27–28 % кандидатов - женщины. Больше всего женщин было в списках партии </w:t>
      </w:r>
      <w:proofErr w:type="spellStart"/>
      <w:r w:rsidRPr="004A67CB">
        <w:t>Respublica</w:t>
      </w:r>
      <w:proofErr w:type="spellEnd"/>
      <w:r w:rsidRPr="004A67CB">
        <w:t xml:space="preserve"> — 32 %. По итогам выборов у партии «Аманат» из числа депутатов по партийному списку 20% женщин (восемь из 40), по одномандатным округам - 9 %. У партии </w:t>
      </w:r>
      <w:proofErr w:type="spellStart"/>
      <w:r w:rsidRPr="004A67CB">
        <w:t>Ауыл</w:t>
      </w:r>
      <w:proofErr w:type="spellEnd"/>
      <w:r w:rsidRPr="004A67CB">
        <w:t xml:space="preserve"> - 12,5 % (одна из восьми). У НПК - 40 % (два из пяти). У партии «Ак </w:t>
      </w:r>
      <w:proofErr w:type="spellStart"/>
      <w:r w:rsidRPr="004A67CB">
        <w:t>жол</w:t>
      </w:r>
      <w:proofErr w:type="spellEnd"/>
      <w:r w:rsidRPr="004A67CB">
        <w:t xml:space="preserve">» женщин 12,5 % - одна из восьми. У ОСДП - 25 % (одна из четырёх). Наиболее гендерно сбалансированной первоначально была партия </w:t>
      </w:r>
      <w:proofErr w:type="spellStart"/>
      <w:r w:rsidRPr="004A67CB">
        <w:t>Respublica</w:t>
      </w:r>
      <w:proofErr w:type="spellEnd"/>
      <w:r w:rsidRPr="004A67CB">
        <w:t xml:space="preserve"> – 50 </w:t>
      </w:r>
      <w:r w:rsidRPr="004A67CB">
        <w:lastRenderedPageBreak/>
        <w:t>%. У нее три депутата из шести - женщины.</w:t>
      </w:r>
      <w:r w:rsidRPr="004A67CB">
        <w:rPr>
          <w:rStyle w:val="a5"/>
        </w:rPr>
        <w:footnoteReference w:id="455"/>
      </w:r>
      <w:r w:rsidRPr="004A67CB">
        <w:t xml:space="preserve"> Ни одна из женщин-самовыдвижен</w:t>
      </w:r>
      <w:r>
        <w:t>ок</w:t>
      </w:r>
      <w:r w:rsidRPr="004A67CB">
        <w:t xml:space="preserve"> в Мажилис не прошла.</w:t>
      </w:r>
      <w:r>
        <w:t xml:space="preserve"> </w:t>
      </w:r>
      <w:r w:rsidRPr="004A67CB">
        <w:t xml:space="preserve">Ни в одной из политических партий Казахстана не представлена женщина в качестве лидера. </w:t>
      </w:r>
    </w:p>
    <w:p w:rsidR="00C10745" w:rsidRDefault="00C10745" w:rsidP="00C10745">
      <w:pPr>
        <w:ind w:firstLine="708"/>
        <w:jc w:val="both"/>
      </w:pPr>
      <w:r w:rsidRPr="004A67CB">
        <w:t xml:space="preserve">Начиная с января 2016 г., в Казахстане на всех уровнях образованы общественные советы, которые выполняют </w:t>
      </w:r>
      <w:r>
        <w:t xml:space="preserve">функции </w:t>
      </w:r>
      <w:r w:rsidRPr="004A67CB">
        <w:t>общественн</w:t>
      </w:r>
      <w:r>
        <w:t>ого</w:t>
      </w:r>
      <w:r w:rsidRPr="004A67CB">
        <w:t xml:space="preserve"> контрол</w:t>
      </w:r>
      <w:r>
        <w:t>я. Их цель -</w:t>
      </w:r>
      <w:r w:rsidRPr="004A67CB">
        <w:t xml:space="preserve"> обеспечение открытости и прозрачности в работе государственных органов, повышение эффективности использования бюджетных средств, качества государственных услуг, борьб</w:t>
      </w:r>
      <w:r>
        <w:t>а</w:t>
      </w:r>
      <w:r w:rsidRPr="004A67CB">
        <w:t xml:space="preserve"> с коррупцие</w:t>
      </w:r>
      <w:r>
        <w:t>й</w:t>
      </w:r>
      <w:r w:rsidRPr="004A67CB">
        <w:t>.</w:t>
      </w:r>
    </w:p>
    <w:p w:rsidR="00C10745" w:rsidRDefault="00C10745" w:rsidP="00C10745">
      <w:pPr>
        <w:ind w:firstLine="708"/>
        <w:jc w:val="both"/>
      </w:pPr>
      <w:r>
        <w:t>А</w:t>
      </w:r>
      <w:r w:rsidRPr="004A67CB">
        <w:t>нализ гендерного соотношения составов общественных советов показал перевес в сторону мужчин 75% (25% женщин).</w:t>
      </w:r>
      <w:r w:rsidRPr="004A67CB">
        <w:rPr>
          <w:rStyle w:val="a5"/>
        </w:rPr>
        <w:footnoteReference w:id="456"/>
      </w:r>
    </w:p>
    <w:p w:rsidR="00C10745" w:rsidRDefault="00C10745" w:rsidP="00C10745">
      <w:pPr>
        <w:ind w:firstLine="708"/>
        <w:jc w:val="both"/>
      </w:pPr>
      <w:r w:rsidRPr="004A67CB">
        <w:rPr>
          <w:bCs/>
        </w:rPr>
        <w:t>Таким образом,</w:t>
      </w:r>
      <w:r w:rsidRPr="004A67CB">
        <w:rPr>
          <w:b/>
        </w:rPr>
        <w:t xml:space="preserve"> </w:t>
      </w:r>
      <w:r w:rsidRPr="004A67CB">
        <w:t>участие женщин в процессе влияния на политику все еще осталась ограничена; женщины - лидеры не владеют навыкам политического руководства, проведения кампаний и ведения переговоров; нет активности среди женщин - членов партии в создании внутрипартийных женских блоков, коалиций по продвижению прав и интересов женщин; не разработаны внутрипартийные стратегии, программы по поддержке и продвижению женщин на уровень принятия решений.</w:t>
      </w:r>
    </w:p>
    <w:p w:rsidR="00C10745" w:rsidRPr="004A67CB" w:rsidRDefault="00C10745" w:rsidP="00C10745">
      <w:pPr>
        <w:ind w:firstLine="708"/>
        <w:jc w:val="both"/>
        <w:rPr>
          <w:color w:val="000000"/>
          <w:vertAlign w:val="superscript"/>
        </w:rPr>
      </w:pPr>
      <w:r w:rsidRPr="004A67CB">
        <w:rPr>
          <w:color w:val="000000"/>
        </w:rPr>
        <w:t>В Казахстане на государственной службе на 01.02.2022 работа</w:t>
      </w:r>
      <w:r>
        <w:rPr>
          <w:color w:val="000000"/>
        </w:rPr>
        <w:t>ли</w:t>
      </w:r>
      <w:r w:rsidRPr="004A67CB">
        <w:rPr>
          <w:color w:val="000000"/>
        </w:rPr>
        <w:t xml:space="preserve"> около 50 тысяч женщин, что составляет примерно 55% от общего числа госслужащих или 50 491, то есть больше половины</w:t>
      </w:r>
      <w:r w:rsidRPr="004A67CB">
        <w:rPr>
          <w:color w:val="000000"/>
          <w:vertAlign w:val="superscript"/>
        </w:rPr>
        <w:t>18</w:t>
      </w:r>
      <w:r w:rsidRPr="004A67CB">
        <w:rPr>
          <w:color w:val="000000"/>
        </w:rPr>
        <w:t xml:space="preserve">. Но при этом их доля на руководящих должностях </w:t>
      </w:r>
      <w:r w:rsidR="00FA3C85">
        <w:rPr>
          <w:color w:val="000000"/>
        </w:rPr>
        <w:t xml:space="preserve">выглядит </w:t>
      </w:r>
      <w:r w:rsidRPr="004A67CB">
        <w:rPr>
          <w:color w:val="000000"/>
        </w:rPr>
        <w:t xml:space="preserve">более скромно - 39,5% (9569 из 24 209). Доля женщин среди политических государственных служащих еще меньше - 9,3%, </w:t>
      </w:r>
      <w:proofErr w:type="gramStart"/>
      <w:r w:rsidRPr="004A67CB">
        <w:rPr>
          <w:color w:val="000000"/>
        </w:rPr>
        <w:t>среди административных госслужащих корпуса</w:t>
      </w:r>
      <w:proofErr w:type="gramEnd"/>
      <w:r w:rsidRPr="004A67CB">
        <w:rPr>
          <w:color w:val="000000"/>
        </w:rPr>
        <w:t xml:space="preserve"> А - 4,1%, корпуса Б - 55,3%. «Это 49 584 женщины из 89 тысяч действующих государственных служащих. Это превышает аналогичный показатель таких стран ОЭСР, как Италия, Бельгия и Испания. Доля женщин среди лиц, занимающих руководящие должности, составляет 40%. А это более 9,5 тысячи женщин-руководителей. Это из всех 23 818 руководящих должностей», отметил заместитель директора департамента государственной службы агентства по делам госслужбы Казахстана </w:t>
      </w:r>
      <w:proofErr w:type="spellStart"/>
      <w:r w:rsidRPr="004A67CB">
        <w:rPr>
          <w:color w:val="000000"/>
        </w:rPr>
        <w:t>Думан</w:t>
      </w:r>
      <w:proofErr w:type="spellEnd"/>
      <w:r w:rsidRPr="004A67CB">
        <w:rPr>
          <w:color w:val="000000"/>
        </w:rPr>
        <w:t xml:space="preserve"> </w:t>
      </w:r>
      <w:proofErr w:type="spellStart"/>
      <w:r w:rsidRPr="004A67CB">
        <w:rPr>
          <w:color w:val="000000"/>
        </w:rPr>
        <w:t>Абилев</w:t>
      </w:r>
      <w:proofErr w:type="spellEnd"/>
      <w:r w:rsidRPr="004A67CB">
        <w:rPr>
          <w:rStyle w:val="a5"/>
          <w:color w:val="000000"/>
        </w:rPr>
        <w:footnoteReference w:id="457"/>
      </w:r>
    </w:p>
    <w:p w:rsidR="00C10745" w:rsidRPr="004A67CB" w:rsidRDefault="00C10745" w:rsidP="00C10745">
      <w:pPr>
        <w:jc w:val="right"/>
        <w:rPr>
          <w:i/>
          <w:iCs/>
          <w:color w:val="000000"/>
        </w:rPr>
      </w:pPr>
      <w:r w:rsidRPr="004A67CB">
        <w:rPr>
          <w:bCs/>
          <w:spacing w:val="-2"/>
        </w:rPr>
        <w:t xml:space="preserve">        </w:t>
      </w:r>
      <w:r w:rsidRPr="004A67CB">
        <w:rPr>
          <w:i/>
          <w:iCs/>
          <w:color w:val="000000"/>
        </w:rPr>
        <w:t>Таблица. Доля женщин на госслужбе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5"/>
        <w:gridCol w:w="1842"/>
        <w:gridCol w:w="2977"/>
      </w:tblGrid>
      <w:tr w:rsidR="00C10745" w:rsidRPr="004A67CB" w:rsidTr="005049AA">
        <w:tc>
          <w:tcPr>
            <w:tcW w:w="2689" w:type="dxa"/>
            <w:shd w:val="clear" w:color="auto" w:fill="auto"/>
          </w:tcPr>
          <w:p w:rsidR="00C10745" w:rsidRPr="004A67CB" w:rsidRDefault="00C10745" w:rsidP="005049AA">
            <w:pPr>
              <w:jc w:val="both"/>
              <w:rPr>
                <w:b/>
                <w:bCs/>
                <w:color w:val="000000"/>
              </w:rPr>
            </w:pPr>
            <w:r w:rsidRPr="004A67CB">
              <w:rPr>
                <w:b/>
                <w:bCs/>
                <w:color w:val="000000"/>
              </w:rPr>
              <w:t>Доля женщин</w:t>
            </w:r>
          </w:p>
        </w:tc>
        <w:tc>
          <w:tcPr>
            <w:tcW w:w="1985" w:type="dxa"/>
            <w:shd w:val="clear" w:color="auto" w:fill="auto"/>
          </w:tcPr>
          <w:p w:rsidR="00C10745" w:rsidRPr="004A67CB" w:rsidRDefault="00C10745" w:rsidP="005049AA">
            <w:pPr>
              <w:jc w:val="both"/>
              <w:rPr>
                <w:b/>
                <w:bCs/>
                <w:color w:val="000000"/>
              </w:rPr>
            </w:pPr>
            <w:r w:rsidRPr="004A67CB">
              <w:rPr>
                <w:b/>
                <w:bCs/>
                <w:color w:val="333333"/>
                <w:shd w:val="clear" w:color="auto" w:fill="FFFFFF"/>
              </w:rPr>
              <w:t xml:space="preserve">на </w:t>
            </w:r>
            <w:r w:rsidRPr="004A67CB">
              <w:rPr>
                <w:b/>
                <w:bCs/>
                <w:color w:val="000000"/>
                <w:shd w:val="clear" w:color="auto" w:fill="FFFFFF"/>
              </w:rPr>
              <w:t>11.2018 г.</w:t>
            </w:r>
            <w:r w:rsidRPr="004A67CB">
              <w:rPr>
                <w:rStyle w:val="a5"/>
                <w:color w:val="000000"/>
              </w:rPr>
              <w:footnoteReference w:id="458"/>
            </w:r>
          </w:p>
        </w:tc>
        <w:tc>
          <w:tcPr>
            <w:tcW w:w="1842" w:type="dxa"/>
            <w:shd w:val="clear" w:color="auto" w:fill="auto"/>
          </w:tcPr>
          <w:p w:rsidR="00C10745" w:rsidRPr="004A67CB" w:rsidRDefault="00C10745" w:rsidP="005049AA">
            <w:pPr>
              <w:jc w:val="both"/>
              <w:rPr>
                <w:b/>
                <w:bCs/>
                <w:color w:val="000000"/>
              </w:rPr>
            </w:pPr>
            <w:r w:rsidRPr="004A67CB">
              <w:rPr>
                <w:b/>
                <w:bCs/>
                <w:color w:val="000000"/>
              </w:rPr>
              <w:t>на 05.03.2020 г.</w:t>
            </w:r>
            <w:r w:rsidRPr="00DB22F6">
              <w:rPr>
                <w:rStyle w:val="a5"/>
                <w:bCs/>
                <w:color w:val="000000"/>
              </w:rPr>
              <w:footnoteReference w:id="459"/>
            </w:r>
          </w:p>
        </w:tc>
        <w:tc>
          <w:tcPr>
            <w:tcW w:w="2977" w:type="dxa"/>
            <w:shd w:val="clear" w:color="auto" w:fill="auto"/>
          </w:tcPr>
          <w:p w:rsidR="00C10745" w:rsidRPr="004A67CB" w:rsidRDefault="00C10745" w:rsidP="005049AA">
            <w:pPr>
              <w:jc w:val="both"/>
              <w:rPr>
                <w:b/>
                <w:bCs/>
                <w:color w:val="000000"/>
              </w:rPr>
            </w:pPr>
            <w:r w:rsidRPr="004A67CB">
              <w:rPr>
                <w:b/>
                <w:bCs/>
                <w:color w:val="000000"/>
              </w:rPr>
              <w:t>на 01.01.2023 г.</w:t>
            </w:r>
            <w:r w:rsidRPr="004A67CB">
              <w:rPr>
                <w:rStyle w:val="a5"/>
                <w:color w:val="000000"/>
              </w:rPr>
              <w:t xml:space="preserve"> </w:t>
            </w:r>
            <w:r w:rsidRPr="004A67CB">
              <w:rPr>
                <w:rStyle w:val="a5"/>
                <w:color w:val="000000"/>
              </w:rPr>
              <w:footnoteReference w:id="460"/>
            </w: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на государственной службе</w:t>
            </w:r>
          </w:p>
        </w:tc>
        <w:tc>
          <w:tcPr>
            <w:tcW w:w="1985" w:type="dxa"/>
            <w:shd w:val="clear" w:color="auto" w:fill="auto"/>
          </w:tcPr>
          <w:p w:rsidR="00C10745" w:rsidRPr="004A67CB" w:rsidRDefault="00C10745" w:rsidP="005049AA">
            <w:pPr>
              <w:rPr>
                <w:color w:val="333333"/>
                <w:shd w:val="clear" w:color="auto" w:fill="FFFFFF"/>
              </w:rPr>
            </w:pPr>
            <w:r w:rsidRPr="004A67CB">
              <w:rPr>
                <w:color w:val="333333"/>
                <w:shd w:val="clear" w:color="auto" w:fill="FFFFFF"/>
              </w:rPr>
              <w:t>55% (50 491 чел.)</w:t>
            </w:r>
          </w:p>
        </w:tc>
        <w:tc>
          <w:tcPr>
            <w:tcW w:w="1842" w:type="dxa"/>
            <w:shd w:val="clear" w:color="auto" w:fill="auto"/>
          </w:tcPr>
          <w:p w:rsidR="00C10745" w:rsidRPr="004A67CB" w:rsidRDefault="00C10745" w:rsidP="005049AA">
            <w:pPr>
              <w:rPr>
                <w:color w:val="000000"/>
              </w:rPr>
            </w:pPr>
            <w:r w:rsidRPr="004A67CB">
              <w:rPr>
                <w:color w:val="000000"/>
              </w:rPr>
              <w:t xml:space="preserve">55,7% (49 584 из 89 </w:t>
            </w:r>
            <w:proofErr w:type="spellStart"/>
            <w:r w:rsidRPr="004A67CB">
              <w:rPr>
                <w:color w:val="000000"/>
              </w:rPr>
              <w:t>тыс</w:t>
            </w:r>
            <w:proofErr w:type="spellEnd"/>
            <w:r w:rsidRPr="004A67CB">
              <w:rPr>
                <w:color w:val="000000"/>
              </w:rPr>
              <w:t>)</w:t>
            </w:r>
          </w:p>
        </w:tc>
        <w:tc>
          <w:tcPr>
            <w:tcW w:w="2977" w:type="dxa"/>
            <w:shd w:val="clear" w:color="auto" w:fill="auto"/>
          </w:tcPr>
          <w:p w:rsidR="00C10745" w:rsidRPr="004A67CB" w:rsidRDefault="00C10745" w:rsidP="005049AA">
            <w:pPr>
              <w:rPr>
                <w:color w:val="000000"/>
              </w:rPr>
            </w:pPr>
            <w:r w:rsidRPr="004A67CB">
              <w:rPr>
                <w:color w:val="000000"/>
              </w:rPr>
              <w:t>55,4% (более 46 тыс. чел. из почти 84 тыс.)</w:t>
            </w: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на руководящих должностях</w:t>
            </w:r>
          </w:p>
        </w:tc>
        <w:tc>
          <w:tcPr>
            <w:tcW w:w="1985" w:type="dxa"/>
            <w:shd w:val="clear" w:color="auto" w:fill="auto"/>
          </w:tcPr>
          <w:p w:rsidR="00C10745" w:rsidRPr="004A67CB" w:rsidRDefault="00C10745" w:rsidP="005049AA">
            <w:pPr>
              <w:rPr>
                <w:rStyle w:val="apple-converted-space"/>
                <w:color w:val="000000"/>
              </w:rPr>
            </w:pPr>
            <w:r w:rsidRPr="004A67CB">
              <w:rPr>
                <w:rStyle w:val="af6"/>
                <w:color w:val="000000"/>
              </w:rPr>
              <w:t>39,5%</w:t>
            </w:r>
            <w:r w:rsidRPr="004A67CB">
              <w:rPr>
                <w:rStyle w:val="apple-converted-space"/>
                <w:color w:val="000000"/>
              </w:rPr>
              <w:t> </w:t>
            </w:r>
          </w:p>
          <w:p w:rsidR="00C10745" w:rsidRPr="004A67CB" w:rsidRDefault="00C10745" w:rsidP="005049AA">
            <w:pPr>
              <w:rPr>
                <w:color w:val="000000"/>
              </w:rPr>
            </w:pPr>
            <w:r w:rsidRPr="004A67CB">
              <w:rPr>
                <w:color w:val="000000"/>
              </w:rPr>
              <w:t>(</w:t>
            </w:r>
            <w:r w:rsidRPr="004A67CB">
              <w:rPr>
                <w:rStyle w:val="af6"/>
                <w:color w:val="000000"/>
              </w:rPr>
              <w:t>9569</w:t>
            </w:r>
            <w:r w:rsidRPr="004A67CB">
              <w:rPr>
                <w:rStyle w:val="apple-converted-space"/>
                <w:color w:val="000000"/>
              </w:rPr>
              <w:t> </w:t>
            </w:r>
            <w:r w:rsidRPr="004A67CB">
              <w:rPr>
                <w:color w:val="000000"/>
              </w:rPr>
              <w:t>из </w:t>
            </w:r>
            <w:r w:rsidRPr="004A67CB">
              <w:rPr>
                <w:rStyle w:val="af6"/>
                <w:color w:val="000000"/>
              </w:rPr>
              <w:t>24209</w:t>
            </w:r>
            <w:r w:rsidRPr="004A67CB">
              <w:rPr>
                <w:color w:val="000000"/>
              </w:rPr>
              <w:t>)</w:t>
            </w:r>
          </w:p>
        </w:tc>
        <w:tc>
          <w:tcPr>
            <w:tcW w:w="1842" w:type="dxa"/>
            <w:shd w:val="clear" w:color="auto" w:fill="auto"/>
          </w:tcPr>
          <w:p w:rsidR="00C10745" w:rsidRPr="004A67CB" w:rsidRDefault="00C10745" w:rsidP="005049AA">
            <w:pPr>
              <w:rPr>
                <w:color w:val="000000"/>
              </w:rPr>
            </w:pPr>
            <w:r w:rsidRPr="004A67CB">
              <w:rPr>
                <w:color w:val="000000"/>
              </w:rPr>
              <w:t xml:space="preserve">40% (более 9,5 </w:t>
            </w:r>
            <w:proofErr w:type="spellStart"/>
            <w:r w:rsidRPr="004A67CB">
              <w:rPr>
                <w:color w:val="000000"/>
              </w:rPr>
              <w:t>тыс</w:t>
            </w:r>
            <w:proofErr w:type="spellEnd"/>
            <w:r w:rsidRPr="004A67CB">
              <w:rPr>
                <w:color w:val="000000"/>
              </w:rPr>
              <w:t xml:space="preserve"> из 23818)</w:t>
            </w:r>
          </w:p>
        </w:tc>
        <w:tc>
          <w:tcPr>
            <w:tcW w:w="2977" w:type="dxa"/>
            <w:shd w:val="clear" w:color="auto" w:fill="auto"/>
          </w:tcPr>
          <w:p w:rsidR="00C10745" w:rsidRPr="004A67CB" w:rsidRDefault="00C10745" w:rsidP="005049AA">
            <w:pPr>
              <w:rPr>
                <w:color w:val="000000"/>
              </w:rPr>
            </w:pP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 xml:space="preserve">среди политических </w:t>
            </w:r>
            <w:proofErr w:type="spellStart"/>
            <w:r w:rsidRPr="004A67CB">
              <w:rPr>
                <w:color w:val="000000"/>
              </w:rPr>
              <w:t>гос.служащих</w:t>
            </w:r>
            <w:proofErr w:type="spellEnd"/>
          </w:p>
        </w:tc>
        <w:tc>
          <w:tcPr>
            <w:tcW w:w="1985" w:type="dxa"/>
            <w:shd w:val="clear" w:color="auto" w:fill="auto"/>
          </w:tcPr>
          <w:p w:rsidR="00C10745" w:rsidRPr="004A67CB" w:rsidRDefault="00C10745" w:rsidP="005049AA">
            <w:pPr>
              <w:rPr>
                <w:rStyle w:val="af6"/>
                <w:b w:val="0"/>
                <w:bCs w:val="0"/>
                <w:color w:val="000000"/>
              </w:rPr>
            </w:pPr>
            <w:r w:rsidRPr="004A67CB">
              <w:rPr>
                <w:rStyle w:val="af6"/>
                <w:color w:val="000000"/>
              </w:rPr>
              <w:t>9,3%</w:t>
            </w:r>
          </w:p>
        </w:tc>
        <w:tc>
          <w:tcPr>
            <w:tcW w:w="1842" w:type="dxa"/>
            <w:shd w:val="clear" w:color="auto" w:fill="auto"/>
          </w:tcPr>
          <w:p w:rsidR="00C10745" w:rsidRPr="004A67CB" w:rsidRDefault="00C10745" w:rsidP="005049AA">
            <w:pPr>
              <w:rPr>
                <w:color w:val="000000"/>
              </w:rPr>
            </w:pPr>
          </w:p>
        </w:tc>
        <w:tc>
          <w:tcPr>
            <w:tcW w:w="2977" w:type="dxa"/>
            <w:shd w:val="clear" w:color="auto" w:fill="auto"/>
          </w:tcPr>
          <w:p w:rsidR="00C10745" w:rsidRPr="004A67CB" w:rsidRDefault="00C10745" w:rsidP="005049AA">
            <w:pPr>
              <w:rPr>
                <w:color w:val="000000"/>
              </w:rPr>
            </w:pPr>
            <w:r w:rsidRPr="004A67CB">
              <w:rPr>
                <w:color w:val="000000"/>
              </w:rPr>
              <w:t>8,1% (59 женщин из 726 сотрудников)</w:t>
            </w: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среди административных гос. служащих корпуса А</w:t>
            </w:r>
          </w:p>
        </w:tc>
        <w:tc>
          <w:tcPr>
            <w:tcW w:w="1985" w:type="dxa"/>
            <w:shd w:val="clear" w:color="auto" w:fill="auto"/>
          </w:tcPr>
          <w:p w:rsidR="00C10745" w:rsidRPr="004A67CB" w:rsidRDefault="00C10745" w:rsidP="005049AA">
            <w:pPr>
              <w:rPr>
                <w:rStyle w:val="af6"/>
                <w:b w:val="0"/>
                <w:bCs w:val="0"/>
                <w:color w:val="000000"/>
              </w:rPr>
            </w:pPr>
            <w:r w:rsidRPr="004A67CB">
              <w:rPr>
                <w:rStyle w:val="af6"/>
                <w:color w:val="000000"/>
              </w:rPr>
              <w:t>4,1%</w:t>
            </w:r>
          </w:p>
        </w:tc>
        <w:tc>
          <w:tcPr>
            <w:tcW w:w="1842" w:type="dxa"/>
            <w:shd w:val="clear" w:color="auto" w:fill="auto"/>
          </w:tcPr>
          <w:p w:rsidR="00C10745" w:rsidRPr="004A67CB" w:rsidRDefault="00C10745" w:rsidP="005049AA">
            <w:pPr>
              <w:rPr>
                <w:color w:val="000000"/>
              </w:rPr>
            </w:pPr>
          </w:p>
        </w:tc>
        <w:tc>
          <w:tcPr>
            <w:tcW w:w="2977" w:type="dxa"/>
            <w:shd w:val="clear" w:color="auto" w:fill="auto"/>
          </w:tcPr>
          <w:p w:rsidR="00C10745" w:rsidRPr="004A67CB" w:rsidRDefault="00C10745" w:rsidP="005049AA">
            <w:pPr>
              <w:rPr>
                <w:color w:val="000000"/>
              </w:rPr>
            </w:pPr>
            <w:r w:rsidRPr="004A67CB">
              <w:rPr>
                <w:color w:val="000000"/>
              </w:rPr>
              <w:t>9,8% (9 из 92)</w:t>
            </w: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 xml:space="preserve">среди административных </w:t>
            </w:r>
            <w:proofErr w:type="spellStart"/>
            <w:r w:rsidRPr="004A67CB">
              <w:rPr>
                <w:color w:val="000000"/>
              </w:rPr>
              <w:lastRenderedPageBreak/>
              <w:t>гос.служащих</w:t>
            </w:r>
            <w:proofErr w:type="spellEnd"/>
            <w:r w:rsidRPr="004A67CB">
              <w:rPr>
                <w:color w:val="000000"/>
              </w:rPr>
              <w:t xml:space="preserve"> корпуса Б</w:t>
            </w:r>
          </w:p>
        </w:tc>
        <w:tc>
          <w:tcPr>
            <w:tcW w:w="1985" w:type="dxa"/>
            <w:shd w:val="clear" w:color="auto" w:fill="auto"/>
          </w:tcPr>
          <w:p w:rsidR="00C10745" w:rsidRPr="004A67CB" w:rsidRDefault="00C10745" w:rsidP="005049AA">
            <w:pPr>
              <w:rPr>
                <w:rStyle w:val="af6"/>
                <w:b w:val="0"/>
                <w:bCs w:val="0"/>
                <w:color w:val="000000"/>
              </w:rPr>
            </w:pPr>
            <w:r w:rsidRPr="004A67CB">
              <w:rPr>
                <w:rStyle w:val="af6"/>
                <w:color w:val="000000"/>
              </w:rPr>
              <w:lastRenderedPageBreak/>
              <w:t>55,3%</w:t>
            </w:r>
          </w:p>
        </w:tc>
        <w:tc>
          <w:tcPr>
            <w:tcW w:w="1842" w:type="dxa"/>
            <w:shd w:val="clear" w:color="auto" w:fill="auto"/>
          </w:tcPr>
          <w:p w:rsidR="00C10745" w:rsidRPr="004A67CB" w:rsidRDefault="00C10745" w:rsidP="005049AA">
            <w:pPr>
              <w:rPr>
                <w:color w:val="000000"/>
              </w:rPr>
            </w:pPr>
          </w:p>
        </w:tc>
        <w:tc>
          <w:tcPr>
            <w:tcW w:w="2977" w:type="dxa"/>
            <w:shd w:val="clear" w:color="auto" w:fill="auto"/>
          </w:tcPr>
          <w:p w:rsidR="00C10745" w:rsidRPr="004A67CB" w:rsidRDefault="00C10745" w:rsidP="005049AA">
            <w:pPr>
              <w:rPr>
                <w:color w:val="000000"/>
              </w:rPr>
            </w:pPr>
            <w:r w:rsidRPr="004A67CB">
              <w:rPr>
                <w:color w:val="000000"/>
              </w:rPr>
              <w:t>55,9% (46 тыс. из 83 тыс.)</w:t>
            </w: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 xml:space="preserve">судьи </w:t>
            </w:r>
          </w:p>
        </w:tc>
        <w:tc>
          <w:tcPr>
            <w:tcW w:w="1985" w:type="dxa"/>
            <w:shd w:val="clear" w:color="auto" w:fill="auto"/>
          </w:tcPr>
          <w:p w:rsidR="00C10745" w:rsidRPr="004A67CB" w:rsidRDefault="00C10745" w:rsidP="005049AA">
            <w:pPr>
              <w:rPr>
                <w:rStyle w:val="af6"/>
                <w:b w:val="0"/>
                <w:bCs w:val="0"/>
                <w:color w:val="000000"/>
              </w:rPr>
            </w:pPr>
          </w:p>
        </w:tc>
        <w:tc>
          <w:tcPr>
            <w:tcW w:w="1842" w:type="dxa"/>
            <w:shd w:val="clear" w:color="auto" w:fill="auto"/>
          </w:tcPr>
          <w:p w:rsidR="00C10745" w:rsidRPr="004A67CB" w:rsidRDefault="00C10745" w:rsidP="005049AA">
            <w:pPr>
              <w:rPr>
                <w:color w:val="000000"/>
              </w:rPr>
            </w:pPr>
          </w:p>
        </w:tc>
        <w:tc>
          <w:tcPr>
            <w:tcW w:w="2977" w:type="dxa"/>
            <w:shd w:val="clear" w:color="auto" w:fill="auto"/>
          </w:tcPr>
          <w:p w:rsidR="00C10745" w:rsidRPr="004A67CB" w:rsidRDefault="00C10745" w:rsidP="005049AA">
            <w:pPr>
              <w:rPr>
                <w:color w:val="000000"/>
              </w:rPr>
            </w:pPr>
            <w:r w:rsidRPr="004A67CB">
              <w:rPr>
                <w:color w:val="000000"/>
              </w:rPr>
              <w:t>39,2% (926 из 23 тыс.)</w:t>
            </w: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Прокуроры</w:t>
            </w:r>
          </w:p>
        </w:tc>
        <w:tc>
          <w:tcPr>
            <w:tcW w:w="1985" w:type="dxa"/>
            <w:shd w:val="clear" w:color="auto" w:fill="auto"/>
          </w:tcPr>
          <w:p w:rsidR="00C10745" w:rsidRPr="004A67CB" w:rsidRDefault="00C10745" w:rsidP="005049AA">
            <w:pPr>
              <w:rPr>
                <w:rStyle w:val="af6"/>
                <w:b w:val="0"/>
                <w:bCs w:val="0"/>
                <w:color w:val="000000"/>
              </w:rPr>
            </w:pPr>
          </w:p>
        </w:tc>
        <w:tc>
          <w:tcPr>
            <w:tcW w:w="1842" w:type="dxa"/>
            <w:shd w:val="clear" w:color="auto" w:fill="auto"/>
          </w:tcPr>
          <w:p w:rsidR="00C10745" w:rsidRPr="004A67CB" w:rsidRDefault="00C10745" w:rsidP="005049AA">
            <w:pPr>
              <w:rPr>
                <w:color w:val="000000"/>
              </w:rPr>
            </w:pPr>
          </w:p>
        </w:tc>
        <w:tc>
          <w:tcPr>
            <w:tcW w:w="2977" w:type="dxa"/>
            <w:shd w:val="clear" w:color="auto" w:fill="auto"/>
          </w:tcPr>
          <w:p w:rsidR="00C10745" w:rsidRPr="004A67CB" w:rsidRDefault="00C10745" w:rsidP="005049AA">
            <w:pPr>
              <w:rPr>
                <w:color w:val="000000"/>
              </w:rPr>
            </w:pPr>
            <w:r w:rsidRPr="004A67CB">
              <w:rPr>
                <w:color w:val="000000"/>
              </w:rPr>
              <w:t>22% (1104, из них 79 руководители)</w:t>
            </w:r>
          </w:p>
        </w:tc>
      </w:tr>
      <w:tr w:rsidR="00C10745" w:rsidRPr="004A67CB" w:rsidTr="005049AA">
        <w:tc>
          <w:tcPr>
            <w:tcW w:w="2689" w:type="dxa"/>
            <w:shd w:val="clear" w:color="auto" w:fill="auto"/>
          </w:tcPr>
          <w:p w:rsidR="00C10745" w:rsidRPr="004A67CB" w:rsidRDefault="00C10745" w:rsidP="005049AA">
            <w:pPr>
              <w:rPr>
                <w:color w:val="000000"/>
              </w:rPr>
            </w:pPr>
            <w:r w:rsidRPr="004A67CB">
              <w:rPr>
                <w:color w:val="000000"/>
              </w:rPr>
              <w:t>Парламент</w:t>
            </w:r>
          </w:p>
        </w:tc>
        <w:tc>
          <w:tcPr>
            <w:tcW w:w="1985" w:type="dxa"/>
            <w:shd w:val="clear" w:color="auto" w:fill="auto"/>
          </w:tcPr>
          <w:p w:rsidR="00C10745" w:rsidRPr="004A67CB" w:rsidRDefault="00C10745" w:rsidP="005049AA">
            <w:pPr>
              <w:rPr>
                <w:rStyle w:val="af6"/>
                <w:b w:val="0"/>
                <w:bCs w:val="0"/>
                <w:color w:val="000000"/>
              </w:rPr>
            </w:pPr>
            <w:r w:rsidRPr="004A67CB">
              <w:rPr>
                <w:rStyle w:val="af6"/>
                <w:color w:val="000000"/>
              </w:rPr>
              <w:t>В Мажилисе 27,1%</w:t>
            </w:r>
          </w:p>
          <w:p w:rsidR="00C10745" w:rsidRPr="004A67CB" w:rsidRDefault="00C10745" w:rsidP="005049AA">
            <w:pPr>
              <w:rPr>
                <w:rStyle w:val="af6"/>
                <w:b w:val="0"/>
                <w:bCs w:val="0"/>
                <w:color w:val="000000"/>
              </w:rPr>
            </w:pPr>
            <w:r w:rsidRPr="004A67CB">
              <w:rPr>
                <w:rStyle w:val="af6"/>
                <w:color w:val="000000"/>
              </w:rPr>
              <w:t>В сенате 10,6%</w:t>
            </w:r>
          </w:p>
        </w:tc>
        <w:tc>
          <w:tcPr>
            <w:tcW w:w="1842" w:type="dxa"/>
            <w:shd w:val="clear" w:color="auto" w:fill="auto"/>
          </w:tcPr>
          <w:p w:rsidR="00C10745" w:rsidRPr="004A67CB" w:rsidRDefault="00C10745" w:rsidP="005049AA">
            <w:pPr>
              <w:rPr>
                <w:color w:val="000000"/>
              </w:rPr>
            </w:pPr>
          </w:p>
        </w:tc>
        <w:tc>
          <w:tcPr>
            <w:tcW w:w="2977" w:type="dxa"/>
            <w:shd w:val="clear" w:color="auto" w:fill="auto"/>
          </w:tcPr>
          <w:p w:rsidR="00C10745" w:rsidRPr="004A67CB" w:rsidRDefault="00C10745" w:rsidP="005049AA">
            <w:pPr>
              <w:rPr>
                <w:color w:val="000000"/>
              </w:rPr>
            </w:pPr>
            <w:r w:rsidRPr="004A67CB">
              <w:rPr>
                <w:color w:val="000000"/>
              </w:rPr>
              <w:t xml:space="preserve">29 женщин (19,6% от общего числа </w:t>
            </w:r>
            <w:proofErr w:type="spellStart"/>
            <w:r w:rsidRPr="004A67CB">
              <w:rPr>
                <w:color w:val="000000"/>
              </w:rPr>
              <w:t>мажилисменов</w:t>
            </w:r>
            <w:proofErr w:type="spellEnd"/>
            <w:r w:rsidRPr="004A67CB">
              <w:rPr>
                <w:color w:val="000000"/>
              </w:rPr>
              <w:t>), на апрель 2023 г 18 % - в Мажилисе</w:t>
            </w:r>
          </w:p>
        </w:tc>
      </w:tr>
    </w:tbl>
    <w:p w:rsidR="00C10745" w:rsidRPr="004A67CB" w:rsidRDefault="00C10745" w:rsidP="00C10745">
      <w:pPr>
        <w:jc w:val="both"/>
        <w:rPr>
          <w:color w:val="000000"/>
        </w:rPr>
      </w:pPr>
    </w:p>
    <w:p w:rsidR="00C10745" w:rsidRPr="004A67CB" w:rsidRDefault="00C10745" w:rsidP="00C10745">
      <w:pPr>
        <w:jc w:val="both"/>
        <w:rPr>
          <w:spacing w:val="-2"/>
          <w:shd w:val="clear" w:color="auto" w:fill="FFFFFF"/>
        </w:rPr>
      </w:pPr>
      <w:r w:rsidRPr="004A67CB">
        <w:rPr>
          <w:bCs/>
          <w:spacing w:val="-2"/>
        </w:rPr>
        <w:t xml:space="preserve">       </w:t>
      </w:r>
      <w:r>
        <w:rPr>
          <w:bCs/>
          <w:spacing w:val="-2"/>
        </w:rPr>
        <w:tab/>
      </w:r>
      <w:r w:rsidRPr="004A67CB">
        <w:rPr>
          <w:bCs/>
          <w:spacing w:val="-2"/>
        </w:rPr>
        <w:t xml:space="preserve">Согласно докладу Всемирного экономического форума (ВЭФ) о гендерном разрыве </w:t>
      </w:r>
      <w:r>
        <w:rPr>
          <w:bCs/>
          <w:spacing w:val="-2"/>
          <w:lang w:val="kk-KZ"/>
        </w:rPr>
        <w:t xml:space="preserve">в </w:t>
      </w:r>
      <w:r w:rsidRPr="004A67CB">
        <w:rPr>
          <w:bCs/>
          <w:spacing w:val="-2"/>
        </w:rPr>
        <w:t>2024</w:t>
      </w:r>
      <w:r>
        <w:rPr>
          <w:bCs/>
          <w:spacing w:val="-2"/>
          <w:lang w:val="kk-KZ"/>
        </w:rPr>
        <w:t xml:space="preserve"> году</w:t>
      </w:r>
      <w:r w:rsidRPr="004A67CB">
        <w:rPr>
          <w:rStyle w:val="a5"/>
          <w:bCs/>
          <w:spacing w:val="-2"/>
        </w:rPr>
        <w:footnoteReference w:id="461"/>
      </w:r>
      <w:r w:rsidRPr="004A67CB">
        <w:rPr>
          <w:bCs/>
          <w:spacing w:val="-2"/>
        </w:rPr>
        <w:t xml:space="preserve">, Казахстан занимает 76-е место среди 146 стран. </w:t>
      </w:r>
      <w:r w:rsidRPr="004A67CB">
        <w:rPr>
          <w:spacing w:val="-2"/>
        </w:rPr>
        <w:t>Индекс гендерного разрыва оценивает текущее состояние и развитие гендерного равенства в четырех областях, таких как здравоохранение, образование, экономика и политика.</w:t>
      </w:r>
      <w:r w:rsidRPr="004A67CB">
        <w:rPr>
          <w:spacing w:val="-2"/>
          <w:shd w:val="clear" w:color="auto" w:fill="FFFFFF"/>
        </w:rPr>
        <w:t xml:space="preserve"> Казахстан набрал 0,999 баллов из 1 (максимально возможный балл) в категории «уровень образования», и 0,976 в «здоровье и выживание». В двух других категориях, «экономическое участие и возможности» и «расширение политических прав» Казахстан показал более низкие результаты. </w:t>
      </w:r>
    </w:p>
    <w:p w:rsidR="00C10745" w:rsidRPr="00A76E26" w:rsidRDefault="00C10745" w:rsidP="00C10745">
      <w:pPr>
        <w:pStyle w:val="pj"/>
        <w:spacing w:before="0" w:beforeAutospacing="0" w:after="0" w:afterAutospacing="0"/>
        <w:ind w:firstLine="708"/>
        <w:jc w:val="both"/>
        <w:textAlignment w:val="baseline"/>
        <w:rPr>
          <w:color w:val="000000"/>
          <w:lang w:val="kk-KZ"/>
        </w:rPr>
      </w:pPr>
      <w:r w:rsidRPr="00A76E26">
        <w:rPr>
          <w:bCs/>
          <w:color w:val="000000"/>
          <w:lang w:val="kk-KZ"/>
        </w:rPr>
        <w:t>Исходя из вышеизложенного, можно подвести нек</w:t>
      </w:r>
      <w:r>
        <w:rPr>
          <w:bCs/>
          <w:color w:val="000000"/>
          <w:lang w:val="kk-KZ"/>
        </w:rPr>
        <w:t>о</w:t>
      </w:r>
      <w:r w:rsidRPr="00A76E26">
        <w:rPr>
          <w:bCs/>
          <w:color w:val="000000"/>
          <w:lang w:val="kk-KZ"/>
        </w:rPr>
        <w:t>торые итоги обзора ситуации с</w:t>
      </w:r>
      <w:r>
        <w:rPr>
          <w:bCs/>
          <w:color w:val="000000"/>
          <w:lang w:val="kk-KZ"/>
        </w:rPr>
        <w:t xml:space="preserve"> обеспечением гендерного равенстства в стране:</w:t>
      </w:r>
      <w:r w:rsidRPr="00A76E26">
        <w:rPr>
          <w:bCs/>
          <w:color w:val="000000"/>
          <w:lang w:val="kk-KZ"/>
        </w:rPr>
        <w:t xml:space="preserve">  </w:t>
      </w:r>
    </w:p>
    <w:p w:rsidR="00C10745" w:rsidRPr="004A67CB" w:rsidRDefault="00C10745" w:rsidP="00C10745">
      <w:pPr>
        <w:pStyle w:val="pj"/>
        <w:spacing w:before="0" w:beforeAutospacing="0" w:after="0" w:afterAutospacing="0"/>
        <w:ind w:firstLine="708"/>
        <w:jc w:val="both"/>
        <w:textAlignment w:val="baseline"/>
        <w:rPr>
          <w:color w:val="000000"/>
        </w:rPr>
      </w:pPr>
      <w:r>
        <w:rPr>
          <w:color w:val="000000"/>
        </w:rPr>
        <w:t xml:space="preserve">- гендерная квота </w:t>
      </w:r>
      <w:r w:rsidRPr="004A67CB">
        <w:rPr>
          <w:color w:val="000000"/>
        </w:rPr>
        <w:t>введена лишь для формального соблюдения международных стандартов и соглашений;</w:t>
      </w:r>
    </w:p>
    <w:p w:rsidR="00C10745" w:rsidRPr="004A67CB" w:rsidRDefault="00C10745" w:rsidP="00C10745">
      <w:pPr>
        <w:pStyle w:val="pj"/>
        <w:spacing w:before="0" w:beforeAutospacing="0" w:after="0" w:afterAutospacing="0"/>
        <w:ind w:firstLine="708"/>
        <w:jc w:val="both"/>
        <w:textAlignment w:val="baseline"/>
        <w:rPr>
          <w:color w:val="000000"/>
        </w:rPr>
      </w:pPr>
      <w:r w:rsidRPr="004A67CB">
        <w:rPr>
          <w:color w:val="000000"/>
        </w:rPr>
        <w:t>- по данным исследований Finprom.kz</w:t>
      </w:r>
      <w:r w:rsidRPr="004A67CB">
        <w:rPr>
          <w:rStyle w:val="apple-converted-space"/>
          <w:color w:val="000000"/>
        </w:rPr>
        <w:t> </w:t>
      </w:r>
      <w:r w:rsidRPr="004A67CB">
        <w:rPr>
          <w:color w:val="000000"/>
        </w:rPr>
        <w:t>на 05 марта 2021 год</w:t>
      </w:r>
      <w:r>
        <w:rPr>
          <w:color w:val="000000"/>
        </w:rPr>
        <w:t>а</w:t>
      </w:r>
      <w:r w:rsidRPr="004A67CB">
        <w:rPr>
          <w:color w:val="000000"/>
        </w:rPr>
        <w:t>, в Казахстане гораздо больше женщин, имеющих высшее и послевузовское образование, чем мужчин. Большая часть занятых женщин (47,3%) имеют высшее и послевузовское образование, в то время как среди мужчин доля высокообразованных составляет всего 38,1%. Несмотря на это - продвижение женщин в политике и на уровень принятия решения образовательный уровень женщин не влияет;</w:t>
      </w:r>
    </w:p>
    <w:p w:rsidR="00C10745" w:rsidRPr="004A67CB" w:rsidRDefault="00C10745" w:rsidP="00C10745">
      <w:pPr>
        <w:pStyle w:val="pj"/>
        <w:spacing w:before="0" w:beforeAutospacing="0" w:after="0" w:afterAutospacing="0"/>
        <w:ind w:firstLine="708"/>
        <w:jc w:val="both"/>
        <w:textAlignment w:val="baseline"/>
        <w:rPr>
          <w:color w:val="000000"/>
        </w:rPr>
      </w:pPr>
      <w:r w:rsidRPr="004A67CB">
        <w:rPr>
          <w:color w:val="000000"/>
        </w:rPr>
        <w:t>- назначение женщин на кабинетные посты не всегда означает наличие равного доступа к политической власти. Равный доступ определяется тем, какие именно кабинетные посты женщины занимают, и какая степень власти и престижа ассоциируется с этими постами;</w:t>
      </w:r>
    </w:p>
    <w:p w:rsidR="00C10745" w:rsidRPr="004A67CB" w:rsidRDefault="00C10745" w:rsidP="00C10745">
      <w:pPr>
        <w:pStyle w:val="pj"/>
        <w:spacing w:before="0" w:beforeAutospacing="0" w:after="0" w:afterAutospacing="0"/>
        <w:ind w:firstLine="708"/>
        <w:jc w:val="both"/>
        <w:textAlignment w:val="baseline"/>
        <w:rPr>
          <w:color w:val="000000"/>
        </w:rPr>
      </w:pPr>
      <w:r w:rsidRPr="004A67CB">
        <w:rPr>
          <w:color w:val="000000"/>
        </w:rPr>
        <w:t>- женщин до сих пор назначают преимущественно по признаку «женственности». Как правило, женщины возглавляют социальную деятельность, а не экономическую.</w:t>
      </w:r>
    </w:p>
    <w:p w:rsidR="00C10745" w:rsidRPr="00C10745" w:rsidRDefault="00C10745" w:rsidP="00C10745">
      <w:pPr>
        <w:pStyle w:val="aa"/>
        <w:spacing w:before="0" w:beforeAutospacing="0" w:after="0" w:afterAutospacing="0"/>
        <w:ind w:firstLine="708"/>
        <w:jc w:val="both"/>
        <w:rPr>
          <w:lang w:val="ru-RU"/>
        </w:rPr>
      </w:pPr>
      <w:r w:rsidRPr="00C10745">
        <w:rPr>
          <w:lang w:val="ru-RU"/>
        </w:rPr>
        <w:t xml:space="preserve"> За последние пять лет количество уголовных правонарушений, совершенных в сфере </w:t>
      </w:r>
      <w:r w:rsidR="00A45A84">
        <w:rPr>
          <w:lang w:val="ru-RU"/>
        </w:rPr>
        <w:t>семей</w:t>
      </w:r>
      <w:r w:rsidRPr="00C10745">
        <w:rPr>
          <w:lang w:val="ru-RU"/>
        </w:rPr>
        <w:t xml:space="preserve">но-бытовых отношений, выросло более чем в два раза, что свидетельствует о необходимости более решительных мер в борьбе с бытовым насилием. </w:t>
      </w:r>
    </w:p>
    <w:p w:rsidR="00C10745" w:rsidRPr="00C10745" w:rsidRDefault="00C10745" w:rsidP="00C10745">
      <w:pPr>
        <w:pStyle w:val="aa"/>
        <w:spacing w:before="0" w:beforeAutospacing="0" w:after="0" w:afterAutospacing="0"/>
        <w:ind w:firstLine="708"/>
        <w:jc w:val="both"/>
        <w:rPr>
          <w:lang w:val="ru-RU"/>
        </w:rPr>
      </w:pPr>
      <w:r w:rsidRPr="00C10745">
        <w:rPr>
          <w:lang w:val="ru-RU"/>
        </w:rPr>
        <w:t>Статистика домашнего насилия свидетельствует, что только 40% обращений в полицию доходят до суда. Современное состояние борьбы с бытовым насилием не способствует ни больше</w:t>
      </w:r>
      <w:r w:rsidR="00A45A84">
        <w:rPr>
          <w:lang w:val="ru-RU"/>
        </w:rPr>
        <w:t>й</w:t>
      </w:r>
      <w:r w:rsidRPr="00C10745">
        <w:rPr>
          <w:lang w:val="ru-RU"/>
        </w:rPr>
        <w:t xml:space="preserve"> защите прав жертв, ни предотвращению повторного насилия со стороны агрессора</w:t>
      </w:r>
      <w:r w:rsidRPr="004A67CB">
        <w:rPr>
          <w:rStyle w:val="a5"/>
        </w:rPr>
        <w:footnoteReference w:id="462"/>
      </w:r>
      <w:r w:rsidRPr="00C10745">
        <w:rPr>
          <w:lang w:val="ru-RU"/>
        </w:rPr>
        <w:t>.</w:t>
      </w:r>
    </w:p>
    <w:p w:rsidR="00C10745" w:rsidRPr="00C10745" w:rsidRDefault="00C10745" w:rsidP="00C10745">
      <w:pPr>
        <w:pStyle w:val="aa"/>
        <w:spacing w:before="0" w:beforeAutospacing="0" w:after="0" w:afterAutospacing="0"/>
        <w:ind w:firstLine="708"/>
        <w:jc w:val="both"/>
        <w:rPr>
          <w:lang w:val="ru-RU"/>
        </w:rPr>
      </w:pPr>
      <w:r w:rsidRPr="00C10745">
        <w:rPr>
          <w:lang w:val="ru-RU"/>
        </w:rPr>
        <w:t>Обеспеченность кризисными центрами в Казахстане составляет всего 15%, что означает отсутствие доступа к услугам кризисных центро</w:t>
      </w:r>
      <w:r w:rsidR="00A45A84">
        <w:rPr>
          <w:lang w:val="ru-RU"/>
        </w:rPr>
        <w:t>в жертв бытового насилия из рай</w:t>
      </w:r>
      <w:r w:rsidRPr="00C10745">
        <w:rPr>
          <w:lang w:val="ru-RU"/>
        </w:rPr>
        <w:t>онов и сел</w:t>
      </w:r>
      <w:r w:rsidRPr="004A67CB">
        <w:rPr>
          <w:rStyle w:val="a5"/>
        </w:rPr>
        <w:footnoteReference w:id="463"/>
      </w:r>
      <w:r w:rsidRPr="00C10745">
        <w:rPr>
          <w:lang w:val="ru-RU"/>
        </w:rPr>
        <w:t xml:space="preserve">. Одному из 4 видов насилия в семье подвергается каждая 3 женщина, потребность в услугах кризисных центров высокая. Также недостаточно финансируется профилактика бытового насилия в рамках государственного социального заказа и грантов. Не все регионы выделяют средства на реализацию отдельных проектов по данной тематике, отсутствует взаимосвязь </w:t>
      </w:r>
      <w:r w:rsidRPr="00C10745">
        <w:rPr>
          <w:lang w:val="ru-RU"/>
        </w:rPr>
        <w:lastRenderedPageBreak/>
        <w:t xml:space="preserve">между общей ситуацией с бытовым насилием и проводимыми мероприятиями. Зачастую они носят фрагментарный характер и сводятся к проведению круглых столов и семинаров, индикаторы реализации которых не способствуют снижению уровня бытового насилия. </w:t>
      </w:r>
    </w:p>
    <w:p w:rsidR="00C10745" w:rsidRPr="00C10745" w:rsidRDefault="00C10745" w:rsidP="00C10745">
      <w:pPr>
        <w:pStyle w:val="aa"/>
        <w:spacing w:before="0" w:beforeAutospacing="0" w:after="0" w:afterAutospacing="0"/>
        <w:ind w:firstLine="708"/>
        <w:jc w:val="both"/>
        <w:rPr>
          <w:lang w:val="ru-RU"/>
        </w:rPr>
      </w:pPr>
      <w:r w:rsidRPr="00C10745">
        <w:rPr>
          <w:lang w:val="ru-RU"/>
        </w:rPr>
        <w:t>Финансирование стандартов специальных услуг для жертв бытового насилия</w:t>
      </w:r>
      <w:r w:rsidRPr="004A67CB">
        <w:rPr>
          <w:rStyle w:val="a5"/>
        </w:rPr>
        <w:footnoteReference w:id="464"/>
      </w:r>
      <w:r w:rsidRPr="00C10745">
        <w:rPr>
          <w:lang w:val="ru-RU"/>
        </w:rPr>
        <w:t xml:space="preserve"> через кризисные центры, например, в 2021 году составило 765 миллионов тенге, и от всех государственных затрат, направленных на борьбу с бытовым насилием - 17% на профилактику бытового насилия.</w:t>
      </w:r>
    </w:p>
    <w:p w:rsidR="00C10745" w:rsidRPr="00C10745" w:rsidRDefault="00C10745" w:rsidP="00C10745">
      <w:pPr>
        <w:pStyle w:val="aa"/>
        <w:spacing w:before="0" w:beforeAutospacing="0" w:after="0" w:afterAutospacing="0"/>
        <w:ind w:firstLine="708"/>
        <w:jc w:val="both"/>
        <w:rPr>
          <w:lang w:val="ru-RU"/>
        </w:rPr>
      </w:pPr>
      <w:r w:rsidRPr="00C10745">
        <w:rPr>
          <w:lang w:val="ru-RU"/>
        </w:rPr>
        <w:t>Экономическая независимость женщин критично важна для достижения гендерного равенства и расширения их прав и возможносте</w:t>
      </w:r>
      <w:r w:rsidR="00A45A84">
        <w:rPr>
          <w:lang w:val="ru-RU"/>
        </w:rPr>
        <w:t>й</w:t>
      </w:r>
      <w:r w:rsidRPr="00C10745">
        <w:rPr>
          <w:lang w:val="ru-RU"/>
        </w:rPr>
        <w:t xml:space="preserve">. Важно </w:t>
      </w:r>
      <w:r w:rsidRPr="00C10745">
        <w:rPr>
          <w:iCs/>
          <w:lang w:val="ru-RU"/>
        </w:rPr>
        <w:t xml:space="preserve">развивать полноценный официальный и безопасный сектор по уходу за детьми. </w:t>
      </w:r>
      <w:r w:rsidRPr="00C10745">
        <w:rPr>
          <w:lang w:val="ru-RU"/>
        </w:rPr>
        <w:t>Инвестиции в финансово доступные услуги образования и ухода за маленькими детьми могут помочь женщинам вы</w:t>
      </w:r>
      <w:r w:rsidR="00A45A84">
        <w:rPr>
          <w:lang w:val="ru-RU"/>
        </w:rPr>
        <w:t>й</w:t>
      </w:r>
      <w:r w:rsidRPr="00C10745">
        <w:rPr>
          <w:lang w:val="ru-RU"/>
        </w:rPr>
        <w:t>ти на рынок труда, улучшить детское здоровье и питание и создать досто</w:t>
      </w:r>
      <w:r w:rsidR="00A45A84">
        <w:rPr>
          <w:lang w:val="ru-RU"/>
        </w:rPr>
        <w:t>й</w:t>
      </w:r>
      <w:r w:rsidRPr="00C10745">
        <w:rPr>
          <w:lang w:val="ru-RU"/>
        </w:rPr>
        <w:t>ные позиции в секторе оплачиваемого ухода.  Государство должно повышать свои расходы на сектор по уходу за детьми дошкольного возраста для того, чтобы поддерживать работающих женщин, что позволит быть экономически независимой от супруга, работающим матерям быстрее возвращаться на рынок труда и не терять квалификацию и опыт, что скажется на снижении уровня насилия.</w:t>
      </w:r>
    </w:p>
    <w:p w:rsidR="00C10745" w:rsidRPr="00C10745" w:rsidRDefault="00C10745" w:rsidP="00C10745">
      <w:pPr>
        <w:pStyle w:val="aa"/>
        <w:spacing w:before="0" w:beforeAutospacing="0" w:after="0" w:afterAutospacing="0"/>
        <w:ind w:firstLine="708"/>
        <w:jc w:val="both"/>
        <w:rPr>
          <w:bCs/>
          <w:lang w:val="ru-RU"/>
        </w:rPr>
      </w:pPr>
      <w:r w:rsidRPr="00C10745">
        <w:rPr>
          <w:bCs/>
          <w:lang w:val="ru-RU"/>
        </w:rPr>
        <w:t xml:space="preserve">В апреле 2024 года </w:t>
      </w:r>
      <w:r w:rsidRPr="00C10745">
        <w:rPr>
          <w:spacing w:val="2"/>
          <w:shd w:val="clear" w:color="auto" w:fill="FFFFFF"/>
          <w:lang w:val="ru-RU"/>
        </w:rPr>
        <w:t>в</w:t>
      </w:r>
      <w:r w:rsidRPr="004A67CB">
        <w:rPr>
          <w:rStyle w:val="apple-converted-space"/>
          <w:spacing w:val="2"/>
          <w:shd w:val="clear" w:color="auto" w:fill="FFFFFF"/>
        </w:rPr>
        <w:t> </w:t>
      </w:r>
      <w:r w:rsidRPr="00C10745">
        <w:rPr>
          <w:spacing w:val="2"/>
          <w:lang w:val="ru-RU"/>
        </w:rPr>
        <w:t>Кодекс</w:t>
      </w:r>
      <w:r w:rsidRPr="004A67CB">
        <w:rPr>
          <w:rStyle w:val="apple-converted-space"/>
          <w:spacing w:val="2"/>
          <w:shd w:val="clear" w:color="auto" w:fill="FFFFFF"/>
        </w:rPr>
        <w:t> </w:t>
      </w:r>
      <w:r w:rsidRPr="00C10745">
        <w:rPr>
          <w:spacing w:val="2"/>
          <w:shd w:val="clear" w:color="auto" w:fill="FFFFFF"/>
          <w:lang w:val="ru-RU"/>
        </w:rPr>
        <w:t>Республики Казахстан от 26 декабря 2011 года «О браке (супружестве) и семье»</w:t>
      </w:r>
      <w:r w:rsidRPr="004A67CB">
        <w:rPr>
          <w:rStyle w:val="a5"/>
          <w:spacing w:val="2"/>
          <w:shd w:val="clear" w:color="auto" w:fill="FFFFFF"/>
        </w:rPr>
        <w:footnoteReference w:id="465"/>
      </w:r>
      <w:r w:rsidRPr="00C10745">
        <w:rPr>
          <w:spacing w:val="2"/>
          <w:lang w:val="ru-RU"/>
        </w:rPr>
        <w:t xml:space="preserve"> внесена статья 5-1 «Центры поддержки семьи», основная деятельность которых направлена на «</w:t>
      </w:r>
      <w:r w:rsidRPr="00C10745">
        <w:rPr>
          <w:i/>
          <w:spacing w:val="2"/>
          <w:lang w:val="ru-RU"/>
        </w:rPr>
        <w:t>реализацию мер государственной семейной политики, … координацию работы по охвату поддержкой лиц (семей), оказавшихся в трудной жизненной ситуации</w:t>
      </w:r>
      <w:r w:rsidRPr="00C10745">
        <w:rPr>
          <w:spacing w:val="2"/>
          <w:lang w:val="ru-RU"/>
        </w:rPr>
        <w:t>». На них также возлагается и функция «</w:t>
      </w:r>
      <w:r w:rsidRPr="00C10745">
        <w:rPr>
          <w:i/>
          <w:spacing w:val="2"/>
          <w:lang w:val="ru-RU"/>
        </w:rPr>
        <w:t>оказание поддержки лицам с признаками бытового насилия с возможностью их временного проживания сроком до одного месяца</w:t>
      </w:r>
      <w:r w:rsidRPr="00C10745">
        <w:rPr>
          <w:spacing w:val="2"/>
          <w:lang w:val="ru-RU"/>
        </w:rPr>
        <w:t>», что ставит под угрозу</w:t>
      </w:r>
      <w:r w:rsidRPr="00C10745">
        <w:rPr>
          <w:bCs/>
          <w:lang w:val="ru-RU"/>
        </w:rPr>
        <w:t xml:space="preserve"> качество предоставления услуг по реабилитации и социализации, пострадавших от бытового насилия.</w:t>
      </w:r>
    </w:p>
    <w:p w:rsidR="00C10745" w:rsidRPr="00C10745" w:rsidRDefault="00C10745" w:rsidP="00C10745">
      <w:pPr>
        <w:pStyle w:val="aa"/>
        <w:spacing w:before="0" w:beforeAutospacing="0" w:after="0" w:afterAutospacing="0"/>
        <w:ind w:firstLine="708"/>
        <w:jc w:val="both"/>
        <w:rPr>
          <w:kern w:val="2"/>
          <w:lang w:val="ru-RU"/>
          <w14:ligatures w14:val="standardContextual"/>
        </w:rPr>
      </w:pPr>
      <w:r w:rsidRPr="00C10745">
        <w:rPr>
          <w:color w:val="000000"/>
          <w:kern w:val="2"/>
          <w:lang w:val="ru-RU"/>
          <w14:ligatures w14:val="standardContextual"/>
        </w:rPr>
        <w:t xml:space="preserve">С 1 января 2025 года в Республике Казахстан вводится лицензирование организаций, оказывающих специальные социальные услуги, в число их попадают приюты и кризисные центры для жертв бытового насилия. </w:t>
      </w:r>
      <w:r w:rsidRPr="00C10745">
        <w:rPr>
          <w:kern w:val="2"/>
          <w:lang w:val="ru-RU"/>
          <w14:ligatures w14:val="standardContextual"/>
        </w:rPr>
        <w:t>На 01 августа 2024 года в Казахстане действует 48 кризисных центров, предоставляющих круглосуточную поддержку пострадавшим от бытового насилия, из них – 31 неправительственная организация, которые на протяжении 30-ти лет выстраивают в Казахстане реабилитационную систему.</w:t>
      </w:r>
    </w:p>
    <w:p w:rsidR="00C10745" w:rsidRPr="00C10745" w:rsidRDefault="00C10745" w:rsidP="00C10745">
      <w:pPr>
        <w:pStyle w:val="aa"/>
        <w:spacing w:before="0" w:beforeAutospacing="0" w:after="0" w:afterAutospacing="0"/>
        <w:ind w:firstLine="708"/>
        <w:jc w:val="both"/>
        <w:rPr>
          <w:iCs/>
          <w:kern w:val="2"/>
          <w:lang w:val="ru-RU"/>
          <w14:ligatures w14:val="standardContextual"/>
        </w:rPr>
      </w:pPr>
      <w:r w:rsidRPr="00C10745">
        <w:rPr>
          <w:iCs/>
          <w:kern w:val="2"/>
          <w:lang w:val="ru-RU"/>
          <w14:ligatures w14:val="standardContextual"/>
        </w:rPr>
        <w:t>С введением требований к лицензированию неправительственным организациям (н</w:t>
      </w:r>
      <w:r w:rsidRPr="00C10745">
        <w:rPr>
          <w:kern w:val="2"/>
          <w:lang w:val="ru-RU"/>
          <w14:ligatures w14:val="standardContextual"/>
        </w:rPr>
        <w:t>есоответствующая требованиям лицензирования планировка зданий и материально- техническая база; н</w:t>
      </w:r>
      <w:r w:rsidRPr="00C10745">
        <w:rPr>
          <w:color w:val="000000"/>
          <w:kern w:val="2"/>
          <w:lang w:val="ru-RU"/>
          <w14:ligatures w14:val="standardContextual"/>
        </w:rPr>
        <w:t xml:space="preserve">евозможность получения разрешительных документов от противопожарной и санитарно- эпидемиологической государственных служб;  </w:t>
      </w:r>
      <w:r w:rsidRPr="00C10745">
        <w:rPr>
          <w:bCs/>
          <w:iCs/>
          <w:lang w:val="ru-RU"/>
        </w:rPr>
        <w:t>не учет время оказания услуг 24/7; п</w:t>
      </w:r>
      <w:r w:rsidRPr="00C10745">
        <w:rPr>
          <w:kern w:val="2"/>
          <w:lang w:val="ru-RU"/>
          <w14:ligatures w14:val="standardContextual"/>
        </w:rPr>
        <w:t xml:space="preserve">латформа </w:t>
      </w:r>
      <w:proofErr w:type="spellStart"/>
      <w:r w:rsidRPr="004A67CB">
        <w:rPr>
          <w:kern w:val="2"/>
          <w14:ligatures w14:val="standardContextual"/>
        </w:rPr>
        <w:t>Socium</w:t>
      </w:r>
      <w:proofErr w:type="spellEnd"/>
      <w:r w:rsidRPr="00C10745">
        <w:rPr>
          <w:kern w:val="2"/>
          <w:lang w:val="ru-RU"/>
          <w14:ligatures w14:val="standardContextual"/>
        </w:rPr>
        <w:t xml:space="preserve"> не адаптирована для кризисных центров и до конца </w:t>
      </w:r>
      <w:r w:rsidRPr="00C10745">
        <w:rPr>
          <w:bCs/>
          <w:kern w:val="2"/>
          <w:lang w:val="ru-RU"/>
          <w14:ligatures w14:val="standardContextual"/>
        </w:rPr>
        <w:t>не доработана)</w:t>
      </w:r>
      <w:r w:rsidRPr="00C10745">
        <w:rPr>
          <w:iCs/>
          <w:kern w:val="2"/>
          <w:lang w:val="ru-RU"/>
          <w14:ligatures w14:val="standardContextual"/>
        </w:rPr>
        <w:t>, есть опасность потерять выстроенную за три десятилетия лет систему защиты и реабилитации лиц, пострадавших и потерпевших от бытового насилия.</w:t>
      </w:r>
    </w:p>
    <w:p w:rsidR="00C10745" w:rsidRPr="00C10745" w:rsidRDefault="00C10745" w:rsidP="00C10745">
      <w:pPr>
        <w:pStyle w:val="aa"/>
        <w:spacing w:before="0" w:beforeAutospacing="0" w:after="0" w:afterAutospacing="0"/>
        <w:ind w:firstLine="708"/>
        <w:jc w:val="both"/>
        <w:rPr>
          <w:bCs/>
          <w:lang w:val="ru-RU"/>
        </w:rPr>
      </w:pPr>
      <w:r w:rsidRPr="00C10745">
        <w:rPr>
          <w:bCs/>
          <w:lang w:val="ru-RU"/>
        </w:rPr>
        <w:t xml:space="preserve">В резолюции, принятой Генеральной Ассамблеей ООН 17 декабря 2018 года </w:t>
      </w:r>
      <w:r w:rsidRPr="00C10745">
        <w:rPr>
          <w:lang w:val="ru-RU"/>
        </w:rPr>
        <w:t>«</w:t>
      </w:r>
      <w:r w:rsidRPr="00C10745">
        <w:rPr>
          <w:bCs/>
          <w:lang w:val="ru-RU"/>
        </w:rPr>
        <w:t>Активизация усилий в целях предотвращения и искоренения всех форм насилия в отношении женщин и девочек: сексуальные домогательства» рекомендовано:</w:t>
      </w:r>
    </w:p>
    <w:p w:rsidR="00C10745" w:rsidRPr="00C10745" w:rsidRDefault="00C10745" w:rsidP="00C10745">
      <w:pPr>
        <w:pStyle w:val="aa"/>
        <w:spacing w:before="0" w:beforeAutospacing="0" w:after="0" w:afterAutospacing="0"/>
        <w:ind w:firstLine="708"/>
        <w:jc w:val="both"/>
        <w:rPr>
          <w:i/>
          <w:lang w:val="ru-RU"/>
        </w:rPr>
      </w:pPr>
      <w:r w:rsidRPr="00C10745">
        <w:rPr>
          <w:bCs/>
          <w:lang w:val="ru-RU"/>
        </w:rPr>
        <w:t>«</w:t>
      </w:r>
      <w:proofErr w:type="spellStart"/>
      <w:r w:rsidRPr="004A67CB">
        <w:rPr>
          <w:i/>
        </w:rPr>
        <w:t>i</w:t>
      </w:r>
      <w:proofErr w:type="spellEnd"/>
      <w:r w:rsidRPr="00C10745">
        <w:rPr>
          <w:i/>
          <w:lang w:val="ru-RU"/>
        </w:rPr>
        <w:t xml:space="preserve">) принимать меры в целях ликвидации дискриминации и эксплуатации, насилия, сексуальных домогательств и притеснений на всех рабочих местах в рамках усилий по искоренению дискриминации и насилия в отношении женщин и девочек посредством осуществления в надлежащих случаях таких мероприятий, как создание механизмов регулирования и надзора и проведение соответствующих реформ, заключение коллективных </w:t>
      </w:r>
      <w:r w:rsidRPr="00C10745">
        <w:rPr>
          <w:i/>
          <w:lang w:val="ru-RU"/>
        </w:rPr>
        <w:lastRenderedPageBreak/>
        <w:t>соглашений, разработка кодексов поведения — включая принятие надлежащих дисциплинарных мер, протоколов и процедур,— и передача информации о фактах насилия в медицинские учреждения для оказания необходимо</w:t>
      </w:r>
      <w:r w:rsidR="00A45A84">
        <w:rPr>
          <w:i/>
          <w:lang w:val="ru-RU"/>
        </w:rPr>
        <w:t>й</w:t>
      </w:r>
      <w:r w:rsidRPr="00C10745">
        <w:rPr>
          <w:i/>
          <w:lang w:val="ru-RU"/>
        </w:rPr>
        <w:t xml:space="preserve"> помощи и в органы полиции для проведения расследований, а также посредством повышения осведомленности и укрепления потенциала, в сотрудничестве с работодателями, профсоюзами и трудящимися, в том числе посредством оказания услуг, позволяющих создать благоприятные условия труда для жертв и их близких и обеспечить гибки</w:t>
      </w:r>
      <w:r w:rsidR="00A45A84">
        <w:rPr>
          <w:i/>
          <w:lang w:val="ru-RU"/>
        </w:rPr>
        <w:t>й</w:t>
      </w:r>
      <w:r w:rsidRPr="00C10745">
        <w:rPr>
          <w:i/>
          <w:lang w:val="ru-RU"/>
        </w:rPr>
        <w:t xml:space="preserve"> подход к их потребностям»</w:t>
      </w:r>
      <w:r w:rsidRPr="00C10745">
        <w:rPr>
          <w:rStyle w:val="a5"/>
          <w:bCs/>
          <w:lang w:val="ru-RU"/>
        </w:rPr>
        <w:t xml:space="preserve"> </w:t>
      </w:r>
      <w:r w:rsidRPr="004A67CB">
        <w:rPr>
          <w:rStyle w:val="a5"/>
          <w:bCs/>
        </w:rPr>
        <w:footnoteReference w:id="466"/>
      </w:r>
      <w:r w:rsidRPr="00C10745">
        <w:rPr>
          <w:i/>
          <w:lang w:val="ru-RU"/>
        </w:rPr>
        <w:t>.</w:t>
      </w:r>
    </w:p>
    <w:p w:rsidR="00C10745" w:rsidRPr="00C10745" w:rsidRDefault="00C10745" w:rsidP="00C10745">
      <w:pPr>
        <w:pStyle w:val="aa"/>
        <w:spacing w:before="0" w:beforeAutospacing="0" w:after="0" w:afterAutospacing="0"/>
        <w:ind w:firstLine="708"/>
        <w:jc w:val="both"/>
        <w:rPr>
          <w:lang w:val="ru-RU"/>
        </w:rPr>
      </w:pPr>
      <w:r w:rsidRPr="00C10745">
        <w:rPr>
          <w:lang w:val="ru-RU"/>
        </w:rPr>
        <w:t xml:space="preserve">В документах ООН и МОТ, которые ратифицированы Республикой Казахстан, сексуальные домогательства квалифицируются как особая форма дискриминации, осуществляемая по признаку пола. </w:t>
      </w:r>
    </w:p>
    <w:p w:rsidR="00C10745" w:rsidRPr="00C10745" w:rsidRDefault="00C10745" w:rsidP="00C10745">
      <w:pPr>
        <w:pStyle w:val="aa"/>
        <w:spacing w:before="0" w:beforeAutospacing="0" w:after="0" w:afterAutospacing="0"/>
        <w:ind w:firstLine="708"/>
        <w:jc w:val="both"/>
        <w:rPr>
          <w:lang w:val="ru-RU"/>
        </w:rPr>
      </w:pPr>
      <w:r w:rsidRPr="00C10745">
        <w:rPr>
          <w:lang w:val="ru-RU"/>
        </w:rPr>
        <w:t>В Венско</w:t>
      </w:r>
      <w:r w:rsidR="00A45A84">
        <w:rPr>
          <w:lang w:val="ru-RU"/>
        </w:rPr>
        <w:t>й</w:t>
      </w:r>
      <w:r w:rsidRPr="00C10745">
        <w:rPr>
          <w:lang w:val="ru-RU"/>
        </w:rPr>
        <w:t xml:space="preserve"> Декларации по искоренению насилия против женщин отмечено: </w:t>
      </w:r>
    </w:p>
    <w:p w:rsidR="00C10745" w:rsidRPr="00C10745" w:rsidRDefault="00C10745" w:rsidP="00C10745">
      <w:pPr>
        <w:pStyle w:val="aa"/>
        <w:spacing w:before="0" w:beforeAutospacing="0" w:after="0" w:afterAutospacing="0"/>
        <w:ind w:firstLine="708"/>
        <w:jc w:val="both"/>
        <w:rPr>
          <w:color w:val="000000" w:themeColor="text1"/>
          <w:lang w:val="ru-RU"/>
        </w:rPr>
      </w:pPr>
      <w:r w:rsidRPr="00C10745">
        <w:rPr>
          <w:lang w:val="ru-RU"/>
        </w:rPr>
        <w:t>«</w:t>
      </w:r>
      <w:r w:rsidRPr="00C10745">
        <w:rPr>
          <w:i/>
          <w:lang w:val="ru-RU"/>
        </w:rPr>
        <w:t xml:space="preserve">18. </w:t>
      </w:r>
      <w:r w:rsidRPr="00C10745">
        <w:rPr>
          <w:i/>
          <w:color w:val="000000" w:themeColor="text1"/>
          <w:lang w:val="ru-RU"/>
        </w:rPr>
        <w:t>Насилие по признаку пола и все формы сексуального домогательства и эксплуатации, включая те из них, которые проистекают из культурных предрассудков и незаконной международной торговли женщинами, несовместимы с достоинством и ценностью человеческой личности и должны быть искоренены»</w:t>
      </w:r>
      <w:r w:rsidRPr="00C10745">
        <w:rPr>
          <w:color w:val="000000" w:themeColor="text1"/>
          <w:lang w:val="ru-RU"/>
        </w:rPr>
        <w:t xml:space="preserve"> </w:t>
      </w:r>
    </w:p>
    <w:p w:rsidR="00C10745" w:rsidRPr="00C10745" w:rsidRDefault="00C10745" w:rsidP="00C10745">
      <w:pPr>
        <w:pStyle w:val="aa"/>
        <w:spacing w:before="0" w:beforeAutospacing="0" w:after="0" w:afterAutospacing="0"/>
        <w:ind w:firstLine="708"/>
        <w:jc w:val="both"/>
        <w:rPr>
          <w:lang w:val="ru-RU"/>
        </w:rPr>
      </w:pPr>
      <w:r w:rsidRPr="00C10745">
        <w:rPr>
          <w:color w:val="000000" w:themeColor="text1"/>
          <w:lang w:val="ru-RU"/>
        </w:rPr>
        <w:t>В статье 2 Декларации об искоренении насилия в отношении женщин</w:t>
      </w:r>
      <w:r w:rsidRPr="004A67CB">
        <w:rPr>
          <w:rStyle w:val="a5"/>
          <w:color w:val="000000" w:themeColor="text1"/>
        </w:rPr>
        <w:footnoteReference w:id="467"/>
      </w:r>
      <w:r w:rsidRPr="00C10745">
        <w:rPr>
          <w:color w:val="000000" w:themeColor="text1"/>
          <w:lang w:val="ru-RU"/>
        </w:rPr>
        <w:t>: «</w:t>
      </w:r>
      <w:r w:rsidRPr="00C10745">
        <w:rPr>
          <w:bCs/>
          <w:i/>
          <w:color w:val="000000" w:themeColor="text1"/>
          <w:lang w:val="ru-RU"/>
        </w:rPr>
        <w:t xml:space="preserve">Статья 2. </w:t>
      </w:r>
      <w:r w:rsidRPr="00C10745">
        <w:rPr>
          <w:i/>
          <w:color w:val="000000" w:themeColor="text1"/>
          <w:lang w:val="ru-RU"/>
        </w:rPr>
        <w:t xml:space="preserve">Насилие в отношении женщин, как </w:t>
      </w:r>
      <w:r w:rsidRPr="00C10745">
        <w:rPr>
          <w:i/>
          <w:lang w:val="ru-RU"/>
        </w:rPr>
        <w:t>подразумевается, охватывает следующие случаи, но не ограничивается ими:</w:t>
      </w:r>
      <w:r w:rsidRPr="004A67CB">
        <w:rPr>
          <w:rStyle w:val="apple-converted-space"/>
          <w:i/>
        </w:rPr>
        <w:t> </w:t>
      </w:r>
      <w:r w:rsidRPr="00C10745">
        <w:rPr>
          <w:rStyle w:val="apple-converted-space"/>
          <w:i/>
          <w:lang w:val="ru-RU"/>
        </w:rPr>
        <w:t xml:space="preserve"> </w:t>
      </w:r>
      <w:r w:rsidRPr="004A67CB">
        <w:rPr>
          <w:rStyle w:val="af1"/>
        </w:rPr>
        <w:t>b</w:t>
      </w:r>
      <w:r w:rsidRPr="00C10745">
        <w:rPr>
          <w:i/>
          <w:lang w:val="ru-RU"/>
        </w:rPr>
        <w:t>) физическое, половое и психологическое насилие, которое имеет место в обществе в целом, включая изнасилование, половое принуждение, половое домогательство и запугивание на работе, в учебных заведениях и в других местах, торговлю женщинами и принуждение к проституции»</w:t>
      </w:r>
      <w:r w:rsidRPr="00C10745">
        <w:rPr>
          <w:lang w:val="ru-RU"/>
        </w:rPr>
        <w:t xml:space="preserve">. </w:t>
      </w:r>
    </w:p>
    <w:p w:rsidR="00C10745" w:rsidRPr="00C10745" w:rsidRDefault="00C10745" w:rsidP="00C10745">
      <w:pPr>
        <w:pStyle w:val="aa"/>
        <w:spacing w:before="0" w:beforeAutospacing="0" w:after="0" w:afterAutospacing="0"/>
        <w:ind w:firstLine="708"/>
        <w:jc w:val="both"/>
        <w:rPr>
          <w:lang w:val="ru-RU"/>
        </w:rPr>
      </w:pPr>
      <w:r w:rsidRPr="00C10745">
        <w:rPr>
          <w:lang w:val="ru-RU"/>
        </w:rPr>
        <w:t xml:space="preserve">Также в Пекинской платформе действий, принятой на </w:t>
      </w:r>
      <w:r w:rsidRPr="004A67CB">
        <w:t>IV</w:t>
      </w:r>
      <w:r w:rsidRPr="00C10745">
        <w:rPr>
          <w:lang w:val="ru-RU"/>
        </w:rPr>
        <w:t xml:space="preserve"> Всемирной Конференции по положению женщин в 1995 г., и в Общей рекомендации №19 Комитете ООН по ликвидации дискриминации в отношении женщин</w:t>
      </w:r>
      <w:r w:rsidRPr="004A67CB">
        <w:rPr>
          <w:rStyle w:val="a5"/>
        </w:rPr>
        <w:footnoteReference w:id="468"/>
      </w:r>
      <w:r w:rsidRPr="00C10745">
        <w:rPr>
          <w:lang w:val="ru-RU"/>
        </w:rPr>
        <w:t xml:space="preserve"> сексуальное домогательство было признано насилием против женщин.</w:t>
      </w:r>
    </w:p>
    <w:p w:rsidR="00C10745" w:rsidRPr="00C10745" w:rsidRDefault="00C10745" w:rsidP="00C10745">
      <w:pPr>
        <w:pStyle w:val="aa"/>
        <w:spacing w:before="0" w:beforeAutospacing="0" w:after="0" w:afterAutospacing="0"/>
        <w:ind w:firstLine="708"/>
        <w:jc w:val="both"/>
        <w:rPr>
          <w:lang w:val="ru-RU"/>
        </w:rPr>
      </w:pPr>
      <w:r w:rsidRPr="00C10745">
        <w:rPr>
          <w:lang w:val="ru-RU"/>
        </w:rPr>
        <w:t>В действующем законодательстве Казахстана нет понятия «сексуальные домогательства»,</w:t>
      </w:r>
      <w:r w:rsidRPr="00C10745">
        <w:rPr>
          <w:shd w:val="clear" w:color="auto" w:fill="FFFFFF"/>
          <w:lang w:val="ru-RU"/>
        </w:rPr>
        <w:t xml:space="preserve"> </w:t>
      </w:r>
      <w:r w:rsidRPr="00C10745">
        <w:rPr>
          <w:lang w:val="ru-RU"/>
        </w:rPr>
        <w:t xml:space="preserve">которое раскрывало бы проявление нежелательного сексуально мотивированного поведения, физический контакт, приставания, прямые или косвенные замечания сексуального характера, понуждение к вступлению в половую связь, выраженное словами или действиями. И это наносит ущерб жертве сексуального домогательства в области занятости, включая наем на работу или продвижение по службе в отношении лица, находящегося в подчиненном и бесправном положении. </w:t>
      </w:r>
    </w:p>
    <w:p w:rsidR="00C10745" w:rsidRPr="00C10745" w:rsidRDefault="00C10745" w:rsidP="00C10745">
      <w:pPr>
        <w:pStyle w:val="aa"/>
        <w:spacing w:before="0" w:beforeAutospacing="0" w:after="0" w:afterAutospacing="0"/>
        <w:ind w:firstLine="708"/>
        <w:jc w:val="both"/>
        <w:rPr>
          <w:lang w:val="ru-RU"/>
        </w:rPr>
      </w:pPr>
      <w:r w:rsidRPr="00C10745">
        <w:rPr>
          <w:lang w:val="ru-RU"/>
        </w:rPr>
        <w:t xml:space="preserve">В законодательстве </w:t>
      </w:r>
      <w:r w:rsidRPr="00C10745">
        <w:rPr>
          <w:shd w:val="clear" w:color="auto" w:fill="FFFFFF"/>
          <w:lang w:val="ru-RU"/>
        </w:rPr>
        <w:t>есть две статьи, под которые подпадают некоторые сексуальные домогательства: статья 434 Кодекса РК о</w:t>
      </w:r>
      <w:r w:rsidRPr="00C10745">
        <w:rPr>
          <w:bCs/>
          <w:lang w:val="ru-RU"/>
        </w:rPr>
        <w:t>б административных правонарушениях</w:t>
      </w:r>
      <w:r w:rsidRPr="00C10745">
        <w:rPr>
          <w:shd w:val="clear" w:color="auto" w:fill="FFFFFF"/>
          <w:lang w:val="ru-RU"/>
        </w:rPr>
        <w:t xml:space="preserve"> «Мелкое хулиганство»</w:t>
      </w:r>
      <w:r w:rsidRPr="004A67CB">
        <w:rPr>
          <w:rStyle w:val="a5"/>
          <w:shd w:val="clear" w:color="auto" w:fill="FFFFFF"/>
        </w:rPr>
        <w:footnoteReference w:id="469"/>
      </w:r>
      <w:r w:rsidRPr="00C10745">
        <w:rPr>
          <w:shd w:val="clear" w:color="auto" w:fill="FFFFFF"/>
          <w:lang w:val="ru-RU"/>
        </w:rPr>
        <w:t xml:space="preserve"> и статья 123 Уголовного кодекса РК «Понуждение к половому сношению и другим действиям сексуального характера»</w:t>
      </w:r>
      <w:r w:rsidRPr="004A67CB">
        <w:rPr>
          <w:rStyle w:val="a5"/>
          <w:shd w:val="clear" w:color="auto" w:fill="FFFFFF"/>
        </w:rPr>
        <w:footnoteReference w:id="470"/>
      </w:r>
      <w:r w:rsidRPr="00C10745">
        <w:rPr>
          <w:shd w:val="clear" w:color="auto" w:fill="FFFFFF"/>
          <w:lang w:val="ru-RU"/>
        </w:rPr>
        <w:t>. Однако статья 123 УК РК относится к делам частного обвинения, что означает, что жертва должна сама подать заявление в суд, собрать все доказательства факта домогательств и доказать в суде что кто-то покушается на её сексуальную свободу.</w:t>
      </w:r>
      <w:r w:rsidRPr="00C10745">
        <w:rPr>
          <w:lang w:val="ru-RU"/>
        </w:rPr>
        <w:t xml:space="preserve"> </w:t>
      </w:r>
      <w:r w:rsidRPr="00C10745">
        <w:rPr>
          <w:shd w:val="clear" w:color="auto" w:fill="FFFFFF"/>
          <w:lang w:val="ru-RU"/>
        </w:rPr>
        <w:t xml:space="preserve">По этой статье ответственность предусмотрена за понуждение к </w:t>
      </w:r>
      <w:r w:rsidRPr="00C10745">
        <w:rPr>
          <w:shd w:val="clear" w:color="auto" w:fill="FFFFFF"/>
          <w:lang w:val="ru-RU"/>
        </w:rPr>
        <w:lastRenderedPageBreak/>
        <w:t>половому акту человека, который находится в зависимом положении, что сужает круг лиц, которые совершают сексуальное домогательство.</w:t>
      </w:r>
    </w:p>
    <w:p w:rsidR="00C10745" w:rsidRPr="00C10745" w:rsidRDefault="00C10745" w:rsidP="00C10745">
      <w:pPr>
        <w:pStyle w:val="aa"/>
        <w:spacing w:before="0" w:beforeAutospacing="0" w:after="0" w:afterAutospacing="0"/>
        <w:ind w:firstLine="708"/>
        <w:jc w:val="both"/>
        <w:rPr>
          <w:lang w:val="ru-RU"/>
        </w:rPr>
      </w:pPr>
      <w:r w:rsidRPr="00C10745">
        <w:rPr>
          <w:lang w:val="ru-RU"/>
        </w:rPr>
        <w:t>Государство обязано обеспечить гражданам систему защиты от сексуальных домогательств. На сегодняшний день проблема сексуальных домогательств на рабочем месте является острой социальной проблемой. Согласно данным исследований, 70% женщин на рабочем месте подвергаются домогательствам. Назрела необходимость внести ряд изменений в законодательство, прежде всего</w:t>
      </w:r>
      <w:r w:rsidR="00C30A79">
        <w:rPr>
          <w:lang w:val="ru-RU"/>
        </w:rPr>
        <w:t>,</w:t>
      </w:r>
      <w:r w:rsidRPr="00C10745">
        <w:rPr>
          <w:lang w:val="ru-RU"/>
        </w:rPr>
        <w:t xml:space="preserve"> в Трудовой кодекс РК</w:t>
      </w:r>
      <w:r w:rsidRPr="004A67CB">
        <w:rPr>
          <w:rStyle w:val="a5"/>
        </w:rPr>
        <w:footnoteReference w:id="471"/>
      </w:r>
      <w:r w:rsidRPr="00C10745">
        <w:rPr>
          <w:lang w:val="ru-RU"/>
        </w:rPr>
        <w:t xml:space="preserve">, где должно говориться о действиях работодателя, которые считаются дискриминационными в определенных случаях и его ответственности. </w:t>
      </w:r>
    </w:p>
    <w:p w:rsidR="00C10745" w:rsidRPr="00C10745" w:rsidRDefault="00C10745" w:rsidP="00C10745">
      <w:pPr>
        <w:pStyle w:val="aa"/>
        <w:spacing w:before="0" w:beforeAutospacing="0" w:after="0" w:afterAutospacing="0"/>
        <w:ind w:firstLine="708"/>
        <w:jc w:val="both"/>
        <w:rPr>
          <w:lang w:val="ru-RU"/>
        </w:rPr>
      </w:pPr>
      <w:r w:rsidRPr="00C10745">
        <w:rPr>
          <w:lang w:val="ru-RU"/>
        </w:rPr>
        <w:t>Также в Закон РК «О государственных гарантиях равных прав и равных возможностей мужчин и женщин» необходимо ввести понятие «сексуальные домогательства», что защитит не только работников от сексуальных домогательств на рабочем месте, но и работодателей от необоснованных обвинений.</w:t>
      </w:r>
    </w:p>
    <w:p w:rsidR="00C10745" w:rsidRPr="00C10745" w:rsidRDefault="00C10745" w:rsidP="00C10745">
      <w:pPr>
        <w:pStyle w:val="aa"/>
        <w:spacing w:before="0" w:beforeAutospacing="0" w:after="0" w:afterAutospacing="0"/>
        <w:ind w:firstLine="708"/>
        <w:jc w:val="both"/>
        <w:rPr>
          <w:lang w:val="ru-RU"/>
        </w:rPr>
      </w:pPr>
      <w:r w:rsidRPr="00C10745">
        <w:rPr>
          <w:lang w:val="ru-RU"/>
        </w:rPr>
        <w:t>В Плане действий в области прав человека и верховенства закона двенадцатым пунктом обозначено</w:t>
      </w:r>
      <w:r w:rsidRPr="00C10745">
        <w:rPr>
          <w:rStyle w:val="apple-converted-space"/>
          <w:lang w:val="ru-RU"/>
        </w:rPr>
        <w:t xml:space="preserve">: </w:t>
      </w:r>
      <w:r w:rsidRPr="00C10745">
        <w:rPr>
          <w:rStyle w:val="af1"/>
          <w:bdr w:val="none" w:sz="0" w:space="0" w:color="auto" w:frame="1"/>
          <w:lang w:val="ru-RU"/>
        </w:rPr>
        <w:t>«</w:t>
      </w:r>
      <w:r w:rsidRPr="00C10745">
        <w:rPr>
          <w:i/>
          <w:lang w:val="ru-RU"/>
        </w:rPr>
        <w:t>Совершенствование законодательства в области трудовых отношений, включающее определение понятия «сексуальные домогательства на рабочем месте</w:t>
      </w:r>
      <w:r w:rsidRPr="00C10745">
        <w:rPr>
          <w:lang w:val="ru-RU"/>
        </w:rPr>
        <w:t xml:space="preserve"> </w:t>
      </w:r>
      <w:r w:rsidRPr="00C10745">
        <w:rPr>
          <w:i/>
          <w:lang w:val="ru-RU"/>
        </w:rPr>
        <w:t>в соответствии с международными нормами и стандартами, предусмотрев эффективные процедуры подачи и рассмотрения жалоб, средства правовой защиты и санкции</w:t>
      </w:r>
      <w:r w:rsidRPr="00C10745">
        <w:rPr>
          <w:lang w:val="ru-RU"/>
        </w:rPr>
        <w:t>». Правительству поручено сформировать соответствующий проект закона. Срок реализации - апрель 2024 года – давно прошел.</w:t>
      </w:r>
    </w:p>
    <w:p w:rsidR="00C10745" w:rsidRDefault="00C10745" w:rsidP="00C10745">
      <w:pPr>
        <w:jc w:val="both"/>
      </w:pPr>
      <w:r w:rsidRPr="004A67CB">
        <w:t xml:space="preserve">      </w:t>
      </w:r>
      <w:r w:rsidRPr="004A67CB">
        <w:rPr>
          <w:i/>
        </w:rPr>
        <w:t xml:space="preserve">      </w:t>
      </w:r>
      <w:r w:rsidRPr="004A67CB">
        <w:t xml:space="preserve">В </w:t>
      </w:r>
      <w:r>
        <w:t xml:space="preserve">законодательстве также </w:t>
      </w:r>
      <w:r w:rsidRPr="004A67CB">
        <w:t xml:space="preserve">нет четкого определения </w:t>
      </w:r>
      <w:r w:rsidRPr="00FB1483">
        <w:t>изнасилования</w:t>
      </w:r>
      <w:r w:rsidRPr="004A67CB">
        <w:rPr>
          <w:b/>
          <w:i/>
        </w:rPr>
        <w:t xml:space="preserve"> </w:t>
      </w:r>
      <w:r w:rsidRPr="004A67CB">
        <w:t>как преступления в соответстви</w:t>
      </w:r>
      <w:r>
        <w:t>и</w:t>
      </w:r>
      <w:r w:rsidRPr="004A67CB">
        <w:t xml:space="preserve"> с Конвенцией </w:t>
      </w:r>
      <w:r>
        <w:t xml:space="preserve">ООН </w:t>
      </w:r>
      <w:r w:rsidRPr="004A67CB">
        <w:t xml:space="preserve">о ликвидации всех форм дискриминации </w:t>
      </w:r>
      <w:r>
        <w:t>в отношении женщин</w:t>
      </w:r>
      <w:r w:rsidRPr="004A67CB">
        <w:t>. Постановление Верховного суда РК от 11</w:t>
      </w:r>
      <w:r>
        <w:t xml:space="preserve"> мая </w:t>
      </w:r>
      <w:r w:rsidRPr="004A67CB">
        <w:t>2007 г</w:t>
      </w:r>
      <w:r>
        <w:t>ода №</w:t>
      </w:r>
      <w:r w:rsidRPr="004A67CB">
        <w:t>4 «О некоторых вопросах квалификации преступлений, связанных с изнасилованием и иными насильственными де</w:t>
      </w:r>
      <w:r w:rsidR="00C30A79">
        <w:t>й</w:t>
      </w:r>
      <w:r w:rsidRPr="004A67CB">
        <w:t>ствиями сексуального характера»</w:t>
      </w:r>
      <w:r w:rsidRPr="004A67CB">
        <w:rPr>
          <w:rStyle w:val="a5"/>
        </w:rPr>
        <w:footnoteReference w:id="472"/>
      </w:r>
      <w:r w:rsidRPr="004A67CB">
        <w:t>, не раскрывает понятие изнасилования без проникновения (вагинальных контактов).</w:t>
      </w:r>
    </w:p>
    <w:p w:rsidR="00C10745" w:rsidRDefault="00C10745" w:rsidP="00C10745">
      <w:pPr>
        <w:jc w:val="both"/>
      </w:pPr>
    </w:p>
    <w:p w:rsidR="00C10745" w:rsidRDefault="00C10745" w:rsidP="00C10745">
      <w:pPr>
        <w:ind w:left="708"/>
        <w:jc w:val="both"/>
        <w:rPr>
          <w:b/>
          <w:i/>
        </w:rPr>
      </w:pPr>
      <w:r w:rsidRPr="004A67CB">
        <w:rPr>
          <w:b/>
          <w:i/>
        </w:rPr>
        <w:t>Перечень рекомендаций и предложений по совершенствованию законодательства, институциональному</w:t>
      </w:r>
      <w:r w:rsidRPr="004A67CB">
        <w:rPr>
          <w:i/>
        </w:rPr>
        <w:t xml:space="preserve"> </w:t>
      </w:r>
      <w:r w:rsidRPr="004A67CB">
        <w:rPr>
          <w:b/>
          <w:i/>
        </w:rPr>
        <w:t>развитию и улучшению правоприменительной практики в отношении прав женщин</w:t>
      </w:r>
    </w:p>
    <w:p w:rsidR="00C10745" w:rsidRPr="004A67CB" w:rsidRDefault="00C10745" w:rsidP="00C10745">
      <w:pPr>
        <w:ind w:left="708"/>
        <w:jc w:val="both"/>
        <w:rPr>
          <w:b/>
          <w:i/>
        </w:rPr>
      </w:pPr>
    </w:p>
    <w:p w:rsidR="00C10745" w:rsidRDefault="00C10745" w:rsidP="00C10745">
      <w:pPr>
        <w:ind w:firstLine="708"/>
        <w:jc w:val="both"/>
      </w:pPr>
      <w:r w:rsidRPr="00FB1483">
        <w:rPr>
          <w:b/>
        </w:rPr>
        <w:t>1.</w:t>
      </w:r>
      <w:r>
        <w:t xml:space="preserve"> </w:t>
      </w:r>
      <w:r w:rsidRPr="004A67CB">
        <w:t xml:space="preserve">Разработать и принять </w:t>
      </w:r>
      <w:r>
        <w:t xml:space="preserve">специальное </w:t>
      </w:r>
      <w:r w:rsidRPr="004A67CB">
        <w:t>антидискриминационн</w:t>
      </w:r>
      <w:r>
        <w:t>ое</w:t>
      </w:r>
      <w:r w:rsidRPr="004A67CB">
        <w:t xml:space="preserve"> </w:t>
      </w:r>
      <w:r>
        <w:t xml:space="preserve">законодательство </w:t>
      </w:r>
      <w:r w:rsidRPr="004A67CB">
        <w:t xml:space="preserve">с определением «дискриминация», </w:t>
      </w:r>
      <w:r>
        <w:t xml:space="preserve">соответствующим </w:t>
      </w:r>
      <w:r w:rsidRPr="004A67CB">
        <w:t xml:space="preserve">Конвенцией </w:t>
      </w:r>
      <w:r>
        <w:t xml:space="preserve">ООН </w:t>
      </w:r>
      <w:r w:rsidRPr="004A67CB">
        <w:t xml:space="preserve">о ликвидации всех форм дискриминации </w:t>
      </w:r>
      <w:r>
        <w:t xml:space="preserve">в отношении женщин, в котором указаны </w:t>
      </w:r>
      <w:r w:rsidRPr="004A67CB">
        <w:t>институты и процедуры, которыми можно было бы пользоваться как эффективными инструментами для правовой защиты</w:t>
      </w:r>
      <w:r>
        <w:t xml:space="preserve"> от дискриминации</w:t>
      </w:r>
      <w:r w:rsidRPr="004A67CB">
        <w:t xml:space="preserve">. </w:t>
      </w:r>
    </w:p>
    <w:p w:rsidR="00C10745" w:rsidRDefault="00C10745" w:rsidP="00C10745">
      <w:pPr>
        <w:ind w:firstLine="708"/>
        <w:jc w:val="both"/>
        <w:rPr>
          <w:bCs/>
        </w:rPr>
      </w:pPr>
      <w:r w:rsidRPr="00FB1483">
        <w:rPr>
          <w:b/>
        </w:rPr>
        <w:t>2.</w:t>
      </w:r>
      <w:r w:rsidRPr="004A67CB">
        <w:t xml:space="preserve"> </w:t>
      </w:r>
      <w:r w:rsidRPr="004A67CB">
        <w:rPr>
          <w:bCs/>
        </w:rPr>
        <w:t>Ввести в законодательство РК</w:t>
      </w:r>
      <w:r>
        <w:rPr>
          <w:bCs/>
        </w:rPr>
        <w:t xml:space="preserve"> такую в</w:t>
      </w:r>
      <w:r w:rsidRPr="004A67CB">
        <w:rPr>
          <w:bCs/>
        </w:rPr>
        <w:t xml:space="preserve">ременную специальную меру, как 30-процентная доля участия только для женщин в процессе принятия решений в составе выборных и назначаемых органов, других областях, в которых женщины </w:t>
      </w:r>
      <w:proofErr w:type="spellStart"/>
      <w:r w:rsidRPr="004A67CB">
        <w:rPr>
          <w:bCs/>
        </w:rPr>
        <w:t>недопредставлены</w:t>
      </w:r>
      <w:proofErr w:type="spellEnd"/>
      <w:r w:rsidRPr="004A67CB">
        <w:rPr>
          <w:bCs/>
        </w:rPr>
        <w:t>, что позволит ускорить процесс достижения фактического равноправия женщин и мужчин.</w:t>
      </w:r>
    </w:p>
    <w:p w:rsidR="00C10745" w:rsidRPr="004A67CB" w:rsidRDefault="00C10745" w:rsidP="00C10745">
      <w:pPr>
        <w:shd w:val="clear" w:color="auto" w:fill="FFFFFF"/>
        <w:ind w:firstLine="708"/>
        <w:jc w:val="both"/>
        <w:rPr>
          <w:bCs/>
        </w:rPr>
      </w:pPr>
      <w:r w:rsidRPr="002F17A8">
        <w:rPr>
          <w:b/>
        </w:rPr>
        <w:t>3.</w:t>
      </w:r>
      <w:r>
        <w:t xml:space="preserve"> П</w:t>
      </w:r>
      <w:r w:rsidRPr="004A67CB">
        <w:t xml:space="preserve">роанализировать национальное законодательство РК и привести его в соответствие взятым международным обязательствам и международным стандартам по защите от всех форм </w:t>
      </w:r>
      <w:r w:rsidRPr="004A67CB">
        <w:lastRenderedPageBreak/>
        <w:t>гендерного насилия</w:t>
      </w:r>
      <w:r>
        <w:t xml:space="preserve"> и п</w:t>
      </w:r>
      <w:r w:rsidRPr="004A67CB">
        <w:t>рисоединиться к Конвенции Совета Европы о предотвращении и борьбе с насилием в отношении женщин и домашним насилием</w:t>
      </w:r>
      <w:r>
        <w:rPr>
          <w:rStyle w:val="a5"/>
        </w:rPr>
        <w:footnoteReference w:id="473"/>
      </w:r>
      <w:r w:rsidRPr="004A67CB">
        <w:t>.</w:t>
      </w:r>
    </w:p>
    <w:p w:rsidR="00C10745" w:rsidRDefault="00C10745" w:rsidP="00C10745">
      <w:pPr>
        <w:ind w:firstLine="708"/>
        <w:jc w:val="both"/>
        <w:rPr>
          <w:color w:val="000000"/>
        </w:rPr>
      </w:pPr>
      <w:r>
        <w:rPr>
          <w:b/>
          <w:bCs/>
        </w:rPr>
        <w:t>4</w:t>
      </w:r>
      <w:r w:rsidRPr="00FB1483">
        <w:rPr>
          <w:b/>
          <w:bCs/>
        </w:rPr>
        <w:t>.</w:t>
      </w:r>
      <w:r w:rsidRPr="004A67CB">
        <w:rPr>
          <w:bCs/>
        </w:rPr>
        <w:t xml:space="preserve">  </w:t>
      </w:r>
      <w:r w:rsidRPr="004A67CB">
        <w:t xml:space="preserve">Бытовое насилие выделить </w:t>
      </w:r>
      <w:r w:rsidRPr="004A67CB">
        <w:rPr>
          <w:color w:val="000000"/>
        </w:rPr>
        <w:t>в отдельную статью Уголовного кодекса РК «насилие в семье» к</w:t>
      </w:r>
      <w:r w:rsidRPr="004A67CB">
        <w:t>ак самостоятельное уголовное преступление</w:t>
      </w:r>
      <w:r w:rsidRPr="004A67CB">
        <w:rPr>
          <w:color w:val="000000"/>
        </w:rPr>
        <w:t xml:space="preserve">, чтобы разработать алгоритм сбора документов, передачи дела в суд и уменьшить сроки рассмотрения дела в суде, вынесение решения о наказании лица, совершившего противоправные действия, и риски </w:t>
      </w:r>
      <w:r>
        <w:rPr>
          <w:color w:val="000000"/>
        </w:rPr>
        <w:t xml:space="preserve">для </w:t>
      </w:r>
      <w:r w:rsidRPr="004A67CB">
        <w:rPr>
          <w:color w:val="000000"/>
        </w:rPr>
        <w:t>жизнедеятельности пострадавшего лица.</w:t>
      </w:r>
    </w:p>
    <w:p w:rsidR="00C10745" w:rsidRPr="00C10745" w:rsidRDefault="00C10745" w:rsidP="00C10745">
      <w:pPr>
        <w:pStyle w:val="aa"/>
        <w:spacing w:before="0" w:beforeAutospacing="0" w:after="0" w:afterAutospacing="0"/>
        <w:ind w:firstLine="708"/>
        <w:jc w:val="both"/>
        <w:rPr>
          <w:lang w:val="ru-RU"/>
        </w:rPr>
      </w:pPr>
      <w:r w:rsidRPr="00C10745">
        <w:rPr>
          <w:b/>
          <w:lang w:val="ru-RU"/>
        </w:rPr>
        <w:t>5.</w:t>
      </w:r>
      <w:r w:rsidRPr="00C10745">
        <w:rPr>
          <w:lang w:val="ru-RU"/>
        </w:rPr>
        <w:t xml:space="preserve"> До принятия отдельной статьи о бытовом насилии включить в статью 108-1 УК РК для лиц, совершивших правонарушение в семье в виде бытового насилия - обязательное прохождение коррекционных программ </w:t>
      </w:r>
    </w:p>
    <w:p w:rsidR="00C10745" w:rsidRPr="00C10745" w:rsidRDefault="00C10745" w:rsidP="00C10745">
      <w:pPr>
        <w:pStyle w:val="aa"/>
        <w:spacing w:before="0" w:beforeAutospacing="0" w:after="0" w:afterAutospacing="0"/>
        <w:ind w:firstLine="708"/>
        <w:jc w:val="both"/>
        <w:rPr>
          <w:lang w:val="ru-RU"/>
        </w:rPr>
      </w:pPr>
      <w:r w:rsidRPr="00C10745">
        <w:rPr>
          <w:b/>
          <w:lang w:val="ru-RU"/>
        </w:rPr>
        <w:t>6.</w:t>
      </w:r>
      <w:r w:rsidRPr="00C10745">
        <w:rPr>
          <w:lang w:val="ru-RU"/>
        </w:rPr>
        <w:t xml:space="preserve"> Дать более четкий комментарий к статье </w:t>
      </w:r>
      <w:r w:rsidRPr="00C10745">
        <w:rPr>
          <w:bCs/>
          <w:lang w:val="ru-RU"/>
        </w:rPr>
        <w:t xml:space="preserve">108-1 Уголовного кодекса РК «Умышленное причинение легкого вреда здоровью», так как сегодня имеется </w:t>
      </w:r>
      <w:r w:rsidRPr="00C10745">
        <w:rPr>
          <w:lang w:val="ru-RU"/>
        </w:rPr>
        <w:t>широкая трактовка данного вида преступления. Некоторые женщины не подают заявление из-за существующей практики постановки насильника на правовой учет в органах прокуратуры, что влечет за собой невозможность трудоустройства в дальнейшем ни насильнику, ни его детям, т.к. в случае подачи заявления, насильник вносится в базу административных правонарушителей.</w:t>
      </w:r>
      <w:r w:rsidRPr="004A67CB">
        <w:rPr>
          <w:rStyle w:val="a5"/>
        </w:rPr>
        <w:footnoteReference w:id="474"/>
      </w:r>
      <w:r w:rsidRPr="00C10745">
        <w:rPr>
          <w:position w:val="8"/>
          <w:lang w:val="ru-RU"/>
        </w:rPr>
        <w:t xml:space="preserve"> </w:t>
      </w:r>
      <w:r w:rsidRPr="00C10745">
        <w:rPr>
          <w:lang w:val="ru-RU"/>
        </w:rPr>
        <w:t>При трудоустройстве в правоохранительные, судебные органы, военную, государственную службы и некоторые частные структуры запрашивается справка</w:t>
      </w:r>
      <w:r w:rsidRPr="00C10745">
        <w:rPr>
          <w:position w:val="8"/>
          <w:lang w:val="ru-RU"/>
        </w:rPr>
        <w:t xml:space="preserve"> </w:t>
      </w:r>
      <w:r w:rsidRPr="00C10745">
        <w:rPr>
          <w:lang w:val="ru-RU"/>
        </w:rPr>
        <w:t xml:space="preserve">об отсутствии привлечения к уголовной или административной ответственности претендента, и его ближайших родственников (отца, матери). При наличии судимости одного из названных лиц претендент не может быть принят на работу в данные структуры. </w:t>
      </w:r>
    </w:p>
    <w:p w:rsidR="00C10745" w:rsidRPr="00C10745" w:rsidRDefault="00C10745" w:rsidP="00C10745">
      <w:pPr>
        <w:pStyle w:val="aa"/>
        <w:spacing w:before="0" w:beforeAutospacing="0" w:after="0" w:afterAutospacing="0"/>
        <w:ind w:firstLine="708"/>
        <w:jc w:val="both"/>
        <w:rPr>
          <w:lang w:val="ru-RU"/>
        </w:rPr>
      </w:pPr>
      <w:r w:rsidRPr="00C10745">
        <w:rPr>
          <w:b/>
          <w:lang w:val="ru-RU"/>
        </w:rPr>
        <w:t>7.</w:t>
      </w:r>
      <w:r w:rsidRPr="00C10745">
        <w:rPr>
          <w:lang w:val="ru-RU"/>
        </w:rPr>
        <w:t xml:space="preserve"> Развивать коррекционные программы по работе с агрессорами, которые являются элементами комплексного и всеобъемлющего подхода к предотвращению и борьбе с насилием в отношении женщин. Под коррекционной программой для агрессоров, понимается программа по коррекции насильственного поведения, обучению агрессоров навыкам уважительного общения, развитию и обогащению навыков адекватного, конструктивного поведения, регуляции социальных отношений, формированию адекватной самооценки, тренировке практических навыков снятия чрезмерного напряжения и тревожности. Дешевле для бюджета страны идентифицировать и остановить агрессоров, чем выделять бюджетные средства на развитие инфраструктуры по реабилитации и социализации жертв насилия. Для этого необходимо в </w:t>
      </w:r>
      <w:r w:rsidRPr="00C30A79">
        <w:rPr>
          <w:rStyle w:val="af6"/>
          <w:b w:val="0"/>
          <w:spacing w:val="2"/>
          <w:shd w:val="clear" w:color="auto" w:fill="FFFFFF"/>
          <w:lang w:val="ru-RU"/>
        </w:rPr>
        <w:t>Закон РК «О профилактике бытового насилия»</w:t>
      </w:r>
      <w:r w:rsidRPr="00C30A79">
        <w:rPr>
          <w:rStyle w:val="a5"/>
          <w:bCs/>
          <w:spacing w:val="2"/>
          <w:shd w:val="clear" w:color="auto" w:fill="FFFFFF"/>
        </w:rPr>
        <w:footnoteReference w:id="475"/>
      </w:r>
      <w:r w:rsidRPr="00C30A79">
        <w:rPr>
          <w:rStyle w:val="af6"/>
          <w:b w:val="0"/>
          <w:spacing w:val="2"/>
          <w:shd w:val="clear" w:color="auto" w:fill="FFFFFF"/>
          <w:lang w:val="ru-RU"/>
        </w:rPr>
        <w:t xml:space="preserve"> включить понятия «к</w:t>
      </w:r>
      <w:r w:rsidRPr="00C10745">
        <w:rPr>
          <w:color w:val="000000"/>
          <w:lang w:val="ru-RU"/>
        </w:rPr>
        <w:t xml:space="preserve">оррекционная программа для правонарушителя» </w:t>
      </w:r>
      <w:r w:rsidRPr="00C10745">
        <w:rPr>
          <w:lang w:val="ru-RU"/>
        </w:rPr>
        <w:t>и</w:t>
      </w:r>
      <w:r w:rsidRPr="00C10745">
        <w:rPr>
          <w:shd w:val="clear" w:color="auto" w:fill="FFFFFF"/>
          <w:lang w:val="ru-RU"/>
        </w:rPr>
        <w:t xml:space="preserve"> «о</w:t>
      </w:r>
      <w:r w:rsidRPr="00C10745">
        <w:rPr>
          <w:lang w:val="ru-RU"/>
        </w:rPr>
        <w:t>ценка рисков», а также включить субъекты, вовлеченные в защиту прав от бытового насилия, – Министерство юстиции РК, Министерство культуры и  информации РК, Министерство труда и социальной защиты РК, расписав их функции.</w:t>
      </w:r>
    </w:p>
    <w:p w:rsidR="00C10745" w:rsidRDefault="00C10745" w:rsidP="00C10745">
      <w:pPr>
        <w:ind w:firstLine="708"/>
        <w:jc w:val="both"/>
      </w:pPr>
      <w:r>
        <w:rPr>
          <w:b/>
        </w:rPr>
        <w:t>8</w:t>
      </w:r>
      <w:r w:rsidRPr="002F17A8">
        <w:rPr>
          <w:b/>
        </w:rPr>
        <w:t>.</w:t>
      </w:r>
      <w:r>
        <w:t xml:space="preserve"> С</w:t>
      </w:r>
      <w:r w:rsidRPr="004A67CB">
        <w:t>озда</w:t>
      </w:r>
      <w:r>
        <w:t>ть специализированные п</w:t>
      </w:r>
      <w:r w:rsidRPr="004A67CB">
        <w:t>одразделени</w:t>
      </w:r>
      <w:r>
        <w:t>я</w:t>
      </w:r>
      <w:r w:rsidRPr="004A67CB">
        <w:t xml:space="preserve"> полиции по предупреждению бытового насилия, на котор</w:t>
      </w:r>
      <w:r>
        <w:t xml:space="preserve">ые </w:t>
      </w:r>
      <w:r w:rsidRPr="004A67CB">
        <w:t xml:space="preserve">возложить функции расследования, дознания </w:t>
      </w:r>
      <w:r>
        <w:t xml:space="preserve">в отношении </w:t>
      </w:r>
      <w:r w:rsidRPr="004A67CB">
        <w:t>правонарушения, совершенного в сфере семейно-бытовых отношений, увеличив штат инспекторов за счет других подразделений</w:t>
      </w:r>
      <w:r>
        <w:t>, так как</w:t>
      </w:r>
      <w:r w:rsidRPr="004A67CB">
        <w:t xml:space="preserve"> процесс расследования потребует от полицейских специальной квалификации и больших временных ресурсов (сбор доказательств, проведение очных ставок, опросов, допросов, документирование). </w:t>
      </w:r>
    </w:p>
    <w:p w:rsidR="00C10745" w:rsidRDefault="00C10745" w:rsidP="00C10745">
      <w:pPr>
        <w:ind w:firstLine="708"/>
        <w:jc w:val="both"/>
        <w:rPr>
          <w:color w:val="000000"/>
        </w:rPr>
      </w:pPr>
      <w:r w:rsidRPr="00BF70A9">
        <w:rPr>
          <w:b/>
        </w:rPr>
        <w:lastRenderedPageBreak/>
        <w:t>9.</w:t>
      </w:r>
      <w:r>
        <w:t xml:space="preserve"> </w:t>
      </w:r>
      <w:r w:rsidRPr="00BF70A9">
        <w:t xml:space="preserve">Приступить к строительству арестантских домов для размещения </w:t>
      </w:r>
      <w:r>
        <w:t>правонарушителей в сфере бытового насилия</w:t>
      </w:r>
      <w:r w:rsidRPr="00BF70A9">
        <w:t>.</w:t>
      </w:r>
      <w:r w:rsidRPr="004A67CB">
        <w:t xml:space="preserve">      </w:t>
      </w:r>
    </w:p>
    <w:p w:rsidR="00C10745" w:rsidRPr="004A67CB" w:rsidRDefault="00C10745" w:rsidP="00C10745">
      <w:pPr>
        <w:ind w:firstLine="708"/>
        <w:jc w:val="both"/>
        <w:rPr>
          <w:b/>
          <w:bCs/>
        </w:rPr>
      </w:pPr>
      <w:r>
        <w:rPr>
          <w:b/>
          <w:bCs/>
        </w:rPr>
        <w:t>10</w:t>
      </w:r>
      <w:r w:rsidRPr="00BF70A9">
        <w:rPr>
          <w:b/>
          <w:bCs/>
        </w:rPr>
        <w:t>.</w:t>
      </w:r>
      <w:r>
        <w:rPr>
          <w:bCs/>
        </w:rPr>
        <w:t xml:space="preserve"> </w:t>
      </w:r>
      <w:r w:rsidRPr="00BF70A9">
        <w:rPr>
          <w:bCs/>
        </w:rPr>
        <w:t>Ввести государственную услугу «Принудительны</w:t>
      </w:r>
      <w:r>
        <w:rPr>
          <w:bCs/>
        </w:rPr>
        <w:t>й</w:t>
      </w:r>
      <w:r w:rsidRPr="00BF70A9">
        <w:rPr>
          <w:bCs/>
        </w:rPr>
        <w:t xml:space="preserve"> размен жилого помещения по заявлению члена семьи, права и законные интересы которого нарушаются</w:t>
      </w:r>
      <w:r>
        <w:rPr>
          <w:bCs/>
        </w:rPr>
        <w:t xml:space="preserve"> в результате</w:t>
      </w:r>
      <w:r w:rsidRPr="00BF70A9">
        <w:t xml:space="preserve"> бытового насилия</w:t>
      </w:r>
      <w:r w:rsidRPr="004A67CB">
        <w:t>» как услуги, осуществляемо</w:t>
      </w:r>
      <w:r>
        <w:t>й</w:t>
      </w:r>
      <w:r w:rsidRPr="004A67CB">
        <w:t xml:space="preserve"> бесплатно органами уч</w:t>
      </w:r>
      <w:r>
        <w:t>е</w:t>
      </w:r>
      <w:r w:rsidRPr="004A67CB">
        <w:t xml:space="preserve">та и распределения жилья (подбор вариантов расселения) и органами прокуратуры (судебное сопровождение дела). </w:t>
      </w:r>
      <w:r w:rsidRPr="004A67CB">
        <w:rPr>
          <w:b/>
          <w:bCs/>
        </w:rPr>
        <w:t xml:space="preserve"> </w:t>
      </w:r>
    </w:p>
    <w:p w:rsidR="00C10745" w:rsidRDefault="00C10745" w:rsidP="00C10745">
      <w:pPr>
        <w:ind w:firstLine="708"/>
        <w:jc w:val="both"/>
      </w:pPr>
      <w:r>
        <w:rPr>
          <w:b/>
        </w:rPr>
        <w:t>11</w:t>
      </w:r>
      <w:r w:rsidRPr="00FB1483">
        <w:rPr>
          <w:b/>
        </w:rPr>
        <w:t>.</w:t>
      </w:r>
      <w:r w:rsidRPr="004A67CB">
        <w:t xml:space="preserve"> Разработать и принять законодательство по борьбе с сексуальными домогательствами на рабочем месте, включающее определение понятия «сексуальные домогательства на рабочем месте» в соответствии с международными нормами и стандартами, предусмотрев эффективные процедуры подачи и рассмотрения жалоб, средства правово</w:t>
      </w:r>
      <w:r>
        <w:t>й</w:t>
      </w:r>
      <w:r w:rsidRPr="004A67CB">
        <w:t xml:space="preserve"> защиты и санкции</w:t>
      </w:r>
      <w:r>
        <w:t xml:space="preserve">, </w:t>
      </w:r>
    </w:p>
    <w:p w:rsidR="00C10745" w:rsidRPr="00BF70A9" w:rsidRDefault="00C10745" w:rsidP="00C10745">
      <w:pPr>
        <w:ind w:firstLine="708"/>
        <w:jc w:val="both"/>
      </w:pPr>
      <w:r w:rsidRPr="00BF70A9">
        <w:rPr>
          <w:b/>
        </w:rPr>
        <w:t>1</w:t>
      </w:r>
      <w:r>
        <w:rPr>
          <w:b/>
        </w:rPr>
        <w:t>2</w:t>
      </w:r>
      <w:r w:rsidRPr="00BF70A9">
        <w:rPr>
          <w:b/>
        </w:rPr>
        <w:t>.</w:t>
      </w:r>
      <w:r w:rsidRPr="00BF70A9">
        <w:t xml:space="preserve"> </w:t>
      </w:r>
      <w:r w:rsidRPr="00BF70A9">
        <w:rPr>
          <w:bCs/>
        </w:rPr>
        <w:t xml:space="preserve">Пересмотреть действующее законодательство РК с целью приведения определения «изнасилования» как преступления в соответствие с Конвенцией о ликвидации всех форм дискриминации и рекомендациями Комитета по ликвидации дискриминации в отношении женщин, в том числе путем внесения дополнений в </w:t>
      </w:r>
      <w:r w:rsidRPr="00BF70A9">
        <w:rPr>
          <w:spacing w:val="2"/>
        </w:rPr>
        <w:t>Нормативное постановление Верховного суда Республики Казахстан от 11 мая 2007 года № 4 «</w:t>
      </w:r>
      <w:r w:rsidRPr="00BF70A9">
        <w:rPr>
          <w:bCs/>
        </w:rPr>
        <w:t>О некоторых вопросах квалификации преступлений, связанных с изнасилованием и иными насильственными действиями сексуального характера»</w:t>
      </w:r>
      <w:r>
        <w:rPr>
          <w:bCs/>
        </w:rPr>
        <w:t xml:space="preserve"> </w:t>
      </w:r>
      <w:r w:rsidRPr="00BF70A9">
        <w:t>в части учета применения насилия или угрозы</w:t>
      </w:r>
      <w:r>
        <w:t xml:space="preserve"> и</w:t>
      </w:r>
      <w:r w:rsidRPr="00BF70A9">
        <w:t xml:space="preserve"> де</w:t>
      </w:r>
      <w:r>
        <w:t>й</w:t>
      </w:r>
      <w:r w:rsidRPr="00BF70A9">
        <w:t>стви</w:t>
      </w:r>
      <w:r>
        <w:t>й</w:t>
      </w:r>
      <w:r w:rsidRPr="00BF70A9">
        <w:t xml:space="preserve"> без проникновения (вагинальных контактов)</w:t>
      </w:r>
      <w:r w:rsidRPr="00BF70A9">
        <w:rPr>
          <w:bCs/>
        </w:rPr>
        <w:t>.</w:t>
      </w:r>
    </w:p>
    <w:p w:rsidR="00C10745" w:rsidRDefault="00C10745" w:rsidP="00C10745">
      <w:pPr>
        <w:ind w:firstLine="708"/>
        <w:jc w:val="both"/>
      </w:pPr>
      <w:r w:rsidRPr="00BF70A9">
        <w:rPr>
          <w:b/>
        </w:rPr>
        <w:t>13.</w:t>
      </w:r>
      <w:r>
        <w:t xml:space="preserve"> </w:t>
      </w:r>
      <w:r w:rsidRPr="004A67CB">
        <w:t>Принять Инструкцию по организации и прои</w:t>
      </w:r>
      <w:r w:rsidR="00AD5412">
        <w:t>зводству судебно-медицинской</w:t>
      </w:r>
      <w:r w:rsidRPr="004A67CB">
        <w:t xml:space="preserve"> экспертизы </w:t>
      </w:r>
      <w:r>
        <w:t xml:space="preserve">в отношении </w:t>
      </w:r>
      <w:r w:rsidRPr="004A67CB">
        <w:t>изнасилования без проникновения, утвержденную совместным приказом Министерства здравоохранения РК и Министерств</w:t>
      </w:r>
      <w:r>
        <w:t>а</w:t>
      </w:r>
      <w:r w:rsidRPr="004A67CB">
        <w:t xml:space="preserve"> юстиции РК.</w:t>
      </w:r>
    </w:p>
    <w:p w:rsidR="00C10745" w:rsidRPr="004A67CB" w:rsidRDefault="00C10745" w:rsidP="00C10745">
      <w:pPr>
        <w:ind w:firstLine="708"/>
        <w:jc w:val="both"/>
      </w:pPr>
      <w:r w:rsidRPr="00BF70A9">
        <w:rPr>
          <w:b/>
        </w:rPr>
        <w:t>14.</w:t>
      </w:r>
      <w:r w:rsidRPr="004A67CB">
        <w:t xml:space="preserve"> </w:t>
      </w:r>
      <w:r w:rsidRPr="004A67CB">
        <w:rPr>
          <w:bCs/>
        </w:rPr>
        <w:t>Обеспечить создание и поощрять использование эффективного механизма для получения жалоб по поводу сексуального насилия, в том числе в рамках пенитенциарно</w:t>
      </w:r>
      <w:r>
        <w:rPr>
          <w:bCs/>
        </w:rPr>
        <w:t>й</w:t>
      </w:r>
      <w:r w:rsidRPr="004A67CB">
        <w:rPr>
          <w:bCs/>
        </w:rPr>
        <w:t xml:space="preserve"> системы. </w:t>
      </w:r>
      <w:r w:rsidRPr="004A67CB">
        <w:t xml:space="preserve"> </w:t>
      </w:r>
    </w:p>
    <w:p w:rsidR="00C10745" w:rsidRDefault="00C10745"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AD5412" w:rsidRDefault="00AD5412" w:rsidP="00C10745">
      <w:pPr>
        <w:jc w:val="both"/>
      </w:pPr>
    </w:p>
    <w:p w:rsidR="004B7B32" w:rsidRPr="00D44AF2" w:rsidRDefault="004B7B32" w:rsidP="00FA1D65">
      <w:pPr>
        <w:shd w:val="clear" w:color="auto" w:fill="4F81BD"/>
        <w:suppressAutoHyphens/>
        <w:jc w:val="center"/>
        <w:rPr>
          <w:b/>
          <w:color w:val="FFFFFF"/>
          <w:kern w:val="1"/>
          <w:lang w:eastAsia="ar-SA"/>
        </w:rPr>
      </w:pPr>
      <w:r w:rsidRPr="00D44AF2">
        <w:rPr>
          <w:b/>
          <w:color w:val="FFFFFF"/>
          <w:kern w:val="1"/>
          <w:sz w:val="32"/>
          <w:szCs w:val="32"/>
          <w:lang w:eastAsia="ar-SA"/>
        </w:rPr>
        <w:lastRenderedPageBreak/>
        <w:t>РАЗДЕЛ 16. ПРАВА РЕБЁНКА</w:t>
      </w:r>
    </w:p>
    <w:p w:rsidR="004B7B32" w:rsidRPr="00D44AF2" w:rsidRDefault="004B7B32" w:rsidP="004B7B32">
      <w:pPr>
        <w:widowControl w:val="0"/>
        <w:shd w:val="clear" w:color="auto" w:fill="FFFFFF"/>
        <w:suppressAutoHyphens/>
        <w:jc w:val="both"/>
        <w:rPr>
          <w:b/>
          <w:bCs/>
          <w:i/>
          <w:kern w:val="1"/>
          <w:lang w:eastAsia="ar-SA"/>
        </w:rPr>
      </w:pPr>
    </w:p>
    <w:p w:rsidR="004B7B32" w:rsidRPr="00D44AF2" w:rsidRDefault="004B7B32" w:rsidP="004B7B32">
      <w:pPr>
        <w:widowControl w:val="0"/>
        <w:shd w:val="clear" w:color="auto" w:fill="FFFFFF"/>
        <w:suppressAutoHyphens/>
        <w:ind w:firstLine="720"/>
        <w:rPr>
          <w:bCs/>
          <w:kern w:val="1"/>
          <w:lang w:eastAsia="ar-SA"/>
        </w:rPr>
      </w:pPr>
      <w:r w:rsidRPr="00D44AF2">
        <w:rPr>
          <w:b/>
          <w:bCs/>
          <w:i/>
          <w:kern w:val="1"/>
          <w:lang w:eastAsia="ar-SA"/>
        </w:rPr>
        <w:t xml:space="preserve">Содержание </w:t>
      </w:r>
      <w:r>
        <w:rPr>
          <w:b/>
          <w:bCs/>
          <w:i/>
          <w:kern w:val="1"/>
          <w:lang w:eastAsia="ar-SA"/>
        </w:rPr>
        <w:t xml:space="preserve">и основные принципы обеспечения и защиты </w:t>
      </w:r>
      <w:r w:rsidRPr="00D44AF2">
        <w:rPr>
          <w:b/>
          <w:bCs/>
          <w:i/>
          <w:kern w:val="1"/>
          <w:lang w:eastAsia="ar-SA"/>
        </w:rPr>
        <w:t>прав ребёнка</w:t>
      </w:r>
    </w:p>
    <w:p w:rsidR="004B7B32" w:rsidRPr="00D44AF2" w:rsidRDefault="004B7B32" w:rsidP="004B7B32">
      <w:pPr>
        <w:widowControl w:val="0"/>
        <w:shd w:val="clear" w:color="auto" w:fill="FFFFFF"/>
        <w:suppressAutoHyphens/>
        <w:jc w:val="center"/>
        <w:rPr>
          <w:bCs/>
          <w:kern w:val="1"/>
          <w:lang w:eastAsia="ar-SA"/>
        </w:rPr>
      </w:pPr>
    </w:p>
    <w:p w:rsidR="004B7B32" w:rsidRDefault="004B7B32" w:rsidP="004B7B32">
      <w:pPr>
        <w:widowControl w:val="0"/>
        <w:shd w:val="clear" w:color="auto" w:fill="FFFFFF"/>
        <w:suppressAutoHyphens/>
        <w:ind w:firstLine="720"/>
        <w:jc w:val="both"/>
        <w:rPr>
          <w:bCs/>
          <w:color w:val="000000"/>
          <w:kern w:val="1"/>
          <w:lang w:eastAsia="ar-SA"/>
        </w:rPr>
      </w:pPr>
      <w:r w:rsidRPr="00180830">
        <w:rPr>
          <w:bCs/>
          <w:kern w:val="1"/>
          <w:lang w:eastAsia="ar-SA"/>
        </w:rPr>
        <w:t xml:space="preserve">Настоящий обзор не ограничивается выбором одного, отдельно взятого права ребёнка, а включает те из них, которые требуют особого внимания и критического осмысления. В частности, </w:t>
      </w:r>
      <w:r w:rsidRPr="00180830">
        <w:rPr>
          <w:bCs/>
          <w:color w:val="000000"/>
          <w:kern w:val="1"/>
          <w:lang w:eastAsia="ar-SA"/>
        </w:rPr>
        <w:t>Всеобщая декларация прав человека</w:t>
      </w:r>
      <w:r>
        <w:rPr>
          <w:bCs/>
          <w:color w:val="000000"/>
          <w:kern w:val="1"/>
          <w:lang w:eastAsia="ar-SA"/>
        </w:rPr>
        <w:t xml:space="preserve"> (ВДПЧ)</w:t>
      </w:r>
      <w:r w:rsidRPr="00180830">
        <w:rPr>
          <w:rFonts w:eastAsia="SimSun"/>
          <w:kern w:val="1"/>
          <w:vertAlign w:val="superscript"/>
          <w:lang w:eastAsia="ar-SA"/>
        </w:rPr>
        <w:footnoteReference w:id="476"/>
      </w:r>
      <w:r w:rsidRPr="00180830">
        <w:rPr>
          <w:bCs/>
          <w:color w:val="000000"/>
          <w:kern w:val="1"/>
          <w:lang w:eastAsia="ar-SA"/>
        </w:rPr>
        <w:t xml:space="preserve"> в пункте</w:t>
      </w:r>
      <w:r w:rsidRPr="00180830">
        <w:rPr>
          <w:color w:val="000000"/>
          <w:kern w:val="1"/>
          <w:lang w:eastAsia="ar-SA"/>
        </w:rPr>
        <w:t xml:space="preserve"> 2 статьи 25 гласит: </w:t>
      </w:r>
      <w:r w:rsidRPr="00180830">
        <w:rPr>
          <w:bCs/>
          <w:color w:val="000000"/>
          <w:kern w:val="1"/>
          <w:lang w:eastAsia="ar-SA"/>
        </w:rPr>
        <w:t>«</w:t>
      </w:r>
      <w:r w:rsidRPr="00180830">
        <w:rPr>
          <w:bCs/>
          <w:i/>
          <w:color w:val="000000"/>
          <w:kern w:val="1"/>
          <w:lang w:eastAsia="ar-SA"/>
        </w:rPr>
        <w:t>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r w:rsidRPr="00180830">
        <w:rPr>
          <w:bCs/>
          <w:color w:val="000000"/>
          <w:kern w:val="1"/>
          <w:lang w:eastAsia="ar-SA"/>
        </w:rPr>
        <w:t>».</w:t>
      </w:r>
    </w:p>
    <w:p w:rsidR="004B7B32" w:rsidRDefault="004B7B32" w:rsidP="004B7B32">
      <w:pPr>
        <w:ind w:firstLine="720"/>
        <w:jc w:val="both"/>
      </w:pPr>
      <w:r w:rsidRPr="00180830">
        <w:rPr>
          <w:bCs/>
          <w:iCs/>
          <w:lang w:eastAsia="ar-SA"/>
        </w:rPr>
        <w:t>Декларация прав ребёнка</w:t>
      </w:r>
      <w:r w:rsidRPr="00180830">
        <w:rPr>
          <w:rFonts w:eastAsia="SimSun"/>
          <w:vertAlign w:val="superscript"/>
          <w:lang w:eastAsia="ar-SA"/>
        </w:rPr>
        <w:footnoteReference w:id="477"/>
      </w:r>
      <w:r w:rsidRPr="00180830">
        <w:rPr>
          <w:lang w:eastAsia="ar-SA"/>
        </w:rPr>
        <w:t xml:space="preserve"> </w:t>
      </w:r>
      <w:r w:rsidRPr="00180830">
        <w:t>провозгласила, что «</w:t>
      </w:r>
      <w:r w:rsidRPr="00180830">
        <w:rPr>
          <w:i/>
        </w:rPr>
        <w:t>человечество обязано давать ребёнку лучшее, что оно имеет</w:t>
      </w:r>
      <w:r w:rsidRPr="00180830">
        <w:t>», гарантировать детям пользование всеми правами и свободами на их благо и благо общества</w:t>
      </w:r>
      <w:r>
        <w:t xml:space="preserve"> и </w:t>
      </w:r>
      <w:r w:rsidRPr="00180830">
        <w:t>включает в себя десять принципов, определяющих действия всех, кто отвечает за осуществление всей полноты прав детей</w:t>
      </w:r>
      <w:r>
        <w:t>:</w:t>
      </w:r>
    </w:p>
    <w:p w:rsidR="004B7B32" w:rsidRPr="00281126" w:rsidRDefault="004B7B32" w:rsidP="004B7B32">
      <w:pPr>
        <w:ind w:firstLine="720"/>
        <w:jc w:val="both"/>
        <w:rPr>
          <w:i/>
        </w:rPr>
      </w:pPr>
      <w:r>
        <w:t>«</w:t>
      </w:r>
      <w:r w:rsidRPr="00FA1D65">
        <w:rPr>
          <w:i/>
        </w:rPr>
        <w:t>Принцип 1.</w:t>
      </w:r>
      <w:r w:rsidRPr="00281126">
        <w:rPr>
          <w:i/>
        </w:rPr>
        <w:t xml:space="preserve"> 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4B7B32" w:rsidRPr="00281126" w:rsidRDefault="004B7B32" w:rsidP="004B7B32">
      <w:pPr>
        <w:ind w:firstLine="720"/>
        <w:jc w:val="both"/>
        <w:rPr>
          <w:i/>
        </w:rPr>
      </w:pPr>
      <w:r w:rsidRPr="00FA1D65">
        <w:rPr>
          <w:i/>
        </w:rPr>
        <w:t>Принцип 2.</w:t>
      </w:r>
      <w:r w:rsidRPr="00281126">
        <w:rPr>
          <w:i/>
        </w:rPr>
        <w:t xml:space="preserve">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4B7B32" w:rsidRPr="00281126" w:rsidRDefault="004B7B32" w:rsidP="004B7B32">
      <w:pPr>
        <w:ind w:firstLine="720"/>
        <w:jc w:val="both"/>
        <w:rPr>
          <w:i/>
        </w:rPr>
      </w:pPr>
      <w:r w:rsidRPr="00FA1D65">
        <w:rPr>
          <w:i/>
        </w:rPr>
        <w:t>Принцип 3.</w:t>
      </w:r>
      <w:r w:rsidRPr="00281126">
        <w:rPr>
          <w:i/>
        </w:rPr>
        <w:t xml:space="preserve"> Ребенку должно принадлежать с его рождения право на имя и гражданство. </w:t>
      </w:r>
    </w:p>
    <w:p w:rsidR="004B7B32" w:rsidRPr="00281126" w:rsidRDefault="004B7B32" w:rsidP="004B7B32">
      <w:pPr>
        <w:ind w:firstLine="720"/>
        <w:jc w:val="both"/>
        <w:rPr>
          <w:i/>
        </w:rPr>
      </w:pPr>
      <w:r w:rsidRPr="00FA1D65">
        <w:rPr>
          <w:i/>
        </w:rPr>
        <w:t>Принцип 4.</w:t>
      </w:r>
      <w:r w:rsidRPr="00281126">
        <w:rPr>
          <w:i/>
        </w:rPr>
        <w:t xml:space="preserve"> 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4B7B32" w:rsidRPr="00281126" w:rsidRDefault="004B7B32" w:rsidP="004B7B32">
      <w:pPr>
        <w:ind w:firstLine="720"/>
        <w:jc w:val="both"/>
        <w:rPr>
          <w:i/>
        </w:rPr>
      </w:pPr>
      <w:r w:rsidRPr="00FA1D65">
        <w:rPr>
          <w:i/>
        </w:rPr>
        <w:t>Принцип 5.</w:t>
      </w:r>
      <w:r w:rsidRPr="00281126">
        <w:rPr>
          <w:i/>
        </w:rPr>
        <w:t xml:space="preserve"> 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4B7B32" w:rsidRPr="00281126" w:rsidRDefault="004B7B32" w:rsidP="004B7B32">
      <w:pPr>
        <w:ind w:firstLine="720"/>
        <w:jc w:val="both"/>
        <w:rPr>
          <w:i/>
        </w:rPr>
      </w:pPr>
      <w:r w:rsidRPr="00FA1D65">
        <w:rPr>
          <w:i/>
        </w:rPr>
        <w:t>Принцип 6.</w:t>
      </w:r>
      <w:r w:rsidRPr="00281126">
        <w:rPr>
          <w:i/>
        </w:rPr>
        <w:t xml:space="preserve">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4B7B32" w:rsidRPr="00281126" w:rsidRDefault="004B7B32" w:rsidP="004B7B32">
      <w:pPr>
        <w:ind w:firstLine="720"/>
        <w:jc w:val="both"/>
        <w:rPr>
          <w:i/>
        </w:rPr>
      </w:pPr>
      <w:r w:rsidRPr="00EA2089">
        <w:rPr>
          <w:i/>
        </w:rPr>
        <w:lastRenderedPageBreak/>
        <w:t>Принцип 7.</w:t>
      </w:r>
      <w:r w:rsidRPr="00281126">
        <w:rPr>
          <w:i/>
        </w:rPr>
        <w:t xml:space="preserve"> 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4B7B32" w:rsidRPr="00281126" w:rsidRDefault="004B7B32" w:rsidP="004B7B32">
      <w:pPr>
        <w:ind w:firstLine="720"/>
        <w:jc w:val="both"/>
        <w:rPr>
          <w:i/>
        </w:rPr>
      </w:pPr>
      <w:r w:rsidRPr="00EA2089">
        <w:rPr>
          <w:i/>
        </w:rPr>
        <w:t>Принцип 8.</w:t>
      </w:r>
      <w:r w:rsidRPr="00281126">
        <w:rPr>
          <w:i/>
        </w:rPr>
        <w:t xml:space="preserve"> Ребенок должен при всех обстоятельствах быть среди тех, кто первым получает защиту и помощь.</w:t>
      </w:r>
    </w:p>
    <w:p w:rsidR="004B7B32" w:rsidRPr="00281126" w:rsidRDefault="004B7B32" w:rsidP="004B7B32">
      <w:pPr>
        <w:ind w:firstLine="720"/>
        <w:jc w:val="both"/>
        <w:rPr>
          <w:i/>
        </w:rPr>
      </w:pPr>
      <w:r w:rsidRPr="00EA2089">
        <w:rPr>
          <w:i/>
        </w:rPr>
        <w:t>Принцип 9.</w:t>
      </w:r>
      <w:r w:rsidRPr="00281126">
        <w:rPr>
          <w:i/>
        </w:rPr>
        <w:t xml:space="preserve"> 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w:t>
      </w:r>
      <w:proofErr w:type="gramStart"/>
      <w:r w:rsidRPr="00281126">
        <w:rPr>
          <w:i/>
        </w:rPr>
        <w:t>работа</w:t>
      </w:r>
      <w:proofErr w:type="gramEnd"/>
      <w:r w:rsidRPr="00281126">
        <w:rPr>
          <w:i/>
        </w:rPr>
        <w:t xml:space="preserve">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4B7B32" w:rsidRDefault="004B7B32" w:rsidP="004B7B32">
      <w:pPr>
        <w:ind w:firstLine="720"/>
        <w:jc w:val="both"/>
      </w:pPr>
      <w:r w:rsidRPr="00EA2089">
        <w:rPr>
          <w:i/>
        </w:rPr>
        <w:t>Принцип 10.</w:t>
      </w:r>
      <w:r w:rsidRPr="00281126">
        <w:rPr>
          <w:i/>
        </w:rPr>
        <w:t xml:space="preserve"> 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r>
        <w:t>»</w:t>
      </w:r>
      <w:r w:rsidRPr="00180830">
        <w:t>.</w:t>
      </w:r>
    </w:p>
    <w:p w:rsidR="004B7B32" w:rsidRDefault="004B7B32" w:rsidP="004B7B32">
      <w:pPr>
        <w:ind w:firstLine="720"/>
        <w:jc w:val="both"/>
      </w:pPr>
      <w:r>
        <w:t xml:space="preserve">Международным сообществом был принят целый ряд международных договоров, в которых содержатся положения, касающиеся прав ребенка.   </w:t>
      </w:r>
    </w:p>
    <w:p w:rsidR="004B7B32" w:rsidRDefault="004B7B32" w:rsidP="004B7B32">
      <w:pPr>
        <w:ind w:firstLine="720"/>
        <w:jc w:val="both"/>
      </w:pPr>
      <w:r>
        <w:t>Так М</w:t>
      </w:r>
      <w:r w:rsidRPr="00180830">
        <w:t>еждународным пактом об экономических, социальных и культурных правах</w:t>
      </w:r>
      <w:r>
        <w:t xml:space="preserve"> (МПЭСКП)</w:t>
      </w:r>
      <w:r>
        <w:rPr>
          <w:rStyle w:val="a5"/>
        </w:rPr>
        <w:footnoteReference w:id="478"/>
      </w:r>
      <w:r>
        <w:t>, ратифицированным Республикой Казахстан</w:t>
      </w:r>
      <w:r>
        <w:rPr>
          <w:rStyle w:val="a5"/>
        </w:rPr>
        <w:footnoteReference w:id="479"/>
      </w:r>
      <w:r>
        <w:t xml:space="preserve">, </w:t>
      </w:r>
      <w:r w:rsidRPr="00180830">
        <w:t xml:space="preserve">в пункте 3 статьи 10 предусмотрена необходимость принятия особых мер охраны и помощи в отношении всех детей и подростков без какой бы то ни было дискриминации по признаку семейного происхождения или по иному признаку. </w:t>
      </w:r>
    </w:p>
    <w:p w:rsidR="00041008" w:rsidRDefault="004B7B32" w:rsidP="004B7B32">
      <w:pPr>
        <w:ind w:firstLine="720"/>
        <w:jc w:val="both"/>
        <w:rPr>
          <w:kern w:val="1"/>
          <w:lang w:eastAsia="ar-SA"/>
        </w:rPr>
      </w:pPr>
      <w:r w:rsidRPr="00D44AF2">
        <w:rPr>
          <w:bCs/>
          <w:iCs/>
          <w:color w:val="000000"/>
          <w:kern w:val="1"/>
          <w:lang w:eastAsia="ar-SA"/>
        </w:rPr>
        <w:t>Международный пакт о гражданских и политических правах</w:t>
      </w:r>
      <w:r w:rsidRPr="00D44AF2">
        <w:rPr>
          <w:rFonts w:eastAsia="SimSun"/>
          <w:kern w:val="1"/>
          <w:vertAlign w:val="superscript"/>
          <w:lang w:eastAsia="ar-SA"/>
        </w:rPr>
        <w:footnoteReference w:id="480"/>
      </w:r>
      <w:r>
        <w:rPr>
          <w:bCs/>
          <w:iCs/>
          <w:color w:val="000000"/>
          <w:kern w:val="1"/>
          <w:lang w:eastAsia="ar-SA"/>
        </w:rPr>
        <w:t>, ратифицированный Республикой Казахстан (МПГПП)</w:t>
      </w:r>
      <w:r>
        <w:rPr>
          <w:rStyle w:val="a5"/>
          <w:bCs/>
          <w:iCs/>
          <w:color w:val="000000"/>
          <w:kern w:val="1"/>
          <w:lang w:eastAsia="ar-SA"/>
        </w:rPr>
        <w:footnoteReference w:id="481"/>
      </w:r>
      <w:r>
        <w:rPr>
          <w:bCs/>
          <w:iCs/>
          <w:color w:val="000000"/>
          <w:kern w:val="1"/>
          <w:lang w:eastAsia="ar-SA"/>
        </w:rPr>
        <w:t xml:space="preserve">, </w:t>
      </w:r>
      <w:r w:rsidRPr="00D44AF2">
        <w:rPr>
          <w:bCs/>
          <w:iCs/>
          <w:color w:val="000000"/>
          <w:kern w:val="1"/>
          <w:lang w:eastAsia="ar-SA"/>
        </w:rPr>
        <w:t>в статье 2</w:t>
      </w:r>
      <w:r w:rsidRPr="00D44AF2">
        <w:rPr>
          <w:kern w:val="1"/>
          <w:lang w:eastAsia="ar-SA"/>
        </w:rPr>
        <w:t xml:space="preserve">4 провозглашает: </w:t>
      </w:r>
      <w:r w:rsidRPr="00D44AF2">
        <w:rPr>
          <w:bCs/>
          <w:kern w:val="1"/>
          <w:lang w:eastAsia="ar-SA"/>
        </w:rPr>
        <w:t>«</w:t>
      </w:r>
      <w:r w:rsidRPr="00D44AF2">
        <w:rPr>
          <w:i/>
          <w:kern w:val="1"/>
          <w:lang w:eastAsia="ar-SA"/>
        </w:rPr>
        <w:t>каждый ребёнок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r w:rsidRPr="00D44AF2">
        <w:rPr>
          <w:kern w:val="1"/>
          <w:lang w:eastAsia="ar-SA"/>
        </w:rPr>
        <w:t>».</w:t>
      </w:r>
    </w:p>
    <w:p w:rsidR="004B7B32" w:rsidRDefault="004B7B32" w:rsidP="004B7B32">
      <w:pPr>
        <w:ind w:firstLine="720"/>
        <w:jc w:val="both"/>
        <w:rPr>
          <w:kern w:val="1"/>
          <w:lang w:eastAsia="ar-SA"/>
        </w:rPr>
      </w:pPr>
      <w:r w:rsidRPr="00196570">
        <w:rPr>
          <w:color w:val="000000"/>
          <w:kern w:val="1"/>
          <w:lang w:eastAsia="ar-SA"/>
        </w:rPr>
        <w:lastRenderedPageBreak/>
        <w:t>Конвенция о правах ребёнка</w:t>
      </w:r>
      <w:r>
        <w:rPr>
          <w:color w:val="000000"/>
          <w:kern w:val="1"/>
          <w:lang w:eastAsia="ar-SA"/>
        </w:rPr>
        <w:t xml:space="preserve"> (КПР)</w:t>
      </w:r>
      <w:r w:rsidRPr="00D44AF2">
        <w:rPr>
          <w:rFonts w:eastAsia="SimSun"/>
          <w:kern w:val="1"/>
          <w:vertAlign w:val="superscript"/>
          <w:lang w:eastAsia="ar-SA"/>
        </w:rPr>
        <w:footnoteReference w:id="482"/>
      </w:r>
      <w:r>
        <w:rPr>
          <w:color w:val="000000"/>
          <w:kern w:val="1"/>
          <w:lang w:eastAsia="ar-SA"/>
        </w:rPr>
        <w:t xml:space="preserve">, ратифицированная </w:t>
      </w:r>
      <w:r w:rsidRPr="00D44AF2">
        <w:rPr>
          <w:color w:val="000000"/>
          <w:kern w:val="1"/>
          <w:lang w:eastAsia="ar-SA"/>
        </w:rPr>
        <w:t xml:space="preserve"> </w:t>
      </w:r>
      <w:r>
        <w:rPr>
          <w:color w:val="000000"/>
          <w:kern w:val="1"/>
          <w:lang w:eastAsia="ar-SA"/>
        </w:rPr>
        <w:t>Республикой Казахстан</w:t>
      </w:r>
      <w:r>
        <w:rPr>
          <w:rStyle w:val="a5"/>
          <w:color w:val="000000"/>
          <w:kern w:val="1"/>
          <w:lang w:eastAsia="ar-SA"/>
        </w:rPr>
        <w:footnoteReference w:id="483"/>
      </w:r>
      <w:r>
        <w:rPr>
          <w:color w:val="000000"/>
          <w:kern w:val="1"/>
          <w:lang w:eastAsia="ar-SA"/>
        </w:rPr>
        <w:t xml:space="preserve">, </w:t>
      </w:r>
      <w:r w:rsidRPr="00D44AF2">
        <w:rPr>
          <w:color w:val="000000"/>
          <w:kern w:val="1"/>
          <w:lang w:eastAsia="ar-SA"/>
        </w:rPr>
        <w:t>является международно-правовым документом обязательного характера, включающим в себя широкий круг прав ребёнка. В документе закреплено равенство прав всех детей. Статьи конвенции раскрывают содержание основных политических, экономических, социальных и кул</w:t>
      </w:r>
      <w:r>
        <w:rPr>
          <w:color w:val="000000"/>
          <w:kern w:val="1"/>
          <w:lang w:eastAsia="ar-SA"/>
        </w:rPr>
        <w:t xml:space="preserve">ьтурных прав ребёнка. </w:t>
      </w:r>
      <w:r w:rsidRPr="00D44AF2">
        <w:rPr>
          <w:color w:val="000000"/>
          <w:kern w:val="1"/>
          <w:lang w:eastAsia="ar-SA"/>
        </w:rPr>
        <w:t>Конвенция явилась важным шагом в обеспечении международных стандартов качества</w:t>
      </w:r>
      <w:r w:rsidRPr="00D44AF2">
        <w:rPr>
          <w:i/>
          <w:color w:val="FF0000"/>
          <w:kern w:val="1"/>
          <w:lang w:eastAsia="ar-SA"/>
        </w:rPr>
        <w:t xml:space="preserve"> </w:t>
      </w:r>
      <w:r w:rsidRPr="00D44AF2">
        <w:rPr>
          <w:color w:val="000000"/>
          <w:kern w:val="1"/>
          <w:lang w:eastAsia="ar-SA"/>
        </w:rPr>
        <w:t xml:space="preserve">жизни детей. </w:t>
      </w:r>
      <w:r w:rsidRPr="00D44AF2">
        <w:rPr>
          <w:kern w:val="1"/>
          <w:lang w:eastAsia="ar-SA"/>
        </w:rPr>
        <w:t xml:space="preserve">Республикой Казахстан было представлено четыре </w:t>
      </w:r>
      <w:proofErr w:type="spellStart"/>
      <w:r w:rsidRPr="00D44AF2">
        <w:rPr>
          <w:kern w:val="1"/>
          <w:lang w:eastAsia="ar-SA"/>
        </w:rPr>
        <w:t>страновых</w:t>
      </w:r>
      <w:proofErr w:type="spellEnd"/>
      <w:r w:rsidRPr="00D44AF2">
        <w:rPr>
          <w:kern w:val="1"/>
          <w:lang w:eastAsia="ar-SA"/>
        </w:rPr>
        <w:t xml:space="preserve"> отчета Комитету ООН по правам ребенка.</w:t>
      </w:r>
      <w:r>
        <w:rPr>
          <w:kern w:val="1"/>
          <w:lang w:eastAsia="ar-SA"/>
        </w:rPr>
        <w:t xml:space="preserve"> К КПР имеются три факультативных протокола, ратифицированные Республикой Казахстан:</w:t>
      </w:r>
    </w:p>
    <w:p w:rsidR="004B7B32" w:rsidRDefault="004B7B32" w:rsidP="004B7B32">
      <w:pPr>
        <w:ind w:firstLine="720"/>
        <w:jc w:val="both"/>
        <w:rPr>
          <w:color w:val="000000"/>
          <w:kern w:val="1"/>
          <w:lang w:eastAsia="ar-SA"/>
        </w:rPr>
      </w:pPr>
      <w:r>
        <w:rPr>
          <w:kern w:val="1"/>
          <w:lang w:eastAsia="ar-SA"/>
        </w:rPr>
        <w:t xml:space="preserve">- </w:t>
      </w:r>
      <w:r w:rsidRPr="00C71D41">
        <w:rPr>
          <w:bCs/>
          <w:iCs/>
          <w:color w:val="000000"/>
          <w:kern w:val="1"/>
          <w:lang w:eastAsia="ar-SA"/>
        </w:rPr>
        <w:t>Факультативный протокол к Конвенции о правах ребёнка, касающийся участия детей в вооруженных конфликтах</w:t>
      </w:r>
      <w:r w:rsidRPr="00D44AF2">
        <w:rPr>
          <w:rFonts w:eastAsia="SimSun"/>
          <w:kern w:val="1"/>
          <w:vertAlign w:val="superscript"/>
          <w:lang w:eastAsia="ar-SA"/>
        </w:rPr>
        <w:footnoteReference w:id="484"/>
      </w:r>
      <w:r w:rsidRPr="00D44AF2">
        <w:rPr>
          <w:bCs/>
          <w:i/>
          <w:iCs/>
          <w:color w:val="000000"/>
          <w:kern w:val="1"/>
          <w:lang w:eastAsia="ar-SA"/>
        </w:rPr>
        <w:t>,</w:t>
      </w:r>
      <w:r w:rsidRPr="00D44AF2">
        <w:rPr>
          <w:color w:val="000000"/>
          <w:kern w:val="1"/>
          <w:lang w:eastAsia="ar-SA"/>
        </w:rPr>
        <w:t xml:space="preserve"> </w:t>
      </w:r>
      <w:r>
        <w:rPr>
          <w:color w:val="000000"/>
          <w:kern w:val="1"/>
          <w:lang w:eastAsia="ar-SA"/>
        </w:rPr>
        <w:t xml:space="preserve">который </w:t>
      </w:r>
      <w:r w:rsidRPr="00D44AF2">
        <w:rPr>
          <w:color w:val="000000"/>
          <w:kern w:val="1"/>
          <w:lang w:eastAsia="ar-SA"/>
        </w:rPr>
        <w:t>запрещает вербовку или использование в военных действиях лиц, не достигших 18-летнего возраста, обязывает государства-участников, чтобы лица, не достигшие 18-летнего возраста, не подлежали обязательном</w:t>
      </w:r>
      <w:r>
        <w:rPr>
          <w:color w:val="000000"/>
          <w:kern w:val="1"/>
          <w:lang w:eastAsia="ar-SA"/>
        </w:rPr>
        <w:t>у призыву в их вооруженные силы;</w:t>
      </w:r>
    </w:p>
    <w:p w:rsidR="004B7B32" w:rsidRDefault="004B7B32" w:rsidP="004B7B32">
      <w:pPr>
        <w:ind w:firstLine="720"/>
        <w:jc w:val="both"/>
        <w:rPr>
          <w:color w:val="000000"/>
          <w:kern w:val="1"/>
          <w:lang w:eastAsia="ar-SA"/>
        </w:rPr>
      </w:pPr>
      <w:r w:rsidRPr="00706CEC">
        <w:rPr>
          <w:bCs/>
          <w:iCs/>
          <w:color w:val="000000"/>
          <w:kern w:val="1"/>
          <w:lang w:eastAsia="ar-SA"/>
        </w:rPr>
        <w:t>Факультативный Протокол к Конвенции о правах ребёнка, касающийся торговли детьми, детской проституции и детской порнографии</w:t>
      </w:r>
      <w:r w:rsidRPr="00D44AF2">
        <w:rPr>
          <w:rFonts w:eastAsia="SimSun"/>
          <w:kern w:val="1"/>
          <w:vertAlign w:val="superscript"/>
          <w:lang w:eastAsia="ar-SA"/>
        </w:rPr>
        <w:footnoteReference w:id="485"/>
      </w:r>
      <w:r w:rsidRPr="00D44AF2">
        <w:rPr>
          <w:bCs/>
          <w:i/>
          <w:iCs/>
          <w:color w:val="000000"/>
          <w:kern w:val="1"/>
          <w:lang w:eastAsia="ar-SA"/>
        </w:rPr>
        <w:t xml:space="preserve">, </w:t>
      </w:r>
      <w:r>
        <w:rPr>
          <w:bCs/>
          <w:iCs/>
          <w:color w:val="000000"/>
          <w:kern w:val="1"/>
          <w:lang w:eastAsia="ar-SA"/>
        </w:rPr>
        <w:t xml:space="preserve">который </w:t>
      </w:r>
      <w:r w:rsidRPr="00D44AF2">
        <w:rPr>
          <w:color w:val="000000"/>
          <w:kern w:val="1"/>
          <w:lang w:eastAsia="ar-SA"/>
        </w:rPr>
        <w:t>запрещает торговлю детьми, детскую проституцию и детскую порнографию, предусматривает надлежащие меры наказания за эти преступления, исходя из степени их тяжести, обязывает государства-участников принимать надлежащие меры для защиты прав и интересов детей – жертв торговли, детской проституции и порнографии</w:t>
      </w:r>
      <w:r>
        <w:rPr>
          <w:color w:val="000000"/>
          <w:kern w:val="1"/>
          <w:lang w:eastAsia="ar-SA"/>
        </w:rPr>
        <w:t xml:space="preserve">; </w:t>
      </w:r>
    </w:p>
    <w:p w:rsidR="004B7B32" w:rsidRDefault="004B7B32" w:rsidP="004B7B32">
      <w:pPr>
        <w:ind w:firstLine="720"/>
        <w:jc w:val="both"/>
        <w:rPr>
          <w:color w:val="000000"/>
          <w:kern w:val="1"/>
          <w:lang w:eastAsia="ar-SA"/>
        </w:rPr>
      </w:pPr>
      <w:r w:rsidRPr="00706CEC">
        <w:rPr>
          <w:bCs/>
          <w:color w:val="000000"/>
          <w:kern w:val="1"/>
          <w:lang w:eastAsia="ar-SA"/>
        </w:rPr>
        <w:t xml:space="preserve">Факультативный протокол, </w:t>
      </w:r>
      <w:r w:rsidRPr="00706CEC">
        <w:rPr>
          <w:bCs/>
          <w:iCs/>
          <w:kern w:val="1"/>
          <w:lang w:eastAsia="ar-SA"/>
        </w:rPr>
        <w:t>касающийся процедуры сообщений</w:t>
      </w:r>
      <w:r w:rsidRPr="00706CEC">
        <w:rPr>
          <w:rFonts w:eastAsia="SimSun"/>
          <w:kern w:val="1"/>
          <w:vertAlign w:val="superscript"/>
          <w:lang w:eastAsia="ar-SA"/>
        </w:rPr>
        <w:footnoteReference w:id="486"/>
      </w:r>
      <w:r>
        <w:rPr>
          <w:color w:val="000000"/>
          <w:kern w:val="1"/>
          <w:lang w:eastAsia="ar-SA"/>
        </w:rPr>
        <w:t>,</w:t>
      </w:r>
      <w:r w:rsidRPr="00D44AF2">
        <w:rPr>
          <w:color w:val="000000"/>
          <w:kern w:val="1"/>
          <w:lang w:eastAsia="ar-SA"/>
        </w:rPr>
        <w:t xml:space="preserve"> предусматрива</w:t>
      </w:r>
      <w:r>
        <w:rPr>
          <w:color w:val="000000"/>
          <w:kern w:val="1"/>
          <w:lang w:eastAsia="ar-SA"/>
        </w:rPr>
        <w:t xml:space="preserve">ющий </w:t>
      </w:r>
      <w:r w:rsidRPr="00D44AF2">
        <w:rPr>
          <w:color w:val="000000"/>
          <w:kern w:val="1"/>
          <w:lang w:eastAsia="ar-SA"/>
        </w:rPr>
        <w:t xml:space="preserve">возможность рассмотрения Комитетом по правам ребёнка </w:t>
      </w:r>
      <w:r>
        <w:rPr>
          <w:color w:val="000000"/>
          <w:kern w:val="1"/>
          <w:lang w:eastAsia="ar-SA"/>
        </w:rPr>
        <w:t xml:space="preserve">индивидуальных </w:t>
      </w:r>
      <w:r w:rsidRPr="00D44AF2">
        <w:rPr>
          <w:color w:val="000000"/>
          <w:kern w:val="1"/>
          <w:lang w:eastAsia="ar-SA"/>
        </w:rPr>
        <w:t>жалоб на нарушения Конвенции.</w:t>
      </w:r>
    </w:p>
    <w:p w:rsidR="00262089" w:rsidRDefault="004B7B32" w:rsidP="004B7B32">
      <w:pPr>
        <w:ind w:firstLine="720"/>
        <w:jc w:val="both"/>
        <w:rPr>
          <w:color w:val="000000"/>
          <w:kern w:val="1"/>
          <w:lang w:eastAsia="ar-SA"/>
        </w:rPr>
      </w:pPr>
      <w:r w:rsidRPr="00610B50">
        <w:rPr>
          <w:bCs/>
          <w:iCs/>
          <w:color w:val="000000"/>
          <w:kern w:val="1"/>
          <w:lang w:eastAsia="ar-SA"/>
        </w:rPr>
        <w:t>Конвенция о</w:t>
      </w:r>
      <w:r>
        <w:rPr>
          <w:bCs/>
          <w:iCs/>
          <w:color w:val="000000"/>
          <w:kern w:val="1"/>
          <w:lang w:eastAsia="ar-SA"/>
        </w:rPr>
        <w:t xml:space="preserve"> взыскании за границей алиментов, ратифицированная Республикой Казахстан</w:t>
      </w:r>
      <w:r w:rsidRPr="00D44AF2">
        <w:rPr>
          <w:rFonts w:eastAsia="SimSun"/>
          <w:kern w:val="1"/>
          <w:vertAlign w:val="superscript"/>
          <w:lang w:eastAsia="ar-SA"/>
        </w:rPr>
        <w:footnoteReference w:id="487"/>
      </w:r>
      <w:r>
        <w:rPr>
          <w:bCs/>
          <w:iCs/>
          <w:color w:val="000000"/>
          <w:kern w:val="1"/>
          <w:lang w:eastAsia="ar-SA"/>
        </w:rPr>
        <w:t>,</w:t>
      </w:r>
      <w:r w:rsidRPr="00D44AF2">
        <w:rPr>
          <w:i/>
          <w:iCs/>
          <w:color w:val="000000"/>
          <w:kern w:val="1"/>
          <w:lang w:eastAsia="ar-SA"/>
        </w:rPr>
        <w:t xml:space="preserve"> </w:t>
      </w:r>
      <w:r w:rsidRPr="00D44AF2">
        <w:rPr>
          <w:color w:val="000000"/>
          <w:kern w:val="1"/>
          <w:lang w:eastAsia="ar-SA"/>
        </w:rPr>
        <w:t>направлена на обеспечение прав истца по алиментным обязательствам. Конвенцией прописаны процедурные процессуальные шаги по подаче просьбы, передаче документов и решений, иных судебных постановлений.</w:t>
      </w:r>
    </w:p>
    <w:p w:rsidR="004B7B32" w:rsidRDefault="004B7B32" w:rsidP="004B7B32">
      <w:pPr>
        <w:ind w:firstLine="720"/>
        <w:jc w:val="both"/>
        <w:rPr>
          <w:color w:val="000000"/>
          <w:kern w:val="1"/>
          <w:lang w:eastAsia="ar-SA"/>
        </w:rPr>
      </w:pPr>
      <w:r w:rsidRPr="00610B50">
        <w:rPr>
          <w:color w:val="000000"/>
          <w:kern w:val="1"/>
          <w:lang w:eastAsia="ar-SA"/>
        </w:rPr>
        <w:lastRenderedPageBreak/>
        <w:t xml:space="preserve">Конвенция о </w:t>
      </w:r>
      <w:r w:rsidRPr="00610B50">
        <w:rPr>
          <w:bCs/>
          <w:iCs/>
          <w:color w:val="000000"/>
          <w:kern w:val="1"/>
          <w:lang w:eastAsia="ar-SA"/>
        </w:rPr>
        <w:t>минимальном возрасте для приёма на работу</w:t>
      </w:r>
      <w:r>
        <w:rPr>
          <w:bCs/>
          <w:iCs/>
          <w:color w:val="000000"/>
          <w:kern w:val="1"/>
          <w:lang w:eastAsia="ar-SA"/>
        </w:rPr>
        <w:t>, ратифицированная Республикой Казахстан</w:t>
      </w:r>
      <w:r w:rsidRPr="00D44AF2">
        <w:rPr>
          <w:rFonts w:eastAsia="SimSun"/>
          <w:kern w:val="1"/>
          <w:vertAlign w:val="superscript"/>
          <w:lang w:eastAsia="ar-SA"/>
        </w:rPr>
        <w:footnoteReference w:id="488"/>
      </w:r>
      <w:r>
        <w:rPr>
          <w:bCs/>
          <w:iCs/>
          <w:color w:val="000000"/>
          <w:kern w:val="1"/>
          <w:lang w:eastAsia="ar-SA"/>
        </w:rPr>
        <w:t>,</w:t>
      </w:r>
      <w:r w:rsidRPr="00D44AF2">
        <w:rPr>
          <w:color w:val="000000"/>
          <w:kern w:val="1"/>
          <w:lang w:eastAsia="ar-SA"/>
        </w:rPr>
        <w:t xml:space="preserve"> предусматривает эффективное упразднение детского труда и постепенное повышение минимального возраста для приёма на работу до уровня, соответствующего наиболее полному физическому и умственному развитию подростков.</w:t>
      </w:r>
    </w:p>
    <w:p w:rsidR="004B7B32" w:rsidRDefault="004B7B32" w:rsidP="004B7B32">
      <w:pPr>
        <w:ind w:firstLine="720"/>
        <w:jc w:val="both"/>
        <w:rPr>
          <w:color w:val="000000"/>
          <w:kern w:val="1"/>
          <w:lang w:eastAsia="ar-SA"/>
        </w:rPr>
      </w:pPr>
      <w:r w:rsidRPr="00610B50">
        <w:rPr>
          <w:bCs/>
          <w:iCs/>
          <w:color w:val="000000"/>
          <w:kern w:val="1"/>
          <w:lang w:eastAsia="ar-SA"/>
        </w:rPr>
        <w:t>Конвенция о запрещении и немедленных мерах по искоренению наихудших форм детского труда</w:t>
      </w:r>
      <w:r>
        <w:rPr>
          <w:bCs/>
          <w:iCs/>
          <w:color w:val="000000"/>
          <w:kern w:val="1"/>
          <w:lang w:eastAsia="ar-SA"/>
        </w:rPr>
        <w:t>, ратифицированная Республикой Казахстан</w:t>
      </w:r>
      <w:r w:rsidRPr="00D44AF2">
        <w:rPr>
          <w:rFonts w:eastAsia="SimSun"/>
          <w:kern w:val="1"/>
          <w:vertAlign w:val="superscript"/>
          <w:lang w:eastAsia="ar-SA"/>
        </w:rPr>
        <w:footnoteReference w:id="489"/>
      </w:r>
      <w:r>
        <w:rPr>
          <w:bCs/>
          <w:iCs/>
          <w:color w:val="000000"/>
          <w:kern w:val="1"/>
          <w:lang w:eastAsia="ar-SA"/>
        </w:rPr>
        <w:t xml:space="preserve">, </w:t>
      </w:r>
      <w:r w:rsidRPr="00D44AF2">
        <w:rPr>
          <w:color w:val="000000"/>
          <w:kern w:val="1"/>
          <w:lang w:eastAsia="ar-SA"/>
        </w:rPr>
        <w:t xml:space="preserve">возлагает на государства, ратифицировавшие ее, принятие эффективных мер, обеспечивающих в срочном порядке запрещение и искоренение наихудших форм детского труда. </w:t>
      </w:r>
      <w:bookmarkStart w:id="22" w:name="vp23"/>
      <w:bookmarkEnd w:id="22"/>
    </w:p>
    <w:p w:rsidR="004B7B32" w:rsidRDefault="004B7B32" w:rsidP="004B7B32">
      <w:pPr>
        <w:ind w:firstLine="720"/>
        <w:jc w:val="both"/>
        <w:rPr>
          <w:color w:val="000000"/>
          <w:kern w:val="1"/>
          <w:lang w:eastAsia="ar-SA"/>
        </w:rPr>
      </w:pPr>
      <w:r>
        <w:rPr>
          <w:color w:val="000000"/>
          <w:kern w:val="1"/>
          <w:lang w:eastAsia="ar-SA"/>
        </w:rPr>
        <w:t>Конвенция</w:t>
      </w:r>
      <w:r w:rsidRPr="00610B50">
        <w:rPr>
          <w:color w:val="000000"/>
          <w:kern w:val="1"/>
          <w:lang w:eastAsia="ar-SA"/>
        </w:rPr>
        <w:t xml:space="preserve"> </w:t>
      </w:r>
      <w:r w:rsidRPr="00610B50">
        <w:rPr>
          <w:bCs/>
          <w:iCs/>
          <w:color w:val="000000"/>
          <w:kern w:val="1"/>
          <w:lang w:eastAsia="ar-SA"/>
        </w:rPr>
        <w:t xml:space="preserve">о защите детей и сотрудничестве в </w:t>
      </w:r>
      <w:r w:rsidRPr="00610B50">
        <w:rPr>
          <w:bCs/>
          <w:iCs/>
          <w:kern w:val="1"/>
          <w:lang w:eastAsia="ar-SA"/>
        </w:rPr>
        <w:t>отношении иностранного усыновления</w:t>
      </w:r>
      <w:r w:rsidRPr="00610B50">
        <w:rPr>
          <w:bCs/>
          <w:iCs/>
          <w:color w:val="000000"/>
          <w:kern w:val="1"/>
          <w:lang w:eastAsia="ar-SA"/>
        </w:rPr>
        <w:t>,</w:t>
      </w:r>
      <w:r>
        <w:rPr>
          <w:bCs/>
          <w:iCs/>
          <w:color w:val="000000"/>
          <w:kern w:val="1"/>
          <w:lang w:eastAsia="ar-SA"/>
        </w:rPr>
        <w:t xml:space="preserve"> ратифицированная Республикой Казахстан</w:t>
      </w:r>
      <w:r w:rsidRPr="00D44AF2">
        <w:rPr>
          <w:rFonts w:eastAsia="SimSun"/>
          <w:kern w:val="1"/>
          <w:vertAlign w:val="superscript"/>
          <w:lang w:eastAsia="ar-SA"/>
        </w:rPr>
        <w:footnoteReference w:id="490"/>
      </w:r>
      <w:r>
        <w:rPr>
          <w:bCs/>
          <w:iCs/>
          <w:color w:val="000000"/>
          <w:kern w:val="1"/>
          <w:lang w:eastAsia="ar-SA"/>
        </w:rPr>
        <w:t>,</w:t>
      </w:r>
      <w:r w:rsidRPr="00D44AF2">
        <w:rPr>
          <w:color w:val="000000"/>
          <w:kern w:val="1"/>
          <w:lang w:eastAsia="ar-SA"/>
        </w:rPr>
        <w:t xml:space="preserve"> направлена на обеспеч</w:t>
      </w:r>
      <w:r>
        <w:rPr>
          <w:color w:val="000000"/>
          <w:kern w:val="1"/>
          <w:lang w:eastAsia="ar-SA"/>
        </w:rPr>
        <w:t>е</w:t>
      </w:r>
      <w:r w:rsidRPr="00D44AF2">
        <w:rPr>
          <w:color w:val="000000"/>
          <w:kern w:val="1"/>
          <w:lang w:eastAsia="ar-SA"/>
        </w:rPr>
        <w:t>ние гарантий того, чтобы иностранное усыновление осуществлялось в наилучших интересах ребёнка и при соблюдении его основных прав, признанных международным правом; обеспечение действенности таких гарантий для предотвращения похищения, продажи детей или торговли ими</w:t>
      </w:r>
      <w:bookmarkStart w:id="23" w:name="vp26"/>
      <w:bookmarkEnd w:id="23"/>
      <w:r w:rsidRPr="00D44AF2">
        <w:rPr>
          <w:color w:val="000000"/>
          <w:kern w:val="1"/>
          <w:lang w:eastAsia="ar-SA"/>
        </w:rPr>
        <w:t>.</w:t>
      </w:r>
    </w:p>
    <w:p w:rsidR="004B7B32" w:rsidRDefault="004B7B32" w:rsidP="004B7B32">
      <w:pPr>
        <w:ind w:firstLine="720"/>
        <w:jc w:val="both"/>
        <w:rPr>
          <w:kern w:val="1"/>
          <w:lang w:eastAsia="ar-SA"/>
        </w:rPr>
      </w:pPr>
      <w:r>
        <w:rPr>
          <w:color w:val="000000"/>
          <w:kern w:val="1"/>
          <w:lang w:eastAsia="ar-SA"/>
        </w:rPr>
        <w:t>Для контроля за выполнением обязательств государствами-участниками существует ряд п</w:t>
      </w:r>
      <w:r w:rsidRPr="00D44AF2">
        <w:rPr>
          <w:kern w:val="1"/>
          <w:lang w:eastAsia="ar-SA"/>
        </w:rPr>
        <w:t>роцедур и механизм</w:t>
      </w:r>
      <w:r>
        <w:rPr>
          <w:kern w:val="1"/>
          <w:lang w:eastAsia="ar-SA"/>
        </w:rPr>
        <w:t>ов</w:t>
      </w:r>
      <w:r w:rsidRPr="00D44AF2">
        <w:rPr>
          <w:kern w:val="1"/>
          <w:lang w:eastAsia="ar-SA"/>
        </w:rPr>
        <w:t>, применимы</w:t>
      </w:r>
      <w:r>
        <w:rPr>
          <w:kern w:val="1"/>
          <w:lang w:eastAsia="ar-SA"/>
        </w:rPr>
        <w:t>х</w:t>
      </w:r>
      <w:r w:rsidRPr="00D44AF2">
        <w:rPr>
          <w:kern w:val="1"/>
          <w:lang w:eastAsia="ar-SA"/>
        </w:rPr>
        <w:t xml:space="preserve"> к ситуации с защитой прав и интересов детей</w:t>
      </w:r>
      <w:r>
        <w:rPr>
          <w:kern w:val="1"/>
          <w:lang w:eastAsia="ar-SA"/>
        </w:rPr>
        <w:t>, вы частности</w:t>
      </w:r>
      <w:r w:rsidRPr="00D44AF2">
        <w:rPr>
          <w:kern w:val="1"/>
          <w:lang w:eastAsia="ar-SA"/>
        </w:rPr>
        <w:t>:</w:t>
      </w:r>
    </w:p>
    <w:p w:rsidR="004B7B32" w:rsidRDefault="004B7B32" w:rsidP="004B7B32">
      <w:pPr>
        <w:ind w:firstLine="720"/>
        <w:jc w:val="both"/>
        <w:rPr>
          <w:kern w:val="1"/>
          <w:lang w:eastAsia="ar-SA"/>
        </w:rPr>
      </w:pPr>
      <w:r w:rsidRPr="00D44AF2">
        <w:rPr>
          <w:kern w:val="1"/>
          <w:lang w:eastAsia="ar-SA"/>
        </w:rPr>
        <w:t>- Универсальный периодический обзор, в рамках которого проводится оценка ситуации в области прав человека в каждом из государств – членов ООН;</w:t>
      </w:r>
    </w:p>
    <w:p w:rsidR="004B7B32" w:rsidRDefault="004B7B32" w:rsidP="004B7B32">
      <w:pPr>
        <w:ind w:firstLine="720"/>
        <w:jc w:val="both"/>
        <w:rPr>
          <w:kern w:val="1"/>
          <w:lang w:eastAsia="ar-SA"/>
        </w:rPr>
      </w:pPr>
      <w:r>
        <w:rPr>
          <w:kern w:val="1"/>
          <w:lang w:eastAsia="ar-SA"/>
        </w:rPr>
        <w:t>- отчетность в договорных органах ООН (Комитет ООН по правам ребенка, Комитет ООН по правам человека, Комитет ООН против пыток, Комитет ООН по правам инвалидов и другие);</w:t>
      </w:r>
    </w:p>
    <w:p w:rsidR="004B7B32" w:rsidRDefault="004B7B32" w:rsidP="004B7B32">
      <w:pPr>
        <w:ind w:firstLine="720"/>
        <w:jc w:val="both"/>
        <w:rPr>
          <w:color w:val="000000"/>
          <w:kern w:val="1"/>
          <w:lang w:eastAsia="ar-SA"/>
        </w:rPr>
      </w:pPr>
      <w:r w:rsidRPr="00D44AF2">
        <w:rPr>
          <w:kern w:val="1"/>
          <w:lang w:eastAsia="ar-SA"/>
        </w:rPr>
        <w:t xml:space="preserve">- специальные процедуры ООН (Специальные докладчики и </w:t>
      </w:r>
      <w:r>
        <w:rPr>
          <w:kern w:val="1"/>
          <w:lang w:eastAsia="ar-SA"/>
        </w:rPr>
        <w:t>другие тематические механизмы</w:t>
      </w:r>
      <w:r w:rsidRPr="00D44AF2">
        <w:rPr>
          <w:kern w:val="1"/>
          <w:lang w:eastAsia="ar-SA"/>
        </w:rPr>
        <w:t>),</w:t>
      </w:r>
      <w:r>
        <w:rPr>
          <w:kern w:val="1"/>
          <w:lang w:eastAsia="ar-SA"/>
        </w:rPr>
        <w:t xml:space="preserve"> которые </w:t>
      </w:r>
      <w:r w:rsidRPr="00D44AF2">
        <w:rPr>
          <w:rFonts w:eastAsia="Times New Roman"/>
          <w:color w:val="000000"/>
          <w:kern w:val="1"/>
          <w:lang w:eastAsia="ar-SA"/>
        </w:rPr>
        <w:t xml:space="preserve">в большей степени фокусируют внимание на вопросах защиты прав детей: a) по вопросу </w:t>
      </w:r>
      <w:r w:rsidRPr="00D44AF2">
        <w:rPr>
          <w:kern w:val="1"/>
          <w:lang w:eastAsia="ar-SA"/>
        </w:rPr>
        <w:t xml:space="preserve">торговле детьми, </w:t>
      </w:r>
      <w:r w:rsidRPr="00D44AF2">
        <w:rPr>
          <w:rFonts w:eastAsia="Times New Roman"/>
          <w:color w:val="000000"/>
          <w:kern w:val="1"/>
          <w:lang w:eastAsia="ar-SA"/>
        </w:rPr>
        <w:t>детской проституции и детской порнографии,</w:t>
      </w:r>
      <w:r w:rsidRPr="00D44AF2">
        <w:rPr>
          <w:color w:val="000000"/>
          <w:kern w:val="1"/>
          <w:lang w:eastAsia="ar-SA"/>
        </w:rPr>
        <w:t xml:space="preserve"> б) по вопросу о правах инвалидов, в) по вопросу о праве на образование;</w:t>
      </w:r>
    </w:p>
    <w:p w:rsidR="004B7B32" w:rsidRDefault="004B7B32" w:rsidP="004B7B32">
      <w:pPr>
        <w:ind w:firstLine="720"/>
        <w:jc w:val="both"/>
      </w:pPr>
      <w:r w:rsidRPr="00D44AF2">
        <w:t xml:space="preserve">- проведение ежегодного Международного </w:t>
      </w:r>
      <w:r w:rsidRPr="00D44AF2">
        <w:rPr>
          <w:lang w:eastAsia="x-none"/>
        </w:rPr>
        <w:t xml:space="preserve">Дня детей </w:t>
      </w:r>
      <w:r w:rsidRPr="00D44AF2">
        <w:t xml:space="preserve">и принятие ежегодной резолюции </w:t>
      </w:r>
      <w:r w:rsidRPr="00D44AF2">
        <w:rPr>
          <w:rFonts w:eastAsia="Times New Roman"/>
          <w:lang w:eastAsia="ar-SA"/>
        </w:rPr>
        <w:t>(в период проведения сессии Совета ООН по правам человека)</w:t>
      </w:r>
      <w:r w:rsidRPr="00D44AF2">
        <w:t>;</w:t>
      </w:r>
    </w:p>
    <w:p w:rsidR="004B7B32" w:rsidRPr="00D44AF2" w:rsidRDefault="004B7B32" w:rsidP="004B7B32">
      <w:pPr>
        <w:ind w:firstLine="720"/>
        <w:jc w:val="both"/>
        <w:rPr>
          <w:rFonts w:eastAsia="Times New Roman"/>
        </w:rPr>
      </w:pPr>
      <w:r w:rsidRPr="00D44AF2">
        <w:t xml:space="preserve">- </w:t>
      </w:r>
      <w:hyperlink r:id="rId25" w:history="1">
        <w:r w:rsidRPr="00D44AF2">
          <w:rPr>
            <w:shd w:val="clear" w:color="auto" w:fill="FFFFFF"/>
          </w:rPr>
          <w:t xml:space="preserve">День общей дискуссии. </w:t>
        </w:r>
      </w:hyperlink>
      <w:r w:rsidRPr="00D44AF2">
        <w:rPr>
          <w:bCs/>
          <w:shd w:val="clear" w:color="auto" w:fill="FFFFFF"/>
        </w:rPr>
        <w:t>Проводится Комитетом ООН по правам ребенка один раз в два года в Женеве в сентябре по одной из статей Конвенции, либо схожей теме.</w:t>
      </w:r>
    </w:p>
    <w:p w:rsidR="004B7B32" w:rsidRDefault="004B7B32" w:rsidP="004B7B32">
      <w:pPr>
        <w:shd w:val="clear" w:color="auto" w:fill="FFFFFF"/>
        <w:tabs>
          <w:tab w:val="left" w:pos="270"/>
        </w:tabs>
        <w:suppressAutoHyphens/>
        <w:jc w:val="both"/>
        <w:rPr>
          <w:bCs/>
          <w:iCs/>
          <w:color w:val="000000"/>
          <w:kern w:val="1"/>
          <w:lang w:eastAsia="ar-SA"/>
        </w:rPr>
      </w:pPr>
      <w:r>
        <w:rPr>
          <w:bCs/>
          <w:color w:val="000000"/>
          <w:kern w:val="1"/>
          <w:lang w:eastAsia="ar-SA"/>
        </w:rPr>
        <w:tab/>
      </w:r>
      <w:r>
        <w:rPr>
          <w:bCs/>
          <w:color w:val="000000"/>
          <w:kern w:val="1"/>
          <w:lang w:eastAsia="ar-SA"/>
        </w:rPr>
        <w:tab/>
      </w:r>
      <w:r w:rsidRPr="00D44AF2">
        <w:rPr>
          <w:bCs/>
          <w:color w:val="000000"/>
          <w:kern w:val="1"/>
          <w:lang w:eastAsia="ar-SA"/>
        </w:rPr>
        <w:t>В рамках</w:t>
      </w:r>
      <w:r w:rsidRPr="00D44AF2">
        <w:rPr>
          <w:bCs/>
          <w:i/>
          <w:color w:val="000000"/>
          <w:kern w:val="1"/>
          <w:lang w:eastAsia="ar-SA"/>
        </w:rPr>
        <w:t xml:space="preserve"> </w:t>
      </w:r>
      <w:r w:rsidRPr="00610B50">
        <w:rPr>
          <w:bCs/>
          <w:iCs/>
          <w:color w:val="000000"/>
          <w:kern w:val="1"/>
          <w:lang w:eastAsia="ar-SA"/>
        </w:rPr>
        <w:t>Факультативного протокола к Конвенции о правах ребёнка, касающегося процедуры сообщений</w:t>
      </w:r>
      <w:r w:rsidRPr="00D44AF2">
        <w:rPr>
          <w:bCs/>
          <w:i/>
          <w:iCs/>
          <w:color w:val="000000"/>
          <w:kern w:val="1"/>
          <w:lang w:eastAsia="ar-SA"/>
        </w:rPr>
        <w:t xml:space="preserve">, </w:t>
      </w:r>
      <w:r w:rsidRPr="00D44AF2">
        <w:rPr>
          <w:bCs/>
          <w:iCs/>
          <w:color w:val="000000"/>
          <w:kern w:val="1"/>
          <w:lang w:eastAsia="ar-SA"/>
        </w:rPr>
        <w:t>определены две процедуры:</w:t>
      </w:r>
    </w:p>
    <w:p w:rsidR="004B7B32" w:rsidRPr="00262089" w:rsidRDefault="00262089" w:rsidP="00262089">
      <w:pPr>
        <w:shd w:val="clear" w:color="auto" w:fill="FFFFFF"/>
        <w:tabs>
          <w:tab w:val="left" w:pos="270"/>
        </w:tabs>
        <w:suppressAutoHyphens/>
        <w:jc w:val="both"/>
        <w:rPr>
          <w:color w:val="000000"/>
          <w:kern w:val="1"/>
          <w:lang w:eastAsia="ar-SA"/>
        </w:rPr>
      </w:pPr>
      <w:r>
        <w:rPr>
          <w:color w:val="000000"/>
          <w:kern w:val="1"/>
          <w:lang w:eastAsia="ar-SA"/>
        </w:rPr>
        <w:tab/>
      </w:r>
      <w:r>
        <w:rPr>
          <w:color w:val="000000"/>
          <w:kern w:val="1"/>
          <w:lang w:eastAsia="ar-SA"/>
        </w:rPr>
        <w:tab/>
        <w:t xml:space="preserve">- </w:t>
      </w:r>
      <w:r w:rsidR="004B7B32" w:rsidRPr="00262089">
        <w:rPr>
          <w:color w:val="000000"/>
          <w:kern w:val="1"/>
          <w:lang w:eastAsia="ar-SA"/>
        </w:rPr>
        <w:t xml:space="preserve">процедура сообщений; </w:t>
      </w:r>
    </w:p>
    <w:p w:rsidR="004B7B32" w:rsidRPr="00262089" w:rsidRDefault="00262089" w:rsidP="00262089">
      <w:pPr>
        <w:shd w:val="clear" w:color="auto" w:fill="FFFFFF"/>
        <w:tabs>
          <w:tab w:val="left" w:pos="270"/>
        </w:tabs>
        <w:suppressAutoHyphens/>
        <w:jc w:val="both"/>
        <w:rPr>
          <w:bCs/>
          <w:i/>
          <w:color w:val="000000"/>
          <w:kern w:val="1"/>
          <w:lang w:eastAsia="ar-SA"/>
        </w:rPr>
      </w:pPr>
      <w:r>
        <w:rPr>
          <w:color w:val="000000"/>
          <w:kern w:val="1"/>
          <w:lang w:eastAsia="ar-SA"/>
        </w:rPr>
        <w:tab/>
      </w:r>
      <w:r>
        <w:rPr>
          <w:color w:val="000000"/>
          <w:kern w:val="1"/>
          <w:lang w:eastAsia="ar-SA"/>
        </w:rPr>
        <w:tab/>
      </w:r>
      <w:r w:rsidRPr="00262089">
        <w:rPr>
          <w:color w:val="000000"/>
          <w:kern w:val="1"/>
          <w:lang w:eastAsia="ar-SA"/>
        </w:rPr>
        <w:t>-</w:t>
      </w:r>
      <w:r w:rsidR="004B7B32" w:rsidRPr="00262089">
        <w:rPr>
          <w:color w:val="000000"/>
          <w:kern w:val="1"/>
          <w:lang w:eastAsia="ar-SA"/>
        </w:rPr>
        <w:t xml:space="preserve"> процедура расследования в связи с грубыми и систематическими нарушениями прав ребёнка.</w:t>
      </w:r>
    </w:p>
    <w:p w:rsidR="004B7B32" w:rsidRPr="00610B50" w:rsidRDefault="004B7B32" w:rsidP="004B7B32">
      <w:pPr>
        <w:shd w:val="clear" w:color="auto" w:fill="FFFFFF"/>
        <w:tabs>
          <w:tab w:val="left" w:pos="270"/>
        </w:tabs>
        <w:suppressAutoHyphens/>
        <w:jc w:val="both"/>
        <w:rPr>
          <w:bCs/>
          <w:color w:val="000000"/>
          <w:kern w:val="1"/>
          <w:lang w:eastAsia="ar-SA"/>
        </w:rPr>
      </w:pPr>
      <w:r>
        <w:rPr>
          <w:color w:val="000000"/>
          <w:kern w:val="1"/>
          <w:lang w:eastAsia="ar-SA"/>
        </w:rPr>
        <w:tab/>
      </w:r>
      <w:r>
        <w:rPr>
          <w:color w:val="000000"/>
          <w:kern w:val="1"/>
          <w:lang w:eastAsia="ar-SA"/>
        </w:rPr>
        <w:tab/>
      </w:r>
      <w:r w:rsidRPr="00610B50">
        <w:rPr>
          <w:color w:val="000000"/>
          <w:kern w:val="1"/>
          <w:lang w:eastAsia="ar-SA"/>
        </w:rPr>
        <w:t>Кроме того, используются р</w:t>
      </w:r>
      <w:r w:rsidRPr="00610B50">
        <w:rPr>
          <w:bCs/>
          <w:color w:val="000000"/>
          <w:kern w:val="1"/>
          <w:lang w:eastAsia="ar-SA"/>
        </w:rPr>
        <w:t xml:space="preserve">азличные модели Детского Омбудсмена, который </w:t>
      </w:r>
      <w:r>
        <w:rPr>
          <w:bCs/>
          <w:color w:val="000000"/>
          <w:kern w:val="1"/>
          <w:lang w:eastAsia="ar-SA"/>
        </w:rPr>
        <w:t>о</w:t>
      </w:r>
      <w:r w:rsidRPr="00610B50">
        <w:rPr>
          <w:bCs/>
          <w:color w:val="000000"/>
          <w:kern w:val="1"/>
          <w:lang w:eastAsia="ar-SA"/>
        </w:rPr>
        <w:t>беспечива</w:t>
      </w:r>
      <w:r>
        <w:rPr>
          <w:bCs/>
          <w:color w:val="000000"/>
          <w:kern w:val="1"/>
          <w:lang w:eastAsia="ar-SA"/>
        </w:rPr>
        <w:t>е</w:t>
      </w:r>
      <w:r w:rsidRPr="00610B50">
        <w:rPr>
          <w:bCs/>
          <w:color w:val="000000"/>
          <w:kern w:val="1"/>
          <w:lang w:eastAsia="ar-SA"/>
        </w:rPr>
        <w:t xml:space="preserve">т проведение независимого мониторинга соблюдения прав и интересов детей. </w:t>
      </w:r>
    </w:p>
    <w:p w:rsidR="004B7B32" w:rsidRPr="00E740B6" w:rsidRDefault="004B7B32" w:rsidP="004B7B32">
      <w:pPr>
        <w:shd w:val="clear" w:color="auto" w:fill="FFFFFF"/>
        <w:ind w:left="708"/>
        <w:jc w:val="both"/>
        <w:rPr>
          <w:b/>
          <w:i/>
        </w:rPr>
      </w:pPr>
      <w:r w:rsidRPr="00E740B6">
        <w:rPr>
          <w:b/>
          <w:i/>
        </w:rPr>
        <w:lastRenderedPageBreak/>
        <w:t>Обзор основных положений действующего законодательства Республики Казахстан, институтов и правоприменительной практики, касающихся прав</w:t>
      </w:r>
      <w:r>
        <w:rPr>
          <w:b/>
          <w:i/>
        </w:rPr>
        <w:t xml:space="preserve"> ребенка</w:t>
      </w:r>
      <w:r w:rsidRPr="00E740B6">
        <w:rPr>
          <w:b/>
          <w:i/>
        </w:rPr>
        <w:t>, в соотношении с международными стандартами</w:t>
      </w:r>
    </w:p>
    <w:p w:rsidR="004B7B32" w:rsidRPr="00D44AF2" w:rsidRDefault="004B7B32" w:rsidP="004B7B32">
      <w:pPr>
        <w:widowControl w:val="0"/>
        <w:shd w:val="clear" w:color="auto" w:fill="FFFFFF"/>
        <w:tabs>
          <w:tab w:val="left" w:pos="345"/>
        </w:tabs>
        <w:suppressAutoHyphens/>
        <w:jc w:val="both"/>
        <w:rPr>
          <w:color w:val="000000"/>
          <w:kern w:val="1"/>
          <w:lang w:eastAsia="ar-SA"/>
        </w:rPr>
      </w:pPr>
    </w:p>
    <w:p w:rsidR="004B7B32" w:rsidRDefault="004B7B32" w:rsidP="004B7B32">
      <w:pPr>
        <w:widowControl w:val="0"/>
        <w:shd w:val="clear" w:color="auto" w:fill="FFFFFF"/>
        <w:suppressAutoHyphens/>
        <w:ind w:firstLine="708"/>
        <w:jc w:val="both"/>
        <w:rPr>
          <w:color w:val="000000"/>
          <w:kern w:val="1"/>
          <w:lang w:eastAsia="ar-SA"/>
        </w:rPr>
      </w:pPr>
      <w:r w:rsidRPr="00D44AF2">
        <w:rPr>
          <w:color w:val="000000"/>
          <w:kern w:val="1"/>
          <w:lang w:eastAsia="ar-SA"/>
        </w:rPr>
        <w:t xml:space="preserve">Статья 27 </w:t>
      </w:r>
      <w:r w:rsidRPr="00D44AF2">
        <w:rPr>
          <w:i/>
          <w:color w:val="000000"/>
          <w:kern w:val="1"/>
          <w:lang w:eastAsia="ar-SA"/>
        </w:rPr>
        <w:t>Конституции РК</w:t>
      </w:r>
      <w:r w:rsidRPr="00D44AF2">
        <w:rPr>
          <w:rFonts w:eastAsia="SimSun"/>
          <w:kern w:val="1"/>
          <w:vertAlign w:val="superscript"/>
          <w:lang w:eastAsia="ar-SA"/>
        </w:rPr>
        <w:footnoteReference w:id="491"/>
      </w:r>
      <w:r w:rsidRPr="00D44AF2">
        <w:rPr>
          <w:i/>
          <w:color w:val="000000"/>
          <w:kern w:val="1"/>
          <w:lang w:eastAsia="ar-SA"/>
        </w:rPr>
        <w:t xml:space="preserve"> </w:t>
      </w:r>
      <w:r w:rsidRPr="00D44AF2">
        <w:rPr>
          <w:color w:val="000000"/>
          <w:kern w:val="1"/>
          <w:lang w:eastAsia="ar-SA"/>
        </w:rPr>
        <w:t>гласит: «</w:t>
      </w:r>
      <w:r w:rsidRPr="00D44AF2">
        <w:rPr>
          <w:i/>
          <w:color w:val="000000"/>
          <w:kern w:val="1"/>
          <w:lang w:eastAsia="ar-SA"/>
        </w:rPr>
        <w:t>Охрана прав и защита законных интересов детей является одним из приоритетных направлений государственной политики</w:t>
      </w:r>
      <w:r w:rsidRPr="00D44AF2">
        <w:rPr>
          <w:color w:val="000000"/>
          <w:kern w:val="1"/>
          <w:lang w:eastAsia="ar-SA"/>
        </w:rPr>
        <w:t>».</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Указом Президента Республики Казахста</w:t>
      </w:r>
      <w:r>
        <w:rPr>
          <w:kern w:val="1"/>
          <w:lang w:eastAsia="ar-SA"/>
        </w:rPr>
        <w:t xml:space="preserve">н от 10 февраля 2016 года </w:t>
      </w:r>
      <w:r w:rsidRPr="00D44AF2">
        <w:rPr>
          <w:kern w:val="1"/>
          <w:lang w:eastAsia="ar-SA"/>
        </w:rPr>
        <w:t>создан институт Уполномоченного по правам ребенка в Республике Казахстан</w:t>
      </w:r>
      <w:r w:rsidRPr="00D44AF2">
        <w:rPr>
          <w:kern w:val="1"/>
          <w:vertAlign w:val="superscript"/>
          <w:lang w:eastAsia="ar-SA"/>
        </w:rPr>
        <w:footnoteReference w:id="492"/>
      </w:r>
      <w:r w:rsidRPr="00D44AF2">
        <w:rPr>
          <w:kern w:val="1"/>
          <w:lang w:eastAsia="ar-SA"/>
        </w:rPr>
        <w:t xml:space="preserve">. Основными целями Уполномоченного являются обеспечение гарантий прав и законных интересов детей, а также восстановление их нарушенных прав и свобод во взаимодействии с государственными и общественными институтами. </w:t>
      </w:r>
    </w:p>
    <w:p w:rsidR="004B7B32" w:rsidRDefault="004B7B32" w:rsidP="004B7B32">
      <w:pPr>
        <w:widowControl w:val="0"/>
        <w:shd w:val="clear" w:color="auto" w:fill="FFFFFF"/>
        <w:suppressAutoHyphens/>
        <w:ind w:firstLine="708"/>
        <w:jc w:val="both"/>
        <w:rPr>
          <w:kern w:val="1"/>
          <w:lang w:eastAsia="ar-SA"/>
        </w:rPr>
      </w:pPr>
      <w:r w:rsidRPr="00FD298D">
        <w:rPr>
          <w:bCs/>
          <w:iCs/>
          <w:color w:val="000000"/>
          <w:kern w:val="1"/>
          <w:lang w:eastAsia="ar-SA"/>
        </w:rPr>
        <w:t>Закон РК «О правах ребёнка»</w:t>
      </w:r>
      <w:r w:rsidRPr="00FD298D">
        <w:rPr>
          <w:rFonts w:eastAsia="SimSun"/>
          <w:kern w:val="1"/>
          <w:vertAlign w:val="superscript"/>
          <w:lang w:eastAsia="ar-SA"/>
        </w:rPr>
        <w:footnoteReference w:id="493"/>
      </w:r>
      <w:r w:rsidRPr="00FD298D">
        <w:rPr>
          <w:bCs/>
          <w:iCs/>
          <w:color w:val="000000"/>
          <w:kern w:val="1"/>
          <w:lang w:eastAsia="ar-SA"/>
        </w:rPr>
        <w:t xml:space="preserve">, </w:t>
      </w:r>
      <w:r w:rsidRPr="00D44AF2">
        <w:rPr>
          <w:bCs/>
          <w:kern w:val="1"/>
          <w:lang w:eastAsia="ar-SA"/>
        </w:rPr>
        <w:t xml:space="preserve">регулирующий </w:t>
      </w:r>
      <w:r w:rsidRPr="00D44AF2">
        <w:rPr>
          <w:kern w:val="1"/>
          <w:lang w:eastAsia="ar-SA"/>
        </w:rPr>
        <w:t>отношения, возникающие в связи с реализацией основных прав и интересов ребёнка, гарантированных Конституцией,</w:t>
      </w:r>
      <w:r w:rsidRPr="00D44AF2">
        <w:rPr>
          <w:bCs/>
          <w:i/>
          <w:iCs/>
          <w:kern w:val="1"/>
          <w:lang w:eastAsia="ar-SA"/>
        </w:rPr>
        <w:t xml:space="preserve"> </w:t>
      </w:r>
      <w:r w:rsidRPr="00D44AF2">
        <w:rPr>
          <w:kern w:val="1"/>
          <w:lang w:eastAsia="ar-SA"/>
        </w:rPr>
        <w:t xml:space="preserve">является базовым документом, основанным на Конвенции ООН о правах ребёнка. </w:t>
      </w:r>
      <w:bookmarkStart w:id="24" w:name="_Hlk180000682"/>
    </w:p>
    <w:p w:rsidR="004B7B32" w:rsidRDefault="004B7B32" w:rsidP="004B7B32">
      <w:pPr>
        <w:widowControl w:val="0"/>
        <w:shd w:val="clear" w:color="auto" w:fill="FFFFFF"/>
        <w:suppressAutoHyphens/>
        <w:ind w:firstLine="708"/>
        <w:jc w:val="both"/>
      </w:pPr>
      <w:r w:rsidRPr="00D44AF2">
        <w:t>Законом Республики Казахстан от 27 июня 2022 года № 129-VII «О внесении изменений и дополнений в некоторые законодательные акты Республики Казахстан по вопросам улучшения качества жизни лиц с инвалидностью»</w:t>
      </w:r>
      <w:bookmarkEnd w:id="24"/>
      <w:r w:rsidRPr="00D44AF2">
        <w:rPr>
          <w:vertAlign w:val="superscript"/>
        </w:rPr>
        <w:footnoteReference w:id="494"/>
      </w:r>
      <w:r w:rsidRPr="00D44AF2">
        <w:t xml:space="preserve"> в  подпункте 12) статьи 1 Закона РК «О правах ребенка» слово «ребенок-инвалид» </w:t>
      </w:r>
      <w:r>
        <w:t xml:space="preserve">было </w:t>
      </w:r>
      <w:r w:rsidRPr="00D44AF2">
        <w:t>заменено словами «ребенок с инвалидностью». Аналогичные редакционные изменения были внесены по всему тексту Закона. Это позволило исключить сложившийся негативный стереотип, отраженный в Рекомендациях Комитета ООН по правам ребёнка. Кроме того, измен</w:t>
      </w:r>
      <w:r>
        <w:t>ения были внесены и в ряд иных з</w:t>
      </w:r>
      <w:r w:rsidRPr="00D44AF2">
        <w:t>аконодательных актов Республики Казахстан (Кодекс РК «О браке (супружестве) и семье»</w:t>
      </w:r>
      <w:r>
        <w:rPr>
          <w:rStyle w:val="a5"/>
        </w:rPr>
        <w:footnoteReference w:id="495"/>
      </w:r>
      <w:r w:rsidRPr="00D44AF2">
        <w:t>, Предпринимательский кодекс</w:t>
      </w:r>
      <w:r>
        <w:rPr>
          <w:rStyle w:val="a5"/>
        </w:rPr>
        <w:footnoteReference w:id="496"/>
      </w:r>
      <w:r w:rsidRPr="00D44AF2">
        <w:t>, Трудовой кодекс</w:t>
      </w:r>
      <w:r>
        <w:rPr>
          <w:rStyle w:val="a5"/>
        </w:rPr>
        <w:footnoteReference w:id="497"/>
      </w:r>
      <w:r w:rsidRPr="00D44AF2">
        <w:t>, Уголовно-исполнительный кодекс</w:t>
      </w:r>
      <w:r>
        <w:rPr>
          <w:rStyle w:val="a5"/>
        </w:rPr>
        <w:footnoteReference w:id="498"/>
      </w:r>
      <w:r w:rsidRPr="00D44AF2">
        <w:t xml:space="preserve"> и другие</w:t>
      </w:r>
      <w:r>
        <w:t>)</w:t>
      </w:r>
      <w:r w:rsidRPr="00D44AF2">
        <w:t>.</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 xml:space="preserve">Вместе с тем </w:t>
      </w:r>
      <w:r>
        <w:rPr>
          <w:kern w:val="1"/>
          <w:lang w:eastAsia="ar-SA"/>
        </w:rPr>
        <w:t xml:space="preserve">в </w:t>
      </w:r>
      <w:r w:rsidRPr="00D44AF2">
        <w:rPr>
          <w:kern w:val="1"/>
          <w:lang w:eastAsia="ar-SA"/>
        </w:rPr>
        <w:t>Закон</w:t>
      </w:r>
      <w:r>
        <w:rPr>
          <w:kern w:val="1"/>
          <w:lang w:eastAsia="ar-SA"/>
        </w:rPr>
        <w:t>е</w:t>
      </w:r>
      <w:r w:rsidRPr="00D44AF2">
        <w:rPr>
          <w:kern w:val="1"/>
          <w:lang w:eastAsia="ar-SA"/>
        </w:rPr>
        <w:t xml:space="preserve"> </w:t>
      </w:r>
      <w:r w:rsidRPr="00D44AF2">
        <w:rPr>
          <w:bCs/>
          <w:kern w:val="1"/>
          <w:lang w:eastAsia="ar-SA"/>
        </w:rPr>
        <w:t>РК «О социальной и медико-педагогической коррекционной поддержке детей с ограниченными возможностями»</w:t>
      </w:r>
      <w:r w:rsidRPr="00D44AF2">
        <w:rPr>
          <w:rFonts w:eastAsia="SimSun"/>
          <w:kern w:val="1"/>
          <w:vertAlign w:val="superscript"/>
          <w:lang w:eastAsia="ar-SA"/>
        </w:rPr>
        <w:footnoteReference w:id="499"/>
      </w:r>
      <w:r w:rsidRPr="00D44AF2">
        <w:rPr>
          <w:bCs/>
          <w:kern w:val="1"/>
          <w:lang w:eastAsia="ar-SA"/>
        </w:rPr>
        <w:t xml:space="preserve"> сохран</w:t>
      </w:r>
      <w:r>
        <w:rPr>
          <w:bCs/>
          <w:kern w:val="1"/>
          <w:lang w:eastAsia="ar-SA"/>
        </w:rPr>
        <w:t>ен</w:t>
      </w:r>
      <w:r w:rsidRPr="00D44AF2">
        <w:rPr>
          <w:bCs/>
          <w:kern w:val="1"/>
          <w:lang w:eastAsia="ar-SA"/>
        </w:rPr>
        <w:t xml:space="preserve"> термин «</w:t>
      </w:r>
      <w:r w:rsidRPr="00D44AF2">
        <w:rPr>
          <w:i/>
          <w:kern w:val="1"/>
          <w:lang w:eastAsia="ar-SA"/>
        </w:rPr>
        <w:t>ребёнок (дети) с ограниченными возможностями</w:t>
      </w:r>
      <w:r w:rsidRPr="00D44AF2">
        <w:rPr>
          <w:kern w:val="1"/>
          <w:lang w:eastAsia="ar-SA"/>
        </w:rPr>
        <w:t>». Определения, кто признается «</w:t>
      </w:r>
      <w:r w:rsidRPr="00D44AF2">
        <w:rPr>
          <w:i/>
          <w:kern w:val="1"/>
          <w:lang w:eastAsia="ar-SA"/>
        </w:rPr>
        <w:t>ребенком с инвалидностью</w:t>
      </w:r>
      <w:r w:rsidRPr="00D44AF2">
        <w:rPr>
          <w:kern w:val="1"/>
          <w:lang w:eastAsia="ar-SA"/>
        </w:rPr>
        <w:t>» и «</w:t>
      </w:r>
      <w:r w:rsidRPr="00D44AF2">
        <w:rPr>
          <w:i/>
          <w:kern w:val="1"/>
          <w:lang w:eastAsia="ar-SA"/>
        </w:rPr>
        <w:t>ребёнком с ограниченными возможностями</w:t>
      </w:r>
      <w:r w:rsidRPr="00D44AF2">
        <w:rPr>
          <w:kern w:val="1"/>
          <w:lang w:eastAsia="ar-SA"/>
        </w:rPr>
        <w:t>», не являются тождественными, что требует необходимости приведения в соответствие понятийного аппарата законодательных актов.</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lastRenderedPageBreak/>
        <w:t>В сфере трудового законодательства (Трудовой кодекс Республики Казахстан введен в действие с 1 января 2016 г.) каких-либо изменений или дополнений в части защиты прав и интересов несовершеннолетних не внесено.</w:t>
      </w:r>
    </w:p>
    <w:p w:rsidR="004B7B32" w:rsidRDefault="004B7B32" w:rsidP="004B7B32">
      <w:pPr>
        <w:widowControl w:val="0"/>
        <w:shd w:val="clear" w:color="auto" w:fill="FFFFFF"/>
        <w:suppressAutoHyphens/>
        <w:ind w:firstLine="708"/>
        <w:jc w:val="both"/>
        <w:rPr>
          <w:iCs/>
          <w:kern w:val="1"/>
          <w:lang w:eastAsia="ar-SA"/>
        </w:rPr>
      </w:pPr>
      <w:r w:rsidRPr="00D44AF2">
        <w:rPr>
          <w:kern w:val="1"/>
          <w:lang w:eastAsia="ar-SA"/>
        </w:rPr>
        <w:t xml:space="preserve">7 июля 2020 года принят новый </w:t>
      </w:r>
      <w:r w:rsidRPr="00080BAB">
        <w:rPr>
          <w:kern w:val="1"/>
          <w:lang w:eastAsia="ar-SA"/>
        </w:rPr>
        <w:t>Кодекс Республики Казахстан «О здоровье народа и системе здравоохранения</w:t>
      </w:r>
      <w:r w:rsidRPr="00080BAB">
        <w:rPr>
          <w:kern w:val="1"/>
          <w:vertAlign w:val="superscript"/>
          <w:lang w:eastAsia="ar-SA"/>
        </w:rPr>
        <w:footnoteReference w:id="500"/>
      </w:r>
      <w:r w:rsidRPr="00D44AF2">
        <w:rPr>
          <w:i/>
          <w:kern w:val="1"/>
          <w:lang w:eastAsia="ar-SA"/>
        </w:rPr>
        <w:t xml:space="preserve">. </w:t>
      </w:r>
      <w:r w:rsidRPr="00D44AF2">
        <w:rPr>
          <w:iCs/>
          <w:kern w:val="1"/>
          <w:lang w:eastAsia="ar-SA"/>
        </w:rPr>
        <w:t xml:space="preserve">Настоящим правовым актом в статье 78 закреплены права детей в сфере охраны здоровья. Значительным шагом вперед на фоне ранее действовавшего Кодекса РК о здоровье от 2009 года стало снижение в отношении несовершеннолетних порогового возраста дачи информированного согласия или отказа на оказание медицинской помощи. В настоящее время несовершеннолетние в возрасте от 16 лет и старше имеют право </w:t>
      </w:r>
      <w:r w:rsidRPr="00C951D1">
        <w:rPr>
          <w:bCs/>
          <w:iCs/>
          <w:kern w:val="1"/>
          <w:lang w:eastAsia="ar-SA"/>
        </w:rPr>
        <w:t>самостоятельно</w:t>
      </w:r>
      <w:r w:rsidRPr="00D44AF2">
        <w:rPr>
          <w:b/>
          <w:bCs/>
          <w:iCs/>
          <w:kern w:val="1"/>
          <w:lang w:eastAsia="ar-SA"/>
        </w:rPr>
        <w:t xml:space="preserve"> </w:t>
      </w:r>
      <w:r w:rsidRPr="00D44AF2">
        <w:rPr>
          <w:iCs/>
          <w:kern w:val="1"/>
          <w:lang w:eastAsia="ar-SA"/>
        </w:rPr>
        <w:t>принимать такое решение.</w:t>
      </w:r>
      <w:r w:rsidRPr="00D44AF2">
        <w:rPr>
          <w:b/>
          <w:bCs/>
          <w:iCs/>
          <w:kern w:val="1"/>
          <w:lang w:eastAsia="ar-SA"/>
        </w:rPr>
        <w:t xml:space="preserve"> </w:t>
      </w:r>
      <w:r w:rsidRPr="00D44AF2">
        <w:rPr>
          <w:iCs/>
          <w:kern w:val="1"/>
          <w:lang w:eastAsia="ar-SA"/>
        </w:rPr>
        <w:t>Ограничение коснулось лишь двух случаев: хирургических вмешательств и искусственного прерывания беременности, которые производятся с согласия их родителей или законных представителей (п</w:t>
      </w:r>
      <w:r>
        <w:rPr>
          <w:iCs/>
          <w:kern w:val="1"/>
          <w:lang w:eastAsia="ar-SA"/>
        </w:rPr>
        <w:t>ункт</w:t>
      </w:r>
      <w:r w:rsidRPr="00D44AF2">
        <w:rPr>
          <w:iCs/>
          <w:kern w:val="1"/>
          <w:lang w:eastAsia="ar-SA"/>
        </w:rPr>
        <w:t xml:space="preserve"> 2 ст</w:t>
      </w:r>
      <w:r>
        <w:rPr>
          <w:iCs/>
          <w:kern w:val="1"/>
          <w:lang w:eastAsia="ar-SA"/>
        </w:rPr>
        <w:t xml:space="preserve">атьи </w:t>
      </w:r>
      <w:r w:rsidRPr="00D44AF2">
        <w:rPr>
          <w:iCs/>
          <w:kern w:val="1"/>
          <w:lang w:eastAsia="ar-SA"/>
        </w:rPr>
        <w:t>78). За несовершеннолетних, не достигших 16 лет, решения принимают также, как и ранее, их родители или законные представители.</w:t>
      </w:r>
    </w:p>
    <w:p w:rsidR="004B7B32" w:rsidRDefault="004B7B32" w:rsidP="004B7B32">
      <w:pPr>
        <w:widowControl w:val="0"/>
        <w:shd w:val="clear" w:color="auto" w:fill="FFFFFF"/>
        <w:suppressAutoHyphens/>
        <w:ind w:firstLine="708"/>
        <w:jc w:val="both"/>
        <w:rPr>
          <w:color w:val="000000"/>
          <w:kern w:val="1"/>
          <w:lang w:eastAsia="ar-SA"/>
        </w:rPr>
      </w:pPr>
      <w:r>
        <w:rPr>
          <w:bCs/>
          <w:i/>
          <w:iCs/>
          <w:color w:val="000000"/>
          <w:kern w:val="1"/>
          <w:lang w:eastAsia="ar-SA"/>
        </w:rPr>
        <w:tab/>
      </w:r>
      <w:r w:rsidRPr="00D57988">
        <w:rPr>
          <w:bCs/>
          <w:iCs/>
          <w:color w:val="000000"/>
          <w:kern w:val="1"/>
          <w:lang w:eastAsia="ar-SA"/>
        </w:rPr>
        <w:t>В статье 10 Кодекс Республики Казахстан «О браке (супружестве) и семье»</w:t>
      </w:r>
      <w:r>
        <w:rPr>
          <w:bCs/>
          <w:iCs/>
          <w:color w:val="000000"/>
          <w:kern w:val="1"/>
          <w:lang w:eastAsia="ar-SA"/>
        </w:rPr>
        <w:t xml:space="preserve"> (</w:t>
      </w:r>
      <w:proofErr w:type="spellStart"/>
      <w:r>
        <w:rPr>
          <w:bCs/>
          <w:iCs/>
          <w:color w:val="000000"/>
          <w:kern w:val="1"/>
          <w:lang w:eastAsia="ar-SA"/>
        </w:rPr>
        <w:t>КоБС</w:t>
      </w:r>
      <w:proofErr w:type="spellEnd"/>
      <w:r>
        <w:rPr>
          <w:bCs/>
          <w:iCs/>
          <w:color w:val="000000"/>
          <w:kern w:val="1"/>
          <w:lang w:eastAsia="ar-SA"/>
        </w:rPr>
        <w:t>) о</w:t>
      </w:r>
      <w:r w:rsidRPr="00D44AF2">
        <w:rPr>
          <w:color w:val="000000"/>
          <w:kern w:val="1"/>
          <w:lang w:eastAsia="ar-SA"/>
        </w:rPr>
        <w:t>пределе</w:t>
      </w:r>
      <w:r>
        <w:rPr>
          <w:color w:val="000000"/>
          <w:kern w:val="1"/>
          <w:lang w:eastAsia="ar-SA"/>
        </w:rPr>
        <w:t>н</w:t>
      </w:r>
      <w:r w:rsidRPr="00D44AF2">
        <w:rPr>
          <w:color w:val="000000"/>
          <w:kern w:val="1"/>
          <w:lang w:eastAsia="ar-SA"/>
        </w:rPr>
        <w:t xml:space="preserve"> брачный (супружеский) возраст для мужчин и женщин в восемнадцать лет.</w:t>
      </w:r>
    </w:p>
    <w:p w:rsidR="004B7B32" w:rsidRDefault="004B7B32" w:rsidP="004B7B32">
      <w:pPr>
        <w:widowControl w:val="0"/>
        <w:shd w:val="clear" w:color="auto" w:fill="FFFFFF"/>
        <w:suppressAutoHyphens/>
        <w:ind w:firstLine="708"/>
        <w:jc w:val="both"/>
        <w:rPr>
          <w:kern w:val="1"/>
          <w:lang w:eastAsia="ar-SA"/>
        </w:rPr>
      </w:pPr>
      <w:r>
        <w:rPr>
          <w:color w:val="000000"/>
          <w:kern w:val="1"/>
          <w:lang w:eastAsia="ar-SA"/>
        </w:rPr>
        <w:tab/>
      </w:r>
      <w:r w:rsidRPr="00D44AF2">
        <w:rPr>
          <w:kern w:val="1"/>
          <w:lang w:eastAsia="ar-SA"/>
        </w:rPr>
        <w:t>Действующим кодексом в Казахстане признается лишь брак, заключенный государственными органами. Тем самым, так называемые «религиозные браки», не признаются официальным супружеством.</w:t>
      </w:r>
      <w:r>
        <w:rPr>
          <w:kern w:val="1"/>
          <w:lang w:eastAsia="ar-SA"/>
        </w:rPr>
        <w:t xml:space="preserve"> Однако </w:t>
      </w:r>
      <w:r w:rsidRPr="00D44AF2">
        <w:rPr>
          <w:kern w:val="1"/>
          <w:lang w:eastAsia="ar-SA"/>
        </w:rPr>
        <w:t xml:space="preserve">девушки </w:t>
      </w:r>
      <w:r>
        <w:rPr>
          <w:kern w:val="1"/>
          <w:lang w:eastAsia="ar-SA"/>
        </w:rPr>
        <w:t xml:space="preserve">весьма </w:t>
      </w:r>
      <w:r w:rsidRPr="00D44AF2">
        <w:rPr>
          <w:kern w:val="1"/>
          <w:lang w:eastAsia="ar-SA"/>
        </w:rPr>
        <w:t>уязвимы в вопросе защиты их прав</w:t>
      </w:r>
      <w:r>
        <w:rPr>
          <w:kern w:val="1"/>
          <w:lang w:eastAsia="ar-SA"/>
        </w:rPr>
        <w:t xml:space="preserve"> и в этом отношении </w:t>
      </w:r>
      <w:r w:rsidRPr="00D44AF2">
        <w:rPr>
          <w:kern w:val="1"/>
          <w:lang w:eastAsia="ar-SA"/>
        </w:rPr>
        <w:t xml:space="preserve">есть существенные риски. </w:t>
      </w:r>
    </w:p>
    <w:p w:rsidR="004B7B32" w:rsidRDefault="004B7B32" w:rsidP="004B7B32">
      <w:pPr>
        <w:widowControl w:val="0"/>
        <w:shd w:val="clear" w:color="auto" w:fill="FFFFFF"/>
        <w:suppressAutoHyphens/>
        <w:ind w:firstLine="708"/>
        <w:jc w:val="both"/>
        <w:rPr>
          <w:color w:val="000000"/>
          <w:kern w:val="1"/>
          <w:lang w:eastAsia="ar-SA"/>
        </w:rPr>
      </w:pPr>
      <w:r w:rsidRPr="00D44AF2">
        <w:rPr>
          <w:kern w:val="1"/>
          <w:lang w:eastAsia="ar-SA"/>
        </w:rPr>
        <w:t xml:space="preserve">По данным, приведенным в СМИ, со ссылкой на национальный доклад казахстанского института общественного развития </w:t>
      </w:r>
      <w:r>
        <w:rPr>
          <w:kern w:val="1"/>
          <w:lang w:eastAsia="ar-SA"/>
        </w:rPr>
        <w:t>«</w:t>
      </w:r>
      <w:r w:rsidRPr="00D44AF2">
        <w:rPr>
          <w:kern w:val="1"/>
          <w:lang w:eastAsia="ar-SA"/>
        </w:rPr>
        <w:t>Казахстанские семьи</w:t>
      </w:r>
      <w:r>
        <w:rPr>
          <w:kern w:val="1"/>
          <w:lang w:eastAsia="ar-SA"/>
        </w:rPr>
        <w:t>»</w:t>
      </w:r>
      <w:r w:rsidRPr="00D44AF2">
        <w:rPr>
          <w:kern w:val="1"/>
          <w:lang w:eastAsia="ar-SA"/>
        </w:rPr>
        <w:t xml:space="preserve"> от 2022 года, в стране наблюдается рост неформального вида совместного проживания.</w:t>
      </w:r>
      <w:r w:rsidRPr="00D44AF2">
        <w:rPr>
          <w:kern w:val="1"/>
          <w:vertAlign w:val="superscript"/>
          <w:lang w:eastAsia="ar-SA"/>
        </w:rPr>
        <w:footnoteReference w:id="501"/>
      </w:r>
      <w:r w:rsidRPr="00D44AF2">
        <w:rPr>
          <w:kern w:val="1"/>
          <w:lang w:eastAsia="ar-SA"/>
        </w:rPr>
        <w:t xml:space="preserve"> «</w:t>
      </w:r>
      <w:r w:rsidRPr="004A501E">
        <w:rPr>
          <w:i/>
          <w:kern w:val="1"/>
          <w:lang w:eastAsia="ar-SA"/>
        </w:rPr>
        <w:t>Согласно переписи Казахстана 2021 года, более 6 процентов всех браков - как у мужчин, так и у женщин - это незарегистрированные браки</w:t>
      </w:r>
      <w:r w:rsidRPr="00D44AF2">
        <w:rPr>
          <w:kern w:val="1"/>
          <w:lang w:eastAsia="ar-SA"/>
        </w:rPr>
        <w:t>».</w:t>
      </w:r>
      <w:r w:rsidRPr="00D44AF2">
        <w:rPr>
          <w:kern w:val="1"/>
          <w:vertAlign w:val="superscript"/>
          <w:lang w:eastAsia="ar-SA"/>
        </w:rPr>
        <w:footnoteReference w:id="502"/>
      </w:r>
      <w:r w:rsidRPr="00D44AF2">
        <w:rPr>
          <w:kern w:val="1"/>
          <w:lang w:eastAsia="ar-SA"/>
        </w:rPr>
        <w:t xml:space="preserve"> Называются различные причины, куда включаются и религиозные браки. Особые риски возникают, когда такие религиозные обряды заключаются с несовершеннолетними девочками. В связи с этим считаем возможным инициировать поправки в законодательство, предусмотрев ответственность служителей культа за регистрацию религиозного брака при отсутствии официальной регистрации государственными органами. Такое предложение становится логичным, учитывая, что </w:t>
      </w:r>
      <w:r w:rsidRPr="00D44AF2">
        <w:rPr>
          <w:color w:val="000000"/>
          <w:kern w:val="1"/>
          <w:lang w:eastAsia="ar-SA"/>
        </w:rPr>
        <w:t>Уголовный кодекс РК</w:t>
      </w:r>
      <w:r w:rsidRPr="00D44AF2">
        <w:rPr>
          <w:rFonts w:eastAsia="SimSun"/>
          <w:kern w:val="1"/>
          <w:vertAlign w:val="superscript"/>
          <w:lang w:eastAsia="ar-SA"/>
        </w:rPr>
        <w:footnoteReference w:id="503"/>
      </w:r>
      <w:r w:rsidRPr="00D44AF2">
        <w:rPr>
          <w:color w:val="000000"/>
          <w:kern w:val="1"/>
          <w:lang w:eastAsia="ar-SA"/>
        </w:rPr>
        <w:t xml:space="preserve"> </w:t>
      </w:r>
      <w:r w:rsidRPr="00D44AF2">
        <w:rPr>
          <w:kern w:val="1"/>
          <w:lang w:eastAsia="ar-SA"/>
        </w:rPr>
        <w:t xml:space="preserve">по-прежнему </w:t>
      </w:r>
      <w:r w:rsidRPr="00D44AF2">
        <w:rPr>
          <w:color w:val="000000"/>
          <w:kern w:val="1"/>
          <w:lang w:eastAsia="ar-SA"/>
        </w:rPr>
        <w:t>не предусматривает ответственности за принуждение несовершеннолетней к вступлению в брак либо за вступление в фактические брачные отношения с несовершеннолетней.</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Законом Республики Казахстан от 19 апреля 2024 года № 74-VIII «О внесении изменений и дополнений в некоторые законодательные акты Республики Казахстан по вопросам здравоохранения»</w:t>
      </w:r>
      <w:r w:rsidRPr="00D44AF2">
        <w:rPr>
          <w:kern w:val="1"/>
          <w:vertAlign w:val="superscript"/>
          <w:lang w:eastAsia="ar-SA"/>
        </w:rPr>
        <w:footnoteReference w:id="504"/>
      </w:r>
      <w:r w:rsidRPr="00D44AF2">
        <w:rPr>
          <w:kern w:val="1"/>
          <w:lang w:eastAsia="ar-SA"/>
        </w:rPr>
        <w:t xml:space="preserve"> внесены дополнения и изменения в ряд кодексов РК (Кодекс РК о здоровье народа и системе здравоохранения, Ко</w:t>
      </w:r>
      <w:r>
        <w:rPr>
          <w:kern w:val="1"/>
          <w:lang w:eastAsia="ar-SA"/>
        </w:rPr>
        <w:t>декс Республики Казахстан об административных правонарушениях (Ко</w:t>
      </w:r>
      <w:r w:rsidRPr="00D44AF2">
        <w:rPr>
          <w:kern w:val="1"/>
          <w:lang w:eastAsia="ar-SA"/>
        </w:rPr>
        <w:t>АП РК</w:t>
      </w:r>
      <w:r>
        <w:rPr>
          <w:kern w:val="1"/>
          <w:lang w:eastAsia="ar-SA"/>
        </w:rPr>
        <w:t>)</w:t>
      </w:r>
      <w:r>
        <w:rPr>
          <w:rStyle w:val="a5"/>
          <w:kern w:val="1"/>
          <w:lang w:eastAsia="ar-SA"/>
        </w:rPr>
        <w:footnoteReference w:id="505"/>
      </w:r>
      <w:r w:rsidRPr="00D44AF2">
        <w:rPr>
          <w:kern w:val="1"/>
          <w:lang w:eastAsia="ar-SA"/>
        </w:rPr>
        <w:t xml:space="preserve">, Предпринимательский кодекс), </w:t>
      </w:r>
      <w:r w:rsidRPr="00D44AF2">
        <w:rPr>
          <w:kern w:val="1"/>
          <w:lang w:eastAsia="ar-SA"/>
        </w:rPr>
        <w:lastRenderedPageBreak/>
        <w:t>направленные на защиту здоровья несовершеннолетних в части запрета электронных систем потребления (</w:t>
      </w:r>
      <w:proofErr w:type="spellStart"/>
      <w:r w:rsidRPr="00D44AF2">
        <w:rPr>
          <w:kern w:val="1"/>
          <w:lang w:eastAsia="ar-SA"/>
        </w:rPr>
        <w:t>вейпов</w:t>
      </w:r>
      <w:proofErr w:type="spellEnd"/>
      <w:r w:rsidRPr="00D44AF2">
        <w:rPr>
          <w:kern w:val="1"/>
          <w:lang w:eastAsia="ar-SA"/>
        </w:rPr>
        <w:t>).</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Законом Республики Казахстан от 15 апреля 2024 года № 73-VIII «О внесении изменений и дополнений в Кодекс Республики Казахстан об административных правонарушениях по вопросам обеспечения прав женщин и безопасности детей»</w:t>
      </w:r>
      <w:r w:rsidRPr="00D44AF2">
        <w:rPr>
          <w:kern w:val="1"/>
          <w:vertAlign w:val="superscript"/>
          <w:lang w:eastAsia="ar-SA"/>
        </w:rPr>
        <w:footnoteReference w:id="506"/>
      </w:r>
      <w:r w:rsidRPr="00D44AF2">
        <w:rPr>
          <w:kern w:val="1"/>
          <w:lang w:eastAsia="ar-SA"/>
        </w:rPr>
        <w:t xml:space="preserve"> усилена ответственность за неисполнение обязанностей по воспитанию и (или) образованию, защите прав и (или) интересов, мер по обеспечению безопасности несовершеннолетнего, а также введена новая статья об ответственности за </w:t>
      </w:r>
      <w:proofErr w:type="spellStart"/>
      <w:r w:rsidRPr="00D44AF2">
        <w:rPr>
          <w:kern w:val="1"/>
          <w:lang w:eastAsia="ar-SA"/>
        </w:rPr>
        <w:t>буллинг</w:t>
      </w:r>
      <w:proofErr w:type="spellEnd"/>
      <w:r w:rsidRPr="00D44AF2">
        <w:rPr>
          <w:kern w:val="1"/>
          <w:lang w:eastAsia="ar-SA"/>
        </w:rPr>
        <w:t xml:space="preserve"> и </w:t>
      </w:r>
      <w:proofErr w:type="spellStart"/>
      <w:r w:rsidRPr="00D44AF2">
        <w:rPr>
          <w:kern w:val="1"/>
          <w:lang w:eastAsia="ar-SA"/>
        </w:rPr>
        <w:t>кибербуллинг</w:t>
      </w:r>
      <w:proofErr w:type="spellEnd"/>
      <w:r w:rsidRPr="00D44AF2">
        <w:rPr>
          <w:kern w:val="1"/>
          <w:lang w:eastAsia="ar-SA"/>
        </w:rPr>
        <w:t xml:space="preserve"> несовершеннолетнего.</w:t>
      </w:r>
    </w:p>
    <w:p w:rsidR="004B7B32" w:rsidRDefault="004B7B32" w:rsidP="004B7B32">
      <w:pPr>
        <w:widowControl w:val="0"/>
        <w:shd w:val="clear" w:color="auto" w:fill="FFFFFF"/>
        <w:suppressAutoHyphens/>
        <w:ind w:firstLine="708"/>
        <w:jc w:val="both"/>
        <w:rPr>
          <w:kern w:val="1"/>
          <w:lang w:eastAsia="ar-SA"/>
        </w:rPr>
      </w:pPr>
      <w:r w:rsidRPr="004A2FB9">
        <w:rPr>
          <w:kern w:val="1"/>
          <w:lang w:eastAsia="ar-SA"/>
        </w:rPr>
        <w:t xml:space="preserve">Закон </w:t>
      </w:r>
      <w:r>
        <w:rPr>
          <w:kern w:val="1"/>
          <w:lang w:eastAsia="ar-SA"/>
        </w:rPr>
        <w:t>РК</w:t>
      </w:r>
      <w:r w:rsidRPr="004A2FB9">
        <w:rPr>
          <w:kern w:val="1"/>
          <w:lang w:eastAsia="ar-SA"/>
        </w:rPr>
        <w:t xml:space="preserve"> «О персональных данных и их защите»</w:t>
      </w:r>
      <w:r>
        <w:rPr>
          <w:rStyle w:val="a5"/>
          <w:kern w:val="1"/>
          <w:lang w:eastAsia="ar-SA"/>
        </w:rPr>
        <w:footnoteReference w:id="507"/>
      </w:r>
      <w:r w:rsidRPr="004A2FB9">
        <w:rPr>
          <w:kern w:val="1"/>
          <w:lang w:eastAsia="ar-SA"/>
        </w:rPr>
        <w:t xml:space="preserve"> направлен на защиту прав и свобод человека и гражданина при сборе и обработке его персональных данных. </w:t>
      </w:r>
    </w:p>
    <w:p w:rsidR="004B7B32" w:rsidRDefault="004B7B32" w:rsidP="004B7B32">
      <w:pPr>
        <w:widowControl w:val="0"/>
        <w:shd w:val="clear" w:color="auto" w:fill="FFFFFF"/>
        <w:suppressAutoHyphens/>
        <w:ind w:firstLine="708"/>
        <w:jc w:val="both"/>
        <w:rPr>
          <w:kern w:val="1"/>
          <w:lang w:eastAsia="ar-SA"/>
        </w:rPr>
      </w:pPr>
      <w:r w:rsidRPr="004A2FB9">
        <w:rPr>
          <w:kern w:val="1"/>
          <w:lang w:eastAsia="ar-SA"/>
        </w:rPr>
        <w:t>Основания к запрету или возможности распространения в масс-медиа персональных или биометрических данных, а также информации о родителях и иных законных представителях в отношении несовершеннолетнего закреплены в Законе Республики Казахстан «О масс-медиа» (ст</w:t>
      </w:r>
      <w:r>
        <w:rPr>
          <w:kern w:val="1"/>
          <w:lang w:eastAsia="ar-SA"/>
        </w:rPr>
        <w:t xml:space="preserve">атьи </w:t>
      </w:r>
      <w:r w:rsidRPr="004A2FB9">
        <w:rPr>
          <w:kern w:val="1"/>
          <w:lang w:eastAsia="ar-SA"/>
        </w:rPr>
        <w:t>14</w:t>
      </w:r>
      <w:r>
        <w:rPr>
          <w:kern w:val="1"/>
          <w:lang w:eastAsia="ar-SA"/>
        </w:rPr>
        <w:t xml:space="preserve">, </w:t>
      </w:r>
      <w:r w:rsidRPr="004A2FB9">
        <w:rPr>
          <w:kern w:val="1"/>
          <w:lang w:eastAsia="ar-SA"/>
        </w:rPr>
        <w:t>67)</w:t>
      </w:r>
      <w:r>
        <w:rPr>
          <w:rStyle w:val="a5"/>
          <w:kern w:val="1"/>
          <w:lang w:eastAsia="ar-SA"/>
        </w:rPr>
        <w:footnoteReference w:id="508"/>
      </w:r>
      <w:r w:rsidRPr="004A2FB9">
        <w:rPr>
          <w:kern w:val="1"/>
          <w:lang w:eastAsia="ar-SA"/>
        </w:rPr>
        <w:t xml:space="preserve">. </w:t>
      </w:r>
      <w:r>
        <w:rPr>
          <w:kern w:val="1"/>
          <w:lang w:eastAsia="ar-SA"/>
        </w:rPr>
        <w:t>Ограничение р</w:t>
      </w:r>
      <w:r w:rsidRPr="004A2FB9">
        <w:rPr>
          <w:kern w:val="1"/>
          <w:lang w:eastAsia="ar-SA"/>
        </w:rPr>
        <w:t>аспространени</w:t>
      </w:r>
      <w:r>
        <w:rPr>
          <w:kern w:val="1"/>
          <w:lang w:eastAsia="ar-SA"/>
        </w:rPr>
        <w:t>я</w:t>
      </w:r>
      <w:r w:rsidRPr="004A2FB9">
        <w:rPr>
          <w:kern w:val="1"/>
          <w:lang w:eastAsia="ar-SA"/>
        </w:rPr>
        <w:t xml:space="preserve"> такой информации осуществляется в целях защиты прав и законных интересов несовершеннолетнего.</w:t>
      </w:r>
      <w:r>
        <w:rPr>
          <w:kern w:val="1"/>
          <w:lang w:eastAsia="ar-SA"/>
        </w:rPr>
        <w:t xml:space="preserve"> </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5 июля 2024 года принят Закон Республики Казахстан «О противодействии торговле людьми»</w:t>
      </w:r>
      <w:r>
        <w:rPr>
          <w:rStyle w:val="a5"/>
          <w:kern w:val="1"/>
          <w:lang w:eastAsia="ar-SA"/>
        </w:rPr>
        <w:footnoteReference w:id="509"/>
      </w:r>
      <w:r w:rsidRPr="00D44AF2">
        <w:rPr>
          <w:kern w:val="1"/>
          <w:lang w:eastAsia="ar-SA"/>
        </w:rPr>
        <w:t>. Статьи о защите прав несовершеннолетних жертв торговли людьми,</w:t>
      </w:r>
      <w:r w:rsidRPr="00D44AF2">
        <w:t xml:space="preserve"> </w:t>
      </w:r>
      <w:r w:rsidRPr="00D44AF2">
        <w:rPr>
          <w:kern w:val="1"/>
          <w:lang w:eastAsia="ar-SA"/>
        </w:rPr>
        <w:t xml:space="preserve">предупреждении торговли несовершеннолетними и возвращение или определение </w:t>
      </w:r>
      <w:r w:rsidRPr="00BE0717">
        <w:rPr>
          <w:iCs/>
          <w:kern w:val="1"/>
          <w:lang w:eastAsia="ar-SA"/>
        </w:rPr>
        <w:t>(в организации, осуществляющие функции по защите прав ребенка)</w:t>
      </w:r>
      <w:r w:rsidRPr="00BE0717">
        <w:rPr>
          <w:kern w:val="1"/>
          <w:lang w:eastAsia="ar-SA"/>
        </w:rPr>
        <w:t xml:space="preserve"> </w:t>
      </w:r>
      <w:r w:rsidRPr="00D44AF2">
        <w:rPr>
          <w:kern w:val="1"/>
          <w:lang w:eastAsia="ar-SA"/>
        </w:rPr>
        <w:t xml:space="preserve">несовершеннолетней жертвы торговли людьми включены в самостоятельную главу 5 </w:t>
      </w:r>
      <w:r>
        <w:rPr>
          <w:kern w:val="1"/>
          <w:lang w:eastAsia="ar-SA"/>
        </w:rPr>
        <w:t>«</w:t>
      </w:r>
      <w:r w:rsidRPr="00D44AF2">
        <w:rPr>
          <w:kern w:val="1"/>
          <w:lang w:eastAsia="ar-SA"/>
        </w:rPr>
        <w:t>Защита прав несовершеннолетних жертв торговли людьми и оказание им помощи</w:t>
      </w:r>
      <w:r>
        <w:rPr>
          <w:kern w:val="1"/>
          <w:lang w:eastAsia="ar-SA"/>
        </w:rPr>
        <w:t>»</w:t>
      </w:r>
      <w:r w:rsidRPr="00D44AF2">
        <w:rPr>
          <w:kern w:val="1"/>
          <w:lang w:eastAsia="ar-SA"/>
        </w:rPr>
        <w:t>.</w:t>
      </w:r>
      <w:r>
        <w:rPr>
          <w:kern w:val="1"/>
          <w:lang w:eastAsia="ar-SA"/>
        </w:rPr>
        <w:t xml:space="preserve"> </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 xml:space="preserve">В 2023-2024 гг. вопросы защиты прав несовершеннолетних в контексте соответствия Конституции РК некоторых положений </w:t>
      </w:r>
      <w:proofErr w:type="spellStart"/>
      <w:r w:rsidRPr="00D44AF2">
        <w:rPr>
          <w:kern w:val="1"/>
          <w:lang w:eastAsia="ar-SA"/>
        </w:rPr>
        <w:t>КоБС</w:t>
      </w:r>
      <w:proofErr w:type="spellEnd"/>
      <w:r w:rsidRPr="00D44AF2">
        <w:rPr>
          <w:kern w:val="1"/>
          <w:lang w:eastAsia="ar-SA"/>
        </w:rPr>
        <w:t xml:space="preserve"> были рассмотрены в Конституционном Суде РК. Так Конституционный Суд РК в своем нормативном постановлении от 23 июля 2024 г. признал подпункт 11) пункта 2 статьи 91 Кодекса Республики Казахстан «О браке (супружестве) и семье» не соответствующим Конституции Республики Казахстан.</w:t>
      </w:r>
      <w:r w:rsidRPr="00D44AF2">
        <w:rPr>
          <w:kern w:val="1"/>
          <w:vertAlign w:val="superscript"/>
          <w:lang w:eastAsia="ar-SA"/>
        </w:rPr>
        <w:footnoteReference w:id="510"/>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Основанием для такого решения явилось присутствие дискриминационного признака по полу усыновителя в институте усыновления. Проект закона, направленный на совершенствование правового регулирования института усыновления с учетом правовых позиций Конституционного Суда Республики Казахстан, изложенных в нормативном постановлении, должен быть подготовлен Правительством РК и внесен в Мажилис Парламента РК не позднее шести месяцев после опубликования постановления.</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Защита интересов несовершеннолетних отражена не только во внутреннем законодательстве, но и при заключении международных соглашений. 12 октября 2022 года Решением Совета министров иностранных дел Содружества Независимых Государств создана Комиссия уполномоченных по правам ребенка (омбудсменов) государств – участников Содружества Независимых Государств, а также утверждено соответствующее Положение о Комиссии.</w:t>
      </w:r>
      <w:r>
        <w:rPr>
          <w:kern w:val="1"/>
          <w:lang w:eastAsia="ar-SA"/>
        </w:rPr>
        <w:t xml:space="preserve"> </w:t>
      </w:r>
    </w:p>
    <w:p w:rsidR="004B7B32" w:rsidRDefault="004B7B32" w:rsidP="004B7B32">
      <w:pPr>
        <w:widowControl w:val="0"/>
        <w:shd w:val="clear" w:color="auto" w:fill="FFFFFF"/>
        <w:suppressAutoHyphens/>
        <w:ind w:firstLine="708"/>
        <w:jc w:val="both"/>
        <w:rPr>
          <w:kern w:val="1"/>
          <w:lang w:eastAsia="ar-SA"/>
        </w:rPr>
      </w:pPr>
      <w:r w:rsidRPr="00D44AF2">
        <w:rPr>
          <w:kern w:val="1"/>
          <w:lang w:eastAsia="ar-SA"/>
        </w:rPr>
        <w:t>Ранее, Законом Республики Казахстан от 9 апреля 2016 года № 501-V ЗРК «</w:t>
      </w:r>
      <w:r w:rsidRPr="00D44AF2">
        <w:rPr>
          <w:rFonts w:eastAsia="SimSun"/>
          <w:kern w:val="1"/>
          <w:lang w:eastAsia="ar-SA"/>
        </w:rPr>
        <w:t xml:space="preserve">О внесении </w:t>
      </w:r>
      <w:r w:rsidRPr="00D44AF2">
        <w:rPr>
          <w:rFonts w:eastAsia="SimSun"/>
          <w:kern w:val="1"/>
          <w:lang w:eastAsia="ar-SA"/>
        </w:rPr>
        <w:lastRenderedPageBreak/>
        <w:t>изменений и дополнений в некоторые законодательные акты Республики Казахстан по вопросам защиты прав ребенка</w:t>
      </w:r>
      <w:r w:rsidRPr="00D44AF2">
        <w:rPr>
          <w:kern w:val="1"/>
          <w:lang w:eastAsia="ar-SA"/>
        </w:rPr>
        <w:t>»</w:t>
      </w:r>
      <w:r w:rsidRPr="00D44AF2">
        <w:rPr>
          <w:kern w:val="1"/>
          <w:vertAlign w:val="superscript"/>
          <w:lang w:eastAsia="ar-SA"/>
        </w:rPr>
        <w:footnoteReference w:id="511"/>
      </w:r>
      <w:r w:rsidRPr="00D44AF2">
        <w:rPr>
          <w:kern w:val="1"/>
          <w:lang w:eastAsia="ar-SA"/>
        </w:rPr>
        <w:t xml:space="preserve"> были внесены изменения и дополнения в шесть кодексов и семь Законов РК.</w:t>
      </w:r>
    </w:p>
    <w:p w:rsidR="004B7B32" w:rsidRDefault="004B7B32" w:rsidP="004B7B32">
      <w:pPr>
        <w:widowControl w:val="0"/>
        <w:shd w:val="clear" w:color="auto" w:fill="FFFFFF"/>
        <w:suppressAutoHyphens/>
        <w:ind w:firstLine="708"/>
        <w:jc w:val="both"/>
        <w:rPr>
          <w:color w:val="000000"/>
          <w:spacing w:val="2"/>
          <w:shd w:val="clear" w:color="auto" w:fill="FFFFFF"/>
        </w:rPr>
      </w:pPr>
      <w:r>
        <w:rPr>
          <w:kern w:val="1"/>
          <w:lang w:eastAsia="ar-SA"/>
        </w:rPr>
        <w:t xml:space="preserve">Наконец, нужно отметить  </w:t>
      </w:r>
      <w:r w:rsidRPr="00D44AF2">
        <w:rPr>
          <w:kern w:val="1"/>
          <w:lang w:eastAsia="ar-SA"/>
        </w:rPr>
        <w:t xml:space="preserve"> </w:t>
      </w:r>
      <w:r>
        <w:rPr>
          <w:kern w:val="1"/>
          <w:lang w:eastAsia="ar-SA"/>
        </w:rPr>
        <w:t xml:space="preserve">существование в структуре </w:t>
      </w:r>
      <w:r w:rsidRPr="006A34C5">
        <w:rPr>
          <w:kern w:val="1"/>
          <w:lang w:eastAsia="ar-SA"/>
        </w:rPr>
        <w:t>Министерства просвещения РК Комитета по охране прав детей. Согласно Положению о Комитете</w:t>
      </w:r>
      <w:r w:rsidRPr="006A34C5">
        <w:rPr>
          <w:rStyle w:val="a5"/>
          <w:kern w:val="1"/>
          <w:lang w:eastAsia="ar-SA"/>
        </w:rPr>
        <w:footnoteReference w:id="512"/>
      </w:r>
      <w:r w:rsidRPr="006A34C5">
        <w:rPr>
          <w:kern w:val="1"/>
          <w:lang w:eastAsia="ar-SA"/>
        </w:rPr>
        <w:t xml:space="preserve"> он о</w:t>
      </w:r>
      <w:r w:rsidRPr="006A34C5">
        <w:rPr>
          <w:color w:val="000000"/>
          <w:spacing w:val="2"/>
          <w:shd w:val="clear" w:color="auto" w:fill="FFFFFF"/>
        </w:rPr>
        <w:t>существля</w:t>
      </w:r>
      <w:r>
        <w:rPr>
          <w:color w:val="000000"/>
          <w:spacing w:val="2"/>
          <w:shd w:val="clear" w:color="auto" w:fill="FFFFFF"/>
        </w:rPr>
        <w:t>ет</w:t>
      </w:r>
      <w:r w:rsidRPr="006A34C5">
        <w:rPr>
          <w:color w:val="000000"/>
          <w:spacing w:val="2"/>
          <w:shd w:val="clear" w:color="auto" w:fill="FFFFFF"/>
        </w:rPr>
        <w:t xml:space="preserve"> регулятивные, реализационные и контрольные функции в сфере охраны прав детей</w:t>
      </w:r>
      <w:r>
        <w:rPr>
          <w:color w:val="000000"/>
          <w:spacing w:val="2"/>
          <w:shd w:val="clear" w:color="auto" w:fill="FFFFFF"/>
        </w:rPr>
        <w:t>.</w:t>
      </w:r>
    </w:p>
    <w:p w:rsidR="004B7B32" w:rsidRPr="006A34C5" w:rsidRDefault="004B7B32" w:rsidP="004B7B32">
      <w:pPr>
        <w:widowControl w:val="0"/>
        <w:shd w:val="clear" w:color="auto" w:fill="FFFFFF"/>
        <w:suppressAutoHyphens/>
        <w:ind w:firstLine="708"/>
        <w:jc w:val="both"/>
        <w:rPr>
          <w:color w:val="000000"/>
          <w:spacing w:val="2"/>
        </w:rPr>
      </w:pPr>
      <w:r>
        <w:rPr>
          <w:color w:val="000000"/>
          <w:spacing w:val="2"/>
          <w:shd w:val="clear" w:color="auto" w:fill="FFFFFF"/>
        </w:rPr>
        <w:t xml:space="preserve">Он должен решать целый ряд задач, в которые входят: </w:t>
      </w:r>
    </w:p>
    <w:p w:rsidR="004B7B32" w:rsidRPr="006A34C5" w:rsidRDefault="004B7B32" w:rsidP="004B7B32">
      <w:pPr>
        <w:pStyle w:val="aa"/>
        <w:shd w:val="clear" w:color="auto" w:fill="FFFFFF"/>
        <w:spacing w:before="0" w:beforeAutospacing="0" w:after="0" w:afterAutospacing="0"/>
        <w:textAlignment w:val="baseline"/>
        <w:rPr>
          <w:color w:val="000000"/>
          <w:spacing w:val="2"/>
          <w:lang w:val="ru-RU"/>
        </w:rPr>
      </w:pPr>
      <w:r w:rsidRPr="006A34C5">
        <w:rPr>
          <w:color w:val="000000"/>
          <w:spacing w:val="2"/>
        </w:rPr>
        <w:t>     </w:t>
      </w:r>
      <w:r w:rsidRPr="006A34C5">
        <w:rPr>
          <w:color w:val="000000"/>
          <w:spacing w:val="2"/>
          <w:lang w:val="ru-RU"/>
        </w:rPr>
        <w:t xml:space="preserve"> </w:t>
      </w:r>
      <w:r>
        <w:rPr>
          <w:color w:val="000000"/>
          <w:spacing w:val="2"/>
          <w:lang w:val="ru-RU"/>
        </w:rPr>
        <w:tab/>
      </w:r>
      <w:r w:rsidRPr="006A34C5">
        <w:rPr>
          <w:color w:val="000000"/>
          <w:spacing w:val="2"/>
          <w:lang w:val="ru-RU"/>
        </w:rPr>
        <w:t>1) реализация государственной политики в области защиты прав ребенка;</w:t>
      </w:r>
    </w:p>
    <w:p w:rsidR="004B7B32" w:rsidRPr="006A34C5" w:rsidRDefault="004B7B32" w:rsidP="004B7B32">
      <w:pPr>
        <w:pStyle w:val="aa"/>
        <w:shd w:val="clear" w:color="auto" w:fill="FFFFFF"/>
        <w:spacing w:before="0" w:beforeAutospacing="0" w:after="0" w:afterAutospacing="0"/>
        <w:jc w:val="both"/>
        <w:textAlignment w:val="baseline"/>
        <w:rPr>
          <w:color w:val="000000"/>
          <w:spacing w:val="2"/>
          <w:lang w:val="ru-RU"/>
        </w:rPr>
      </w:pPr>
      <w:r w:rsidRPr="006A34C5">
        <w:rPr>
          <w:color w:val="000000"/>
          <w:spacing w:val="2"/>
        </w:rPr>
        <w:t>     </w:t>
      </w:r>
      <w:r w:rsidRPr="006A34C5">
        <w:rPr>
          <w:color w:val="000000"/>
          <w:spacing w:val="2"/>
          <w:lang w:val="ru-RU"/>
        </w:rPr>
        <w:t xml:space="preserve"> </w:t>
      </w:r>
      <w:r>
        <w:rPr>
          <w:color w:val="000000"/>
          <w:spacing w:val="2"/>
          <w:lang w:val="ru-RU"/>
        </w:rPr>
        <w:tab/>
      </w:r>
      <w:r w:rsidRPr="006A34C5">
        <w:rPr>
          <w:color w:val="000000"/>
          <w:spacing w:val="2"/>
          <w:lang w:val="ru-RU"/>
        </w:rPr>
        <w:t>2) обеспечение защиты прав и законных интересов детей, недопущение их дискриминации;</w:t>
      </w:r>
    </w:p>
    <w:p w:rsidR="004B7B32" w:rsidRDefault="004B7B32" w:rsidP="004B7B32">
      <w:pPr>
        <w:pStyle w:val="aa"/>
        <w:shd w:val="clear" w:color="auto" w:fill="FFFFFF"/>
        <w:spacing w:before="0" w:beforeAutospacing="0" w:after="0" w:afterAutospacing="0"/>
        <w:textAlignment w:val="baseline"/>
        <w:rPr>
          <w:color w:val="000000"/>
          <w:spacing w:val="2"/>
          <w:lang w:val="ru-RU"/>
        </w:rPr>
      </w:pPr>
      <w:r w:rsidRPr="006A34C5">
        <w:rPr>
          <w:color w:val="000000"/>
          <w:spacing w:val="2"/>
        </w:rPr>
        <w:t>     </w:t>
      </w:r>
      <w:r w:rsidRPr="006A34C5">
        <w:rPr>
          <w:color w:val="000000"/>
          <w:spacing w:val="2"/>
          <w:lang w:val="ru-RU"/>
        </w:rPr>
        <w:t xml:space="preserve"> </w:t>
      </w:r>
      <w:r>
        <w:rPr>
          <w:color w:val="000000"/>
          <w:spacing w:val="2"/>
          <w:lang w:val="ru-RU"/>
        </w:rPr>
        <w:tab/>
      </w:r>
      <w:r w:rsidRPr="006A34C5">
        <w:rPr>
          <w:color w:val="000000"/>
          <w:spacing w:val="2"/>
          <w:lang w:val="ru-RU"/>
        </w:rPr>
        <w:t>3) упрочение основных гарантий прав и законных интересов детей, а также восстановление их прав в случаях нарушений.</w:t>
      </w:r>
    </w:p>
    <w:p w:rsidR="004B7B32" w:rsidRDefault="004B7B32" w:rsidP="004B7B32">
      <w:pPr>
        <w:pStyle w:val="aa"/>
        <w:shd w:val="clear" w:color="auto" w:fill="FFFFFF"/>
        <w:spacing w:before="0" w:beforeAutospacing="0" w:after="0" w:afterAutospacing="0"/>
        <w:textAlignment w:val="baseline"/>
        <w:rPr>
          <w:color w:val="000000"/>
          <w:spacing w:val="2"/>
          <w:lang w:val="ru-RU"/>
        </w:rPr>
      </w:pPr>
      <w:r>
        <w:rPr>
          <w:color w:val="000000"/>
          <w:spacing w:val="2"/>
          <w:lang w:val="ru-RU"/>
        </w:rPr>
        <w:tab/>
        <w:t xml:space="preserve">Комитет наделен широкими полномочиями, в том числе: </w:t>
      </w:r>
    </w:p>
    <w:p w:rsidR="004B7B32" w:rsidRPr="006A34C5" w:rsidRDefault="004B7B32" w:rsidP="004B7B32">
      <w:pPr>
        <w:pStyle w:val="aa"/>
        <w:shd w:val="clear" w:color="auto" w:fill="FFFFFF"/>
        <w:spacing w:before="0" w:beforeAutospacing="0" w:after="0" w:afterAutospacing="0"/>
        <w:jc w:val="both"/>
        <w:textAlignment w:val="baseline"/>
        <w:rPr>
          <w:i/>
          <w:color w:val="000000"/>
          <w:spacing w:val="2"/>
          <w:lang w:val="ru-RU"/>
        </w:rPr>
      </w:pPr>
      <w:r>
        <w:rPr>
          <w:color w:val="000000"/>
          <w:spacing w:val="2"/>
          <w:lang w:val="ru-RU"/>
        </w:rPr>
        <w:tab/>
        <w:t>«</w:t>
      </w:r>
      <w:r w:rsidRPr="006A34C5">
        <w:rPr>
          <w:i/>
          <w:color w:val="000000"/>
          <w:spacing w:val="2"/>
          <w:lang w:val="ru-RU"/>
        </w:rPr>
        <w:t>1) запрашивать и получать в установленном законодательством порядке от государственных органов, организаций, независимо от форм собственности и ведомственной подчиненности, их должностных лиц, необходимую информацию и материалы;</w:t>
      </w:r>
    </w:p>
    <w:p w:rsidR="004B7B32" w:rsidRPr="006A34C5"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6A34C5">
        <w:rPr>
          <w:i/>
          <w:color w:val="000000"/>
          <w:spacing w:val="2"/>
          <w:lang w:val="ru-RU"/>
        </w:rPr>
        <w:t>2) давать разъяснения по применению действующего законодательства по вопросам, входящим в компетенцию Комитета; …</w:t>
      </w:r>
    </w:p>
    <w:p w:rsidR="004B7B32" w:rsidRPr="006A34C5"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6A34C5">
        <w:rPr>
          <w:i/>
          <w:color w:val="000000"/>
          <w:spacing w:val="2"/>
          <w:lang w:val="ru-RU"/>
        </w:rPr>
        <w:t>6) обращаться в суд, предъявлять иски в целях защиты прав и интересов Министерства, Комитета в соответствии с законодательством Республики Казахстан;</w:t>
      </w:r>
    </w:p>
    <w:p w:rsidR="004B7B32" w:rsidRPr="006A34C5" w:rsidRDefault="004B7B32" w:rsidP="004B7B32">
      <w:pPr>
        <w:pStyle w:val="aa"/>
        <w:shd w:val="clear" w:color="auto" w:fill="FFFFFF"/>
        <w:spacing w:before="0" w:beforeAutospacing="0" w:after="0" w:afterAutospacing="0"/>
        <w:jc w:val="both"/>
        <w:textAlignment w:val="baseline"/>
        <w:rPr>
          <w:i/>
          <w:color w:val="000000"/>
          <w:spacing w:val="2"/>
          <w:lang w:val="ru-RU"/>
        </w:rPr>
      </w:pPr>
      <w:r w:rsidRPr="006A34C5">
        <w:rPr>
          <w:i/>
          <w:color w:val="000000"/>
          <w:spacing w:val="2"/>
        </w:rPr>
        <w:t>     </w:t>
      </w:r>
      <w:r w:rsidRPr="006A34C5">
        <w:rPr>
          <w:i/>
          <w:color w:val="000000"/>
          <w:spacing w:val="2"/>
          <w:lang w:val="ru-RU"/>
        </w:rPr>
        <w:t xml:space="preserve"> </w:t>
      </w:r>
      <w:r w:rsidRPr="006A34C5">
        <w:rPr>
          <w:i/>
          <w:color w:val="000000"/>
          <w:spacing w:val="2"/>
          <w:lang w:val="ru-RU"/>
        </w:rPr>
        <w:tab/>
        <w:t>7)</w:t>
      </w:r>
      <w:r w:rsidRPr="006A34C5">
        <w:rPr>
          <w:i/>
          <w:color w:val="000000"/>
          <w:spacing w:val="2"/>
        </w:rPr>
        <w:t> </w:t>
      </w:r>
      <w:r w:rsidRPr="006A34C5">
        <w:rPr>
          <w:i/>
          <w:color w:val="000000"/>
          <w:spacing w:val="2"/>
          <w:lang w:val="ru-RU"/>
        </w:rPr>
        <w:t>составлять протоколы об административных правонарушениях и передавать их в судебные органы, в порядке, предусмотренных законодательством Республики Казахстан об административных правонарушениях;</w:t>
      </w:r>
      <w:r>
        <w:rPr>
          <w:i/>
          <w:color w:val="000000"/>
          <w:spacing w:val="2"/>
          <w:lang w:val="ru-RU"/>
        </w:rPr>
        <w:t xml:space="preserve"> </w:t>
      </w:r>
      <w:r w:rsidRPr="006A34C5">
        <w:rPr>
          <w:i/>
          <w:color w:val="000000"/>
          <w:spacing w:val="2"/>
          <w:lang w:val="ru-RU"/>
        </w:rPr>
        <w:t>…</w:t>
      </w:r>
    </w:p>
    <w:p w:rsidR="004B7B32" w:rsidRPr="006A34C5" w:rsidRDefault="004B7B32" w:rsidP="004B7B32">
      <w:pPr>
        <w:pStyle w:val="aa"/>
        <w:shd w:val="clear" w:color="auto" w:fill="FFFFFF"/>
        <w:spacing w:before="0" w:beforeAutospacing="0" w:after="0" w:afterAutospacing="0"/>
        <w:ind w:firstLine="720"/>
        <w:jc w:val="both"/>
        <w:textAlignment w:val="baseline"/>
        <w:rPr>
          <w:color w:val="000000"/>
          <w:spacing w:val="2"/>
          <w:lang w:val="ru-RU"/>
        </w:rPr>
      </w:pPr>
      <w:r w:rsidRPr="006A34C5">
        <w:rPr>
          <w:i/>
          <w:color w:val="000000"/>
          <w:spacing w:val="2"/>
          <w:lang w:val="ru-RU"/>
        </w:rPr>
        <w:t>12)</w:t>
      </w:r>
      <w:r w:rsidRPr="006A34C5">
        <w:rPr>
          <w:i/>
          <w:color w:val="000000"/>
          <w:spacing w:val="2"/>
        </w:rPr>
        <w:t> </w:t>
      </w:r>
      <w:r w:rsidRPr="006A34C5">
        <w:rPr>
          <w:i/>
          <w:color w:val="000000"/>
          <w:spacing w:val="2"/>
          <w:lang w:val="ru-RU"/>
        </w:rPr>
        <w:t>рассматривать обращения, заявления и жалобы физических и юридических лиц по вопросам, входящим в компетенцию Комитета, в порядке, установленном законодательством Республики Казахстан…</w:t>
      </w:r>
      <w:r>
        <w:rPr>
          <w:color w:val="000000"/>
          <w:spacing w:val="2"/>
          <w:lang w:val="ru-RU"/>
        </w:rPr>
        <w:t>».</w:t>
      </w:r>
    </w:p>
    <w:p w:rsidR="004B7B32" w:rsidRDefault="004B7B32" w:rsidP="004B7B32">
      <w:pPr>
        <w:pStyle w:val="aa"/>
        <w:shd w:val="clear" w:color="auto" w:fill="FFFFFF"/>
        <w:spacing w:before="0" w:beforeAutospacing="0" w:after="0" w:afterAutospacing="0"/>
        <w:jc w:val="both"/>
        <w:textAlignment w:val="baseline"/>
        <w:rPr>
          <w:color w:val="000000"/>
          <w:spacing w:val="2"/>
          <w:lang w:val="ru-RU"/>
        </w:rPr>
      </w:pPr>
      <w:r w:rsidRPr="006A34C5">
        <w:rPr>
          <w:color w:val="000000"/>
          <w:spacing w:val="2"/>
        </w:rPr>
        <w:t>     </w:t>
      </w:r>
      <w:r w:rsidRPr="006A34C5">
        <w:rPr>
          <w:color w:val="000000"/>
          <w:spacing w:val="2"/>
          <w:lang w:val="ru-RU"/>
        </w:rPr>
        <w:t xml:space="preserve"> </w:t>
      </w:r>
      <w:r>
        <w:rPr>
          <w:color w:val="000000"/>
          <w:spacing w:val="2"/>
          <w:lang w:val="ru-RU"/>
        </w:rPr>
        <w:tab/>
        <w:t xml:space="preserve">У него более 100 функций, среди которых: </w:t>
      </w:r>
    </w:p>
    <w:p w:rsidR="004B7B32" w:rsidRPr="00062F10"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Pr>
          <w:color w:val="000000"/>
          <w:spacing w:val="2"/>
          <w:lang w:val="ru-RU"/>
        </w:rPr>
        <w:t>«</w:t>
      </w:r>
      <w:r w:rsidRPr="00062F10">
        <w:rPr>
          <w:i/>
          <w:color w:val="000000"/>
          <w:spacing w:val="2"/>
          <w:lang w:val="ru-RU"/>
        </w:rPr>
        <w:t>1) обеспечение соблюдения конституционных прав и свобод граждан в сфере охраны прав детей, правовых и социальных гарантий качества жизни детей; …</w:t>
      </w:r>
      <w:r w:rsidRPr="00062F10">
        <w:rPr>
          <w:i/>
          <w:color w:val="000000"/>
          <w:spacing w:val="2"/>
        </w:rPr>
        <w:t>   </w:t>
      </w:r>
    </w:p>
    <w:p w:rsidR="004B7B32" w:rsidRPr="00062F10"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062F10">
        <w:rPr>
          <w:i/>
          <w:color w:val="000000"/>
          <w:spacing w:val="2"/>
          <w:lang w:val="ru-RU"/>
        </w:rPr>
        <w:t>3) разработка нормативных правовых актов в области охраны прав и защиты законных интересов детей; …</w:t>
      </w:r>
    </w:p>
    <w:p w:rsidR="004B7B32" w:rsidRPr="00062F10"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062F10">
        <w:rPr>
          <w:i/>
          <w:color w:val="000000"/>
          <w:spacing w:val="2"/>
          <w:lang w:val="ru-RU"/>
        </w:rPr>
        <w:t>5) проведение исследований различных аспектов сферы охраны прав детей в пределах своей компетенции;</w:t>
      </w:r>
    </w:p>
    <w:p w:rsidR="004B7B32" w:rsidRPr="00062F10"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062F10">
        <w:rPr>
          <w:i/>
          <w:color w:val="000000"/>
          <w:spacing w:val="2"/>
          <w:lang w:val="ru-RU"/>
        </w:rPr>
        <w:t>6) осуществление ежегодного мониторинга «Индекс благополучия детей»;</w:t>
      </w:r>
    </w:p>
    <w:p w:rsidR="004B7B32" w:rsidRPr="00062F10"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062F10">
        <w:rPr>
          <w:i/>
          <w:color w:val="000000"/>
          <w:spacing w:val="2"/>
          <w:lang w:val="ru-RU"/>
        </w:rPr>
        <w:t xml:space="preserve">13) разработка критериев оценки наличия жестокого обращения, приведшего к социальной </w:t>
      </w:r>
      <w:proofErr w:type="spellStart"/>
      <w:r w:rsidRPr="00062F10">
        <w:rPr>
          <w:i/>
          <w:color w:val="000000"/>
          <w:spacing w:val="2"/>
          <w:lang w:val="ru-RU"/>
        </w:rPr>
        <w:t>дезадаптации</w:t>
      </w:r>
      <w:proofErr w:type="spellEnd"/>
      <w:r w:rsidRPr="00062F10">
        <w:rPr>
          <w:i/>
          <w:color w:val="000000"/>
          <w:spacing w:val="2"/>
          <w:lang w:val="ru-RU"/>
        </w:rPr>
        <w:t xml:space="preserve"> и социальной депривации, совместно с Министерством внутренних дел Республики Казахстан и уполномоченными органами в сфере социальной защиты и здравоохранения; …</w:t>
      </w:r>
    </w:p>
    <w:p w:rsidR="004B7B32" w:rsidRPr="0018263D"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18263D">
        <w:rPr>
          <w:i/>
          <w:color w:val="000000"/>
          <w:spacing w:val="2"/>
          <w:lang w:val="ru-RU"/>
        </w:rPr>
        <w:t xml:space="preserve">17) осуществление взаимодействия с Уполномоченным по правам человека, Уполномоченным по правам ребенка, региональными уполномоченными по правам ребенка, неправительственными организациями и территориальными органами Комитета по </w:t>
      </w:r>
      <w:r w:rsidRPr="0018263D">
        <w:rPr>
          <w:i/>
          <w:color w:val="000000"/>
          <w:spacing w:val="2"/>
          <w:lang w:val="ru-RU"/>
        </w:rPr>
        <w:lastRenderedPageBreak/>
        <w:t>обеспечению качества в сфере образования Министерства просвещения Республики Казахстан по вопросам защиты прав и законных интересов детей;</w:t>
      </w:r>
    </w:p>
    <w:p w:rsidR="004B7B32" w:rsidRPr="0018263D" w:rsidRDefault="004B7B32" w:rsidP="004B7B32">
      <w:pPr>
        <w:pStyle w:val="aa"/>
        <w:shd w:val="clear" w:color="auto" w:fill="FFFFFF"/>
        <w:spacing w:before="0" w:beforeAutospacing="0" w:after="0" w:afterAutospacing="0"/>
        <w:ind w:firstLine="720"/>
        <w:jc w:val="both"/>
        <w:textAlignment w:val="baseline"/>
        <w:rPr>
          <w:i/>
          <w:color w:val="000000"/>
          <w:spacing w:val="2"/>
          <w:lang w:val="ru-RU"/>
        </w:rPr>
      </w:pPr>
      <w:r w:rsidRPr="0018263D">
        <w:rPr>
          <w:i/>
          <w:color w:val="000000"/>
          <w:spacing w:val="2"/>
          <w:lang w:val="ru-RU"/>
        </w:rPr>
        <w:t xml:space="preserve">26) обеспечение выполнения обязательств, вытекающих из Конвенции о правах ребенка, о защите детей и сотрудничестве в отношении иностранного усыновления, о гражданско-правовых аспектах международного похищения детей; … </w:t>
      </w:r>
    </w:p>
    <w:p w:rsidR="004B7B32" w:rsidRPr="006A34C5" w:rsidRDefault="004B7B32" w:rsidP="004B7B32">
      <w:pPr>
        <w:pStyle w:val="aa"/>
        <w:shd w:val="clear" w:color="auto" w:fill="FFFFFF"/>
        <w:spacing w:before="0" w:beforeAutospacing="0" w:after="0" w:afterAutospacing="0"/>
        <w:ind w:firstLine="720"/>
        <w:jc w:val="both"/>
        <w:textAlignment w:val="baseline"/>
        <w:rPr>
          <w:kern w:val="1"/>
          <w:lang w:val="ru-RU" w:eastAsia="ar-SA"/>
        </w:rPr>
      </w:pPr>
      <w:r w:rsidRPr="0018263D">
        <w:rPr>
          <w:i/>
          <w:color w:val="000000"/>
          <w:spacing w:val="2"/>
          <w:lang w:val="ru-RU"/>
        </w:rPr>
        <w:t>28) представление в Комитет ООН по правам ребенка периодического государственного доклада о положении детей в Республике Казахстан и опубликование его в официальном издании…</w:t>
      </w:r>
      <w:r>
        <w:rPr>
          <w:color w:val="000000"/>
          <w:spacing w:val="2"/>
          <w:lang w:val="ru-RU"/>
        </w:rPr>
        <w:t>», а также разработка различных правил, положений и стандартов.</w:t>
      </w:r>
    </w:p>
    <w:p w:rsidR="004B7B32" w:rsidRDefault="004B7B32" w:rsidP="004B7B32">
      <w:pPr>
        <w:widowControl w:val="0"/>
        <w:shd w:val="clear" w:color="auto" w:fill="FFFFFF"/>
        <w:suppressAutoHyphens/>
        <w:ind w:firstLine="708"/>
        <w:jc w:val="both"/>
        <w:rPr>
          <w:rFonts w:eastAsia="Times New Roman"/>
          <w:kern w:val="1"/>
          <w:lang w:eastAsia="ar-SA"/>
        </w:rPr>
      </w:pPr>
      <w:r>
        <w:rPr>
          <w:bCs/>
          <w:kern w:val="1"/>
          <w:lang w:eastAsia="ar-SA"/>
        </w:rPr>
        <w:t xml:space="preserve">Тем не менее продолжает существовать ряд проблем в области обеспечения и защиты прав ребенка. </w:t>
      </w:r>
      <w:r w:rsidRPr="00D44AF2">
        <w:rPr>
          <w:kern w:val="1"/>
          <w:lang w:eastAsia="ar-SA"/>
        </w:rPr>
        <w:t xml:space="preserve">Существующий в Казахстане институт </w:t>
      </w:r>
      <w:r w:rsidRPr="001454BC">
        <w:rPr>
          <w:bCs/>
          <w:iCs/>
          <w:kern w:val="1"/>
          <w:lang w:eastAsia="ar-SA"/>
        </w:rPr>
        <w:t>Уполномоченного по правам ребенка</w:t>
      </w:r>
      <w:r>
        <w:rPr>
          <w:bCs/>
          <w:i/>
          <w:iCs/>
          <w:kern w:val="1"/>
          <w:lang w:eastAsia="ar-SA"/>
        </w:rPr>
        <w:t xml:space="preserve"> </w:t>
      </w:r>
      <w:r>
        <w:rPr>
          <w:kern w:val="1"/>
          <w:lang w:eastAsia="ar-SA"/>
        </w:rPr>
        <w:t xml:space="preserve">не соответствует </w:t>
      </w:r>
      <w:r w:rsidRPr="00D44AF2">
        <w:rPr>
          <w:kern w:val="1"/>
          <w:lang w:eastAsia="ar-SA"/>
        </w:rPr>
        <w:t>Парижским принципам</w:t>
      </w:r>
      <w:r w:rsidRPr="00D44AF2">
        <w:rPr>
          <w:rFonts w:eastAsia="SimSun"/>
          <w:kern w:val="1"/>
          <w:vertAlign w:val="superscript"/>
          <w:lang w:eastAsia="ar-SA"/>
        </w:rPr>
        <w:footnoteReference w:id="513"/>
      </w:r>
      <w:r w:rsidRPr="00D44AF2">
        <w:rPr>
          <w:kern w:val="1"/>
          <w:lang w:eastAsia="ar-SA"/>
        </w:rPr>
        <w:t xml:space="preserve"> с точки зрения его независимости, полномочий, недостаточности человеческих и финансовых ресурсов</w:t>
      </w:r>
      <w:r>
        <w:rPr>
          <w:kern w:val="1"/>
          <w:lang w:eastAsia="ar-SA"/>
        </w:rPr>
        <w:t>.</w:t>
      </w:r>
      <w:r w:rsidRPr="00D44AF2">
        <w:rPr>
          <w:color w:val="FF0000"/>
          <w:kern w:val="1"/>
          <w:lang w:eastAsia="ar-SA"/>
        </w:rPr>
        <w:t xml:space="preserve"> </w:t>
      </w:r>
      <w:r w:rsidRPr="00D44AF2">
        <w:rPr>
          <w:rFonts w:eastAsia="Times New Roman"/>
          <w:kern w:val="1"/>
          <w:lang w:eastAsia="ar-SA"/>
        </w:rPr>
        <w:t xml:space="preserve">До настоящего времени не принята Национальная стратегия защиты прав детей и </w:t>
      </w:r>
      <w:r w:rsidRPr="00D44AF2">
        <w:rPr>
          <w:rFonts w:eastAsia="SimSun"/>
          <w:bCs/>
          <w:kern w:val="1"/>
          <w:lang w:eastAsia="ar-SA"/>
        </w:rPr>
        <w:t>План действий, предусматривающий создание эффективных механизмов его осуществления, обеспеченных достаточными кадровыми, техническими и финансовыми ресурсами.</w:t>
      </w:r>
      <w:r>
        <w:rPr>
          <w:rFonts w:eastAsia="SimSun"/>
          <w:bCs/>
          <w:kern w:val="1"/>
          <w:lang w:eastAsia="ar-SA"/>
        </w:rPr>
        <w:t xml:space="preserve"> </w:t>
      </w:r>
      <w:r w:rsidRPr="00D44AF2">
        <w:rPr>
          <w:rFonts w:eastAsia="Times New Roman"/>
          <w:kern w:val="1"/>
          <w:lang w:eastAsia="ar-SA"/>
        </w:rPr>
        <w:t>Растет число преступлений, не только в отношении несовершеннолетних, но и совершенных самими несовершеннолетними с особой жестокостью, в том числе малолетними.</w:t>
      </w:r>
    </w:p>
    <w:p w:rsidR="004B7B32" w:rsidRDefault="004B7B32" w:rsidP="004B7B32">
      <w:pPr>
        <w:widowControl w:val="0"/>
        <w:shd w:val="clear" w:color="auto" w:fill="FFFFFF"/>
        <w:suppressAutoHyphens/>
        <w:ind w:firstLine="708"/>
        <w:jc w:val="both"/>
        <w:rPr>
          <w:rFonts w:eastAsia="Times New Roman"/>
          <w:kern w:val="1"/>
          <w:lang w:eastAsia="ar-SA"/>
        </w:rPr>
      </w:pPr>
    </w:p>
    <w:p w:rsidR="004B7B32" w:rsidRPr="009D7DFB" w:rsidRDefault="004B7B32" w:rsidP="004B7B32">
      <w:pPr>
        <w:shd w:val="clear" w:color="auto" w:fill="FFFFFF"/>
        <w:ind w:left="708" w:right="566"/>
        <w:jc w:val="both"/>
        <w:rPr>
          <w:b/>
          <w:color w:val="000000"/>
        </w:rPr>
      </w:pPr>
      <w:r w:rsidRPr="009D7DFB">
        <w:rPr>
          <w:b/>
          <w:i/>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w:t>
      </w:r>
      <w:r>
        <w:rPr>
          <w:b/>
          <w:i/>
        </w:rPr>
        <w:t xml:space="preserve"> ребенка</w:t>
      </w:r>
      <w:r w:rsidRPr="009D7DFB">
        <w:rPr>
          <w:b/>
          <w:color w:val="000000"/>
        </w:rPr>
        <w:t xml:space="preserve"> </w:t>
      </w:r>
    </w:p>
    <w:p w:rsidR="004B7B32" w:rsidRPr="00D44AF2" w:rsidRDefault="004B7B32" w:rsidP="004B7B32">
      <w:pPr>
        <w:suppressAutoHyphens/>
        <w:jc w:val="both"/>
        <w:rPr>
          <w:rFonts w:eastAsia="SimSun"/>
          <w:iCs/>
          <w:color w:val="00B050"/>
          <w:kern w:val="1"/>
          <w:lang w:eastAsia="ar-SA"/>
        </w:rPr>
      </w:pPr>
    </w:p>
    <w:p w:rsidR="004B7B32" w:rsidRPr="004F268D" w:rsidRDefault="004B7B32" w:rsidP="004B7B32">
      <w:pPr>
        <w:tabs>
          <w:tab w:val="center" w:pos="0"/>
        </w:tabs>
        <w:suppressAutoHyphens/>
        <w:jc w:val="both"/>
        <w:rPr>
          <w:b/>
          <w:color w:val="000000"/>
          <w:kern w:val="1"/>
          <w:lang w:eastAsia="ar-SA"/>
        </w:rPr>
      </w:pPr>
      <w:r w:rsidRPr="001A2D02">
        <w:rPr>
          <w:b/>
          <w:iCs/>
          <w:color w:val="000000"/>
          <w:kern w:val="1"/>
          <w:lang w:eastAsia="ar-SA"/>
        </w:rPr>
        <w:tab/>
      </w:r>
      <w:r w:rsidRPr="004F268D">
        <w:rPr>
          <w:b/>
          <w:iCs/>
          <w:color w:val="000000"/>
          <w:kern w:val="1"/>
          <w:lang w:eastAsia="ar-SA"/>
        </w:rPr>
        <w:t>В области реформирования законодательства целесообразно:</w:t>
      </w:r>
    </w:p>
    <w:p w:rsidR="004F0479" w:rsidRDefault="004F0479" w:rsidP="004B7B32">
      <w:pPr>
        <w:ind w:firstLine="720"/>
        <w:jc w:val="both"/>
        <w:rPr>
          <w:b/>
          <w:kern w:val="1"/>
          <w:lang w:eastAsia="ar-SA"/>
        </w:rPr>
      </w:pPr>
    </w:p>
    <w:p w:rsidR="004B7B32" w:rsidRDefault="004B7B32" w:rsidP="004B7B32">
      <w:pPr>
        <w:ind w:firstLine="720"/>
        <w:jc w:val="both"/>
        <w:rPr>
          <w:kern w:val="1"/>
          <w:lang w:eastAsia="ar-SA"/>
        </w:rPr>
      </w:pPr>
      <w:r w:rsidRPr="004F268D">
        <w:rPr>
          <w:b/>
          <w:kern w:val="1"/>
          <w:lang w:eastAsia="ar-SA"/>
        </w:rPr>
        <w:t>1.</w:t>
      </w:r>
      <w:r w:rsidRPr="00F933BF">
        <w:rPr>
          <w:kern w:val="1"/>
          <w:lang w:eastAsia="ar-SA"/>
        </w:rPr>
        <w:t xml:space="preserve"> </w:t>
      </w:r>
      <w:r>
        <w:rPr>
          <w:kern w:val="1"/>
          <w:lang w:eastAsia="ar-SA"/>
        </w:rPr>
        <w:t>В</w:t>
      </w:r>
      <w:r w:rsidRPr="00F933BF">
        <w:rPr>
          <w:kern w:val="1"/>
          <w:lang w:eastAsia="ar-SA"/>
        </w:rPr>
        <w:t xml:space="preserve">нести дополнения в Закон </w:t>
      </w:r>
      <w:r w:rsidRPr="00F933BF">
        <w:rPr>
          <w:bCs/>
          <w:kern w:val="1"/>
          <w:lang w:eastAsia="ar-SA"/>
        </w:rPr>
        <w:t>Р</w:t>
      </w:r>
      <w:r>
        <w:rPr>
          <w:bCs/>
          <w:kern w:val="1"/>
          <w:lang w:eastAsia="ar-SA"/>
        </w:rPr>
        <w:t>К</w:t>
      </w:r>
      <w:r w:rsidRPr="00D44AF2">
        <w:rPr>
          <w:bCs/>
          <w:kern w:val="1"/>
          <w:lang w:eastAsia="ar-SA"/>
        </w:rPr>
        <w:t xml:space="preserve"> «О порядке и условиях содержания лиц в специальных учреждениях, обеспечивающих временную изоляцию от общества»</w:t>
      </w:r>
      <w:r>
        <w:rPr>
          <w:rStyle w:val="a5"/>
          <w:bCs/>
          <w:kern w:val="1"/>
          <w:lang w:eastAsia="ar-SA"/>
        </w:rPr>
        <w:footnoteReference w:id="514"/>
      </w:r>
      <w:r w:rsidRPr="00D44AF2">
        <w:rPr>
          <w:bCs/>
          <w:kern w:val="1"/>
          <w:lang w:eastAsia="ar-SA"/>
        </w:rPr>
        <w:t xml:space="preserve">, </w:t>
      </w:r>
      <w:r w:rsidRPr="00D44AF2">
        <w:rPr>
          <w:kern w:val="1"/>
          <w:lang w:eastAsia="ar-SA"/>
        </w:rPr>
        <w:t xml:space="preserve">предусматривающие обязательное получение  среднего образования несовершеннолетними, содержащимися в следственных изоляторах, исходя из того, что </w:t>
      </w:r>
      <w:r w:rsidRPr="00D44AF2">
        <w:rPr>
          <w:kern w:val="1"/>
          <w:lang w:val="kk-KZ" w:eastAsia="ar-SA"/>
        </w:rPr>
        <w:t xml:space="preserve"> в соответствии со </w:t>
      </w:r>
      <w:r w:rsidRPr="00D44AF2">
        <w:rPr>
          <w:kern w:val="1"/>
          <w:lang w:eastAsia="ar-SA"/>
        </w:rPr>
        <w:t>статьей 541 УПК РК, срок пребывания под стражей может быть продлен до шести месяцев, что является достаточно продолжительным периодом прерывания образовательного процесса</w:t>
      </w:r>
      <w:r>
        <w:rPr>
          <w:kern w:val="1"/>
          <w:lang w:eastAsia="ar-SA"/>
        </w:rPr>
        <w:t xml:space="preserve">. </w:t>
      </w:r>
    </w:p>
    <w:p w:rsidR="004B7B32" w:rsidRDefault="004B7B32" w:rsidP="004B7B32">
      <w:pPr>
        <w:ind w:firstLine="720"/>
        <w:jc w:val="both"/>
        <w:rPr>
          <w:kern w:val="1"/>
          <w:lang w:eastAsia="ar-SA"/>
        </w:rPr>
      </w:pPr>
      <w:r w:rsidRPr="004F268D">
        <w:rPr>
          <w:b/>
          <w:kern w:val="1"/>
          <w:lang w:eastAsia="ar-SA"/>
        </w:rPr>
        <w:t>2.</w:t>
      </w:r>
      <w:r>
        <w:rPr>
          <w:kern w:val="1"/>
          <w:lang w:eastAsia="ar-SA"/>
        </w:rPr>
        <w:t xml:space="preserve"> И</w:t>
      </w:r>
      <w:r w:rsidRPr="00D44AF2">
        <w:rPr>
          <w:kern w:val="1"/>
          <w:lang w:eastAsia="ar-SA"/>
        </w:rPr>
        <w:t>нициировать внесение дополнения в Уголовный кодекс РК об ответственности за принуждение несовершеннолетних к вступлению в брак либо за вступление в фактические брачные отношения с несовершеннолетними</w:t>
      </w:r>
      <w:r>
        <w:rPr>
          <w:kern w:val="1"/>
          <w:lang w:eastAsia="ar-SA"/>
        </w:rPr>
        <w:t xml:space="preserve">. </w:t>
      </w:r>
    </w:p>
    <w:p w:rsidR="004B7B32" w:rsidRDefault="004B7B32" w:rsidP="004B7B32">
      <w:pPr>
        <w:ind w:firstLine="720"/>
        <w:jc w:val="both"/>
        <w:rPr>
          <w:kern w:val="1"/>
          <w:lang w:eastAsia="ar-SA"/>
        </w:rPr>
      </w:pPr>
      <w:r w:rsidRPr="004F268D">
        <w:rPr>
          <w:b/>
          <w:kern w:val="1"/>
          <w:lang w:eastAsia="ar-SA"/>
        </w:rPr>
        <w:t>3.</w:t>
      </w:r>
      <w:r>
        <w:rPr>
          <w:kern w:val="1"/>
          <w:lang w:eastAsia="ar-SA"/>
        </w:rPr>
        <w:t xml:space="preserve"> В</w:t>
      </w:r>
      <w:r w:rsidRPr="00D44AF2">
        <w:rPr>
          <w:kern w:val="1"/>
          <w:lang w:eastAsia="ar-SA"/>
        </w:rPr>
        <w:t>вести юридическую ответственность религиозных деятелей за обряд заключения брака с не достигшими брачного возраста (как превентивная норма)</w:t>
      </w:r>
      <w:r>
        <w:rPr>
          <w:kern w:val="1"/>
          <w:lang w:eastAsia="ar-SA"/>
        </w:rPr>
        <w:t>.</w:t>
      </w:r>
    </w:p>
    <w:p w:rsidR="004B7B32" w:rsidRDefault="004B7B32" w:rsidP="004B7B32">
      <w:pPr>
        <w:ind w:firstLine="720"/>
        <w:jc w:val="both"/>
        <w:rPr>
          <w:kern w:val="1"/>
          <w:lang w:eastAsia="ar-SA"/>
        </w:rPr>
      </w:pPr>
      <w:r w:rsidRPr="004F268D">
        <w:rPr>
          <w:b/>
          <w:kern w:val="1"/>
          <w:lang w:eastAsia="ar-SA"/>
        </w:rPr>
        <w:t>4.</w:t>
      </w:r>
      <w:r>
        <w:rPr>
          <w:kern w:val="1"/>
          <w:lang w:eastAsia="ar-SA"/>
        </w:rPr>
        <w:t xml:space="preserve"> В</w:t>
      </w:r>
      <w:r w:rsidRPr="00D44AF2">
        <w:rPr>
          <w:kern w:val="1"/>
          <w:lang w:eastAsia="ar-SA"/>
        </w:rPr>
        <w:t>вести в КоАП РК норму об ответственности родителей за принуждение своих детей вступать в брак до достижения брачного возраста.</w:t>
      </w:r>
    </w:p>
    <w:p w:rsidR="004B7B32" w:rsidRDefault="004B7B32" w:rsidP="004B7B32">
      <w:pPr>
        <w:ind w:firstLine="720"/>
        <w:jc w:val="both"/>
      </w:pPr>
      <w:r w:rsidRPr="004F268D">
        <w:rPr>
          <w:b/>
          <w:kern w:val="1"/>
          <w:lang w:eastAsia="ar-SA"/>
        </w:rPr>
        <w:t>5.</w:t>
      </w:r>
      <w:r>
        <w:rPr>
          <w:kern w:val="1"/>
          <w:lang w:eastAsia="ar-SA"/>
        </w:rPr>
        <w:t xml:space="preserve"> У</w:t>
      </w:r>
      <w:r w:rsidRPr="00D44AF2">
        <w:t>читывая, что действия, связанные с пытками в отношении младшей возрастной группы, представляют повышенную опасность, дополнить статью УК РК о пытках (146) частью 3-1, предусмотрев более строгое наказание за совершение аналогичных действий в отношении малолетних (лица до 14 лет).</w:t>
      </w:r>
    </w:p>
    <w:p w:rsidR="004B7B32" w:rsidRDefault="004B7B32" w:rsidP="004B7B32">
      <w:pPr>
        <w:ind w:firstLine="720"/>
        <w:jc w:val="both"/>
      </w:pPr>
    </w:p>
    <w:p w:rsidR="004F0479" w:rsidRDefault="004F0479" w:rsidP="004B7B32">
      <w:pPr>
        <w:ind w:firstLine="720"/>
        <w:jc w:val="both"/>
      </w:pPr>
    </w:p>
    <w:p w:rsidR="004B7B32" w:rsidRPr="006B0089" w:rsidRDefault="004B7B32" w:rsidP="004B7B32">
      <w:pPr>
        <w:ind w:firstLine="720"/>
        <w:jc w:val="both"/>
        <w:rPr>
          <w:b/>
          <w:color w:val="FF0000"/>
          <w:kern w:val="1"/>
          <w:lang w:eastAsia="ar-SA"/>
        </w:rPr>
      </w:pPr>
      <w:r w:rsidRPr="006B0089">
        <w:rPr>
          <w:b/>
          <w:iCs/>
          <w:kern w:val="1"/>
          <w:lang w:eastAsia="ar-SA"/>
        </w:rPr>
        <w:lastRenderedPageBreak/>
        <w:t>В области институциональных реформ необходимо:</w:t>
      </w:r>
    </w:p>
    <w:p w:rsidR="004F0479" w:rsidRDefault="004F0479" w:rsidP="004B7B32">
      <w:pPr>
        <w:ind w:firstLine="720"/>
        <w:jc w:val="both"/>
        <w:rPr>
          <w:rFonts w:eastAsia="SimSun"/>
          <w:b/>
          <w:iCs/>
          <w:lang w:eastAsia="ar-SA"/>
        </w:rPr>
      </w:pPr>
    </w:p>
    <w:p w:rsidR="004B7B32" w:rsidRPr="00D44AF2" w:rsidRDefault="004B7B32" w:rsidP="004B7B32">
      <w:pPr>
        <w:ind w:firstLine="720"/>
        <w:jc w:val="both"/>
        <w:rPr>
          <w:rFonts w:eastAsia="Times New Roman"/>
          <w:color w:val="000000"/>
        </w:rPr>
      </w:pPr>
      <w:r w:rsidRPr="004F268D">
        <w:rPr>
          <w:rFonts w:eastAsia="SimSun"/>
          <w:b/>
          <w:iCs/>
          <w:lang w:eastAsia="ar-SA"/>
        </w:rPr>
        <w:t>6.</w:t>
      </w:r>
      <w:r>
        <w:rPr>
          <w:rFonts w:eastAsia="SimSun"/>
          <w:iCs/>
          <w:lang w:eastAsia="ar-SA"/>
        </w:rPr>
        <w:t xml:space="preserve"> П</w:t>
      </w:r>
      <w:r w:rsidRPr="00D44AF2">
        <w:rPr>
          <w:rFonts w:eastAsia="SimSun"/>
          <w:iCs/>
          <w:lang w:eastAsia="ar-SA"/>
        </w:rPr>
        <w:t xml:space="preserve">ривести институт Уполномоченного по правам ребёнка в Республике Казахстан в полное соответствие с </w:t>
      </w:r>
      <w:r w:rsidRPr="00D44AF2">
        <w:rPr>
          <w:rFonts w:eastAsia="Times New Roman"/>
          <w:color w:val="000000"/>
        </w:rPr>
        <w:t xml:space="preserve">Замечанием общего порядка № 2 (2002) </w:t>
      </w:r>
      <w:r>
        <w:rPr>
          <w:rFonts w:eastAsia="Times New Roman"/>
          <w:color w:val="000000"/>
        </w:rPr>
        <w:t>Комитета ООН по правам ребенка о</w:t>
      </w:r>
      <w:r w:rsidRPr="00D44AF2">
        <w:rPr>
          <w:rFonts w:eastAsia="Times New Roman"/>
          <w:color w:val="000000"/>
        </w:rPr>
        <w:t xml:space="preserve"> </w:t>
      </w:r>
      <w:r>
        <w:rPr>
          <w:rFonts w:eastAsia="Times New Roman"/>
          <w:color w:val="000000"/>
        </w:rPr>
        <w:t>р</w:t>
      </w:r>
      <w:r w:rsidRPr="00D44AF2">
        <w:rPr>
          <w:rFonts w:eastAsia="Times New Roman"/>
          <w:color w:val="000000"/>
        </w:rPr>
        <w:t>оли независимых национальных правозащитных учреждений в деле поощрения и защиты прав ребенка</w:t>
      </w:r>
      <w:r>
        <w:rPr>
          <w:rStyle w:val="a5"/>
          <w:rFonts w:eastAsia="Times New Roman"/>
          <w:color w:val="000000"/>
        </w:rPr>
        <w:footnoteReference w:id="515"/>
      </w:r>
      <w:r w:rsidRPr="00D44AF2">
        <w:rPr>
          <w:rFonts w:eastAsia="Times New Roman"/>
          <w:color w:val="000000"/>
        </w:rPr>
        <w:t xml:space="preserve"> и </w:t>
      </w:r>
      <w:r w:rsidRPr="00D44AF2">
        <w:rPr>
          <w:rFonts w:eastAsia="SimSun"/>
          <w:iCs/>
          <w:lang w:eastAsia="ar-SA"/>
        </w:rPr>
        <w:t>Парижскими принципами</w:t>
      </w:r>
      <w:r w:rsidRPr="00D44AF2">
        <w:rPr>
          <w:rFonts w:eastAsia="SimSun"/>
          <w:kern w:val="1"/>
          <w:lang w:eastAsia="ar-SA"/>
        </w:rPr>
        <w:t xml:space="preserve"> (резолюция 48/134 Генеральной Ассамблеи ООН).</w:t>
      </w:r>
    </w:p>
    <w:p w:rsidR="004B7B32" w:rsidRPr="00D44AF2" w:rsidRDefault="004B7B32" w:rsidP="004B7B32">
      <w:pPr>
        <w:suppressAutoHyphens/>
        <w:jc w:val="both"/>
        <w:rPr>
          <w:rFonts w:eastAsia="SimSun"/>
          <w:kern w:val="1"/>
          <w:lang w:val="x-none" w:eastAsia="ar-SA"/>
        </w:rPr>
      </w:pPr>
      <w:r w:rsidRPr="00D44AF2">
        <w:rPr>
          <w:rFonts w:eastAsia="SimSun"/>
          <w:kern w:val="1"/>
          <w:lang w:eastAsia="ar-SA"/>
        </w:rPr>
        <w:t xml:space="preserve"> </w:t>
      </w:r>
    </w:p>
    <w:p w:rsidR="004B7B32" w:rsidRPr="004F268D" w:rsidRDefault="004B7B32" w:rsidP="004B7B32">
      <w:pPr>
        <w:widowControl w:val="0"/>
        <w:tabs>
          <w:tab w:val="center" w:pos="0"/>
          <w:tab w:val="left" w:pos="284"/>
        </w:tabs>
        <w:suppressAutoHyphens/>
        <w:jc w:val="both"/>
        <w:rPr>
          <w:b/>
          <w:iCs/>
          <w:kern w:val="1"/>
          <w:lang w:eastAsia="ar-SA"/>
        </w:rPr>
      </w:pPr>
      <w:r w:rsidRPr="001A2D02">
        <w:rPr>
          <w:b/>
          <w:iCs/>
          <w:kern w:val="1"/>
          <w:lang w:eastAsia="ar-SA"/>
        </w:rPr>
        <w:tab/>
      </w:r>
      <w:r w:rsidRPr="001A2D02">
        <w:rPr>
          <w:b/>
          <w:iCs/>
          <w:kern w:val="1"/>
          <w:lang w:eastAsia="ar-SA"/>
        </w:rPr>
        <w:tab/>
      </w:r>
      <w:r w:rsidRPr="004F268D">
        <w:rPr>
          <w:b/>
          <w:iCs/>
          <w:kern w:val="1"/>
          <w:lang w:eastAsia="ar-SA"/>
        </w:rPr>
        <w:t xml:space="preserve">В области реформирования практики, подходов и процедур важно:  </w:t>
      </w:r>
    </w:p>
    <w:p w:rsidR="004F0479" w:rsidRDefault="004B7B32" w:rsidP="004B7B32">
      <w:pPr>
        <w:widowControl w:val="0"/>
        <w:tabs>
          <w:tab w:val="left" w:pos="0"/>
        </w:tabs>
        <w:suppressAutoHyphens/>
        <w:jc w:val="both"/>
        <w:rPr>
          <w:kern w:val="1"/>
          <w:lang w:eastAsia="ar-SA"/>
        </w:rPr>
      </w:pPr>
      <w:r>
        <w:rPr>
          <w:kern w:val="1"/>
          <w:lang w:eastAsia="ar-SA"/>
        </w:rPr>
        <w:tab/>
      </w:r>
    </w:p>
    <w:p w:rsidR="004B7B32" w:rsidRDefault="004F0479" w:rsidP="004B7B32">
      <w:pPr>
        <w:widowControl w:val="0"/>
        <w:tabs>
          <w:tab w:val="left" w:pos="0"/>
        </w:tabs>
        <w:suppressAutoHyphens/>
        <w:jc w:val="both"/>
        <w:rPr>
          <w:kern w:val="1"/>
          <w:lang w:eastAsia="ar-SA"/>
        </w:rPr>
      </w:pPr>
      <w:r>
        <w:rPr>
          <w:kern w:val="1"/>
          <w:lang w:eastAsia="ar-SA"/>
        </w:rPr>
        <w:tab/>
      </w:r>
      <w:r w:rsidR="004B7B32" w:rsidRPr="004F268D">
        <w:rPr>
          <w:b/>
          <w:kern w:val="1"/>
          <w:lang w:eastAsia="ar-SA"/>
        </w:rPr>
        <w:t>7.</w:t>
      </w:r>
      <w:r w:rsidR="004B7B32">
        <w:rPr>
          <w:kern w:val="1"/>
          <w:lang w:eastAsia="ar-SA"/>
        </w:rPr>
        <w:t xml:space="preserve"> П</w:t>
      </w:r>
      <w:r w:rsidR="004B7B32" w:rsidRPr="00D44AF2">
        <w:rPr>
          <w:kern w:val="1"/>
          <w:lang w:eastAsia="ar-SA"/>
        </w:rPr>
        <w:t xml:space="preserve">ровести ревизию/оценку выполнения ранее принятых </w:t>
      </w:r>
      <w:r>
        <w:rPr>
          <w:kern w:val="1"/>
          <w:lang w:eastAsia="ar-SA"/>
        </w:rPr>
        <w:t>п</w:t>
      </w:r>
      <w:r w:rsidR="004B7B32" w:rsidRPr="00D44AF2">
        <w:rPr>
          <w:kern w:val="1"/>
          <w:lang w:eastAsia="ar-SA"/>
        </w:rPr>
        <w:t xml:space="preserve">ланов действий, </w:t>
      </w:r>
      <w:r>
        <w:rPr>
          <w:kern w:val="1"/>
          <w:lang w:eastAsia="ar-SA"/>
        </w:rPr>
        <w:t>к</w:t>
      </w:r>
      <w:r w:rsidR="004B7B32" w:rsidRPr="00D44AF2">
        <w:rPr>
          <w:kern w:val="1"/>
          <w:lang w:eastAsia="ar-SA"/>
        </w:rPr>
        <w:t>онцепций, касающихся соблюдения прав и интересов детей</w:t>
      </w:r>
      <w:r w:rsidR="004B7B32">
        <w:rPr>
          <w:kern w:val="1"/>
          <w:lang w:eastAsia="ar-SA"/>
        </w:rPr>
        <w:t xml:space="preserve">. </w:t>
      </w:r>
    </w:p>
    <w:p w:rsidR="004B7B32" w:rsidRDefault="004B7B32" w:rsidP="004B7B32">
      <w:pPr>
        <w:widowControl w:val="0"/>
        <w:tabs>
          <w:tab w:val="left" w:pos="0"/>
        </w:tabs>
        <w:suppressAutoHyphens/>
        <w:jc w:val="both"/>
      </w:pPr>
      <w:r>
        <w:rPr>
          <w:kern w:val="1"/>
          <w:lang w:eastAsia="ar-SA"/>
        </w:rPr>
        <w:tab/>
      </w:r>
      <w:r w:rsidRPr="004F268D">
        <w:rPr>
          <w:b/>
          <w:kern w:val="1"/>
          <w:lang w:eastAsia="ar-SA"/>
        </w:rPr>
        <w:t>8.</w:t>
      </w:r>
      <w:r>
        <w:rPr>
          <w:kern w:val="1"/>
          <w:lang w:eastAsia="ar-SA"/>
        </w:rPr>
        <w:t xml:space="preserve"> В</w:t>
      </w:r>
      <w:r w:rsidRPr="00DC762C">
        <w:rPr>
          <w:kern w:val="1"/>
          <w:lang w:eastAsia="ar-SA"/>
        </w:rPr>
        <w:t xml:space="preserve">нести изменения и принять </w:t>
      </w:r>
      <w:r w:rsidRPr="00DC762C">
        <w:t>Концепцию государственной политики в интересах детей до 2030 года и Плана мероприятий по ее реализации</w:t>
      </w:r>
      <w:r>
        <w:t xml:space="preserve">. </w:t>
      </w:r>
    </w:p>
    <w:p w:rsidR="004B7B32" w:rsidRDefault="004B7B32" w:rsidP="004B7B32">
      <w:pPr>
        <w:widowControl w:val="0"/>
        <w:tabs>
          <w:tab w:val="left" w:pos="0"/>
        </w:tabs>
        <w:suppressAutoHyphens/>
        <w:jc w:val="both"/>
      </w:pPr>
      <w:r>
        <w:tab/>
      </w:r>
      <w:r w:rsidRPr="004F268D">
        <w:rPr>
          <w:b/>
        </w:rPr>
        <w:t>9.</w:t>
      </w:r>
      <w:r>
        <w:t xml:space="preserve"> П</w:t>
      </w:r>
      <w:r w:rsidRPr="00D44AF2">
        <w:rPr>
          <w:rFonts w:eastAsia="Times New Roman"/>
          <w:iCs/>
          <w:kern w:val="1"/>
          <w:lang w:eastAsia="ar-SA"/>
        </w:rPr>
        <w:t xml:space="preserve">ринять меры по </w:t>
      </w:r>
      <w:r w:rsidRPr="00D44AF2">
        <w:t>соблюдению объемов и требований к качеству социально-бытовых, культурных, медицинских услуг; укомплектования кадрами; доступа к информации по языковому признаку в закрытых детских учреждениях</w:t>
      </w:r>
      <w:r>
        <w:t xml:space="preserve">. </w:t>
      </w:r>
    </w:p>
    <w:p w:rsidR="004B7B32" w:rsidRPr="00D44AF2" w:rsidRDefault="004B7B32" w:rsidP="004B7B32">
      <w:pPr>
        <w:widowControl w:val="0"/>
        <w:tabs>
          <w:tab w:val="left" w:pos="0"/>
        </w:tabs>
        <w:suppressAutoHyphens/>
        <w:jc w:val="both"/>
        <w:rPr>
          <w:kern w:val="1"/>
          <w:lang w:eastAsia="ar-SA"/>
        </w:rPr>
      </w:pPr>
      <w:r>
        <w:tab/>
      </w:r>
      <w:r w:rsidRPr="004F268D">
        <w:rPr>
          <w:b/>
        </w:rPr>
        <w:t>10.</w:t>
      </w:r>
      <w:r>
        <w:t xml:space="preserve"> В</w:t>
      </w:r>
      <w:r w:rsidRPr="00D44AF2">
        <w:rPr>
          <w:kern w:val="1"/>
          <w:lang w:eastAsia="ar-SA"/>
        </w:rPr>
        <w:t xml:space="preserve"> целях повышения правового сознания и правовой культуры учащихся в рамках курса «Основы права» ввести факультатив по юридической ответственности несовершеннолетних.</w:t>
      </w:r>
    </w:p>
    <w:p w:rsidR="00AD5412" w:rsidRDefault="00AD5412" w:rsidP="00C10745">
      <w:pPr>
        <w:jc w:val="both"/>
      </w:pPr>
    </w:p>
    <w:p w:rsidR="00AD5412" w:rsidRDefault="00AD5412"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1D11A3" w:rsidRDefault="001D11A3" w:rsidP="00C10745">
      <w:pPr>
        <w:jc w:val="both"/>
      </w:pPr>
    </w:p>
    <w:p w:rsidR="00F31033" w:rsidRPr="0044443B" w:rsidRDefault="00F31033" w:rsidP="00F31033">
      <w:pPr>
        <w:shd w:val="clear" w:color="auto" w:fill="4F81BD"/>
        <w:jc w:val="center"/>
        <w:rPr>
          <w:b/>
          <w:color w:val="FFFFFF"/>
        </w:rPr>
      </w:pPr>
      <w:r w:rsidRPr="0044443B">
        <w:rPr>
          <w:b/>
          <w:color w:val="FFFFFF"/>
        </w:rPr>
        <w:lastRenderedPageBreak/>
        <w:t>РАЗДЕЛ 17. ПРАВО НА ТРУД, ОХРАНУ ТРУДА И ПРОФСОЮЗНУЮ ДЕЯТЕЛЬНОСТЬ</w:t>
      </w:r>
    </w:p>
    <w:p w:rsidR="00F31033" w:rsidRPr="0044443B" w:rsidRDefault="00F31033" w:rsidP="00F31033">
      <w:pPr>
        <w:ind w:left="567" w:right="566"/>
        <w:jc w:val="both"/>
        <w:rPr>
          <w:rFonts w:eastAsia="MyriadPro-Light"/>
          <w:b/>
          <w:i/>
        </w:rPr>
      </w:pPr>
    </w:p>
    <w:p w:rsidR="00F31033" w:rsidRPr="0044443B" w:rsidRDefault="00F31033" w:rsidP="00F31033">
      <w:pPr>
        <w:ind w:left="708"/>
        <w:jc w:val="both"/>
        <w:rPr>
          <w:i/>
        </w:rPr>
      </w:pPr>
      <w:r w:rsidRPr="0044443B">
        <w:rPr>
          <w:rFonts w:eastAsia="MyriadPro-Light"/>
          <w:b/>
          <w:i/>
        </w:rPr>
        <w:t xml:space="preserve">Содержание и основные принципы обеспечения права на </w:t>
      </w:r>
      <w:r w:rsidRPr="0044443B">
        <w:rPr>
          <w:b/>
          <w:i/>
        </w:rPr>
        <w:t>труд,</w:t>
      </w:r>
      <w:r>
        <w:rPr>
          <w:b/>
          <w:i/>
        </w:rPr>
        <w:t xml:space="preserve"> </w:t>
      </w:r>
      <w:r w:rsidRPr="0044443B">
        <w:rPr>
          <w:b/>
          <w:i/>
        </w:rPr>
        <w:t>охрану труда и</w:t>
      </w:r>
      <w:r>
        <w:rPr>
          <w:b/>
          <w:i/>
        </w:rPr>
        <w:t xml:space="preserve"> </w:t>
      </w:r>
      <w:r w:rsidRPr="0044443B">
        <w:rPr>
          <w:b/>
          <w:i/>
        </w:rPr>
        <w:t>профсоюзную деятельность</w:t>
      </w:r>
    </w:p>
    <w:p w:rsidR="00F31033" w:rsidRPr="0044443B" w:rsidRDefault="00F31033" w:rsidP="00F31033">
      <w:pPr>
        <w:ind w:firstLine="284"/>
        <w:rPr>
          <w:i/>
        </w:rPr>
      </w:pPr>
    </w:p>
    <w:p w:rsidR="00F31033" w:rsidRPr="0044443B" w:rsidRDefault="00F31033" w:rsidP="00F31033">
      <w:pPr>
        <w:ind w:firstLine="708"/>
        <w:jc w:val="both"/>
      </w:pPr>
      <w:r w:rsidRPr="0044443B">
        <w:rPr>
          <w:rFonts w:eastAsia="Times New Roman"/>
        </w:rPr>
        <w:t>Комплекс трудовых прав входит в число провозглашённых ООН основных прав человека и закреплён в ряде международных актов, в том числе во Всеобщей декларации прав человека (ВДПЧ)</w:t>
      </w:r>
      <w:r w:rsidRPr="0044443B">
        <w:rPr>
          <w:rFonts w:eastAsia="Times New Roman"/>
          <w:vertAlign w:val="superscript"/>
        </w:rPr>
        <w:footnoteReference w:id="516"/>
      </w:r>
      <w:r>
        <w:rPr>
          <w:rFonts w:eastAsia="Times New Roman"/>
        </w:rPr>
        <w:t xml:space="preserve">, ратифицированных Республикой Казахстан </w:t>
      </w:r>
      <w:r w:rsidRPr="0044443B">
        <w:rPr>
          <w:rFonts w:eastAsia="Times New Roman"/>
        </w:rPr>
        <w:t>Международном пакте об экономических, социальных и культурных правах (МПЭСКП)</w:t>
      </w:r>
      <w:r w:rsidRPr="0044443B">
        <w:rPr>
          <w:rFonts w:eastAsia="Times New Roman"/>
          <w:vertAlign w:val="superscript"/>
        </w:rPr>
        <w:footnoteReference w:id="517"/>
      </w:r>
      <w:r>
        <w:rPr>
          <w:rFonts w:eastAsia="Times New Roman"/>
        </w:rPr>
        <w:t xml:space="preserve"> и</w:t>
      </w:r>
      <w:r w:rsidRPr="0044443B">
        <w:rPr>
          <w:rFonts w:eastAsia="Times New Roman"/>
        </w:rPr>
        <w:t xml:space="preserve"> </w:t>
      </w:r>
      <w:r w:rsidRPr="0044443B">
        <w:t>Международном пакте о гражданских и политических правах (МПГПП)</w:t>
      </w:r>
      <w:r w:rsidRPr="0044443B">
        <w:rPr>
          <w:vertAlign w:val="superscript"/>
        </w:rPr>
        <w:footnoteReference w:id="518"/>
      </w:r>
      <w:r w:rsidRPr="0044443B">
        <w:t>.</w:t>
      </w:r>
    </w:p>
    <w:p w:rsidR="00F31033" w:rsidRPr="0044443B" w:rsidRDefault="00F31033" w:rsidP="00F31033">
      <w:pPr>
        <w:ind w:firstLine="708"/>
        <w:jc w:val="both"/>
        <w:rPr>
          <w:lang w:eastAsia="x-none"/>
        </w:rPr>
      </w:pPr>
      <w:r>
        <w:t>В у</w:t>
      </w:r>
      <w:r w:rsidRPr="0044443B">
        <w:t>казанны</w:t>
      </w:r>
      <w:r>
        <w:t>х международных договорах по правам человека</w:t>
      </w:r>
      <w:r w:rsidRPr="0044443B">
        <w:t xml:space="preserve"> </w:t>
      </w:r>
      <w:r w:rsidRPr="0044443B">
        <w:rPr>
          <w:lang w:eastAsia="x-none"/>
        </w:rPr>
        <w:t>сформулирован пакет основных неотъемлемых и неотчуждаемых трудовых прав человека:</w:t>
      </w:r>
    </w:p>
    <w:p w:rsidR="00F31033" w:rsidRPr="0044443B" w:rsidRDefault="00F31033" w:rsidP="00F31033">
      <w:pPr>
        <w:shd w:val="clear" w:color="auto" w:fill="FFFFFF"/>
        <w:ind w:firstLine="708"/>
        <w:jc w:val="both"/>
        <w:rPr>
          <w:lang w:eastAsia="x-none"/>
        </w:rPr>
      </w:pPr>
      <w:r>
        <w:rPr>
          <w:lang w:eastAsia="x-none"/>
        </w:rPr>
        <w:t xml:space="preserve">- </w:t>
      </w:r>
      <w:r w:rsidRPr="0044443B">
        <w:rPr>
          <w:lang w:eastAsia="x-none"/>
        </w:rPr>
        <w:t>право на труд;</w:t>
      </w:r>
    </w:p>
    <w:p w:rsidR="00F31033" w:rsidRPr="0044443B" w:rsidRDefault="00F31033" w:rsidP="00F31033">
      <w:pPr>
        <w:shd w:val="clear" w:color="auto" w:fill="FFFFFF"/>
        <w:ind w:firstLine="708"/>
        <w:jc w:val="both"/>
        <w:rPr>
          <w:lang w:eastAsia="x-none"/>
        </w:rPr>
      </w:pPr>
      <w:r>
        <w:rPr>
          <w:lang w:eastAsia="x-none"/>
        </w:rPr>
        <w:t>-</w:t>
      </w:r>
      <w:r w:rsidRPr="0044443B">
        <w:rPr>
          <w:lang w:eastAsia="x-none"/>
        </w:rPr>
        <w:t xml:space="preserve"> право на справедливые и благоприятные условия труда;</w:t>
      </w:r>
    </w:p>
    <w:p w:rsidR="00F31033" w:rsidRPr="0044443B" w:rsidRDefault="00F31033" w:rsidP="00F31033">
      <w:pPr>
        <w:shd w:val="clear" w:color="auto" w:fill="FFFFFF"/>
        <w:ind w:firstLine="708"/>
        <w:jc w:val="both"/>
        <w:rPr>
          <w:lang w:eastAsia="x-none"/>
        </w:rPr>
      </w:pPr>
      <w:r>
        <w:rPr>
          <w:lang w:eastAsia="x-none"/>
        </w:rPr>
        <w:t>-</w:t>
      </w:r>
      <w:r w:rsidRPr="0044443B">
        <w:rPr>
          <w:lang w:eastAsia="x-none"/>
        </w:rPr>
        <w:t xml:space="preserve"> право создавать профессиональные союзы и входить в них для защиты своих интересов;</w:t>
      </w:r>
    </w:p>
    <w:p w:rsidR="00F31033" w:rsidRPr="0044443B" w:rsidRDefault="00F31033" w:rsidP="00F31033">
      <w:pPr>
        <w:shd w:val="clear" w:color="auto" w:fill="FFFFFF"/>
        <w:ind w:firstLine="708"/>
        <w:textAlignment w:val="baseline"/>
        <w:rPr>
          <w:color w:val="000000"/>
          <w:spacing w:val="2"/>
        </w:rPr>
      </w:pPr>
      <w:r>
        <w:rPr>
          <w:lang w:eastAsia="x-none"/>
        </w:rPr>
        <w:t xml:space="preserve">- </w:t>
      </w:r>
      <w:r w:rsidRPr="0044443B">
        <w:rPr>
          <w:color w:val="000000"/>
          <w:spacing w:val="2"/>
        </w:rPr>
        <w:t>право на социальное обеспечение, включая социальное страхование;</w:t>
      </w:r>
    </w:p>
    <w:p w:rsidR="00F31033" w:rsidRDefault="00F31033" w:rsidP="00F31033">
      <w:pPr>
        <w:shd w:val="clear" w:color="auto" w:fill="FFFFFF"/>
        <w:ind w:firstLine="708"/>
        <w:jc w:val="both"/>
      </w:pPr>
      <w:r>
        <w:rPr>
          <w:lang w:eastAsia="x-none"/>
        </w:rPr>
        <w:t>- з</w:t>
      </w:r>
      <w:r w:rsidRPr="0044443B">
        <w:t xml:space="preserve">апрет принудительного труда (статьи 22, 23, 24 ВДПЧ, статьи 6-10 МПЭСКП, статьи 8, 22 МПГПП). </w:t>
      </w:r>
    </w:p>
    <w:p w:rsidR="00F31033" w:rsidRDefault="00F31033" w:rsidP="00F31033">
      <w:pPr>
        <w:shd w:val="clear" w:color="auto" w:fill="FFFFFF"/>
        <w:ind w:firstLine="708"/>
        <w:jc w:val="both"/>
      </w:pPr>
      <w:r w:rsidRPr="0044443B">
        <w:t xml:space="preserve">Различные аспекты трудовых прав содержатся также в </w:t>
      </w:r>
      <w:r>
        <w:t xml:space="preserve">ратифицированных Республикой Казахстан Международной </w:t>
      </w:r>
      <w:r w:rsidRPr="0044443B">
        <w:t>конвенци</w:t>
      </w:r>
      <w:r>
        <w:t>и</w:t>
      </w:r>
      <w:r w:rsidRPr="0044443B">
        <w:t xml:space="preserve"> о ликвидации расовой дискриминации</w:t>
      </w:r>
      <w:r>
        <w:t xml:space="preserve"> (МКЛРД)</w:t>
      </w:r>
      <w:r>
        <w:rPr>
          <w:rStyle w:val="a5"/>
        </w:rPr>
        <w:footnoteReference w:id="519"/>
      </w:r>
      <w:r w:rsidRPr="0044443B">
        <w:t>,</w:t>
      </w:r>
      <w:r>
        <w:t xml:space="preserve"> Конвенции ООН о ликвидации всех форм дискриминации в отношении женщин (КЛДЖ)</w:t>
      </w:r>
      <w:r>
        <w:rPr>
          <w:rStyle w:val="a5"/>
        </w:rPr>
        <w:footnoteReference w:id="520"/>
      </w:r>
      <w:r w:rsidRPr="0044443B">
        <w:t xml:space="preserve">, </w:t>
      </w:r>
      <w:r>
        <w:t xml:space="preserve">а также в Международной конвенции о </w:t>
      </w:r>
      <w:r w:rsidRPr="0044443B">
        <w:t>защите прав трудящихся-мигрантов и членов их семей</w:t>
      </w:r>
      <w:r w:rsidRPr="00650A7D">
        <w:t xml:space="preserve"> (</w:t>
      </w:r>
      <w:r>
        <w:t>МКЗТМ)</w:t>
      </w:r>
      <w:r>
        <w:rPr>
          <w:rStyle w:val="a5"/>
        </w:rPr>
        <w:footnoteReference w:id="521"/>
      </w:r>
      <w:r w:rsidRPr="0044443B">
        <w:t xml:space="preserve">. </w:t>
      </w:r>
    </w:p>
    <w:p w:rsidR="00F31033" w:rsidRDefault="00F31033" w:rsidP="00F31033">
      <w:pPr>
        <w:shd w:val="clear" w:color="auto" w:fill="FFFFFF"/>
        <w:ind w:firstLine="708"/>
        <w:jc w:val="both"/>
      </w:pPr>
      <w:r w:rsidRPr="0044443B">
        <w:t>В актах Международной организации труда (МОТ) сформулированы основополагающие п</w:t>
      </w:r>
      <w:r>
        <w:t>ринципы и права в сфере труда:</w:t>
      </w:r>
    </w:p>
    <w:p w:rsidR="00F31033" w:rsidRDefault="00F31033" w:rsidP="00F31033">
      <w:pPr>
        <w:shd w:val="clear" w:color="auto" w:fill="FFFFFF"/>
        <w:ind w:firstLine="708"/>
        <w:jc w:val="both"/>
        <w:rPr>
          <w:rFonts w:eastAsia="Times New Roman"/>
        </w:rPr>
      </w:pPr>
      <w:r w:rsidRPr="0044443B">
        <w:rPr>
          <w:rFonts w:eastAsia="Times New Roman"/>
          <w:iCs/>
        </w:rPr>
        <w:t xml:space="preserve">- </w:t>
      </w:r>
      <w:r w:rsidRPr="0044443B">
        <w:rPr>
          <w:rFonts w:eastAsia="Times New Roman"/>
        </w:rPr>
        <w:t>свобода объединения и действенное признание права на ведение коллективных переговоров;</w:t>
      </w:r>
    </w:p>
    <w:p w:rsidR="00F31033" w:rsidRDefault="00F31033" w:rsidP="00F31033">
      <w:pPr>
        <w:shd w:val="clear" w:color="auto" w:fill="FFFFFF"/>
        <w:ind w:firstLine="708"/>
        <w:jc w:val="both"/>
        <w:rPr>
          <w:rFonts w:eastAsia="Times New Roman"/>
        </w:rPr>
      </w:pPr>
      <w:r w:rsidRPr="0044443B">
        <w:rPr>
          <w:rFonts w:eastAsia="Times New Roman"/>
          <w:iCs/>
        </w:rPr>
        <w:lastRenderedPageBreak/>
        <w:t xml:space="preserve">- </w:t>
      </w:r>
      <w:r w:rsidRPr="0044443B">
        <w:rPr>
          <w:rFonts w:eastAsia="Times New Roman"/>
        </w:rPr>
        <w:t>упразднение всех форм принудительного или обязательного труда;</w:t>
      </w:r>
    </w:p>
    <w:p w:rsidR="00F31033" w:rsidRDefault="00F31033" w:rsidP="00F31033">
      <w:pPr>
        <w:shd w:val="clear" w:color="auto" w:fill="FFFFFF"/>
        <w:ind w:firstLine="708"/>
        <w:jc w:val="both"/>
        <w:rPr>
          <w:rFonts w:eastAsia="Times New Roman"/>
        </w:rPr>
      </w:pPr>
      <w:r w:rsidRPr="0044443B">
        <w:rPr>
          <w:rFonts w:eastAsia="Times New Roman"/>
          <w:iCs/>
        </w:rPr>
        <w:t xml:space="preserve">- </w:t>
      </w:r>
      <w:r w:rsidRPr="0044443B">
        <w:rPr>
          <w:rFonts w:eastAsia="Times New Roman"/>
        </w:rPr>
        <w:t>действенное запрещение детского труда;</w:t>
      </w:r>
    </w:p>
    <w:p w:rsidR="00F31033" w:rsidRDefault="00F31033" w:rsidP="00F31033">
      <w:pPr>
        <w:shd w:val="clear" w:color="auto" w:fill="FFFFFF"/>
        <w:ind w:firstLine="708"/>
        <w:jc w:val="both"/>
        <w:rPr>
          <w:rFonts w:eastAsia="Times New Roman"/>
        </w:rPr>
      </w:pPr>
      <w:r w:rsidRPr="0044443B">
        <w:rPr>
          <w:rFonts w:eastAsia="Times New Roman"/>
          <w:iCs/>
        </w:rPr>
        <w:t xml:space="preserve">- </w:t>
      </w:r>
      <w:r w:rsidRPr="0044443B">
        <w:rPr>
          <w:rFonts w:eastAsia="Times New Roman"/>
        </w:rPr>
        <w:t>недопущение дискриминации в области труда и занятий</w:t>
      </w:r>
      <w:r w:rsidRPr="0044443B">
        <w:rPr>
          <w:rFonts w:eastAsia="Times New Roman"/>
          <w:iCs/>
          <w:vertAlign w:val="superscript"/>
        </w:rPr>
        <w:footnoteReference w:id="522"/>
      </w:r>
      <w:r w:rsidRPr="0044443B">
        <w:rPr>
          <w:rFonts w:eastAsia="Times New Roman"/>
        </w:rPr>
        <w:t>.</w:t>
      </w:r>
    </w:p>
    <w:p w:rsidR="00F31033" w:rsidRPr="0044443B" w:rsidRDefault="00F31033" w:rsidP="00F31033">
      <w:pPr>
        <w:shd w:val="clear" w:color="auto" w:fill="FFFFFF"/>
        <w:ind w:firstLine="708"/>
        <w:jc w:val="both"/>
        <w:rPr>
          <w:rFonts w:eastAsia="Times New Roman"/>
        </w:rPr>
      </w:pPr>
      <w:r>
        <w:rPr>
          <w:rFonts w:eastAsia="Times New Roman"/>
        </w:rPr>
        <w:t xml:space="preserve">Права и свободы, связанные с деятельностью профсоюзов, </w:t>
      </w:r>
      <w:r w:rsidRPr="0044443B">
        <w:rPr>
          <w:rFonts w:eastAsia="Times New Roman"/>
        </w:rPr>
        <w:t>входят в общепризнанные права человека, закрепленные в ВДПЧ, МПЭСКП и МПГПП,</w:t>
      </w:r>
      <w:r w:rsidRPr="0044443B">
        <w:rPr>
          <w:rFonts w:eastAsia="Times New Roman"/>
          <w:shd w:val="clear" w:color="auto" w:fill="FFFFFF"/>
        </w:rPr>
        <w:t xml:space="preserve"> </w:t>
      </w:r>
      <w:r>
        <w:rPr>
          <w:rFonts w:eastAsia="Times New Roman"/>
          <w:shd w:val="clear" w:color="auto" w:fill="FFFFFF"/>
        </w:rPr>
        <w:t xml:space="preserve">ратифицированных Республикой Казахстан </w:t>
      </w:r>
      <w:r w:rsidRPr="0044443B">
        <w:rPr>
          <w:rFonts w:eastAsia="Times New Roman"/>
          <w:shd w:val="clear" w:color="auto" w:fill="FFFFFF"/>
        </w:rPr>
        <w:t>Конвенции МОТ №87 (</w:t>
      </w:r>
      <w:r w:rsidRPr="0044443B">
        <w:rPr>
          <w:rFonts w:eastAsia="Times New Roman"/>
        </w:rPr>
        <w:t>в статье 2 предусмотрены права трудящихся «</w:t>
      </w:r>
      <w:r w:rsidRPr="0044443B">
        <w:rPr>
          <w:rFonts w:eastAsia="Times New Roman"/>
          <w:i/>
        </w:rPr>
        <w:t>без какого бы то ни было различия создавать по своему выбору организации без предварительного на то разрешения, а также право вступать в такие организации на единственном условии подчинения уставам этих последних</w:t>
      </w:r>
      <w:r w:rsidRPr="0044443B">
        <w:rPr>
          <w:rFonts w:eastAsia="Times New Roman"/>
        </w:rPr>
        <w:t>»)</w:t>
      </w:r>
      <w:r w:rsidRPr="0044443B">
        <w:rPr>
          <w:rFonts w:eastAsia="Times New Roman"/>
          <w:shd w:val="clear" w:color="auto" w:fill="FFFFFF"/>
          <w:vertAlign w:val="superscript"/>
        </w:rPr>
        <w:footnoteReference w:id="523"/>
      </w:r>
      <w:r w:rsidRPr="0044443B">
        <w:rPr>
          <w:rFonts w:eastAsia="Times New Roman"/>
        </w:rPr>
        <w:t>, Конвенции МОТ №98 (гарантирует работникам защиту от дискриминации, направленной на ущемление свободы объединения, защиту от актов вмешательства и право на ведение коллективных переговоров)</w:t>
      </w:r>
      <w:r w:rsidRPr="0044443B">
        <w:rPr>
          <w:rFonts w:eastAsia="Times New Roman"/>
          <w:vertAlign w:val="superscript"/>
        </w:rPr>
        <w:footnoteReference w:id="524"/>
      </w:r>
      <w:r w:rsidRPr="0044443B">
        <w:rPr>
          <w:rFonts w:eastAsia="Times New Roman"/>
        </w:rPr>
        <w:t xml:space="preserve">, </w:t>
      </w:r>
      <w:r>
        <w:rPr>
          <w:rFonts w:eastAsia="Times New Roman"/>
        </w:rPr>
        <w:t xml:space="preserve">а также </w:t>
      </w:r>
      <w:r w:rsidRPr="0044443B">
        <w:rPr>
          <w:rFonts w:eastAsia="Times New Roman"/>
        </w:rPr>
        <w:t>Конвенции МОТ №151 (в отношении лиц, занятых на государственной службе)</w:t>
      </w:r>
      <w:r w:rsidRPr="0044443B">
        <w:rPr>
          <w:rFonts w:eastAsia="Times New Roman"/>
          <w:vertAlign w:val="superscript"/>
        </w:rPr>
        <w:footnoteReference w:id="525"/>
      </w:r>
      <w:r w:rsidRPr="0044443B">
        <w:rPr>
          <w:rFonts w:eastAsia="Times New Roman"/>
        </w:rPr>
        <w:t>.</w:t>
      </w:r>
    </w:p>
    <w:p w:rsidR="00F31033" w:rsidRPr="005B6C30" w:rsidRDefault="00F31033" w:rsidP="00F31033">
      <w:pPr>
        <w:ind w:firstLine="708"/>
        <w:jc w:val="both"/>
      </w:pPr>
      <w:r w:rsidRPr="005B6C30">
        <w:t>Таким образом, мировым сообществом создан целый ряд международных правовых актов</w:t>
      </w:r>
      <w:r>
        <w:t>,</w:t>
      </w:r>
      <w:r w:rsidRPr="005B6C30">
        <w:t xml:space="preserve"> содержащих инструменты обеспечения и защиты</w:t>
      </w:r>
      <w:r>
        <w:t xml:space="preserve"> трудовых прав и свобод человека.</w:t>
      </w:r>
      <w:r w:rsidRPr="005B6C30">
        <w:t xml:space="preserve"> </w:t>
      </w:r>
    </w:p>
    <w:p w:rsidR="00F31033" w:rsidRDefault="00F31033" w:rsidP="00F31033">
      <w:pPr>
        <w:ind w:firstLine="708"/>
        <w:jc w:val="both"/>
        <w:rPr>
          <w:rFonts w:eastAsia="Times New Roman"/>
        </w:rPr>
      </w:pPr>
      <w:r w:rsidRPr="0044443B">
        <w:rPr>
          <w:rFonts w:eastAsia="Times New Roman"/>
        </w:rPr>
        <w:t xml:space="preserve">Международные акты, регулирующие право на труд и условия труда, право на организацию профсоюзов и по обеспечению и защите данных прав, связаны с деятельностью Организации Объединённых Наций (ООН), Международной организации труда (МОТ), Содружества Независимых Государств (СНГ), </w:t>
      </w:r>
      <w:r>
        <w:rPr>
          <w:rFonts w:eastAsia="Times New Roman"/>
        </w:rPr>
        <w:t xml:space="preserve">Евразийским Экономическим Союзом </w:t>
      </w:r>
      <w:r w:rsidRPr="000A304E">
        <w:rPr>
          <w:rFonts w:eastAsia="Times New Roman"/>
        </w:rPr>
        <w:t>(</w:t>
      </w:r>
      <w:proofErr w:type="spellStart"/>
      <w:r w:rsidRPr="000A304E">
        <w:rPr>
          <w:rFonts w:eastAsia="Times New Roman"/>
        </w:rPr>
        <w:t>ЕврАзЭС</w:t>
      </w:r>
      <w:proofErr w:type="spellEnd"/>
      <w:r w:rsidRPr="000A304E">
        <w:rPr>
          <w:rFonts w:eastAsia="Times New Roman"/>
        </w:rPr>
        <w:t>)</w:t>
      </w:r>
      <w:r>
        <w:rPr>
          <w:rFonts w:eastAsia="Times New Roman"/>
        </w:rPr>
        <w:t xml:space="preserve">, а </w:t>
      </w:r>
      <w:r w:rsidRPr="0044443B">
        <w:rPr>
          <w:rFonts w:eastAsia="Times New Roman"/>
        </w:rPr>
        <w:t>также с иными двухсторонними и многосторонними международными правовыми договорами с другими государствами.</w:t>
      </w:r>
    </w:p>
    <w:p w:rsidR="00F31033" w:rsidRDefault="00F31033" w:rsidP="00F31033">
      <w:pPr>
        <w:ind w:firstLine="708"/>
        <w:jc w:val="both"/>
        <w:rPr>
          <w:lang w:eastAsia="x-none"/>
        </w:rPr>
      </w:pPr>
      <w:r w:rsidRPr="0044443B">
        <w:rPr>
          <w:lang w:eastAsia="x-none"/>
        </w:rPr>
        <w:t xml:space="preserve">Содержание основных трудовых прав человека раскрыто в нормах ВДПЧ, однако более структурировано в МПЭСКП. </w:t>
      </w:r>
    </w:p>
    <w:p w:rsidR="00F31033" w:rsidRDefault="00F31033" w:rsidP="00F31033">
      <w:pPr>
        <w:ind w:firstLine="708"/>
        <w:jc w:val="both"/>
        <w:rPr>
          <w:lang w:eastAsia="x-none"/>
        </w:rPr>
      </w:pPr>
      <w:r w:rsidRPr="0044443B">
        <w:rPr>
          <w:lang w:eastAsia="x-none"/>
        </w:rPr>
        <w:t>Так,</w:t>
      </w:r>
      <w:r>
        <w:rPr>
          <w:lang w:eastAsia="x-none"/>
        </w:rPr>
        <w:t xml:space="preserve"> эти в эти права входят:</w:t>
      </w:r>
    </w:p>
    <w:p w:rsidR="00F31033" w:rsidRDefault="00F31033" w:rsidP="00F31033">
      <w:pPr>
        <w:ind w:firstLine="708"/>
        <w:jc w:val="both"/>
        <w:rPr>
          <w:lang w:eastAsia="x-none"/>
        </w:rPr>
      </w:pPr>
      <w:r w:rsidRPr="0044443B">
        <w:rPr>
          <w:lang w:eastAsia="x-none"/>
        </w:rPr>
        <w:t>- право на труд</w:t>
      </w:r>
      <w:r>
        <w:rPr>
          <w:lang w:eastAsia="x-none"/>
        </w:rPr>
        <w:t>, которое</w:t>
      </w:r>
      <w:r w:rsidRPr="0044443B">
        <w:rPr>
          <w:lang w:eastAsia="x-none"/>
        </w:rPr>
        <w:t xml:space="preserve"> включает </w:t>
      </w:r>
      <w:r w:rsidRPr="0044443B">
        <w:rPr>
          <w:rFonts w:eastAsia="Times New Roman"/>
          <w:spacing w:val="2"/>
        </w:rPr>
        <w:t xml:space="preserve">право каждого человека на получение возможности зарабатывать себе на жизнь трудом, который он свободно выбирает или на который он свободно соглашается (статья 6 </w:t>
      </w:r>
      <w:r w:rsidRPr="0044443B">
        <w:rPr>
          <w:lang w:eastAsia="x-none"/>
        </w:rPr>
        <w:t>МПЭСКП);</w:t>
      </w:r>
    </w:p>
    <w:p w:rsidR="00F31033" w:rsidRDefault="00F31033" w:rsidP="00F31033">
      <w:pPr>
        <w:ind w:firstLine="708"/>
        <w:jc w:val="both"/>
        <w:rPr>
          <w:lang w:eastAsia="x-none"/>
        </w:rPr>
      </w:pPr>
      <w:r w:rsidRPr="0044443B">
        <w:rPr>
          <w:lang w:eastAsia="x-none"/>
        </w:rPr>
        <w:t xml:space="preserve">- право на справедливые и благоприятные условия труда, </w:t>
      </w:r>
      <w:r>
        <w:rPr>
          <w:lang w:eastAsia="x-none"/>
        </w:rPr>
        <w:t xml:space="preserve">которое </w:t>
      </w:r>
      <w:r w:rsidRPr="0044443B">
        <w:rPr>
          <w:lang w:eastAsia="x-none"/>
        </w:rPr>
        <w:t xml:space="preserve">включает, в частности, </w:t>
      </w:r>
      <w:r w:rsidRPr="0044443B">
        <w:rPr>
          <w:rFonts w:eastAsia="Times New Roman"/>
          <w:spacing w:val="2"/>
        </w:rPr>
        <w:t xml:space="preserve">вознаграждение, обеспечивающее, справедливую зарплату и равное вознаграждение за труд равной ценности без какого бы то ни было различия, удовлетворительное существование для них самих и их семей;  условия работы, отвечающие требованиям безопасности и гигиены;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 отдых, досуг и разумное ограничение рабочего времени и оплачиваемый периодический отпуск, равно как и вознаграждение за праздничные дни (статья 7 </w:t>
      </w:r>
      <w:r w:rsidRPr="0044443B">
        <w:rPr>
          <w:lang w:eastAsia="x-none"/>
        </w:rPr>
        <w:t>МПЭСКП);</w:t>
      </w:r>
    </w:p>
    <w:p w:rsidR="00F31033" w:rsidRDefault="00F31033" w:rsidP="00F31033">
      <w:pPr>
        <w:ind w:firstLine="708"/>
        <w:jc w:val="both"/>
        <w:rPr>
          <w:rFonts w:eastAsia="Times New Roman"/>
          <w:spacing w:val="2"/>
        </w:rPr>
      </w:pPr>
      <w:r w:rsidRPr="0044443B">
        <w:rPr>
          <w:rFonts w:eastAsia="Times New Roman"/>
          <w:spacing w:val="2"/>
        </w:rPr>
        <w:lastRenderedPageBreak/>
        <w:t xml:space="preserve">  -  наряду с правом </w:t>
      </w:r>
      <w:r>
        <w:rPr>
          <w:rFonts w:eastAsia="Times New Roman"/>
          <w:spacing w:val="2"/>
        </w:rPr>
        <w:t xml:space="preserve">на труд </w:t>
      </w:r>
      <w:r w:rsidRPr="0044443B">
        <w:rPr>
          <w:rFonts w:eastAsia="Times New Roman"/>
          <w:spacing w:val="2"/>
        </w:rPr>
        <w:t>право создавать профессиональные союзы и вступать в таковые</w:t>
      </w:r>
      <w:r>
        <w:rPr>
          <w:rFonts w:eastAsia="Times New Roman"/>
          <w:spacing w:val="2"/>
        </w:rPr>
        <w:t xml:space="preserve">, а также </w:t>
      </w:r>
      <w:r w:rsidRPr="0044443B">
        <w:rPr>
          <w:rFonts w:eastAsia="Times New Roman"/>
          <w:spacing w:val="2"/>
        </w:rPr>
        <w:t>предусмотрено право на забастовки (статья 8 МПЭСКП).</w:t>
      </w:r>
    </w:p>
    <w:p w:rsidR="00F31033" w:rsidRDefault="00F31033" w:rsidP="00F31033">
      <w:pPr>
        <w:ind w:firstLine="708"/>
        <w:jc w:val="both"/>
        <w:rPr>
          <w:rFonts w:eastAsia="Times New Roman"/>
        </w:rPr>
      </w:pPr>
      <w:r w:rsidRPr="0044443B">
        <w:rPr>
          <w:rFonts w:eastAsia="Times New Roman"/>
          <w:shd w:val="clear" w:color="auto" w:fill="FFFFFF"/>
        </w:rPr>
        <w:t xml:space="preserve">Нормы МПЭСКП, как ратифицированного Казахстаном международного договора, </w:t>
      </w:r>
      <w:r w:rsidRPr="0044443B">
        <w:rPr>
          <w:rFonts w:eastAsia="Times New Roman"/>
        </w:rPr>
        <w:t>имеют приоритет перед её законами и примен</w:t>
      </w:r>
      <w:r>
        <w:rPr>
          <w:rFonts w:eastAsia="Times New Roman"/>
        </w:rPr>
        <w:t xml:space="preserve">яются непосредственно, как это </w:t>
      </w:r>
      <w:r w:rsidRPr="0044443B">
        <w:rPr>
          <w:rFonts w:eastAsia="Times New Roman"/>
        </w:rPr>
        <w:t>предусмотрено пунктом 3 статьи 4 Конституции Республики Казахстан</w:t>
      </w:r>
      <w:r w:rsidRPr="0044443B">
        <w:rPr>
          <w:rFonts w:eastAsia="Times New Roman"/>
          <w:shd w:val="clear" w:color="auto" w:fill="FFFFFF"/>
          <w:vertAlign w:val="superscript"/>
        </w:rPr>
        <w:footnoteReference w:id="526"/>
      </w:r>
      <w:r w:rsidRPr="0044443B">
        <w:rPr>
          <w:rFonts w:eastAsia="Times New Roman"/>
        </w:rPr>
        <w:t>.</w:t>
      </w:r>
    </w:p>
    <w:p w:rsidR="00F31033" w:rsidRDefault="00F31033" w:rsidP="00F31033">
      <w:pPr>
        <w:ind w:firstLine="708"/>
        <w:jc w:val="both"/>
        <w:rPr>
          <w:rFonts w:eastAsia="Times New Roman"/>
          <w:color w:val="000000"/>
          <w:spacing w:val="2"/>
        </w:rPr>
      </w:pPr>
      <w:r w:rsidRPr="0044443B">
        <w:rPr>
          <w:lang w:eastAsia="x-none"/>
        </w:rPr>
        <w:t xml:space="preserve">МПЭСКП содержит обязательства государств по </w:t>
      </w:r>
      <w:r w:rsidRPr="0044443B">
        <w:rPr>
          <w:rFonts w:eastAsia="Times New Roman"/>
          <w:spacing w:val="2"/>
        </w:rPr>
        <w:t xml:space="preserve">обеспечению предусмотренных Пактом прав, в том числе принятие мер, которые </w:t>
      </w:r>
      <w:r w:rsidRPr="0044443B">
        <w:rPr>
          <w:rFonts w:eastAsia="Times New Roman"/>
          <w:color w:val="000000"/>
          <w:spacing w:val="2"/>
        </w:rPr>
        <w:t>включают программы профессионально-технического обучения и подготовки, пути и методы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человека (пункт 2 статьи 6).</w:t>
      </w:r>
    </w:p>
    <w:p w:rsidR="00F31033" w:rsidRDefault="00F31033" w:rsidP="00F31033">
      <w:pPr>
        <w:ind w:firstLine="708"/>
        <w:jc w:val="both"/>
        <w:rPr>
          <w:rFonts w:eastAsia="Times New Roman"/>
        </w:rPr>
      </w:pPr>
      <w:r w:rsidRPr="0044443B">
        <w:rPr>
          <w:rFonts w:eastAsia="Times New Roman"/>
        </w:rPr>
        <w:t>Республикой Казахстан ратифицировано 23 конвенции МОТ</w:t>
      </w:r>
      <w:r w:rsidRPr="0044443B">
        <w:rPr>
          <w:rFonts w:eastAsia="Times New Roman"/>
          <w:vertAlign w:val="superscript"/>
        </w:rPr>
        <w:footnoteReference w:id="527"/>
      </w:r>
      <w:r w:rsidRPr="0044443B">
        <w:rPr>
          <w:rFonts w:eastAsia="Times New Roman"/>
        </w:rPr>
        <w:t>. Однако систематизированная достоверная информация о всех ратифицированных Казахстаном конвенциях и их содержании в открытом широком доступе отсутствует.</w:t>
      </w:r>
      <w:r>
        <w:rPr>
          <w:rFonts w:eastAsia="Times New Roman"/>
        </w:rPr>
        <w:t xml:space="preserve"> Ряд с</w:t>
      </w:r>
      <w:r w:rsidRPr="0044443B">
        <w:rPr>
          <w:rFonts w:eastAsia="Times New Roman"/>
        </w:rPr>
        <w:t>тандарт</w:t>
      </w:r>
      <w:r>
        <w:rPr>
          <w:rFonts w:eastAsia="Times New Roman"/>
        </w:rPr>
        <w:t>ов</w:t>
      </w:r>
      <w:r w:rsidRPr="0044443B">
        <w:rPr>
          <w:rFonts w:eastAsia="Times New Roman"/>
        </w:rPr>
        <w:t xml:space="preserve"> трудовых прав закреплены и в актах СНГ</w:t>
      </w:r>
      <w:r w:rsidRPr="0044443B">
        <w:rPr>
          <w:rFonts w:eastAsia="Times New Roman"/>
          <w:vertAlign w:val="superscript"/>
        </w:rPr>
        <w:footnoteReference w:id="528"/>
      </w:r>
      <w:r w:rsidRPr="0044443B">
        <w:rPr>
          <w:rFonts w:eastAsia="Times New Roman"/>
        </w:rPr>
        <w:t>.</w:t>
      </w:r>
    </w:p>
    <w:p w:rsidR="00F31033" w:rsidRDefault="00F31033" w:rsidP="00F31033">
      <w:pPr>
        <w:ind w:firstLine="708"/>
        <w:jc w:val="both"/>
        <w:rPr>
          <w:rFonts w:eastAsia="Times New Roman"/>
          <w:shd w:val="clear" w:color="auto" w:fill="FFFFFF"/>
        </w:rPr>
      </w:pPr>
      <w:r w:rsidRPr="0044443B">
        <w:rPr>
          <w:rFonts w:eastAsia="Times New Roman"/>
        </w:rPr>
        <w:t xml:space="preserve">Для Казахстана </w:t>
      </w:r>
      <w:r>
        <w:rPr>
          <w:rFonts w:eastAsia="Times New Roman"/>
        </w:rPr>
        <w:t xml:space="preserve">также </w:t>
      </w:r>
      <w:r w:rsidRPr="0044443B">
        <w:rPr>
          <w:rFonts w:eastAsia="Times New Roman"/>
        </w:rPr>
        <w:t>представляется значимым опыт европейских стран, поскольку документы, принятые в рамках Совета Европы (СЕ), Европейского Союза (ЕС) имеют потенциально более широкую сферу действия в области защиты прав человека и, в частности, прав трудящихся, в числе которых Европейская социальная хартия (1961 г., новая редакция подписана 3 мая 1995 г.), Хартия основны</w:t>
      </w:r>
      <w:r w:rsidRPr="0044443B">
        <w:rPr>
          <w:rFonts w:eastAsia="Times New Roman"/>
          <w:shd w:val="clear" w:color="auto" w:fill="FFFFFF"/>
        </w:rPr>
        <w:t>х прав работника (1989 г.)</w:t>
      </w:r>
      <w:r w:rsidRPr="0044443B">
        <w:rPr>
          <w:rFonts w:eastAsia="Times New Roman"/>
          <w:shd w:val="clear" w:color="auto" w:fill="FFFFFF"/>
          <w:vertAlign w:val="superscript"/>
        </w:rPr>
        <w:footnoteReference w:id="529"/>
      </w:r>
      <w:r>
        <w:rPr>
          <w:rFonts w:eastAsia="Times New Roman"/>
          <w:shd w:val="clear" w:color="auto" w:fill="FFFFFF"/>
        </w:rPr>
        <w:t xml:space="preserve"> и другие</w:t>
      </w:r>
      <w:r w:rsidRPr="0044443B">
        <w:rPr>
          <w:rFonts w:eastAsia="Times New Roman"/>
          <w:shd w:val="clear" w:color="auto" w:fill="FFFFFF"/>
        </w:rPr>
        <w:t>.</w:t>
      </w:r>
    </w:p>
    <w:p w:rsidR="00F31033" w:rsidRDefault="00F31033" w:rsidP="00F31033">
      <w:pPr>
        <w:ind w:firstLine="708"/>
        <w:jc w:val="both"/>
      </w:pPr>
      <w:r w:rsidRPr="0044443B">
        <w:t>В МПЭСКП, кроме провозглашения равенства всех перед законом и запрещения дискриминации, специально подчёркнуто равенство в отношении заработной платы.</w:t>
      </w:r>
    </w:p>
    <w:p w:rsidR="00F31033" w:rsidRDefault="00F31033" w:rsidP="00F31033">
      <w:pPr>
        <w:ind w:firstLine="708"/>
        <w:jc w:val="both"/>
        <w:rPr>
          <w:rFonts w:eastAsia="Times New Roman"/>
          <w:shd w:val="clear" w:color="auto" w:fill="FFFFFF"/>
        </w:rPr>
      </w:pPr>
      <w:r w:rsidRPr="0044443B">
        <w:rPr>
          <w:rFonts w:eastAsia="Times New Roman"/>
          <w:bdr w:val="none" w:sz="0" w:space="0" w:color="auto" w:frame="1"/>
          <w:shd w:val="clear" w:color="auto" w:fill="FFFFFF"/>
        </w:rPr>
        <w:t>МПГПП</w:t>
      </w:r>
      <w:r w:rsidRPr="0044443B">
        <w:rPr>
          <w:rFonts w:eastAsia="Times New Roman"/>
          <w:shd w:val="clear" w:color="auto" w:fill="FFFFFF"/>
        </w:rPr>
        <w:t xml:space="preserve"> предусматривает равноправие граждан в гражданских (а, следовательно, и трудовых) и политических правах без какого бы то ни было различия, а также равное право граждан и возможность допускаться в своей стране на общих условиях равенства к государственной с</w:t>
      </w:r>
      <w:r>
        <w:rPr>
          <w:rFonts w:eastAsia="Times New Roman"/>
          <w:shd w:val="clear" w:color="auto" w:fill="FFFFFF"/>
        </w:rPr>
        <w:t xml:space="preserve">лужбе. </w:t>
      </w:r>
      <w:r w:rsidRPr="0044443B">
        <w:t xml:space="preserve">Запрет дискриминации установлен по следующим признакам: в отношении </w:t>
      </w:r>
      <w:r w:rsidRPr="0044443B">
        <w:rPr>
          <w:rFonts w:eastAsia="Times New Roman"/>
          <w:color w:val="000000"/>
          <w:spacing w:val="2"/>
        </w:rPr>
        <w:t xml:space="preserve">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r w:rsidRPr="0044443B">
        <w:rPr>
          <w:rFonts w:eastAsia="Times New Roman"/>
          <w:shd w:val="clear" w:color="auto" w:fill="FFFFFF"/>
        </w:rPr>
        <w:t xml:space="preserve">(статьи 2, 26). </w:t>
      </w:r>
    </w:p>
    <w:p w:rsidR="00F31033" w:rsidRPr="0044443B" w:rsidRDefault="00F31033" w:rsidP="00F31033">
      <w:pPr>
        <w:ind w:firstLine="708"/>
        <w:jc w:val="both"/>
      </w:pPr>
      <w:r w:rsidRPr="0044443B">
        <w:t>Данный перечень признаков дополнен в иных международных актах.</w:t>
      </w:r>
    </w:p>
    <w:p w:rsidR="00F31033" w:rsidRDefault="00F31033" w:rsidP="00F31033">
      <w:pPr>
        <w:shd w:val="clear" w:color="auto" w:fill="FFFFFF"/>
        <w:ind w:firstLine="708"/>
        <w:jc w:val="both"/>
        <w:rPr>
          <w:rFonts w:eastAsia="Times New Roman"/>
          <w:color w:val="000000"/>
        </w:rPr>
      </w:pPr>
      <w:r w:rsidRPr="0044443B">
        <w:t>М</w:t>
      </w:r>
      <w:r>
        <w:t>КЗТМ</w:t>
      </w:r>
      <w:r w:rsidRPr="0044443B">
        <w:rPr>
          <w:rFonts w:eastAsia="Times New Roman"/>
          <w:bCs/>
          <w:kern w:val="36"/>
        </w:rPr>
        <w:t xml:space="preserve"> </w:t>
      </w:r>
      <w:r w:rsidRPr="0044443B">
        <w:t xml:space="preserve">предусмотрено недопущение дискриминации, помимо указанного, также в отношении: </w:t>
      </w:r>
      <w:r w:rsidRPr="0044443B">
        <w:rPr>
          <w:rFonts w:eastAsia="Times New Roman"/>
          <w:color w:val="000000"/>
        </w:rPr>
        <w:t>религии или убеждений, этнического происхождения, гражданства, возраста, экономического, семейного и сословного положения или по любому другому признаку (статья 7).</w:t>
      </w:r>
    </w:p>
    <w:p w:rsidR="00F31033" w:rsidRDefault="00F31033" w:rsidP="00F31033">
      <w:pPr>
        <w:shd w:val="clear" w:color="auto" w:fill="FFFFFF"/>
        <w:ind w:firstLine="708"/>
        <w:jc w:val="both"/>
        <w:rPr>
          <w:rFonts w:eastAsia="Times New Roman"/>
        </w:rPr>
      </w:pPr>
      <w:r w:rsidRPr="0044443B">
        <w:rPr>
          <w:rFonts w:eastAsia="Times New Roman"/>
          <w:bdr w:val="none" w:sz="0" w:space="0" w:color="auto" w:frame="1"/>
          <w:shd w:val="clear" w:color="auto" w:fill="FFFFFF"/>
        </w:rPr>
        <w:t xml:space="preserve">КЛДЖ </w:t>
      </w:r>
      <w:r w:rsidRPr="0044443B">
        <w:rPr>
          <w:rFonts w:eastAsia="Times New Roman"/>
          <w:shd w:val="clear" w:color="auto" w:fill="FFFFFF"/>
        </w:rPr>
        <w:t xml:space="preserve">предусматривает ряд мер для ликвидации дискриминации женщин в </w:t>
      </w:r>
      <w:r w:rsidRPr="0044443B">
        <w:rPr>
          <w:rFonts w:eastAsia="Times New Roman"/>
        </w:rPr>
        <w:t xml:space="preserve">области занятости, в том числе по причине замужества или материнства. </w:t>
      </w:r>
      <w:r w:rsidRPr="0044443B">
        <w:t xml:space="preserve">В числе прочего государствам предлагается запретить увольнение с работы на основании беременности или отпуска по </w:t>
      </w:r>
      <w:r w:rsidRPr="0044443B">
        <w:lastRenderedPageBreak/>
        <w:t xml:space="preserve">беременности и родам или дискриминацию ввиду семейного положения при увольнении </w:t>
      </w:r>
      <w:r w:rsidRPr="0044443B">
        <w:rPr>
          <w:rFonts w:eastAsia="Times New Roman"/>
        </w:rPr>
        <w:t>(статья 11).</w:t>
      </w:r>
    </w:p>
    <w:p w:rsidR="00F31033" w:rsidRDefault="00F31033" w:rsidP="00F31033">
      <w:pPr>
        <w:shd w:val="clear" w:color="auto" w:fill="FFFFFF"/>
        <w:ind w:firstLine="708"/>
        <w:jc w:val="both"/>
        <w:rPr>
          <w:rFonts w:eastAsia="Times New Roman"/>
        </w:rPr>
      </w:pPr>
      <w:r w:rsidRPr="0044443B">
        <w:rPr>
          <w:rFonts w:eastAsia="Times New Roman"/>
        </w:rPr>
        <w:t xml:space="preserve">МКЛРД запрещает расовую дискриминацию при использовании труда, закрепляет право на свободный выбор работы, защиту от безработицы, равную оплату за равный труд и др. </w:t>
      </w:r>
    </w:p>
    <w:p w:rsidR="00F31033" w:rsidRPr="0044443B" w:rsidRDefault="00F31033" w:rsidP="00F31033">
      <w:pPr>
        <w:shd w:val="clear" w:color="auto" w:fill="FFFFFF"/>
        <w:ind w:firstLine="708"/>
        <w:jc w:val="both"/>
      </w:pPr>
      <w:r w:rsidRPr="0044443B">
        <w:t xml:space="preserve">Положения против дискриминации в трудовых отношениях содержатся в </w:t>
      </w:r>
      <w:r>
        <w:t>ряде документов</w:t>
      </w:r>
      <w:r w:rsidRPr="0044443B">
        <w:t xml:space="preserve"> МОТ: </w:t>
      </w:r>
      <w:r>
        <w:t>ратифицированных Республикой Казахстан конвенциях МОТ</w:t>
      </w:r>
      <w:r w:rsidRPr="0044443B">
        <w:t xml:space="preserve"> №100 «О равном вознаграждении»</w:t>
      </w:r>
      <w:r>
        <w:rPr>
          <w:rStyle w:val="a5"/>
        </w:rPr>
        <w:footnoteReference w:id="530"/>
      </w:r>
      <w:r w:rsidRPr="0044443B">
        <w:t>, №111 «О дискриминации в области труда и занятий»</w:t>
      </w:r>
      <w:r>
        <w:rPr>
          <w:rStyle w:val="a5"/>
        </w:rPr>
        <w:footnoteReference w:id="531"/>
      </w:r>
      <w:r>
        <w:t xml:space="preserve"> и</w:t>
      </w:r>
      <w:r w:rsidRPr="0044443B">
        <w:t xml:space="preserve"> №</w:t>
      </w:r>
      <w:r>
        <w:t>1</w:t>
      </w:r>
      <w:r w:rsidRPr="0044443B">
        <w:t>56 «О трудящихся с семейными обязанностями»</w:t>
      </w:r>
      <w:r>
        <w:rPr>
          <w:rStyle w:val="a5"/>
        </w:rPr>
        <w:footnoteReference w:id="532"/>
      </w:r>
      <w:r w:rsidRPr="0044443B">
        <w:t xml:space="preserve">, </w:t>
      </w:r>
      <w:r>
        <w:t xml:space="preserve">а также в конвенциях МОТ </w:t>
      </w:r>
      <w:r w:rsidRPr="0044443B">
        <w:t xml:space="preserve">№117 «Об основных целях и нормах социальной политики», №169 «О коренных народах и народах, ведущих племенной образ жизни», </w:t>
      </w:r>
      <w:r>
        <w:t>р</w:t>
      </w:r>
      <w:r w:rsidRPr="0044443B">
        <w:t xml:space="preserve">екомендациях </w:t>
      </w:r>
      <w:r>
        <w:t xml:space="preserve">МОТ </w:t>
      </w:r>
      <w:r w:rsidRPr="0044443B">
        <w:t>№165 «О трудящихся с семейными обязанностями», №90 «О равном вознаграждении», №162 «О пожилых трудящихся».</w:t>
      </w:r>
    </w:p>
    <w:p w:rsidR="00F31033" w:rsidRDefault="00F31033" w:rsidP="00F31033">
      <w:pPr>
        <w:shd w:val="clear" w:color="auto" w:fill="FFFFFF"/>
        <w:ind w:firstLine="708"/>
        <w:jc w:val="both"/>
        <w:rPr>
          <w:lang w:eastAsia="x-none"/>
        </w:rPr>
      </w:pPr>
      <w:r w:rsidRPr="0044443B">
        <w:rPr>
          <w:lang w:eastAsia="x-none"/>
        </w:rPr>
        <w:t>В ВДПЧ защита от безработицы указана как один из элементов права на труд. В МПЭСКП достижение полной производительной занятости рассматривается как один из аспектов полного осуществления права на труд. Эти положения конкретизированы в актах МОТ. Среди них можно выделить рекомендации общего действия и акты, относящиеся к определённым группам трудящихся: инвалидам, молодёжи, пожилым трудящимся или к определённым отраслям: сельскому хозяйству, морскому судоходству. Конвенция №122 «О политике в области занятости»</w:t>
      </w:r>
      <w:r>
        <w:rPr>
          <w:lang w:eastAsia="x-none"/>
        </w:rPr>
        <w:t>, к которой присоединилась Республика Казахстан</w:t>
      </w:r>
      <w:r>
        <w:rPr>
          <w:rStyle w:val="a5"/>
          <w:lang w:eastAsia="x-none"/>
        </w:rPr>
        <w:footnoteReference w:id="533"/>
      </w:r>
      <w:r>
        <w:rPr>
          <w:lang w:eastAsia="x-none"/>
        </w:rPr>
        <w:t>,</w:t>
      </w:r>
      <w:r w:rsidRPr="0044443B">
        <w:rPr>
          <w:lang w:eastAsia="x-none"/>
        </w:rPr>
        <w:t xml:space="preserve"> провозглашает в качестве главной цели государственной деятельности активную политику, направленную на содействие полной, продуктивной и свободно избранной занятости в целях стимулирования экономического роста и развития, повышения уровня жизни, удовлетворения потребностей в рабочей силе и ликвидации безработицы и неполной занятости.</w:t>
      </w:r>
    </w:p>
    <w:p w:rsidR="00F31033" w:rsidRDefault="00F31033" w:rsidP="00F31033">
      <w:pPr>
        <w:shd w:val="clear" w:color="auto" w:fill="FFFFFF"/>
        <w:ind w:firstLine="708"/>
        <w:jc w:val="both"/>
        <w:rPr>
          <w:vertAlign w:val="superscript"/>
          <w:lang w:eastAsia="x-none"/>
        </w:rPr>
      </w:pPr>
      <w:r w:rsidRPr="0044443B">
        <w:rPr>
          <w:lang w:eastAsia="x-none"/>
        </w:rPr>
        <w:t>Важная роль в осуществлении государственной политики занятости принадлежит государственным и частным биржам труда, службам занятости или бюро по найму. Конвенция МОТ №2 «О безработице»</w:t>
      </w:r>
      <w:r w:rsidRPr="0044443B">
        <w:rPr>
          <w:vertAlign w:val="superscript"/>
        </w:rPr>
        <w:footnoteReference w:id="534"/>
      </w:r>
      <w:r w:rsidRPr="0044443B">
        <w:rPr>
          <w:lang w:eastAsia="x-none"/>
        </w:rPr>
        <w:t xml:space="preserve"> обязывает государства создавать бесплатные бюро занятости. Функции службы занятости определены </w:t>
      </w:r>
      <w:r>
        <w:rPr>
          <w:lang w:eastAsia="x-none"/>
        </w:rPr>
        <w:t xml:space="preserve">ратифицированной Республикой Казахстан </w:t>
      </w:r>
      <w:r w:rsidRPr="0044443B">
        <w:rPr>
          <w:lang w:eastAsia="x-none"/>
        </w:rPr>
        <w:t>Конвенцией МОТ №88 «Об организации службы занятости», которая допускает параллельное существование бесплатных государственных и частных бюро по найму</w:t>
      </w:r>
      <w:r w:rsidRPr="0044443B">
        <w:rPr>
          <w:vertAlign w:val="superscript"/>
          <w:lang w:eastAsia="x-none"/>
        </w:rPr>
        <w:footnoteReference w:id="535"/>
      </w:r>
      <w:r w:rsidRPr="0044443B">
        <w:rPr>
          <w:lang w:eastAsia="x-none"/>
        </w:rPr>
        <w:t>.</w:t>
      </w:r>
      <w:r w:rsidRPr="0044443B">
        <w:rPr>
          <w:vertAlign w:val="superscript"/>
          <w:lang w:eastAsia="x-none"/>
        </w:rPr>
        <w:t xml:space="preserve"> </w:t>
      </w:r>
    </w:p>
    <w:p w:rsidR="00F31033" w:rsidRDefault="00F31033" w:rsidP="00F31033">
      <w:pPr>
        <w:shd w:val="clear" w:color="auto" w:fill="FFFFFF"/>
        <w:ind w:firstLine="708"/>
        <w:jc w:val="both"/>
        <w:rPr>
          <w:lang w:eastAsia="x-none"/>
        </w:rPr>
      </w:pPr>
      <w:r w:rsidRPr="0044443B">
        <w:rPr>
          <w:lang w:eastAsia="x-none"/>
        </w:rPr>
        <w:lastRenderedPageBreak/>
        <w:t>Конвенция МОТ №95 «Об охране заработной платы»</w:t>
      </w:r>
      <w:r>
        <w:rPr>
          <w:lang w:eastAsia="x-none"/>
        </w:rPr>
        <w:t>, ратифицированная Республикой Казахстан</w:t>
      </w:r>
      <w:r w:rsidRPr="0044443B">
        <w:rPr>
          <w:vertAlign w:val="superscript"/>
        </w:rPr>
        <w:footnoteReference w:id="536"/>
      </w:r>
      <w:r>
        <w:rPr>
          <w:lang w:eastAsia="x-none"/>
        </w:rPr>
        <w:t>,</w:t>
      </w:r>
      <w:r w:rsidRPr="0044443B">
        <w:rPr>
          <w:lang w:eastAsia="x-none"/>
        </w:rPr>
        <w:t xml:space="preserve"> и </w:t>
      </w:r>
      <w:r>
        <w:rPr>
          <w:lang w:eastAsia="x-none"/>
        </w:rPr>
        <w:t>Р</w:t>
      </w:r>
      <w:r w:rsidRPr="0044443B">
        <w:rPr>
          <w:lang w:eastAsia="x-none"/>
        </w:rPr>
        <w:t xml:space="preserve">екомендация №85 «Об охране заработной платы» устанавливают порядок выплаты заработной платы (валюта, выплата натурой); запрет выплаты заработной платы в виде спиртных напитков; обязательность выплаты заработной платы непосредственно заинтересованному трудящемуся; запрет стеснять трудящихся в свободном распоряжении своим заработком; охрану заработной платы от чрезмерных вычетов; ограничение ареста заработной платы, её цессии (передачи требования); защиту заработной платы в случае банкротства предприятия или ликвидации его в судебном порядке по иной причине; регулярность выплат. </w:t>
      </w:r>
    </w:p>
    <w:p w:rsidR="00F31033" w:rsidRDefault="00F31033" w:rsidP="00F31033">
      <w:pPr>
        <w:shd w:val="clear" w:color="auto" w:fill="FFFFFF"/>
        <w:ind w:firstLine="708"/>
        <w:jc w:val="both"/>
        <w:rPr>
          <w:bCs/>
          <w:lang w:eastAsia="x-none"/>
        </w:rPr>
      </w:pPr>
      <w:r w:rsidRPr="0044443B">
        <w:rPr>
          <w:lang w:eastAsia="x-none"/>
        </w:rPr>
        <w:t>Правила о минимальной заработной плате содержатся в Конвенции МОТ №131 «Об установлении минимальной заработной платы с особым учётом развивающихся стран» и в одноименной Рекомендации МОТ №135 «Об установлении минимальной заработной платы с особым учётом развивающихся стран»</w:t>
      </w:r>
      <w:r w:rsidRPr="0044443B">
        <w:rPr>
          <w:vertAlign w:val="superscript"/>
        </w:rPr>
        <w:footnoteReference w:id="537"/>
      </w:r>
      <w:r w:rsidRPr="0044443B">
        <w:rPr>
          <w:lang w:eastAsia="x-none"/>
        </w:rPr>
        <w:t>, которые предлагают учитывать при определении уровня минимальной заработной платы: потребности трудящихся и их семей, принимая во внимание общий уровень заработной платы в стране, стоимость жизни, социальные пособия и сравнительный уровень жизни других социальных групп, экономические соображения, включая требования экономического развития, уровень производительности и желательность достижения и поддержания высокого уровня занятости.</w:t>
      </w:r>
      <w:r w:rsidRPr="0044443B">
        <w:rPr>
          <w:bCs/>
          <w:lang w:eastAsia="x-none"/>
        </w:rPr>
        <w:t xml:space="preserve"> </w:t>
      </w:r>
    </w:p>
    <w:p w:rsidR="00F31033" w:rsidRDefault="00F31033" w:rsidP="00F31033">
      <w:pPr>
        <w:shd w:val="clear" w:color="auto" w:fill="FFFFFF"/>
        <w:ind w:firstLine="708"/>
        <w:jc w:val="both"/>
        <w:rPr>
          <w:lang w:eastAsia="x-none"/>
        </w:rPr>
      </w:pPr>
      <w:r w:rsidRPr="0044443B">
        <w:rPr>
          <w:bCs/>
          <w:lang w:eastAsia="x-none"/>
        </w:rPr>
        <w:t xml:space="preserve">МПЭСКП указывает </w:t>
      </w:r>
      <w:r w:rsidRPr="0044443B">
        <w:rPr>
          <w:lang w:eastAsia="x-none"/>
        </w:rPr>
        <w:t xml:space="preserve">на необходимость особой заботы о женщинах-матерях в течение разумного периода до и после родов (пункт 2 статьи 10). В течение этого времени работающим матерям должен предоставляться оплачиваемый отпуск или отпуск с достаточными пособиями по социальному обеспечению. </w:t>
      </w:r>
    </w:p>
    <w:p w:rsidR="00F31033" w:rsidRDefault="00F31033" w:rsidP="00F31033">
      <w:pPr>
        <w:shd w:val="clear" w:color="auto" w:fill="FFFFFF"/>
        <w:ind w:firstLine="708"/>
        <w:jc w:val="both"/>
        <w:rPr>
          <w:lang w:eastAsia="x-none"/>
        </w:rPr>
      </w:pPr>
      <w:r w:rsidRPr="0044443B">
        <w:rPr>
          <w:lang w:eastAsia="x-none"/>
        </w:rPr>
        <w:t>Конвенция МОТ №103 «Об охране материнства»</w:t>
      </w:r>
      <w:r w:rsidRPr="0044443B">
        <w:rPr>
          <w:vertAlign w:val="superscript"/>
        </w:rPr>
        <w:footnoteReference w:id="538"/>
      </w:r>
      <w:r w:rsidRPr="0044443B">
        <w:rPr>
          <w:lang w:eastAsia="x-none"/>
        </w:rPr>
        <w:t xml:space="preserve"> охватывает все сферы занятости: промышленные предприятия, непромышленные работы, сельское хозяйство, надомный труд. Согласно указанной Конвенции, при предоставлении медицинского свидетельства, удостоверяющего предполагаемый срок родов, женщина имеет право на отпуск по материнству. В период отпуска по беременности и родам женщина имеет право на получение денежного пособия и медицинской помощи. Женщина, кормящая грудью ребёнка, имеет право на перерывы в работе, которые считаются рабочими часами и оплачиваются. Увольнение женщины в период отпуска по беременности и родам не допускается.</w:t>
      </w:r>
    </w:p>
    <w:p w:rsidR="00F31033" w:rsidRDefault="00F31033" w:rsidP="00F31033">
      <w:pPr>
        <w:shd w:val="clear" w:color="auto" w:fill="FFFFFF"/>
        <w:ind w:firstLine="708"/>
        <w:jc w:val="both"/>
        <w:rPr>
          <w:lang w:eastAsia="x-none"/>
        </w:rPr>
      </w:pPr>
      <w:r w:rsidRPr="0044443B">
        <w:rPr>
          <w:lang w:eastAsia="x-none"/>
        </w:rPr>
        <w:t>Конвенция №183 «О защите материнства»</w:t>
      </w:r>
      <w:r>
        <w:rPr>
          <w:lang w:eastAsia="x-none"/>
        </w:rPr>
        <w:t>, ратифицированная Республикой Казахстан</w:t>
      </w:r>
      <w:r w:rsidRPr="0044443B">
        <w:rPr>
          <w:vertAlign w:val="superscript"/>
        </w:rPr>
        <w:footnoteReference w:id="539"/>
      </w:r>
      <w:r>
        <w:rPr>
          <w:lang w:eastAsia="x-none"/>
        </w:rPr>
        <w:t>,</w:t>
      </w:r>
      <w:r w:rsidRPr="0044443B">
        <w:rPr>
          <w:lang w:eastAsia="x-none"/>
        </w:rPr>
        <w:t xml:space="preserve"> пересмотрела ряд положений Конвенции №103, в том числе увеличила продолжительность отпуска по беременности и родам с 12  до 14 недель и внесла изменение в формулировку запрещения увольнения женщины в период отпуска по беременности и родам. </w:t>
      </w:r>
    </w:p>
    <w:p w:rsidR="00F31033" w:rsidRDefault="00F31033" w:rsidP="00F31033">
      <w:pPr>
        <w:shd w:val="clear" w:color="auto" w:fill="FFFFFF"/>
        <w:ind w:firstLine="708"/>
        <w:jc w:val="both"/>
      </w:pPr>
      <w:r w:rsidRPr="0044443B">
        <w:rPr>
          <w:bCs/>
        </w:rPr>
        <w:lastRenderedPageBreak/>
        <w:t>В пункте 3 статьи 10 МПЭСКП указ</w:t>
      </w:r>
      <w:r w:rsidRPr="0044443B">
        <w:t xml:space="preserve">ано, что дети и подростки должны быть защищены от эксплуатации; применение их труда на вредных и опасных производствах подлежит запрету; государствам предлагается установить минимальный возраст приёма на работу. Минимальный возраст приёма на работу в наиболее общем виде регулируется в </w:t>
      </w:r>
      <w:r>
        <w:t xml:space="preserve">ратифицированной Республикой Казахстан </w:t>
      </w:r>
      <w:r w:rsidRPr="0044443B">
        <w:t>Конвенции МОТ №138 «О минимальном возрасте приёма на работу»</w:t>
      </w:r>
      <w:r w:rsidRPr="004A0C17">
        <w:rPr>
          <w:vertAlign w:val="superscript"/>
        </w:rPr>
        <w:t xml:space="preserve"> </w:t>
      </w:r>
      <w:r w:rsidRPr="0044443B">
        <w:rPr>
          <w:vertAlign w:val="superscript"/>
        </w:rPr>
        <w:footnoteReference w:id="540"/>
      </w:r>
      <w:r w:rsidRPr="0044443B">
        <w:t>, согласно которой этот возраст должен быть не ниже 15 лет. Рекомендация №146 «О минимальном возрасте для приёма на работу»</w:t>
      </w:r>
      <w:r>
        <w:rPr>
          <w:rStyle w:val="a5"/>
        </w:rPr>
        <w:footnoteReference w:id="541"/>
      </w:r>
      <w:r w:rsidRPr="0044443B">
        <w:t xml:space="preserve"> призывает государства поставить перед собой цель последовательного повышения до 16 лет минимального возраста для приёма на работу по найму.</w:t>
      </w:r>
    </w:p>
    <w:p w:rsidR="00F31033" w:rsidRDefault="00F31033" w:rsidP="00F31033">
      <w:pPr>
        <w:shd w:val="clear" w:color="auto" w:fill="FFFFFF"/>
        <w:ind w:firstLine="708"/>
        <w:jc w:val="both"/>
        <w:rPr>
          <w:lang w:eastAsia="x-none"/>
        </w:rPr>
      </w:pPr>
      <w:r w:rsidRPr="0044443B">
        <w:rPr>
          <w:bCs/>
          <w:lang w:eastAsia="x-none"/>
        </w:rPr>
        <w:t>Р</w:t>
      </w:r>
      <w:r w:rsidRPr="0044443B">
        <w:rPr>
          <w:lang w:eastAsia="x-none"/>
        </w:rPr>
        <w:t>екомендация МОТ №162 «О пожилых работниках»</w:t>
      </w:r>
      <w:r w:rsidRPr="0044443B">
        <w:rPr>
          <w:vertAlign w:val="superscript"/>
        </w:rPr>
        <w:footnoteReference w:id="542"/>
      </w:r>
      <w:r w:rsidRPr="0044443B">
        <w:rPr>
          <w:lang w:eastAsia="x-none"/>
        </w:rPr>
        <w:t xml:space="preserve"> содержит ряд норм, имеющих целью облегчить положение пожилых работников на производстве, в том числе  рекомендации о сокращении нормальной продолжительности рабочего времени; </w:t>
      </w:r>
      <w:hyperlink r:id="rId26" w:anchor="n_188" w:history="1"/>
      <w:r w:rsidRPr="0044443B">
        <w:rPr>
          <w:lang w:eastAsia="x-none"/>
        </w:rPr>
        <w:t xml:space="preserve"> увеличении продолжительности ежегодного оплачиваемого отпуска с учётом возраста; разрешении определять по своему усмотрению режим рабочего времени; переводе пожилых трудящихся, работающих на сменных работах, на работу в дневную смену; переводе со сдельной на повременную оплату; гарантировании выхода на пенсию на добровольной основе. В случае сокращения численности работников рекомендуется принимать особые меры, чтобы учесть конкретные потребности пожилых трудящихся.</w:t>
      </w:r>
    </w:p>
    <w:p w:rsidR="00F31033" w:rsidRPr="0044443B" w:rsidRDefault="00F31033" w:rsidP="00F31033">
      <w:pPr>
        <w:shd w:val="clear" w:color="auto" w:fill="FFFFFF"/>
        <w:ind w:firstLine="708"/>
        <w:jc w:val="both"/>
      </w:pPr>
      <w:r w:rsidRPr="0044443B">
        <w:t>Право на свободу объединения (ассоциации) провозглашено в числе основных прав человека (статья 20 ВДПЧ, статья 22 МПГПП).</w:t>
      </w:r>
    </w:p>
    <w:p w:rsidR="00F31033" w:rsidRPr="0044443B" w:rsidRDefault="00F31033" w:rsidP="00F31033">
      <w:pPr>
        <w:shd w:val="clear" w:color="auto" w:fill="FFFFFF"/>
        <w:ind w:firstLine="708"/>
        <w:jc w:val="both"/>
      </w:pPr>
      <w:r w:rsidRPr="0044443B">
        <w:t>В МПЭСКП выделены три аспекта права на объединение в профсоюзы:</w:t>
      </w:r>
    </w:p>
    <w:p w:rsidR="00F31033" w:rsidRPr="0044443B" w:rsidRDefault="00F31033" w:rsidP="00F31033">
      <w:pPr>
        <w:shd w:val="clear" w:color="auto" w:fill="FFFFFF"/>
        <w:ind w:firstLine="708"/>
        <w:jc w:val="both"/>
      </w:pPr>
      <w:r>
        <w:t>-</w:t>
      </w:r>
      <w:r w:rsidRPr="0044443B">
        <w:t xml:space="preserve"> право каждого человека для защиты своих экономических и социальных интересов создавать профессиональные союзы и вступать в них по своему выбору при единственном условии – соблюдении правил соответствующей организации. Пользование указанным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w:t>
      </w:r>
    </w:p>
    <w:p w:rsidR="00F31033" w:rsidRPr="0044443B" w:rsidRDefault="00F31033" w:rsidP="00F31033">
      <w:pPr>
        <w:shd w:val="clear" w:color="auto" w:fill="FFFFFF"/>
        <w:ind w:firstLine="708"/>
        <w:jc w:val="both"/>
      </w:pPr>
      <w:r>
        <w:t>-</w:t>
      </w:r>
      <w:r w:rsidRPr="0044443B">
        <w:t xml:space="preserve"> право профсоюзов образовывать национальные федерации и конфедерации и право этих последних основывать международные профессиональные организации или присоединяться к таковым;</w:t>
      </w:r>
    </w:p>
    <w:p w:rsidR="00F31033" w:rsidRPr="0044443B" w:rsidRDefault="00F31033" w:rsidP="00F31033">
      <w:pPr>
        <w:shd w:val="clear" w:color="auto" w:fill="FFFFFF"/>
        <w:ind w:firstLine="708"/>
        <w:jc w:val="both"/>
      </w:pPr>
      <w:r>
        <w:t>-</w:t>
      </w:r>
      <w:r w:rsidRPr="0044443B">
        <w:t xml:space="preserve"> право профсоюзов функционировать беспрепятственно без каких-либо ограничений, кроме тех, которые предусматриваются законом. </w:t>
      </w:r>
    </w:p>
    <w:p w:rsidR="00F31033" w:rsidRPr="0044443B" w:rsidRDefault="00F31033" w:rsidP="00F31033">
      <w:pPr>
        <w:shd w:val="clear" w:color="auto" w:fill="FFFFFF"/>
        <w:ind w:firstLine="708"/>
        <w:jc w:val="both"/>
      </w:pPr>
      <w:r w:rsidRPr="0044443B">
        <w:t xml:space="preserve">В Конвенции МОТ №87 «О свободе ассоциации и защите права на организацию» свобода ассоциации понимается как право трудящихся и предпринимателей образовывать организации (союзы, ассоциации) по своему выбору и без предварительного разрешения, а также право вступать в такие организации на единственном условии подчинения уставам этих организаций. Допускается профсоюзный плюрализм. </w:t>
      </w:r>
    </w:p>
    <w:p w:rsidR="00F31033" w:rsidRPr="0044443B" w:rsidRDefault="00F31033" w:rsidP="00F31033">
      <w:pPr>
        <w:shd w:val="clear" w:color="auto" w:fill="FFFFFF"/>
        <w:ind w:firstLine="708"/>
        <w:jc w:val="both"/>
        <w:rPr>
          <w:rFonts w:eastAsia="Times New Roman"/>
        </w:rPr>
      </w:pPr>
      <w:r w:rsidRPr="0044443B">
        <w:rPr>
          <w:rFonts w:eastAsia="Times New Roman"/>
        </w:rPr>
        <w:t>В Конвенции МОТ №98</w:t>
      </w:r>
      <w:r w:rsidRPr="0044443B">
        <w:t xml:space="preserve"> «О применении принципов права на организацию профсоюзов и на ведение коллективных переговоров», закреплено</w:t>
      </w:r>
      <w:r w:rsidRPr="0044443B">
        <w:rPr>
          <w:rFonts w:eastAsia="Times New Roman"/>
        </w:rPr>
        <w:t xml:space="preserve"> право на коллективные переговоры; установлена защита трудящихся в отношении любых дискриминационных действий; </w:t>
      </w:r>
      <w:r w:rsidRPr="0044443B">
        <w:rPr>
          <w:rFonts w:eastAsia="Times New Roman"/>
        </w:rPr>
        <w:lastRenderedPageBreak/>
        <w:t>организации трудящихся и предпринимателей должны пользоваться надлежащей защитой против любых актов вмешательства со стороны друг друга.</w:t>
      </w:r>
    </w:p>
    <w:p w:rsidR="00F31033" w:rsidRDefault="00F31033" w:rsidP="00F31033">
      <w:pPr>
        <w:shd w:val="clear" w:color="auto" w:fill="FFFFFF"/>
        <w:ind w:firstLine="708"/>
        <w:jc w:val="both"/>
      </w:pPr>
      <w:r w:rsidRPr="0044443B">
        <w:t>В отношении процедуры определения наиболее представительных профсоюзов имеется норма Рекомендации МОТ №159 «О процедурах определения условий занятости на государственной службе»</w:t>
      </w:r>
      <w:r w:rsidRPr="0044443B">
        <w:rPr>
          <w:vertAlign w:val="superscript"/>
        </w:rPr>
        <w:footnoteReference w:id="543"/>
      </w:r>
      <w:r w:rsidRPr="0044443B">
        <w:t>. Согласно этой Рекомендации, определение наиболее представительного профсоюза должно основываться на объективных и заранее определённых критериях и не способствовать росту одних профсоюзных организаций за счёт других.</w:t>
      </w:r>
    </w:p>
    <w:p w:rsidR="00F31033" w:rsidRPr="0044443B" w:rsidRDefault="00F31033" w:rsidP="00F31033">
      <w:pPr>
        <w:shd w:val="clear" w:color="auto" w:fill="FFFFFF"/>
        <w:ind w:firstLine="708"/>
        <w:jc w:val="both"/>
      </w:pPr>
      <w:r w:rsidRPr="0044443B">
        <w:rPr>
          <w:bCs/>
        </w:rPr>
        <w:t>Впервые п</w:t>
      </w:r>
      <w:r w:rsidRPr="0044443B">
        <w:t xml:space="preserve">раво на забастовку было признано в пункте 1 статьи МПЭСКП: государства обязуются обеспечить право на забастовку при условии его осуществления в соответствии с законами каждой страны. </w:t>
      </w:r>
    </w:p>
    <w:p w:rsidR="00F31033" w:rsidRDefault="00F31033" w:rsidP="00F31033">
      <w:pPr>
        <w:ind w:firstLine="708"/>
        <w:jc w:val="both"/>
      </w:pPr>
      <w:r w:rsidRPr="0044443B">
        <w:t>Право на забастовку вытекает из Конвенции МОТ №87, так как невозможно эффективно пользоваться свободой ассоциации при запрете права на стачку. Ограничение права на забастовку допустимы лишь в строго определённых случаях: на государственной службе определённого вида, при существенных услугах</w:t>
      </w:r>
      <w:hyperlink r:id="rId27" w:anchor="n_187" w:history="1"/>
      <w:r w:rsidRPr="0044443B">
        <w:t>, при чрезвычайных обстоятельствах, либо на период переговоров или третейского разбирательства, либо до исчерпания определённых процедур.</w:t>
      </w:r>
    </w:p>
    <w:p w:rsidR="0084314B" w:rsidRDefault="00F31033" w:rsidP="0084314B">
      <w:pPr>
        <w:ind w:firstLine="708"/>
        <w:jc w:val="both"/>
      </w:pPr>
      <w:r w:rsidRPr="0044443B">
        <w:t>Основными институтами международно-правового регулирования труда являются Организация Объединённых Наций (ООН) и Международная Организация Труда (МОТ).</w:t>
      </w:r>
    </w:p>
    <w:p w:rsidR="0084314B" w:rsidRDefault="00F31033" w:rsidP="0084314B">
      <w:pPr>
        <w:ind w:firstLine="708"/>
        <w:jc w:val="both"/>
      </w:pPr>
      <w:r w:rsidRPr="0044443B">
        <w:t>Секретариат ООН организует неофициальные, но представительные консультации с международными профсоюзными организациями по случаю ежегодной сессии Совета по экономическим и социальным вопросам в Женеве.</w:t>
      </w:r>
    </w:p>
    <w:p w:rsidR="00F31033" w:rsidRPr="0044443B" w:rsidRDefault="00F31033" w:rsidP="0084314B">
      <w:pPr>
        <w:ind w:firstLine="708"/>
        <w:jc w:val="both"/>
        <w:rPr>
          <w:b/>
          <w:i/>
        </w:rPr>
      </w:pPr>
      <w:r>
        <w:tab/>
        <w:t xml:space="preserve">МОТ в </w:t>
      </w:r>
      <w:r w:rsidRPr="0044443B">
        <w:t>соответствии с её Уставом и с Трёхсторонней Декларацией принципов МОТ</w:t>
      </w:r>
      <w:r w:rsidRPr="0044443B">
        <w:rPr>
          <w:vertAlign w:val="superscript"/>
        </w:rPr>
        <w:footnoteReference w:id="544"/>
      </w:r>
      <w:r w:rsidRPr="0044443B">
        <w:t xml:space="preserve"> осуществляет международно-правовое регулирование и защиту профсоюзных прав.</w:t>
      </w:r>
    </w:p>
    <w:p w:rsidR="00F31033" w:rsidRDefault="00F31033" w:rsidP="00F31033">
      <w:pPr>
        <w:shd w:val="clear" w:color="auto" w:fill="FFFFFF"/>
        <w:ind w:firstLine="708"/>
        <w:jc w:val="both"/>
      </w:pPr>
      <w:r w:rsidRPr="0044443B">
        <w:t>Постоянным органом МОТ является Международное бюро труда (МБТ), выполняющее функции секретариата МОТ. Согласно статье 26 Устава МОТ каждое государство-участник обязано регулярно представлять в МБТ доклады о мерах по реализации положений ратифицированных им конвенций. Комитет экспертов по применению конвенций изучает эти доклады и готовит общий отчёт для Международной конференции труда. Может быть назначена трёхсторонняя комиссия, которая представляет заключение и рекомендации. Государства-члены наделены правом подавать в МБТ жалобы на любое другое государство, не обеспечившее, по их мнению, эффективную реализацию ратифицированной конвенции. Такой спор может быть рассмотрен Комиссией по расследованию или передан в Международный суд.</w:t>
      </w:r>
    </w:p>
    <w:p w:rsidR="00F31033" w:rsidRDefault="00F31033" w:rsidP="00F31033">
      <w:pPr>
        <w:shd w:val="clear" w:color="auto" w:fill="FFFFFF"/>
        <w:ind w:firstLine="708"/>
        <w:jc w:val="both"/>
        <w:rPr>
          <w:rFonts w:eastAsia="Times New Roman"/>
        </w:rPr>
      </w:pPr>
      <w:r>
        <w:rPr>
          <w:rFonts w:eastAsia="Times New Roman"/>
        </w:rPr>
        <w:t xml:space="preserve">Для </w:t>
      </w:r>
      <w:r w:rsidRPr="0044443B">
        <w:rPr>
          <w:rFonts w:eastAsia="Times New Roman"/>
        </w:rPr>
        <w:t xml:space="preserve">защиты непосредственно трудовых прав человека среди государственных несудебных институтов основную роль в государственном надзоре и контроле должны играть государственные инспекции труда в соответствии с </w:t>
      </w:r>
      <w:r>
        <w:rPr>
          <w:rFonts w:eastAsia="Times New Roman"/>
        </w:rPr>
        <w:t xml:space="preserve">ратифицированной Республикой Казахстан </w:t>
      </w:r>
      <w:r w:rsidRPr="0044443B">
        <w:rPr>
          <w:rFonts w:eastAsia="Times New Roman"/>
        </w:rPr>
        <w:t>Конвенцией МОТ №81 «Об инспекции труда в промышленности и торговли» (1947)</w:t>
      </w:r>
      <w:r w:rsidRPr="0044443B">
        <w:rPr>
          <w:rFonts w:eastAsia="Times New Roman"/>
          <w:vertAlign w:val="superscript"/>
        </w:rPr>
        <w:footnoteReference w:id="545"/>
      </w:r>
      <w:r w:rsidRPr="0044443B">
        <w:rPr>
          <w:rFonts w:eastAsia="Times New Roman"/>
        </w:rPr>
        <w:t xml:space="preserve">. </w:t>
      </w:r>
    </w:p>
    <w:p w:rsidR="00F31033" w:rsidRDefault="00F31033" w:rsidP="00F31033">
      <w:pPr>
        <w:shd w:val="clear" w:color="auto" w:fill="FFFFFF"/>
        <w:ind w:firstLine="708"/>
        <w:jc w:val="both"/>
        <w:rPr>
          <w:rFonts w:eastAsia="Times New Roman"/>
        </w:rPr>
      </w:pPr>
      <w:r w:rsidRPr="0044443B">
        <w:rPr>
          <w:rFonts w:eastAsia="Times New Roman"/>
        </w:rPr>
        <w:lastRenderedPageBreak/>
        <w:t xml:space="preserve">К </w:t>
      </w:r>
      <w:r>
        <w:rPr>
          <w:rFonts w:eastAsia="Times New Roman"/>
        </w:rPr>
        <w:t xml:space="preserve">специальным процедурам </w:t>
      </w:r>
      <w:r w:rsidRPr="0044443B">
        <w:rPr>
          <w:rFonts w:eastAsia="Times New Roman"/>
        </w:rPr>
        <w:t xml:space="preserve">можно отнести практику назначения Комиссией ООН по правам человека специальных докладчиков для изучения ситуации в области прав человека в конкретных странах. </w:t>
      </w:r>
    </w:p>
    <w:p w:rsidR="00B7379A" w:rsidRDefault="00F31033" w:rsidP="00B7379A">
      <w:pPr>
        <w:shd w:val="clear" w:color="auto" w:fill="FFFFFF"/>
        <w:ind w:firstLine="708"/>
        <w:jc w:val="both"/>
        <w:rPr>
          <w:rFonts w:eastAsia="Times New Roman"/>
        </w:rPr>
      </w:pPr>
      <w:r>
        <w:rPr>
          <w:rFonts w:eastAsia="Times New Roman"/>
        </w:rPr>
        <w:t>На национальном уровне в</w:t>
      </w:r>
      <w:r w:rsidRPr="0044443B">
        <w:rPr>
          <w:rFonts w:eastAsia="Times New Roman"/>
        </w:rPr>
        <w:t xml:space="preserve"> контроле над реализацией международных трудовых стандартов участвуют органы прокуратуры, исполнительной власти в лице соответствующего министерства или иного ведомства, органы местного самоуправления. В сфере труда действуют также специализированные надзоры по определённым вопросам охраны труда, которые регламентируются, в том числе, и международными актами. Профсоюзы играют особую роль при защите уже нарушенных трудовых прав, в том числе в случаях, когда подача индивидуальной жалобы невозможна (подача жалобы в Комитет по свободе объединения Административного совета МОТ, обжалование нарушения прав, закреплённых в Социальной хартии СЕ и др.).</w:t>
      </w:r>
    </w:p>
    <w:p w:rsidR="00B7379A" w:rsidRDefault="00B7379A" w:rsidP="00B7379A">
      <w:pPr>
        <w:shd w:val="clear" w:color="auto" w:fill="FFFFFF"/>
        <w:ind w:firstLine="708"/>
        <w:jc w:val="both"/>
        <w:rPr>
          <w:rFonts w:eastAsia="Times New Roman"/>
        </w:rPr>
      </w:pPr>
    </w:p>
    <w:p w:rsidR="00F31033" w:rsidRPr="0044443B" w:rsidRDefault="00F31033" w:rsidP="00B7379A">
      <w:pPr>
        <w:shd w:val="clear" w:color="auto" w:fill="FFFFFF"/>
        <w:ind w:left="708"/>
        <w:jc w:val="both"/>
        <w:rPr>
          <w:rFonts w:eastAsia="Times New Roman"/>
        </w:rPr>
      </w:pPr>
      <w:r w:rsidRPr="003C266B">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w:t>
      </w:r>
      <w:r w:rsidRPr="0044443B">
        <w:rPr>
          <w:rFonts w:eastAsia="MyriadPro-Light"/>
          <w:b/>
          <w:i/>
        </w:rPr>
        <w:t xml:space="preserve">права на </w:t>
      </w:r>
      <w:r w:rsidRPr="0044443B">
        <w:rPr>
          <w:rFonts w:eastAsia="Times New Roman"/>
          <w:b/>
          <w:i/>
        </w:rPr>
        <w:t>труд, охрану труда и профсоюзную деятельность</w:t>
      </w:r>
    </w:p>
    <w:p w:rsidR="00F31033" w:rsidRPr="0044443B" w:rsidRDefault="00F31033" w:rsidP="00F31033">
      <w:pPr>
        <w:ind w:firstLine="284"/>
        <w:jc w:val="both"/>
        <w:rPr>
          <w:rFonts w:eastAsia="Times New Roman"/>
        </w:rPr>
      </w:pPr>
    </w:p>
    <w:p w:rsidR="00F31033" w:rsidRPr="0044443B" w:rsidRDefault="00F31033" w:rsidP="00F31033">
      <w:pPr>
        <w:shd w:val="clear" w:color="auto" w:fill="FFFFFF"/>
        <w:ind w:firstLine="708"/>
        <w:jc w:val="both"/>
        <w:rPr>
          <w:shd w:val="clear" w:color="auto" w:fill="FFFFFF"/>
        </w:rPr>
      </w:pPr>
      <w:r w:rsidRPr="0044443B">
        <w:rPr>
          <w:shd w:val="clear" w:color="auto" w:fill="FFFFFF"/>
        </w:rPr>
        <w:t xml:space="preserve">В иерархии нормативных правовых актов о труде высшей юридической силой обладает Конституция РК, которая закрепляет: право на свободу труда; </w:t>
      </w:r>
      <w:r w:rsidRPr="0044443B">
        <w:rPr>
          <w:rFonts w:eastAsia="Times New Roman"/>
        </w:rPr>
        <w:t xml:space="preserve">условия труда, отвечающие требованиям безопасности и гигиены; на вознаграждение за труд без какой-либо дискриминации; социальную защиту от безработицы; на индивидуальные и коллективные трудовые споры;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(статья 24); </w:t>
      </w:r>
      <w:r w:rsidRPr="0044443B">
        <w:rPr>
          <w:shd w:val="clear" w:color="auto" w:fill="FFFFFF"/>
        </w:rPr>
        <w:t>на доступ к государственной службе (пункт 4 статьи 33), право на свободу объединения, в том числе в профессиональные союзы (пункт 1 статьи 23), на профессиональное обучение (статья 30), на охрану здоровья (статья 29).</w:t>
      </w:r>
    </w:p>
    <w:p w:rsidR="00F31033" w:rsidRPr="0044443B" w:rsidRDefault="00F31033" w:rsidP="00F31033">
      <w:pPr>
        <w:shd w:val="clear" w:color="auto" w:fill="FFFFFF"/>
        <w:ind w:firstLine="708"/>
        <w:jc w:val="both"/>
      </w:pPr>
      <w:r w:rsidRPr="0044443B">
        <w:rPr>
          <w:shd w:val="clear" w:color="auto" w:fill="FFFFFF"/>
        </w:rPr>
        <w:t xml:space="preserve">Основным кодифицированным актом в данной сфере является </w:t>
      </w:r>
      <w:r w:rsidRPr="0044443B">
        <w:t>Трудовой кодекс Республики Казахстан (ТК)</w:t>
      </w:r>
      <w:r w:rsidRPr="0044443B">
        <w:rPr>
          <w:vertAlign w:val="superscript"/>
        </w:rPr>
        <w:footnoteReference w:id="546"/>
      </w:r>
      <w:r>
        <w:t>.</w:t>
      </w:r>
    </w:p>
    <w:p w:rsidR="00F31033" w:rsidRDefault="00F31033" w:rsidP="00F31033">
      <w:pPr>
        <w:ind w:firstLine="708"/>
        <w:jc w:val="both"/>
        <w:rPr>
          <w:rFonts w:eastAsia="Times New Roman"/>
          <w:color w:val="000000"/>
        </w:rPr>
      </w:pPr>
      <w:r w:rsidRPr="0044443B">
        <w:t xml:space="preserve">ТК содержит 23 главы, включающих в себя 204 статьи, которые </w:t>
      </w:r>
      <w:r w:rsidRPr="0044443B">
        <w:rPr>
          <w:rFonts w:eastAsia="Times New Roman"/>
        </w:rPr>
        <w:t xml:space="preserve">регулируют такие институты как: трудовой договор (статьи 24-62); трудовой распорядок и дисциплину труда (статьи 63-66), рабочее время и время отдыха (статьи 67-79, 80-100); нормирование и оплата труда (статьи 101-115), материальная ответственность сторон трудового договора (статьи 120-123), гарантии и компенсационные выплаты (статьи 124-133). Нормами главы 12 предусмотрены особенности правового регулирования отдельных категорий работников – сезонных, домашних работников, лиц, работающих вахтовым методом, на гражданской службе и др. Осуществление контроля за соблюдением трудового законодательства возложено на государственных инспекторов труда, службу безопасности и охраны труда, </w:t>
      </w:r>
      <w:r w:rsidRPr="0044443B">
        <w:rPr>
          <w:rFonts w:eastAsia="Times New Roman"/>
          <w:color w:val="000000"/>
        </w:rPr>
        <w:t>производственный совет по безопасности и охране труда, технических инспекторов по охране труда (статьи 191-203).</w:t>
      </w:r>
    </w:p>
    <w:p w:rsidR="00F31033" w:rsidRDefault="00F31033" w:rsidP="00F31033">
      <w:pPr>
        <w:ind w:firstLine="708"/>
        <w:jc w:val="both"/>
        <w:rPr>
          <w:shd w:val="clear" w:color="auto" w:fill="FFFFFF"/>
        </w:rPr>
      </w:pPr>
      <w:r w:rsidRPr="00147015">
        <w:rPr>
          <w:shd w:val="clear" w:color="auto" w:fill="FFFFFF"/>
        </w:rPr>
        <w:t>В трудовое законодательство Республики Казахстан за период с 2020 года были внесены изменения</w:t>
      </w:r>
      <w:r>
        <w:rPr>
          <w:shd w:val="clear" w:color="auto" w:fill="FFFFFF"/>
        </w:rPr>
        <w:t>,</w:t>
      </w:r>
      <w:r w:rsidRPr="00147015">
        <w:rPr>
          <w:shd w:val="clear" w:color="auto" w:fill="FFFFFF"/>
        </w:rPr>
        <w:t xml:space="preserve"> касающиеся правового статуса субъектов трудовых отношений. Так</w:t>
      </w:r>
      <w:r>
        <w:rPr>
          <w:shd w:val="clear" w:color="auto" w:fill="FFFFFF"/>
        </w:rPr>
        <w:t>, в</w:t>
      </w:r>
      <w:r w:rsidRPr="00147015">
        <w:rPr>
          <w:shd w:val="clear" w:color="auto" w:fill="FFFFFF"/>
        </w:rPr>
        <w:t xml:space="preserve"> частности</w:t>
      </w:r>
      <w:r>
        <w:rPr>
          <w:shd w:val="clear" w:color="auto" w:fill="FFFFFF"/>
        </w:rPr>
        <w:t>,</w:t>
      </w:r>
      <w:r w:rsidRPr="00147015">
        <w:rPr>
          <w:shd w:val="clear" w:color="auto" w:fill="FFFFFF"/>
        </w:rPr>
        <w:t xml:space="preserve"> был принят Закон Республики Казахстан </w:t>
      </w:r>
      <w:r>
        <w:rPr>
          <w:shd w:val="clear" w:color="auto" w:fill="FFFFFF"/>
        </w:rPr>
        <w:t>«</w:t>
      </w:r>
      <w:r w:rsidRPr="00147015">
        <w:rPr>
          <w:shd w:val="clear" w:color="auto" w:fill="FFFFFF"/>
        </w:rPr>
        <w:t>О внесении изменений и дополнений в некоторые законодательные акты по вопросам труда</w:t>
      </w:r>
      <w:r>
        <w:rPr>
          <w:shd w:val="clear" w:color="auto" w:fill="FFFFFF"/>
        </w:rPr>
        <w:t>»</w:t>
      </w:r>
      <w:r>
        <w:rPr>
          <w:rStyle w:val="a5"/>
          <w:shd w:val="clear" w:color="auto" w:fill="FFFFFF"/>
        </w:rPr>
        <w:footnoteReference w:id="547"/>
      </w:r>
      <w:r w:rsidRPr="00147015">
        <w:rPr>
          <w:shd w:val="clear" w:color="auto" w:fill="FFFFFF"/>
        </w:rPr>
        <w:t xml:space="preserve">. Данный Закон охватывает вопросы трудовых </w:t>
      </w:r>
      <w:r w:rsidRPr="00147015">
        <w:rPr>
          <w:shd w:val="clear" w:color="auto" w:fill="FFFFFF"/>
        </w:rPr>
        <w:lastRenderedPageBreak/>
        <w:t>отношений, социального партнерства, безопасности и охраны труда. Это касается сферы трудовых отношений:</w:t>
      </w:r>
    </w:p>
    <w:p w:rsidR="00F31033" w:rsidRPr="00147015" w:rsidRDefault="00F31033" w:rsidP="00F31033">
      <w:pPr>
        <w:ind w:firstLine="708"/>
        <w:jc w:val="both"/>
        <w:rPr>
          <w:shd w:val="clear" w:color="auto" w:fill="FFFFFF"/>
        </w:rPr>
      </w:pPr>
      <w:r w:rsidRPr="00147015">
        <w:rPr>
          <w:shd w:val="clear" w:color="auto" w:fill="FFFFFF"/>
        </w:rPr>
        <w:t>1) закрепляются обязанности и права работодателя по предоставлению и получению сведений о трудовом договоре из единой системы учета трудовых договоров;</w:t>
      </w:r>
    </w:p>
    <w:p w:rsidR="00F31033" w:rsidRPr="00147015" w:rsidRDefault="00F31033" w:rsidP="00F31033">
      <w:pPr>
        <w:shd w:val="clear" w:color="auto" w:fill="FFFFFF"/>
        <w:ind w:firstLine="708"/>
        <w:jc w:val="both"/>
        <w:rPr>
          <w:shd w:val="clear" w:color="auto" w:fill="FFFFFF"/>
        </w:rPr>
      </w:pPr>
      <w:r w:rsidRPr="00147015">
        <w:rPr>
          <w:shd w:val="clear" w:color="auto" w:fill="FFFFFF"/>
        </w:rPr>
        <w:t>2) включаются в административное законодательство основания для привлечения к ответственности работодателей за допущение фактов дискриминации в сфере труда и производственно-бытовых условий;</w:t>
      </w:r>
    </w:p>
    <w:p w:rsidR="00F31033" w:rsidRPr="00147015" w:rsidRDefault="00F31033" w:rsidP="00F31033">
      <w:pPr>
        <w:shd w:val="clear" w:color="auto" w:fill="FFFFFF"/>
        <w:ind w:firstLine="708"/>
        <w:jc w:val="both"/>
        <w:rPr>
          <w:shd w:val="clear" w:color="auto" w:fill="FFFFFF"/>
        </w:rPr>
      </w:pPr>
      <w:r w:rsidRPr="00147015">
        <w:rPr>
          <w:shd w:val="clear" w:color="auto" w:fill="FFFFFF"/>
        </w:rPr>
        <w:t>3) устанавливаются права работника на достойные условия труда и быта с целью недопущения фактов дискриминации при осуществлении трудовой деятельности;</w:t>
      </w:r>
    </w:p>
    <w:p w:rsidR="00F31033" w:rsidRPr="00147015" w:rsidRDefault="00F31033" w:rsidP="00F31033">
      <w:pPr>
        <w:shd w:val="clear" w:color="auto" w:fill="FFFFFF"/>
        <w:ind w:firstLine="708"/>
        <w:jc w:val="both"/>
        <w:rPr>
          <w:shd w:val="clear" w:color="auto" w:fill="FFFFFF"/>
        </w:rPr>
      </w:pPr>
      <w:r w:rsidRPr="00147015">
        <w:rPr>
          <w:shd w:val="clear" w:color="auto" w:fill="FFFFFF"/>
        </w:rPr>
        <w:t>4) закрепляются обязанности работодателя по сохранению за гражданами места работы, а также по предоставлению им отпуска без сохранения заработной платы на период прохождения срочной воинской службы с обязанностью работника приступить к своим трудовым обязанностям не позднее одного месяца со дня исключения из списков воинской части в связи с увольнением с воинской службы или окончанием воинских сборов;</w:t>
      </w:r>
    </w:p>
    <w:p w:rsidR="00F31033" w:rsidRPr="00147015" w:rsidRDefault="00F31033" w:rsidP="00F31033">
      <w:pPr>
        <w:shd w:val="clear" w:color="auto" w:fill="FFFFFF"/>
        <w:ind w:firstLine="708"/>
        <w:jc w:val="both"/>
        <w:rPr>
          <w:shd w:val="clear" w:color="auto" w:fill="FFFFFF"/>
        </w:rPr>
      </w:pPr>
      <w:r w:rsidRPr="00147015">
        <w:rPr>
          <w:shd w:val="clear" w:color="auto" w:fill="FFFFFF"/>
        </w:rPr>
        <w:t>5) вводится режим неполного рабочего времени для работников</w:t>
      </w:r>
      <w:r>
        <w:rPr>
          <w:shd w:val="clear" w:color="auto" w:fill="FFFFFF"/>
        </w:rPr>
        <w:t>,</w:t>
      </w:r>
      <w:r w:rsidRPr="00147015">
        <w:rPr>
          <w:shd w:val="clear" w:color="auto" w:fill="FFFFFF"/>
        </w:rPr>
        <w:t xml:space="preserve"> осуществляющих уход за больным членом семьи, в соответствии с медицинским заключением;</w:t>
      </w:r>
    </w:p>
    <w:p w:rsidR="00F31033" w:rsidRPr="00147015" w:rsidRDefault="00F31033" w:rsidP="00F31033">
      <w:pPr>
        <w:shd w:val="clear" w:color="auto" w:fill="FFFFFF"/>
        <w:ind w:firstLine="708"/>
        <w:jc w:val="both"/>
        <w:rPr>
          <w:shd w:val="clear" w:color="auto" w:fill="FFFFFF"/>
        </w:rPr>
      </w:pPr>
      <w:r w:rsidRPr="00147015">
        <w:rPr>
          <w:shd w:val="clear" w:color="auto" w:fill="FFFFFF"/>
        </w:rPr>
        <w:t>6) исключение нормы, предусматривающей по соглашению с работником в трудовом договоре право работодателя (сторон) на расторжение трудового договора без направления уведомления работнику (другой стороне) с компенсационной выплатой, размер которой определяется трудовым договором (ст.50 ТК РК);</w:t>
      </w:r>
    </w:p>
    <w:p w:rsidR="00F31033" w:rsidRPr="00147015" w:rsidRDefault="00F31033" w:rsidP="00F31033">
      <w:pPr>
        <w:shd w:val="clear" w:color="auto" w:fill="FFFFFF"/>
        <w:ind w:firstLine="708"/>
        <w:jc w:val="both"/>
        <w:rPr>
          <w:shd w:val="clear" w:color="auto" w:fill="FFFFFF"/>
        </w:rPr>
      </w:pPr>
      <w:r w:rsidRPr="00147015">
        <w:rPr>
          <w:shd w:val="clear" w:color="auto" w:fill="FFFFFF"/>
        </w:rPr>
        <w:t>7) требование о создании согласительной комиссии для рассмотрения индивидуальных трудовых споров в порядке, определенном настоящим Кодексом, за исключением отдельных категорий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w:t>
      </w:r>
    </w:p>
    <w:p w:rsidR="00F31033" w:rsidRDefault="00F31033" w:rsidP="00F31033">
      <w:pPr>
        <w:shd w:val="clear" w:color="auto" w:fill="FFFFFF"/>
        <w:ind w:firstLine="708"/>
        <w:jc w:val="both"/>
        <w:rPr>
          <w:shd w:val="clear" w:color="auto" w:fill="FFFFFF"/>
        </w:rPr>
      </w:pPr>
      <w:r w:rsidRPr="00147015">
        <w:rPr>
          <w:shd w:val="clear" w:color="auto" w:fill="FFFFFF"/>
        </w:rPr>
        <w:t xml:space="preserve">Данным Законом были внесены изменения, касающиеся сферы деятельности профсоюзов. </w:t>
      </w:r>
    </w:p>
    <w:p w:rsidR="00F31033" w:rsidRPr="00147015" w:rsidRDefault="00F31033" w:rsidP="00F31033">
      <w:pPr>
        <w:shd w:val="clear" w:color="auto" w:fill="FFFFFF"/>
        <w:ind w:firstLine="708"/>
        <w:jc w:val="both"/>
        <w:rPr>
          <w:shd w:val="clear" w:color="auto" w:fill="FFFFFF"/>
        </w:rPr>
      </w:pPr>
      <w:r w:rsidRPr="00147015">
        <w:rPr>
          <w:shd w:val="clear" w:color="auto" w:fill="FFFFFF"/>
        </w:rPr>
        <w:t>В связи с этим было:</w:t>
      </w:r>
    </w:p>
    <w:p w:rsidR="00F31033" w:rsidRPr="00147015" w:rsidRDefault="00F31033" w:rsidP="00F31033">
      <w:pPr>
        <w:shd w:val="clear" w:color="auto" w:fill="FFFFFF"/>
        <w:ind w:firstLine="708"/>
        <w:jc w:val="both"/>
        <w:rPr>
          <w:shd w:val="clear" w:color="auto" w:fill="FFFFFF"/>
        </w:rPr>
      </w:pPr>
      <w:r w:rsidRPr="00147015">
        <w:rPr>
          <w:shd w:val="clear" w:color="auto" w:fill="FFFFFF"/>
        </w:rPr>
        <w:t>1) исключено обязательное членство профсоюзов (</w:t>
      </w:r>
      <w:proofErr w:type="spellStart"/>
      <w:r w:rsidRPr="00147015">
        <w:rPr>
          <w:shd w:val="clear" w:color="auto" w:fill="FFFFFF"/>
        </w:rPr>
        <w:t>ассоцированность</w:t>
      </w:r>
      <w:proofErr w:type="spellEnd"/>
      <w:r w:rsidRPr="00147015">
        <w:rPr>
          <w:shd w:val="clear" w:color="auto" w:fill="FFFFFF"/>
        </w:rPr>
        <w:t xml:space="preserve">) в вышестоящие профсоюзные объединения (ст. 12, 13, 14 Закона Республики Казахстан </w:t>
      </w:r>
      <w:r>
        <w:rPr>
          <w:shd w:val="clear" w:color="auto" w:fill="FFFFFF"/>
        </w:rPr>
        <w:t>«</w:t>
      </w:r>
      <w:r w:rsidRPr="00147015">
        <w:rPr>
          <w:shd w:val="clear" w:color="auto" w:fill="FFFFFF"/>
        </w:rPr>
        <w:t>О профсоюзах</w:t>
      </w:r>
      <w:r>
        <w:rPr>
          <w:shd w:val="clear" w:color="auto" w:fill="FFFFFF"/>
        </w:rPr>
        <w:t>»</w:t>
      </w:r>
      <w:r>
        <w:rPr>
          <w:rStyle w:val="a5"/>
          <w:shd w:val="clear" w:color="auto" w:fill="FFFFFF"/>
        </w:rPr>
        <w:footnoteReference w:id="548"/>
      </w:r>
      <w:r w:rsidRPr="00147015">
        <w:rPr>
          <w:shd w:val="clear" w:color="auto" w:fill="FFFFFF"/>
        </w:rPr>
        <w:t>), что позволит не ограничивать право профсоюзов к свободе объединения;</w:t>
      </w:r>
    </w:p>
    <w:p w:rsidR="00F31033" w:rsidRPr="00147015" w:rsidRDefault="00F31033" w:rsidP="00F31033">
      <w:pPr>
        <w:shd w:val="clear" w:color="auto" w:fill="FFFFFF"/>
        <w:ind w:firstLine="708"/>
        <w:jc w:val="both"/>
        <w:rPr>
          <w:shd w:val="clear" w:color="auto" w:fill="FFFFFF"/>
        </w:rPr>
      </w:pPr>
      <w:r w:rsidRPr="00147015">
        <w:rPr>
          <w:shd w:val="clear" w:color="auto" w:fill="FFFFFF"/>
        </w:rPr>
        <w:t>2) упрощены условия для подтверждения статуса профсоюзов в качестве республиканских, отраслевых, региональных объединений профсоюзов при их государственной регистрации;</w:t>
      </w:r>
    </w:p>
    <w:p w:rsidR="00F31033" w:rsidRPr="00147015" w:rsidRDefault="00F31033" w:rsidP="00F31033">
      <w:pPr>
        <w:shd w:val="clear" w:color="auto" w:fill="FFFFFF"/>
        <w:ind w:firstLine="708"/>
        <w:jc w:val="both"/>
        <w:rPr>
          <w:shd w:val="clear" w:color="auto" w:fill="FFFFFF"/>
        </w:rPr>
      </w:pPr>
      <w:r w:rsidRPr="00147015">
        <w:rPr>
          <w:shd w:val="clear" w:color="auto" w:fill="FFFFFF"/>
        </w:rPr>
        <w:t>3) увеличены сроки для подтверждения статуса объединений профсоюзов при их регистрации в органах юстиции от 6 месяцев до 1 года;</w:t>
      </w:r>
    </w:p>
    <w:p w:rsidR="00F31033" w:rsidRPr="00147015" w:rsidRDefault="00F31033" w:rsidP="00F31033">
      <w:pPr>
        <w:shd w:val="clear" w:color="auto" w:fill="FFFFFF"/>
        <w:ind w:firstLine="708"/>
        <w:jc w:val="both"/>
        <w:rPr>
          <w:shd w:val="clear" w:color="auto" w:fill="FFFFFF"/>
        </w:rPr>
      </w:pPr>
      <w:r w:rsidRPr="00147015">
        <w:rPr>
          <w:shd w:val="clear" w:color="auto" w:fill="FFFFFF"/>
        </w:rPr>
        <w:t xml:space="preserve">4) вместо </w:t>
      </w:r>
      <w:r>
        <w:rPr>
          <w:shd w:val="clear" w:color="auto" w:fill="FFFFFF"/>
        </w:rPr>
        <w:t>«</w:t>
      </w:r>
      <w:r w:rsidRPr="00147015">
        <w:rPr>
          <w:shd w:val="clear" w:color="auto" w:fill="FFFFFF"/>
        </w:rPr>
        <w:t>ликвидации</w:t>
      </w:r>
      <w:r>
        <w:rPr>
          <w:shd w:val="clear" w:color="auto" w:fill="FFFFFF"/>
        </w:rPr>
        <w:t>»</w:t>
      </w:r>
      <w:r w:rsidRPr="00147015">
        <w:rPr>
          <w:shd w:val="clear" w:color="auto" w:fill="FFFFFF"/>
        </w:rPr>
        <w:t xml:space="preserve"> введено </w:t>
      </w:r>
      <w:r>
        <w:rPr>
          <w:shd w:val="clear" w:color="auto" w:fill="FFFFFF"/>
        </w:rPr>
        <w:t>«</w:t>
      </w:r>
      <w:r w:rsidRPr="00147015">
        <w:rPr>
          <w:shd w:val="clear" w:color="auto" w:fill="FFFFFF"/>
        </w:rPr>
        <w:t>приостановление</w:t>
      </w:r>
      <w:r>
        <w:rPr>
          <w:shd w:val="clear" w:color="auto" w:fill="FFFFFF"/>
        </w:rPr>
        <w:t>»</w:t>
      </w:r>
      <w:r w:rsidRPr="00147015">
        <w:rPr>
          <w:shd w:val="clear" w:color="auto" w:fill="FFFFFF"/>
        </w:rPr>
        <w:t xml:space="preserve"> деятельности профсоюзов от 3 до 6 месяцев с возможностью восстановления деятельности в случае неисполнения требований по подтверждению статуса профсоюзов в течение 1 года после регистрации;</w:t>
      </w:r>
    </w:p>
    <w:p w:rsidR="00F31033" w:rsidRPr="00147015" w:rsidRDefault="00F31033" w:rsidP="00F31033">
      <w:pPr>
        <w:shd w:val="clear" w:color="auto" w:fill="FFFFFF"/>
        <w:ind w:firstLine="708"/>
        <w:jc w:val="both"/>
        <w:rPr>
          <w:shd w:val="clear" w:color="auto" w:fill="FFFFFF"/>
        </w:rPr>
      </w:pPr>
      <w:r w:rsidRPr="00147015">
        <w:rPr>
          <w:shd w:val="clear" w:color="auto" w:fill="FFFFFF"/>
        </w:rPr>
        <w:t>5) закреплены полномочия представителей работодателей в системе социального партнерства.</w:t>
      </w:r>
    </w:p>
    <w:p w:rsidR="00F31033" w:rsidRPr="00147015" w:rsidRDefault="00F31033" w:rsidP="00F31033">
      <w:pPr>
        <w:shd w:val="clear" w:color="auto" w:fill="FFFFFF"/>
        <w:ind w:firstLine="708"/>
        <w:jc w:val="both"/>
        <w:rPr>
          <w:shd w:val="clear" w:color="auto" w:fill="FFFFFF"/>
        </w:rPr>
      </w:pPr>
      <w:r w:rsidRPr="00147015">
        <w:rPr>
          <w:shd w:val="clear" w:color="auto" w:fill="FFFFFF"/>
        </w:rPr>
        <w:t>В сфере регулирования безопасности и охраны труда были внесены изменения:</w:t>
      </w:r>
    </w:p>
    <w:p w:rsidR="00F31033" w:rsidRPr="00147015" w:rsidRDefault="00F31033" w:rsidP="00F31033">
      <w:pPr>
        <w:shd w:val="clear" w:color="auto" w:fill="FFFFFF"/>
        <w:ind w:firstLine="708"/>
        <w:jc w:val="both"/>
        <w:rPr>
          <w:shd w:val="clear" w:color="auto" w:fill="FFFFFF"/>
        </w:rPr>
      </w:pPr>
      <w:r w:rsidRPr="00147015">
        <w:rPr>
          <w:shd w:val="clear" w:color="auto" w:fill="FFFFFF"/>
        </w:rPr>
        <w:t>1) предусмотрено создание системы управления охраной труда на предприятии;</w:t>
      </w:r>
    </w:p>
    <w:p w:rsidR="00F31033" w:rsidRPr="00147015" w:rsidRDefault="00F31033" w:rsidP="00F31033">
      <w:pPr>
        <w:shd w:val="clear" w:color="auto" w:fill="FFFFFF"/>
        <w:ind w:firstLine="708"/>
        <w:jc w:val="both"/>
        <w:rPr>
          <w:shd w:val="clear" w:color="auto" w:fill="FFFFFF"/>
        </w:rPr>
      </w:pPr>
      <w:r w:rsidRPr="00147015">
        <w:rPr>
          <w:shd w:val="clear" w:color="auto" w:fill="FFFFFF"/>
        </w:rPr>
        <w:t>2) закреплены обязанности работодателя по внедрению системы управления охраной труда и осуществлению контроля за ее функционированием;</w:t>
      </w:r>
    </w:p>
    <w:p w:rsidR="00F31033" w:rsidRPr="00147015" w:rsidRDefault="00F31033" w:rsidP="00F31033">
      <w:pPr>
        <w:shd w:val="clear" w:color="auto" w:fill="FFFFFF"/>
        <w:ind w:firstLine="708"/>
        <w:jc w:val="both"/>
        <w:rPr>
          <w:shd w:val="clear" w:color="auto" w:fill="FFFFFF"/>
        </w:rPr>
      </w:pPr>
      <w:r w:rsidRPr="00147015">
        <w:rPr>
          <w:shd w:val="clear" w:color="auto" w:fill="FFFFFF"/>
        </w:rPr>
        <w:lastRenderedPageBreak/>
        <w:t>3) закреплены обязанности работодателя по оценке и управлению профессиональными рисками в организации;</w:t>
      </w:r>
    </w:p>
    <w:p w:rsidR="00F31033" w:rsidRPr="00147015" w:rsidRDefault="00F31033" w:rsidP="00F31033">
      <w:pPr>
        <w:shd w:val="clear" w:color="auto" w:fill="FFFFFF"/>
        <w:ind w:firstLine="708"/>
        <w:jc w:val="both"/>
        <w:rPr>
          <w:shd w:val="clear" w:color="auto" w:fill="FFFFFF"/>
        </w:rPr>
      </w:pPr>
      <w:r w:rsidRPr="00147015">
        <w:rPr>
          <w:shd w:val="clear" w:color="auto" w:fill="FFFFFF"/>
        </w:rPr>
        <w:t>4) предусмотрена координация генеральной подрядной организацией работ по соблюдению требований безопасности и охраны труда подрядными и субподрядными организациями.</w:t>
      </w:r>
    </w:p>
    <w:p w:rsidR="00F31033" w:rsidRPr="00147015" w:rsidRDefault="00F31033" w:rsidP="00F31033">
      <w:pPr>
        <w:shd w:val="clear" w:color="auto" w:fill="FFFFFF"/>
        <w:ind w:firstLine="708"/>
        <w:jc w:val="both"/>
        <w:rPr>
          <w:shd w:val="clear" w:color="auto" w:fill="FFFFFF"/>
        </w:rPr>
      </w:pPr>
      <w:r w:rsidRPr="00147015">
        <w:rPr>
          <w:shd w:val="clear" w:color="auto" w:fill="FFFFFF"/>
        </w:rPr>
        <w:t>5) внедрен электронный механизм передачи сведений для декларирования, посредством использования Единой информационной системы социально-трудовой сферы (ЕИС СТС) и так далее.</w:t>
      </w:r>
    </w:p>
    <w:p w:rsidR="00F31033" w:rsidRDefault="00F31033" w:rsidP="00F31033">
      <w:pPr>
        <w:shd w:val="clear" w:color="auto" w:fill="FFFFFF"/>
        <w:ind w:firstLine="708"/>
        <w:jc w:val="both"/>
        <w:rPr>
          <w:shd w:val="clear" w:color="auto" w:fill="FFFFFF"/>
        </w:rPr>
      </w:pPr>
      <w:r w:rsidRPr="00147015">
        <w:rPr>
          <w:shd w:val="clear" w:color="auto" w:fill="FFFFFF"/>
        </w:rPr>
        <w:t xml:space="preserve">Наряду с этим Законом Республики Казахстан от 8 июля 2024 года </w:t>
      </w:r>
      <w:r>
        <w:rPr>
          <w:shd w:val="clear" w:color="auto" w:fill="FFFFFF"/>
        </w:rPr>
        <w:t>«</w:t>
      </w:r>
      <w:r w:rsidRPr="00147015">
        <w:rPr>
          <w:shd w:val="clear" w:color="auto" w:fill="FFFFFF"/>
        </w:rPr>
        <w:t>О внесении изменений и дополнений в некоторые законодательные акты Республики Казахстан по вопросам игорного бизнеса, лотерейной деятельности, охраны здоровья, государственной инспекции труда, государственного контроля и исключения излишней законодательной регламентации»</w:t>
      </w:r>
      <w:r>
        <w:rPr>
          <w:rStyle w:val="a5"/>
          <w:shd w:val="clear" w:color="auto" w:fill="FFFFFF"/>
        </w:rPr>
        <w:footnoteReference w:id="549"/>
      </w:r>
      <w:r>
        <w:rPr>
          <w:shd w:val="clear" w:color="auto" w:fill="FFFFFF"/>
        </w:rPr>
        <w:t>,</w:t>
      </w:r>
      <w:r w:rsidRPr="00147015">
        <w:rPr>
          <w:shd w:val="clear" w:color="auto" w:fill="FFFFFF"/>
        </w:rPr>
        <w:t xml:space="preserve"> государственные инспекции труда</w:t>
      </w:r>
      <w:r w:rsidR="007B0137">
        <w:rPr>
          <w:shd w:val="clear" w:color="auto" w:fill="FFFFFF"/>
        </w:rPr>
        <w:t>,</w:t>
      </w:r>
      <w:r w:rsidRPr="00147015">
        <w:rPr>
          <w:shd w:val="clear" w:color="auto" w:fill="FFFFFF"/>
        </w:rPr>
        <w:t xml:space="preserve"> ранее находивш</w:t>
      </w:r>
      <w:r>
        <w:rPr>
          <w:shd w:val="clear" w:color="auto" w:fill="FFFFFF"/>
        </w:rPr>
        <w:t xml:space="preserve">иеся в </w:t>
      </w:r>
      <w:r w:rsidRPr="00147015">
        <w:rPr>
          <w:shd w:val="clear" w:color="auto" w:fill="FFFFFF"/>
        </w:rPr>
        <w:t>ведении местных исполнительных органов власти, были переданы в юрисдикцию Министерства труда и социальной защиты населения Республики Казахстан. Данное решение законодателя призвано способствовать централизации инструментария государственного контроля в сфере трудовых отношений, повышению профилактических возможностей государственных инспекций труда как субъектов контроля, улучшению деятельности данных инспекций по выявлению и пресечению нарушений трудовых прав и свобод граждан.</w:t>
      </w:r>
    </w:p>
    <w:p w:rsidR="00F31033" w:rsidRDefault="00F31033" w:rsidP="00F31033">
      <w:pPr>
        <w:shd w:val="clear" w:color="auto" w:fill="FFFFFF"/>
        <w:ind w:firstLine="708"/>
        <w:jc w:val="both"/>
      </w:pPr>
      <w:r w:rsidRPr="0044443B">
        <w:t>Трудовые отношения между работодателем и работником устанавливаются на основании трудового договора (статья 21 ТК). Основные права и обязанности работников и работодателей предусмотрены статьями 22 и 23 ТК, а также конкретизированы в трудовых договорах.</w:t>
      </w:r>
    </w:p>
    <w:p w:rsidR="00F31033" w:rsidRPr="0044443B" w:rsidRDefault="00F31033" w:rsidP="00F31033">
      <w:pPr>
        <w:shd w:val="clear" w:color="auto" w:fill="FFFFFF"/>
        <w:ind w:firstLine="708"/>
        <w:jc w:val="both"/>
        <w:rPr>
          <w:rFonts w:eastAsia="Times New Roman"/>
        </w:rPr>
      </w:pPr>
      <w:r w:rsidRPr="0044443B">
        <w:rPr>
          <w:rFonts w:eastAsia="Times New Roman"/>
        </w:rPr>
        <w:t>Общественные отношения по обязательному страхова</w:t>
      </w:r>
      <w:r>
        <w:rPr>
          <w:rFonts w:eastAsia="Times New Roman"/>
        </w:rPr>
        <w:t>нию работника от</w:t>
      </w:r>
      <w:r w:rsidRPr="0044443B">
        <w:rPr>
          <w:rFonts w:eastAsia="Times New Roman"/>
        </w:rPr>
        <w:t xml:space="preserve"> несчастных случаев регулируются Законом РК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r w:rsidRPr="0044443B">
        <w:rPr>
          <w:rFonts w:eastAsia="Times New Roman"/>
          <w:vertAlign w:val="superscript"/>
        </w:rPr>
        <w:footnoteReference w:id="550"/>
      </w:r>
      <w:r w:rsidRPr="0044443B">
        <w:rPr>
          <w:rFonts w:eastAsia="Times New Roman"/>
        </w:rPr>
        <w:t xml:space="preserve">. </w:t>
      </w:r>
    </w:p>
    <w:p w:rsidR="00F31033" w:rsidRPr="0044443B" w:rsidRDefault="00F31033" w:rsidP="00F31033">
      <w:pPr>
        <w:ind w:firstLine="708"/>
        <w:jc w:val="both"/>
        <w:rPr>
          <w:rFonts w:eastAsia="Times New Roman"/>
        </w:rPr>
      </w:pPr>
      <w:r w:rsidRPr="0044443B">
        <w:rPr>
          <w:rFonts w:eastAsia="Times New Roman"/>
        </w:rPr>
        <w:t>Законодательные нормы по вопросам охраны здоровья трудоспособного населения и безопасности производственной деятельности закреплены в Кодексе о здоровье народа и системе здравоохранения</w:t>
      </w:r>
      <w:r w:rsidRPr="0044443B">
        <w:rPr>
          <w:rFonts w:eastAsia="Times New Roman"/>
          <w:vertAlign w:val="superscript"/>
        </w:rPr>
        <w:footnoteReference w:id="551"/>
      </w:r>
      <w:r w:rsidRPr="0044443B">
        <w:rPr>
          <w:rFonts w:eastAsia="Times New Roman"/>
        </w:rPr>
        <w:t xml:space="preserve">. </w:t>
      </w:r>
    </w:p>
    <w:p w:rsidR="00F31033" w:rsidRPr="006D0EA0" w:rsidRDefault="00F31033" w:rsidP="00F31033">
      <w:pPr>
        <w:ind w:firstLine="708"/>
        <w:jc w:val="both"/>
        <w:rPr>
          <w:rFonts w:eastAsia="Times New Roman"/>
        </w:rPr>
      </w:pPr>
      <w:r>
        <w:rPr>
          <w:rFonts w:eastAsia="Times New Roman"/>
        </w:rPr>
        <w:t xml:space="preserve">Важный вклад в реализацию социальных прав граждан призван внести </w:t>
      </w:r>
      <w:r w:rsidRPr="006D0EA0">
        <w:rPr>
          <w:rFonts w:eastAsia="Times New Roman"/>
        </w:rPr>
        <w:t>Социальный кодекс Республики Казахста</w:t>
      </w:r>
      <w:r>
        <w:rPr>
          <w:rFonts w:eastAsia="Times New Roman"/>
        </w:rPr>
        <w:t>н, принятый 20 апреля 2023 года</w:t>
      </w:r>
      <w:r>
        <w:rPr>
          <w:rStyle w:val="a5"/>
        </w:rPr>
        <w:footnoteReference w:id="552"/>
      </w:r>
      <w:r>
        <w:rPr>
          <w:rFonts w:eastAsia="Times New Roman"/>
        </w:rPr>
        <w:t>. Он</w:t>
      </w:r>
      <w:r w:rsidRPr="006D0EA0">
        <w:rPr>
          <w:rFonts w:eastAsia="Times New Roman"/>
        </w:rPr>
        <w:t xml:space="preserve"> представляет собой нормативный акт, направленный на комплексное регулирование во</w:t>
      </w:r>
      <w:r>
        <w:rPr>
          <w:rFonts w:eastAsia="Times New Roman"/>
        </w:rPr>
        <w:t>просов обеспечения безопасности</w:t>
      </w:r>
      <w:r w:rsidRPr="006D0EA0">
        <w:rPr>
          <w:rFonts w:eastAsia="Times New Roman"/>
        </w:rPr>
        <w:t xml:space="preserve"> труда и социальной защиты населения. </w:t>
      </w:r>
      <w:r>
        <w:rPr>
          <w:rFonts w:eastAsia="Times New Roman"/>
        </w:rPr>
        <w:t xml:space="preserve">Данный закон </w:t>
      </w:r>
      <w:r w:rsidRPr="006D0EA0">
        <w:rPr>
          <w:rFonts w:eastAsia="Times New Roman"/>
        </w:rPr>
        <w:t xml:space="preserve">кодифицирует нормы, охватывающие социально-трудовые отношения, пенсионное и социальное обеспечение, а также защиту и интересы различных категорий граждан. </w:t>
      </w:r>
      <w:r>
        <w:rPr>
          <w:rFonts w:eastAsia="Times New Roman"/>
        </w:rPr>
        <w:t>Социальный к</w:t>
      </w:r>
      <w:r w:rsidRPr="006D0EA0">
        <w:rPr>
          <w:rFonts w:eastAsia="Times New Roman"/>
        </w:rPr>
        <w:t xml:space="preserve">одекс ориентирован на повышение уровня социальной защиты населения, в том числе посредством поддержки </w:t>
      </w:r>
      <w:r w:rsidRPr="006D0EA0">
        <w:rPr>
          <w:rFonts w:eastAsia="Times New Roman"/>
        </w:rPr>
        <w:lastRenderedPageBreak/>
        <w:t>гарантий и защиты в случае потери т</w:t>
      </w:r>
      <w:r>
        <w:rPr>
          <w:rFonts w:eastAsia="Times New Roman"/>
        </w:rPr>
        <w:t>рудоспособности, возникновения</w:t>
      </w:r>
      <w:r w:rsidRPr="006D0EA0">
        <w:rPr>
          <w:rFonts w:eastAsia="Times New Roman"/>
        </w:rPr>
        <w:t xml:space="preserve"> других непредвиденных обстоятельств.</w:t>
      </w:r>
    </w:p>
    <w:p w:rsidR="00F31033" w:rsidRDefault="00F31033" w:rsidP="00F31033">
      <w:pPr>
        <w:ind w:firstLine="708"/>
        <w:jc w:val="both"/>
        <w:rPr>
          <w:rFonts w:eastAsia="Times New Roman"/>
        </w:rPr>
      </w:pPr>
      <w:r w:rsidRPr="006D0EA0">
        <w:rPr>
          <w:rFonts w:eastAsia="Times New Roman"/>
        </w:rPr>
        <w:t>Этот документ направлен на создание сбалансированной системы, регулирующей трудовые отношения, содействие развитию человеческого капитала, поддержку занятости, соблюдение условий труда в Казахстане.</w:t>
      </w:r>
    </w:p>
    <w:p w:rsidR="00F31033" w:rsidRDefault="00F31033" w:rsidP="00F31033">
      <w:pPr>
        <w:ind w:firstLine="708"/>
        <w:jc w:val="both"/>
        <w:rPr>
          <w:rFonts w:eastAsia="Times New Roman"/>
        </w:rPr>
      </w:pPr>
      <w:r>
        <w:rPr>
          <w:rFonts w:eastAsia="Times New Roman"/>
          <w:bCs/>
          <w:iCs/>
          <w:bdr w:val="none" w:sz="0" w:space="0" w:color="auto" w:frame="1"/>
        </w:rPr>
        <w:t xml:space="preserve">Как уже отмечалось выше, </w:t>
      </w:r>
      <w:r w:rsidRPr="0044443B">
        <w:rPr>
          <w:rFonts w:eastAsia="Times New Roman"/>
          <w:bCs/>
          <w:iCs/>
          <w:bdr w:val="none" w:sz="0" w:space="0" w:color="auto" w:frame="1"/>
        </w:rPr>
        <w:t>Казахстан р</w:t>
      </w:r>
      <w:r w:rsidRPr="0044443B">
        <w:rPr>
          <w:rFonts w:eastAsia="Times New Roman"/>
        </w:rPr>
        <w:t>атифицировал Конвенцию МОТ №87 «О свободе ассоциации и защите права на организацию».</w:t>
      </w:r>
    </w:p>
    <w:p w:rsidR="00F31033" w:rsidRPr="0044443B" w:rsidRDefault="00F31033" w:rsidP="00F31033">
      <w:pPr>
        <w:ind w:firstLine="708"/>
        <w:jc w:val="both"/>
        <w:rPr>
          <w:rFonts w:eastAsia="Times New Roman"/>
        </w:rPr>
      </w:pPr>
      <w:r w:rsidRPr="0044443B">
        <w:rPr>
          <w:rFonts w:eastAsia="Times New Roman"/>
        </w:rPr>
        <w:t>Конституцией РК закреплено право граждан на свободу объединений; все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(пункт 2 статьи 5, пункт 1 статьи 23).</w:t>
      </w:r>
    </w:p>
    <w:p w:rsidR="00F31033" w:rsidRPr="0044443B" w:rsidRDefault="00F31033" w:rsidP="00F31033">
      <w:pPr>
        <w:shd w:val="clear" w:color="auto" w:fill="FFFFFF"/>
        <w:ind w:firstLine="708"/>
        <w:jc w:val="both"/>
        <w:textAlignment w:val="baseline"/>
        <w:rPr>
          <w:rFonts w:eastAsia="Times New Roman"/>
        </w:rPr>
      </w:pPr>
      <w:r w:rsidRPr="0044443B">
        <w:rPr>
          <w:rFonts w:eastAsia="Times New Roman"/>
        </w:rPr>
        <w:t xml:space="preserve">Работник имеет право на </w:t>
      </w:r>
      <w:r w:rsidRPr="0044443B">
        <w:rPr>
          <w:rFonts w:eastAsia="Times New Roman"/>
          <w:color w:val="000000"/>
        </w:rPr>
        <w:t>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РК (подпункт 8) пункта 1 статьи 22 ТК). Данное право ограничено пунктом 2 статьи 23 Конституции РК – в</w:t>
      </w:r>
      <w:r w:rsidRPr="0044443B">
        <w:rPr>
          <w:rFonts w:eastAsia="Times New Roman"/>
        </w:rPr>
        <w:t>оеннослужащие, работники органов национальной безопасности, правоохранительных органов и судьи не должны состоять в профессиональных союзах.</w:t>
      </w:r>
    </w:p>
    <w:p w:rsidR="00F31033" w:rsidRPr="0044443B" w:rsidRDefault="00F31033" w:rsidP="00F31033">
      <w:pPr>
        <w:ind w:firstLine="708"/>
        <w:jc w:val="both"/>
        <w:rPr>
          <w:rFonts w:eastAsia="Times New Roman"/>
        </w:rPr>
      </w:pPr>
      <w:r w:rsidRPr="0044443B">
        <w:rPr>
          <w:rFonts w:eastAsia="Times New Roman"/>
          <w:color w:val="000000"/>
          <w:spacing w:val="2"/>
          <w:shd w:val="clear" w:color="auto" w:fill="FFFFFF"/>
        </w:rPr>
        <w:t xml:space="preserve">Общественные отношения, возникающие в результате реализации права на свободу объединений, создание, деятельность, реорганизацию профессиональных союзов, регулируется Законом РК </w:t>
      </w:r>
      <w:r w:rsidRPr="0044443B">
        <w:rPr>
          <w:rFonts w:eastAsia="Times New Roman"/>
        </w:rPr>
        <w:t>«О профессиональных союзах». Данным законом предусмотрен запрет дискриминации граждан по признаку принадлежности к профсоюзам – такая принадлежность не влечёт за собой какого-либо ограничения трудовых, социально-экономических, политических, личных прав и свобод граждан, гарантируемых законодательством (статья 7).</w:t>
      </w:r>
    </w:p>
    <w:p w:rsidR="00F31033" w:rsidRPr="0044443B" w:rsidRDefault="00F31033" w:rsidP="00F31033">
      <w:pPr>
        <w:ind w:firstLine="708"/>
        <w:jc w:val="both"/>
        <w:rPr>
          <w:rFonts w:eastAsia="Times New Roman"/>
        </w:rPr>
      </w:pPr>
      <w:r w:rsidRPr="005703D9">
        <w:rPr>
          <w:rFonts w:eastAsia="Times New Roman"/>
          <w:bCs/>
          <w:iCs/>
          <w:bdr w:val="none" w:sz="0" w:space="0" w:color="auto" w:frame="1"/>
        </w:rPr>
        <w:t>Равенство прав и возможностей, недопущение дискриминации в области труда и занятости</w:t>
      </w:r>
      <w:r w:rsidRPr="0044443B">
        <w:rPr>
          <w:rFonts w:eastAsia="Times New Roman"/>
        </w:rPr>
        <w:t> закреплены в статье 24 Конституции РК, во многих статьях ТК</w:t>
      </w:r>
      <w:r w:rsidRPr="0044443B">
        <w:rPr>
          <w:rFonts w:eastAsia="Times New Roman"/>
          <w:vertAlign w:val="superscript"/>
        </w:rPr>
        <w:footnoteReference w:id="553"/>
      </w:r>
      <w:r w:rsidRPr="0044443B">
        <w:rPr>
          <w:rFonts w:eastAsia="Times New Roman"/>
        </w:rPr>
        <w:t>.</w:t>
      </w:r>
    </w:p>
    <w:p w:rsidR="00F31033" w:rsidRPr="0044443B" w:rsidRDefault="00F31033" w:rsidP="00F31033">
      <w:pPr>
        <w:ind w:firstLine="708"/>
        <w:jc w:val="both"/>
        <w:rPr>
          <w:rFonts w:eastAsia="Times New Roman"/>
        </w:rPr>
      </w:pPr>
      <w:r w:rsidRPr="0044443B">
        <w:rPr>
          <w:rFonts w:eastAsia="Times New Roman"/>
        </w:rPr>
        <w:t xml:space="preserve">На практике данные нормы широко не используются, а недостаточный механизм реализации исполнения не позволяет обеспечить правовую защиту работников. Недостаточность контроля со стороны государства, отсутствие реального исполнения законодательных актов, коррупционная составляющая, возможность </w:t>
      </w:r>
      <w:r>
        <w:rPr>
          <w:rFonts w:eastAsia="Times New Roman"/>
        </w:rPr>
        <w:t>«</w:t>
      </w:r>
      <w:r w:rsidRPr="0044443B">
        <w:rPr>
          <w:rFonts w:eastAsia="Times New Roman"/>
        </w:rPr>
        <w:t>купить</w:t>
      </w:r>
      <w:r>
        <w:rPr>
          <w:rFonts w:eastAsia="Times New Roman"/>
        </w:rPr>
        <w:t>»</w:t>
      </w:r>
      <w:r w:rsidRPr="0044443B">
        <w:rPr>
          <w:rFonts w:eastAsia="Times New Roman"/>
        </w:rPr>
        <w:t xml:space="preserve"> аттестацию, квалификацию, профессию приводят к нерегулируемым процессам в трудовых отношениях. </w:t>
      </w:r>
    </w:p>
    <w:p w:rsidR="00F31033" w:rsidRPr="0044443B" w:rsidRDefault="00F31033" w:rsidP="00F31033">
      <w:pPr>
        <w:ind w:firstLine="708"/>
        <w:jc w:val="both"/>
        <w:rPr>
          <w:rFonts w:eastAsia="Times New Roman"/>
        </w:rPr>
      </w:pPr>
      <w:r w:rsidRPr="0044443B">
        <w:rPr>
          <w:rFonts w:eastAsia="Times New Roman"/>
        </w:rPr>
        <w:t xml:space="preserve">Государственными органами установлены факты диспропорции оплаты труда между отечественными и зарубежными работниками, </w:t>
      </w:r>
      <w:r w:rsidRPr="0044443B">
        <w:rPr>
          <w:rFonts w:eastAsia="Times New Roman"/>
          <w:color w:val="000000"/>
          <w:shd w:val="clear" w:color="auto" w:fill="FFFFFF"/>
        </w:rPr>
        <w:t>разница в зарплате в некоторых компаниях достигает 11-кратного размера</w:t>
      </w:r>
      <w:r w:rsidRPr="0044443B">
        <w:rPr>
          <w:rFonts w:eastAsia="Times New Roman"/>
          <w:color w:val="000000"/>
          <w:shd w:val="clear" w:color="auto" w:fill="FFFFFF"/>
          <w:vertAlign w:val="superscript"/>
        </w:rPr>
        <w:footnoteReference w:id="554"/>
      </w:r>
      <w:r w:rsidRPr="0044443B">
        <w:rPr>
          <w:rFonts w:eastAsia="Times New Roman"/>
          <w:color w:val="000000"/>
          <w:shd w:val="clear" w:color="auto" w:fill="FFFFFF"/>
        </w:rPr>
        <w:t>.</w:t>
      </w:r>
      <w:r w:rsidRPr="0044443B">
        <w:rPr>
          <w:rFonts w:eastAsia="Times New Roman"/>
        </w:rPr>
        <w:t xml:space="preserve"> </w:t>
      </w:r>
    </w:p>
    <w:p w:rsidR="00F31033" w:rsidRDefault="00F31033" w:rsidP="00F31033">
      <w:pPr>
        <w:ind w:firstLine="708"/>
        <w:jc w:val="both"/>
        <w:rPr>
          <w:rFonts w:eastAsia="Times New Roman"/>
        </w:rPr>
      </w:pPr>
      <w:r w:rsidRPr="0044443B">
        <w:rPr>
          <w:rFonts w:eastAsia="Times New Roman"/>
        </w:rPr>
        <w:t xml:space="preserve">Судебная практика в Казахстане показывает, что суды в решениях не ссылаются на нормы международных договоров по правам человека, ратифицированных Казахстаном. На законодательном уровне вопрос широкого применения норм международных договоров с участием Республики и их имплементации в национальное законодательство на сегодня урегулирован недостаточно. </w:t>
      </w:r>
      <w:r>
        <w:rPr>
          <w:rFonts w:eastAsia="Times New Roman"/>
        </w:rPr>
        <w:t>Это</w:t>
      </w:r>
      <w:r w:rsidRPr="0044443B">
        <w:rPr>
          <w:rFonts w:eastAsia="Times New Roman"/>
        </w:rPr>
        <w:t xml:space="preserve"> затрудняет судебную защиту граждан по мотивам дискриминации. Статья 25 ТК</w:t>
      </w:r>
      <w:r>
        <w:rPr>
          <w:rFonts w:eastAsia="Times New Roman"/>
        </w:rPr>
        <w:t xml:space="preserve"> РК</w:t>
      </w:r>
      <w:r w:rsidRPr="0044443B">
        <w:rPr>
          <w:rFonts w:eastAsia="Times New Roman"/>
        </w:rPr>
        <w:t xml:space="preserve"> в правоприменительной практике не действует и не содержит достаточных процедурных гарантий от дискриминации.</w:t>
      </w:r>
    </w:p>
    <w:p w:rsidR="00F31033" w:rsidRDefault="00F31033" w:rsidP="00F31033">
      <w:pPr>
        <w:ind w:firstLine="708"/>
        <w:jc w:val="both"/>
        <w:rPr>
          <w:rFonts w:eastAsia="Times New Roman"/>
        </w:rPr>
      </w:pPr>
      <w:r w:rsidRPr="0044443B">
        <w:rPr>
          <w:rFonts w:eastAsia="Times New Roman"/>
        </w:rPr>
        <w:t>Невостребованной остаётся статья 82 ТК, предусматривающая перерывы для кормления ребенка (детей). Данная правовая норма зачастую игнорируется работодателями, а женщины в силу своего менталитета редко обращаются в профсоюзы или суды.</w:t>
      </w:r>
    </w:p>
    <w:p w:rsidR="00F31033" w:rsidRDefault="00F31033" w:rsidP="00F31033">
      <w:pPr>
        <w:ind w:firstLine="708"/>
        <w:jc w:val="both"/>
        <w:rPr>
          <w:rFonts w:eastAsia="Times New Roman"/>
        </w:rPr>
      </w:pPr>
      <w:r w:rsidRPr="0044443B">
        <w:rPr>
          <w:rFonts w:eastAsia="Times New Roman"/>
        </w:rPr>
        <w:lastRenderedPageBreak/>
        <w:t>Принято недостаточно мер, соответствующих национальным условиям и возможностям с тем, чтобы трудящиеся с семейными обязанностями могли осуществлять право на свободный выбор работы, и чтобы принимались во внимание их потребности в сфере занятости.</w:t>
      </w:r>
    </w:p>
    <w:p w:rsidR="00F31033" w:rsidRDefault="00F31033" w:rsidP="00F31033">
      <w:pPr>
        <w:ind w:firstLine="708"/>
        <w:jc w:val="both"/>
        <w:rPr>
          <w:rFonts w:eastAsia="Times New Roman"/>
        </w:rPr>
      </w:pPr>
      <w:r w:rsidRPr="0043720F">
        <w:t>В соответствии с Конвенцией МОТ №156 «О равном</w:t>
      </w:r>
      <w:r>
        <w:t xml:space="preserve"> обращении и равных возможностях </w:t>
      </w:r>
      <w:r w:rsidRPr="0043720F">
        <w:t>для трудящихся мужчин и женщин,</w:t>
      </w:r>
      <w:r>
        <w:t xml:space="preserve"> трудящихся с семейными обязанностями</w:t>
      </w:r>
      <w:r w:rsidRPr="0044443B">
        <w:rPr>
          <w:rFonts w:eastAsia="Times New Roman"/>
        </w:rPr>
        <w:t>» к таким трудящимся относятся работники, имеющие семейные обязанности в отношении находящихся на их иждивении детей или других ближайших родственников – членов семьи. Из предусмотренного статьей 189 ранее действовавшего Трудового кодекса</w:t>
      </w:r>
      <w:r w:rsidRPr="0044443B">
        <w:rPr>
          <w:rFonts w:eastAsia="Times New Roman"/>
          <w:vertAlign w:val="superscript"/>
        </w:rPr>
        <w:footnoteReference w:id="555"/>
      </w:r>
      <w:r w:rsidRPr="0044443B">
        <w:rPr>
          <w:rFonts w:eastAsia="Times New Roman"/>
        </w:rPr>
        <w:t xml:space="preserve"> круга лиц, с которыми работодатель устанавливает неполное рабочее время</w:t>
      </w:r>
      <w:r>
        <w:rPr>
          <w:rFonts w:eastAsia="Times New Roman"/>
        </w:rPr>
        <w:t xml:space="preserve">, исключены </w:t>
      </w:r>
      <w:r w:rsidRPr="0044443B">
        <w:rPr>
          <w:rFonts w:eastAsia="Times New Roman"/>
          <w:color w:val="000000"/>
        </w:rPr>
        <w:t xml:space="preserve">работники, осуществляющие уход за больным членом семьи в соответствии с медицинским заключением </w:t>
      </w:r>
      <w:r w:rsidRPr="0044443B">
        <w:rPr>
          <w:rFonts w:eastAsia="Times New Roman"/>
        </w:rPr>
        <w:t>(статья 70 ТК</w:t>
      </w:r>
      <w:r>
        <w:rPr>
          <w:rFonts w:eastAsia="Times New Roman"/>
        </w:rPr>
        <w:t xml:space="preserve"> РК</w:t>
      </w:r>
      <w:r w:rsidRPr="0044443B">
        <w:rPr>
          <w:rFonts w:eastAsia="Times New Roman"/>
        </w:rPr>
        <w:t>).</w:t>
      </w:r>
    </w:p>
    <w:p w:rsidR="00F31033" w:rsidRDefault="00F31033" w:rsidP="00F31033">
      <w:pPr>
        <w:ind w:firstLine="708"/>
        <w:jc w:val="both"/>
        <w:rPr>
          <w:rFonts w:eastAsia="Times New Roman"/>
        </w:rPr>
      </w:pPr>
      <w:r w:rsidRPr="0044443B">
        <w:rPr>
          <w:rFonts w:eastAsia="Times New Roman"/>
        </w:rPr>
        <w:t>Меры в области профессиональной ориентации и подготовки, которые позволяют трудящимся с семейными обязанностями нормально трудиться, а также возобновлять трудовую деятельность после отсутствия на работе в связи с выполнением своих обязанностей, также не отрегулированы законодателем. Нет конкретного регулирования в отношении данных работников, в правоприменительной практике юридическая квалификация не разработана, поэтому говорить о наличии рассматриваемых дел в судах невозможно.</w:t>
      </w:r>
    </w:p>
    <w:p w:rsidR="00F31033" w:rsidRDefault="00F31033" w:rsidP="00F31033">
      <w:pPr>
        <w:ind w:firstLine="708"/>
        <w:jc w:val="both"/>
        <w:rPr>
          <w:rFonts w:eastAsia="Times New Roman"/>
        </w:rPr>
      </w:pPr>
      <w:r w:rsidRPr="0044443B">
        <w:rPr>
          <w:rFonts w:eastAsia="Times New Roman"/>
        </w:rPr>
        <w:t>Конвенция МОТ №182 «О запрещении и немедленных мерах по искоренению наихудших форм детского труда», ратифицированная Р</w:t>
      </w:r>
      <w:r>
        <w:rPr>
          <w:rFonts w:eastAsia="Times New Roman"/>
        </w:rPr>
        <w:t>еспубликой Казахстан</w:t>
      </w:r>
      <w:r w:rsidRPr="0044443B">
        <w:rPr>
          <w:rFonts w:eastAsia="Times New Roman"/>
          <w:vertAlign w:val="superscript"/>
        </w:rPr>
        <w:footnoteReference w:id="556"/>
      </w:r>
      <w:r>
        <w:rPr>
          <w:rFonts w:eastAsia="Times New Roman"/>
        </w:rPr>
        <w:t xml:space="preserve">, содержит </w:t>
      </w:r>
      <w:r w:rsidRPr="0044443B">
        <w:rPr>
          <w:rFonts w:eastAsia="Times New Roman"/>
        </w:rPr>
        <w:t>понятие «наихудшие формы детского труда» и, соответственно, является нормой трудового законодательства Казахстана.</w:t>
      </w:r>
    </w:p>
    <w:p w:rsidR="00F31033" w:rsidRPr="0044443B" w:rsidRDefault="00F31033" w:rsidP="00F31033">
      <w:pPr>
        <w:ind w:firstLine="708"/>
        <w:jc w:val="both"/>
        <w:rPr>
          <w:rFonts w:eastAsia="Times New Roman"/>
          <w:color w:val="000000"/>
        </w:rPr>
      </w:pPr>
      <w:r>
        <w:rPr>
          <w:rFonts w:eastAsia="Times New Roman"/>
        </w:rPr>
        <w:t xml:space="preserve">В ТК РК </w:t>
      </w:r>
      <w:r w:rsidRPr="0044443B">
        <w:rPr>
          <w:rFonts w:eastAsia="Times New Roman"/>
        </w:rPr>
        <w:t>определён возраст граждан, с которыми допускается заключение трудового договора (статья 31), запрещен</w:t>
      </w:r>
      <w:r>
        <w:rPr>
          <w:rFonts w:eastAsia="Times New Roman"/>
        </w:rPr>
        <w:t xml:space="preserve">о использование труда граждан, </w:t>
      </w:r>
      <w:r w:rsidRPr="0044443B">
        <w:rPr>
          <w:rFonts w:eastAsia="Times New Roman"/>
        </w:rPr>
        <w:t xml:space="preserve">не достигших 18-летнего возраста, на тяжёлых работах, работах с вредными и (или) опасными условиями труда, а также на работах, </w:t>
      </w:r>
      <w:r w:rsidRPr="0044443B">
        <w:rPr>
          <w:rFonts w:eastAsia="Times New Roman"/>
          <w:color w:val="000000"/>
        </w:rPr>
        <w:t xml:space="preserve">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w:t>
      </w:r>
      <w:proofErr w:type="spellStart"/>
      <w:r w:rsidRPr="0044443B">
        <w:rPr>
          <w:rFonts w:eastAsia="Times New Roman"/>
          <w:color w:val="000000"/>
        </w:rPr>
        <w:t>прекурсорами</w:t>
      </w:r>
      <w:proofErr w:type="spellEnd"/>
      <w:r w:rsidRPr="0044443B">
        <w:rPr>
          <w:rFonts w:eastAsia="Times New Roman"/>
          <w:color w:val="000000"/>
        </w:rPr>
        <w:t>) (статья 26).</w:t>
      </w:r>
    </w:p>
    <w:p w:rsidR="00F31033" w:rsidRPr="0044443B" w:rsidRDefault="00F31033" w:rsidP="00F31033">
      <w:pPr>
        <w:ind w:firstLine="708"/>
        <w:jc w:val="both"/>
        <w:rPr>
          <w:rFonts w:eastAsia="Times New Roman"/>
        </w:rPr>
      </w:pPr>
      <w:r w:rsidRPr="0044443B">
        <w:rPr>
          <w:rFonts w:eastAsia="Times New Roman"/>
        </w:rPr>
        <w:t>На производствах работников моложе 18 лет часто приравнивают к основным работникам и, соответственно, труд данной категории и условия труда не в полной мере контролируются. С ними не заключают договорных отношений, и работник остаётся без защитных гарантий при трудоустройстве. Нарушаются права детей в сфере услуг, в организациях малого и среднего бизнеса, строительстве, выполнении домашних работ, в сельской местности.</w:t>
      </w:r>
    </w:p>
    <w:p w:rsidR="00F31033" w:rsidRPr="0044443B" w:rsidRDefault="00F31033" w:rsidP="00F31033">
      <w:pPr>
        <w:ind w:firstLine="708"/>
        <w:jc w:val="both"/>
        <w:rPr>
          <w:i/>
          <w:lang w:eastAsia="x-none"/>
        </w:rPr>
      </w:pPr>
      <w:r w:rsidRPr="0044443B">
        <w:rPr>
          <w:rFonts w:eastAsia="Times New Roman"/>
        </w:rPr>
        <w:t xml:space="preserve">Разработана единая система оплаты труда на государственной и гражданской службах. Однако такая система оплаты труда не обеспечивает достойной заработной платой молодых специалистов. Все гарантии работников должны закрепляться коллективными договорами, но работодатели не всегда исполняют предписанные нормы ТК. При этом заработная плата должна ежеквартально индексироваться в зависимости от уровня цен на товары и услуги. </w:t>
      </w:r>
    </w:p>
    <w:p w:rsidR="00F31033" w:rsidRDefault="00F31033" w:rsidP="00F31033">
      <w:pPr>
        <w:shd w:val="clear" w:color="auto" w:fill="FFFFFF"/>
        <w:ind w:firstLine="708"/>
        <w:jc w:val="both"/>
        <w:rPr>
          <w:rFonts w:eastAsia="Times New Roman"/>
          <w:bCs/>
          <w:color w:val="000000"/>
          <w:shd w:val="clear" w:color="auto" w:fill="FFFFFF"/>
        </w:rPr>
      </w:pPr>
      <w:r w:rsidRPr="0044443B">
        <w:rPr>
          <w:lang w:eastAsia="x-none"/>
        </w:rPr>
        <w:t>Конвенция МОТ №26 «О создании процедуры установления минимальной заработной платы»</w:t>
      </w:r>
      <w:r>
        <w:rPr>
          <w:lang w:eastAsia="x-none"/>
        </w:rPr>
        <w:t>, ратифицированная Республикой Казахстан</w:t>
      </w:r>
      <w:r w:rsidRPr="0044443B">
        <w:rPr>
          <w:vertAlign w:val="superscript"/>
          <w:lang w:eastAsia="x-none"/>
        </w:rPr>
        <w:footnoteReference w:id="557"/>
      </w:r>
      <w:r>
        <w:rPr>
          <w:lang w:eastAsia="x-none"/>
        </w:rPr>
        <w:t xml:space="preserve">, предусматривает совместное </w:t>
      </w:r>
      <w:r w:rsidRPr="0044443B">
        <w:rPr>
          <w:lang w:eastAsia="x-none"/>
        </w:rPr>
        <w:t>участие заинт</w:t>
      </w:r>
      <w:r>
        <w:rPr>
          <w:lang w:eastAsia="x-none"/>
        </w:rPr>
        <w:t xml:space="preserve">ересованных предпринимателей и трудящихся в </w:t>
      </w:r>
      <w:r w:rsidRPr="0044443B">
        <w:rPr>
          <w:lang w:eastAsia="x-none"/>
        </w:rPr>
        <w:t xml:space="preserve">осуществлении такой процедуры. С 1 </w:t>
      </w:r>
      <w:r w:rsidRPr="0044443B">
        <w:rPr>
          <w:lang w:eastAsia="x-none"/>
        </w:rPr>
        <w:lastRenderedPageBreak/>
        <w:t>января 20</w:t>
      </w:r>
      <w:r>
        <w:rPr>
          <w:lang w:eastAsia="x-none"/>
        </w:rPr>
        <w:t xml:space="preserve">24 </w:t>
      </w:r>
      <w:r w:rsidRPr="0044443B">
        <w:rPr>
          <w:lang w:eastAsia="x-none"/>
        </w:rPr>
        <w:t>года размер минимальной заработной платы</w:t>
      </w:r>
      <w:r>
        <w:rPr>
          <w:lang w:eastAsia="x-none"/>
        </w:rPr>
        <w:t xml:space="preserve"> в Казахстане установлен</w:t>
      </w:r>
      <w:r w:rsidRPr="0044443B">
        <w:rPr>
          <w:lang w:eastAsia="x-none"/>
        </w:rPr>
        <w:t xml:space="preserve"> в </w:t>
      </w:r>
      <w:r>
        <w:rPr>
          <w:lang w:eastAsia="x-none"/>
        </w:rPr>
        <w:t xml:space="preserve">85 000 тенге, что на 15 000 </w:t>
      </w:r>
      <w:r w:rsidRPr="0044443B">
        <w:rPr>
          <w:lang w:eastAsia="x-none"/>
        </w:rPr>
        <w:t>тенге больше, чем в 20</w:t>
      </w:r>
      <w:r>
        <w:rPr>
          <w:lang w:eastAsia="x-none"/>
        </w:rPr>
        <w:t>23</w:t>
      </w:r>
      <w:r w:rsidRPr="0044443B">
        <w:rPr>
          <w:lang w:eastAsia="x-none"/>
        </w:rPr>
        <w:t xml:space="preserve"> году (</w:t>
      </w:r>
      <w:r>
        <w:rPr>
          <w:rFonts w:eastAsia="Times New Roman"/>
          <w:bCs/>
          <w:color w:val="000000"/>
          <w:shd w:val="clear" w:color="auto" w:fill="FFFFFF"/>
        </w:rPr>
        <w:t xml:space="preserve">70 000 </w:t>
      </w:r>
      <w:r w:rsidRPr="0044443B">
        <w:rPr>
          <w:rFonts w:eastAsia="Times New Roman"/>
          <w:bCs/>
          <w:color w:val="000000"/>
          <w:shd w:val="clear" w:color="auto" w:fill="FFFFFF"/>
        </w:rPr>
        <w:t>тенге).</w:t>
      </w:r>
    </w:p>
    <w:p w:rsidR="00F31033" w:rsidRDefault="00F31033" w:rsidP="00F31033">
      <w:pPr>
        <w:shd w:val="clear" w:color="auto" w:fill="FFFFFF"/>
        <w:ind w:firstLine="708"/>
        <w:jc w:val="both"/>
        <w:rPr>
          <w:rFonts w:eastAsia="Times New Roman"/>
        </w:rPr>
      </w:pPr>
      <w:r w:rsidRPr="0044443B">
        <w:rPr>
          <w:rFonts w:eastAsia="Times New Roman"/>
        </w:rPr>
        <w:t>Конвенция МОТ №122 «О политике в области занятости»</w:t>
      </w:r>
      <w:r>
        <w:rPr>
          <w:rFonts w:eastAsia="Times New Roman"/>
        </w:rPr>
        <w:t xml:space="preserve"> </w:t>
      </w:r>
      <w:r w:rsidRPr="0044443B">
        <w:rPr>
          <w:rFonts w:eastAsia="Times New Roman"/>
        </w:rPr>
        <w:t xml:space="preserve">провозглашает главной целью государственной деятельности активную политику в сфере занятости. Ситуация на казахстанском рынке труда сопряжена с рядом проблем, важнейшими из которых являются: низкое качество рабочей силы и наличие неэффективной занятости (высокий удельный вес занятых в </w:t>
      </w:r>
      <w:r>
        <w:rPr>
          <w:rFonts w:eastAsia="Times New Roman"/>
        </w:rPr>
        <w:t>трудоёмких отраслях экономики).</w:t>
      </w:r>
    </w:p>
    <w:p w:rsidR="00F31033" w:rsidRDefault="00F31033" w:rsidP="00F31033">
      <w:pPr>
        <w:shd w:val="clear" w:color="auto" w:fill="FFFFFF"/>
        <w:ind w:firstLine="708"/>
        <w:jc w:val="both"/>
        <w:rPr>
          <w:rFonts w:eastAsia="Times New Roman"/>
        </w:rPr>
      </w:pPr>
      <w:r>
        <w:rPr>
          <w:rFonts w:eastAsia="Times New Roman"/>
        </w:rPr>
        <w:t>Несмотря на законодательные изменения касающиеся сферы профсоюзной деятельности, сохраняется целый ряд проблем</w:t>
      </w:r>
      <w:r w:rsidR="005F6B71">
        <w:rPr>
          <w:rFonts w:eastAsia="Times New Roman"/>
        </w:rPr>
        <w:t>,</w:t>
      </w:r>
      <w:r>
        <w:rPr>
          <w:rFonts w:eastAsia="Times New Roman"/>
        </w:rPr>
        <w:t xml:space="preserve"> связанных с организацией деятельности профсоюзных союзов.</w:t>
      </w:r>
    </w:p>
    <w:p w:rsidR="00F31033" w:rsidRDefault="00F31033" w:rsidP="00F31033">
      <w:pPr>
        <w:shd w:val="clear" w:color="auto" w:fill="FFFFFF"/>
        <w:ind w:firstLine="708"/>
        <w:jc w:val="both"/>
        <w:rPr>
          <w:rFonts w:eastAsia="Times New Roman"/>
        </w:rPr>
      </w:pPr>
      <w:r w:rsidRPr="0044443B">
        <w:rPr>
          <w:rFonts w:eastAsia="Times New Roman"/>
        </w:rPr>
        <w:t xml:space="preserve">Порядок приобретения статуса юридического лица не предусматривает какой-либо упрощённой или уведомительной процедуры регистрации для профсоюзов. Предусмотрена обязанность представления документов, </w:t>
      </w:r>
      <w:r w:rsidRPr="0044443B">
        <w:rPr>
          <w:rFonts w:eastAsia="Times New Roman"/>
          <w:spacing w:val="1"/>
        </w:rPr>
        <w:t xml:space="preserve">подтверждающих соответствие требованиям, определяющим организационную и территориальную структуру соответствующих объединений </w:t>
      </w:r>
      <w:r w:rsidRPr="0044443B">
        <w:rPr>
          <w:rFonts w:eastAsia="Times New Roman"/>
        </w:rPr>
        <w:t>(статьи 10-13 Закона РК «О профессиональных союзах»)</w:t>
      </w:r>
      <w:r w:rsidRPr="0044443B">
        <w:rPr>
          <w:rFonts w:eastAsia="Times New Roman"/>
          <w:spacing w:val="1"/>
        </w:rPr>
        <w:t>, то есть приобретение</w:t>
      </w:r>
      <w:r w:rsidRPr="0044443B">
        <w:rPr>
          <w:rFonts w:eastAsia="Times New Roman"/>
        </w:rPr>
        <w:t xml:space="preserve"> статуса юридического лица профсоюзными организациями подчинено условиям, способным воспрепятствовать их деятельности.</w:t>
      </w:r>
      <w:r>
        <w:rPr>
          <w:rFonts w:eastAsia="Times New Roman"/>
        </w:rPr>
        <w:t xml:space="preserve"> </w:t>
      </w:r>
    </w:p>
    <w:p w:rsidR="00F31033" w:rsidRDefault="00F31033" w:rsidP="00F31033">
      <w:pPr>
        <w:shd w:val="clear" w:color="auto" w:fill="FFFFFF"/>
        <w:ind w:firstLine="708"/>
        <w:jc w:val="both"/>
        <w:rPr>
          <w:rFonts w:eastAsia="Times New Roman"/>
        </w:rPr>
      </w:pPr>
      <w:r w:rsidRPr="0044443B">
        <w:rPr>
          <w:rFonts w:eastAsia="Times New Roman"/>
          <w:shd w:val="clear" w:color="auto" w:fill="FFFFFF"/>
        </w:rPr>
        <w:t>Регламентация забастовки является обременительн</w:t>
      </w:r>
      <w:r>
        <w:rPr>
          <w:rFonts w:eastAsia="Times New Roman"/>
          <w:shd w:val="clear" w:color="auto" w:fill="FFFFFF"/>
        </w:rPr>
        <w:t>ой</w:t>
      </w:r>
      <w:r w:rsidRPr="0044443B">
        <w:rPr>
          <w:rFonts w:eastAsia="Times New Roman"/>
          <w:shd w:val="clear" w:color="auto" w:fill="FFFFFF"/>
        </w:rPr>
        <w:t>.</w:t>
      </w:r>
      <w:r>
        <w:rPr>
          <w:rFonts w:eastAsia="Times New Roman"/>
          <w:shd w:val="clear" w:color="auto" w:fill="FFFFFF"/>
        </w:rPr>
        <w:t xml:space="preserve"> </w:t>
      </w:r>
      <w:r w:rsidRPr="0044443B">
        <w:rPr>
          <w:rFonts w:eastAsia="Times New Roman"/>
        </w:rPr>
        <w:t>К участникам забастовки, признанной незаконной, применяются наказания, в том числе уголовные, хотя в указанном докладе отмечено, что МОТ считает уголовные санкции за участие в мирных забастовках избыточным наказанием. Вместе с тем новый Уголовный кодекс Республики Казахстан (УК) помимо криминализации финансирования профсоюзов из международных источников, а также призывов к проведению незаконных забастовок,</w:t>
      </w:r>
      <w:r w:rsidRPr="0044443B">
        <w:rPr>
          <w:rFonts w:eastAsia="Times New Roman"/>
          <w:vertAlign w:val="superscript"/>
        </w:rPr>
        <w:footnoteReference w:id="558"/>
      </w:r>
      <w:r w:rsidRPr="0044443B">
        <w:rPr>
          <w:rFonts w:eastAsia="Times New Roman"/>
        </w:rPr>
        <w:t xml:space="preserve"> содержит ещё ряд положений, вызывающих критику со стороны профсоюзов и правозащитников</w:t>
      </w:r>
      <w:r w:rsidRPr="0044443B">
        <w:rPr>
          <w:rFonts w:eastAsia="Times New Roman"/>
          <w:vertAlign w:val="superscript"/>
        </w:rPr>
        <w:footnoteReference w:id="559"/>
      </w:r>
      <w:r w:rsidRPr="0044443B">
        <w:rPr>
          <w:rFonts w:eastAsia="Times New Roman"/>
        </w:rPr>
        <w:t>.</w:t>
      </w:r>
    </w:p>
    <w:p w:rsidR="005F6B71" w:rsidRDefault="00F31033" w:rsidP="005F6B71">
      <w:pPr>
        <w:shd w:val="clear" w:color="auto" w:fill="FFFFFF"/>
        <w:ind w:firstLine="708"/>
        <w:jc w:val="both"/>
        <w:rPr>
          <w:rFonts w:eastAsia="Times New Roman"/>
        </w:rPr>
      </w:pPr>
      <w:r w:rsidRPr="0044443B">
        <w:rPr>
          <w:rFonts w:eastAsia="Times New Roman"/>
        </w:rPr>
        <w:t xml:space="preserve">В Заключительных </w:t>
      </w:r>
      <w:r w:rsidR="002F0202">
        <w:rPr>
          <w:rFonts w:eastAsia="Times New Roman"/>
        </w:rPr>
        <w:t>замечаниях к</w:t>
      </w:r>
      <w:r w:rsidRPr="0044443B">
        <w:rPr>
          <w:rFonts w:eastAsia="Times New Roman"/>
        </w:rPr>
        <w:t xml:space="preserve"> докладу Республики Казахстан</w:t>
      </w:r>
      <w:r>
        <w:rPr>
          <w:rFonts w:eastAsia="Times New Roman"/>
        </w:rPr>
        <w:t xml:space="preserve"> </w:t>
      </w:r>
      <w:r w:rsidR="002F0202">
        <w:rPr>
          <w:rFonts w:eastAsia="Times New Roman"/>
        </w:rPr>
        <w:t xml:space="preserve">в рамках Универсального периодического обзора </w:t>
      </w:r>
      <w:r>
        <w:rPr>
          <w:rFonts w:eastAsia="Times New Roman"/>
        </w:rPr>
        <w:t>(третий цикл) Совета</w:t>
      </w:r>
      <w:r w:rsidRPr="0044443B">
        <w:rPr>
          <w:rFonts w:eastAsia="Times New Roman"/>
        </w:rPr>
        <w:t xml:space="preserve"> ООН по правам человека</w:t>
      </w:r>
      <w:r>
        <w:rPr>
          <w:rFonts w:eastAsia="Times New Roman"/>
        </w:rPr>
        <w:t xml:space="preserve"> указывалось, что </w:t>
      </w:r>
      <w:r w:rsidRPr="002C641E">
        <w:rPr>
          <w:rFonts w:eastAsia="Times New Roman"/>
        </w:rPr>
        <w:t>Специальный докладчик по вопросу о свободе мирных собраний и ассоциации</w:t>
      </w:r>
      <w:r>
        <w:rPr>
          <w:rFonts w:eastAsia="Times New Roman"/>
        </w:rPr>
        <w:t xml:space="preserve"> </w:t>
      </w:r>
      <w:r w:rsidRPr="002C641E">
        <w:rPr>
          <w:rFonts w:eastAsia="Times New Roman"/>
        </w:rPr>
        <w:t>отметил, что правовые рамки, регламентирующие проведение забастовок, в большей</w:t>
      </w:r>
      <w:r>
        <w:rPr>
          <w:rFonts w:eastAsia="Times New Roman"/>
        </w:rPr>
        <w:t xml:space="preserve"> </w:t>
      </w:r>
      <w:r w:rsidRPr="002C641E">
        <w:rPr>
          <w:rFonts w:eastAsia="Times New Roman"/>
        </w:rPr>
        <w:t>степени направлены на их ограничение, чем на содействие осуществлению права на</w:t>
      </w:r>
      <w:r>
        <w:rPr>
          <w:rFonts w:eastAsia="Times New Roman"/>
        </w:rPr>
        <w:t xml:space="preserve"> </w:t>
      </w:r>
      <w:r w:rsidRPr="002C641E">
        <w:rPr>
          <w:rFonts w:eastAsia="Times New Roman"/>
        </w:rPr>
        <w:t>свободу ассоциации. Казахстану было рекомендовано внести изменения в</w:t>
      </w:r>
      <w:r>
        <w:rPr>
          <w:rFonts w:eastAsia="Times New Roman"/>
        </w:rPr>
        <w:t xml:space="preserve"> </w:t>
      </w:r>
      <w:r w:rsidRPr="002C641E">
        <w:rPr>
          <w:rFonts w:eastAsia="Times New Roman"/>
        </w:rPr>
        <w:t>национальное законодательство, в частности в статью 402 Уголовного кодекса и</w:t>
      </w:r>
      <w:r>
        <w:rPr>
          <w:rFonts w:eastAsia="Times New Roman"/>
        </w:rPr>
        <w:t xml:space="preserve"> </w:t>
      </w:r>
      <w:r w:rsidRPr="002C641E">
        <w:rPr>
          <w:rFonts w:eastAsia="Times New Roman"/>
        </w:rPr>
        <w:t>статью 177 Трудового кодекса, гарантировав трудящимся право на забастовку без</w:t>
      </w:r>
      <w:r>
        <w:rPr>
          <w:rFonts w:eastAsia="Times New Roman"/>
        </w:rPr>
        <w:t xml:space="preserve"> </w:t>
      </w:r>
      <w:r w:rsidRPr="002C641E">
        <w:rPr>
          <w:rFonts w:eastAsia="Times New Roman"/>
        </w:rPr>
        <w:t>каких-</w:t>
      </w:r>
      <w:r>
        <w:rPr>
          <w:rFonts w:eastAsia="Times New Roman"/>
        </w:rPr>
        <w:t xml:space="preserve">либо необоснованных ограничений. Он также  </w:t>
      </w:r>
      <w:r w:rsidRPr="0044443B">
        <w:rPr>
          <w:rFonts w:eastAsia="Times New Roman"/>
        </w:rPr>
        <w:t xml:space="preserve">выразил озабоченность тем, что процедура регистрации общественных объединений налагает необоснованные ограничения на осуществление свободы собраний; с обеспокоенностью отмечает сообщения о том, что ассоциации могут быть привлечены к уголовной ответственности за осуществление ими своей законной деятельности, в т. ч. в рамках преступления подстрекательства к </w:t>
      </w:r>
      <w:r>
        <w:rPr>
          <w:rFonts w:eastAsia="Times New Roman"/>
        </w:rPr>
        <w:t>«</w:t>
      </w:r>
      <w:r w:rsidRPr="0044443B">
        <w:rPr>
          <w:rFonts w:eastAsia="Times New Roman"/>
        </w:rPr>
        <w:t>социальной, национальной, родовой, классовой или религиозной розни</w:t>
      </w:r>
      <w:r>
        <w:rPr>
          <w:rStyle w:val="a5"/>
        </w:rPr>
        <w:footnoteReference w:id="560"/>
      </w:r>
      <w:r w:rsidRPr="0044443B">
        <w:rPr>
          <w:rFonts w:eastAsia="Times New Roman"/>
        </w:rPr>
        <w:t xml:space="preserve">. </w:t>
      </w:r>
      <w:r>
        <w:rPr>
          <w:rFonts w:eastAsia="Times New Roman"/>
        </w:rPr>
        <w:t>Данные рекомендации не были выполнены.</w:t>
      </w:r>
    </w:p>
    <w:p w:rsidR="005F6B71" w:rsidRDefault="005F6B71" w:rsidP="005F6B71">
      <w:pPr>
        <w:shd w:val="clear" w:color="auto" w:fill="FFFFFF"/>
        <w:ind w:firstLine="708"/>
        <w:jc w:val="both"/>
        <w:rPr>
          <w:rFonts w:eastAsia="Times New Roman"/>
        </w:rPr>
      </w:pPr>
    </w:p>
    <w:p w:rsidR="00F31033" w:rsidRPr="0044443B" w:rsidRDefault="00F31033" w:rsidP="005F6B71">
      <w:pPr>
        <w:shd w:val="clear" w:color="auto" w:fill="FFFFFF"/>
        <w:ind w:left="567" w:firstLine="141"/>
        <w:jc w:val="both"/>
        <w:rPr>
          <w:b/>
          <w:i/>
        </w:rPr>
      </w:pPr>
      <w:r w:rsidRPr="0044443B">
        <w:rPr>
          <w:b/>
          <w:i/>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w:t>
      </w:r>
      <w:r w:rsidRPr="0044443B">
        <w:rPr>
          <w:rFonts w:eastAsia="MyriadPro-Light"/>
          <w:b/>
          <w:i/>
        </w:rPr>
        <w:t xml:space="preserve">права на </w:t>
      </w:r>
      <w:r w:rsidRPr="0044443B">
        <w:rPr>
          <w:b/>
          <w:i/>
        </w:rPr>
        <w:t>труд, охрану труда и профсоюзную деятельность</w:t>
      </w:r>
    </w:p>
    <w:p w:rsidR="00F31033" w:rsidRPr="0044443B" w:rsidRDefault="00F31033" w:rsidP="00F31033">
      <w:pPr>
        <w:shd w:val="clear" w:color="auto" w:fill="FFFFFF"/>
        <w:ind w:right="566" w:firstLine="284"/>
        <w:jc w:val="both"/>
        <w:rPr>
          <w:b/>
          <w:i/>
        </w:rPr>
      </w:pPr>
    </w:p>
    <w:p w:rsidR="00F31033" w:rsidRDefault="00F31033" w:rsidP="00F31033">
      <w:pPr>
        <w:ind w:firstLine="567"/>
        <w:jc w:val="both"/>
        <w:rPr>
          <w:rFonts w:eastAsia="Times New Roman"/>
        </w:rPr>
      </w:pPr>
      <w:r w:rsidRPr="00B80885">
        <w:rPr>
          <w:rFonts w:eastAsia="Times New Roman"/>
          <w:b/>
        </w:rPr>
        <w:lastRenderedPageBreak/>
        <w:t>1.</w:t>
      </w:r>
      <w:r>
        <w:rPr>
          <w:rFonts w:eastAsia="Times New Roman"/>
        </w:rPr>
        <w:t xml:space="preserve"> </w:t>
      </w:r>
      <w:r w:rsidRPr="0044443B">
        <w:rPr>
          <w:rFonts w:eastAsia="Times New Roman"/>
        </w:rPr>
        <w:t xml:space="preserve">Принять меры к обеспечению широкого доступа населения </w:t>
      </w:r>
      <w:r w:rsidR="009F547F">
        <w:rPr>
          <w:rFonts w:eastAsia="Times New Roman"/>
        </w:rPr>
        <w:t xml:space="preserve">к </w:t>
      </w:r>
      <w:r w:rsidRPr="0044443B">
        <w:rPr>
          <w:rFonts w:eastAsia="Times New Roman"/>
        </w:rPr>
        <w:t>информации о международных актах в области труда, в том числе ратифицированных Казахстаном и являющихся действующим правом.</w:t>
      </w:r>
    </w:p>
    <w:p w:rsidR="00F31033" w:rsidRDefault="00F31033" w:rsidP="00F31033">
      <w:pPr>
        <w:ind w:firstLine="567"/>
        <w:jc w:val="both"/>
        <w:rPr>
          <w:rFonts w:eastAsia="Times New Roman"/>
        </w:rPr>
      </w:pPr>
      <w:r w:rsidRPr="00810941">
        <w:rPr>
          <w:rFonts w:eastAsia="Times New Roman"/>
          <w:b/>
        </w:rPr>
        <w:t>2.</w:t>
      </w:r>
      <w:r>
        <w:rPr>
          <w:rFonts w:eastAsia="Times New Roman"/>
        </w:rPr>
        <w:t xml:space="preserve"> </w:t>
      </w:r>
      <w:r w:rsidRPr="0044443B">
        <w:rPr>
          <w:rFonts w:eastAsia="Times New Roman"/>
        </w:rPr>
        <w:t>Принять меры к применению в правоприменительной практике действующих в Казахстане норм международных актов о труде, охране труда и профсоюзной деятельности.</w:t>
      </w:r>
    </w:p>
    <w:p w:rsidR="00F31033" w:rsidRDefault="00F31033" w:rsidP="00F31033">
      <w:pPr>
        <w:ind w:firstLine="567"/>
        <w:jc w:val="both"/>
        <w:rPr>
          <w:rFonts w:eastAsia="Times New Roman"/>
        </w:rPr>
      </w:pPr>
      <w:r w:rsidRPr="00810941">
        <w:rPr>
          <w:rFonts w:eastAsia="Times New Roman"/>
          <w:b/>
        </w:rPr>
        <w:t>3.</w:t>
      </w:r>
      <w:r>
        <w:rPr>
          <w:rFonts w:eastAsia="Times New Roman"/>
        </w:rPr>
        <w:t xml:space="preserve"> </w:t>
      </w:r>
      <w:r w:rsidRPr="0044443B">
        <w:rPr>
          <w:rFonts w:eastAsia="Times New Roman"/>
        </w:rPr>
        <w:t xml:space="preserve">Принять </w:t>
      </w:r>
      <w:r>
        <w:rPr>
          <w:rFonts w:eastAsia="Times New Roman"/>
        </w:rPr>
        <w:t xml:space="preserve">всеобъемлющее антидискриминационное законодательство </w:t>
      </w:r>
      <w:r w:rsidRPr="0044443B">
        <w:rPr>
          <w:rFonts w:eastAsia="Times New Roman"/>
        </w:rPr>
        <w:t>и определить наказание в выявленных случаях дискриминации. Проводить разъяснительную работу с населением и работниками по вопросам дискриминации на рабочем месте и методах защиты.</w:t>
      </w:r>
    </w:p>
    <w:p w:rsidR="00F31033" w:rsidRDefault="00F31033" w:rsidP="00F31033">
      <w:pPr>
        <w:ind w:firstLine="567"/>
        <w:jc w:val="both"/>
        <w:rPr>
          <w:rFonts w:eastAsia="Times New Roman"/>
        </w:rPr>
      </w:pPr>
      <w:r w:rsidRPr="00810941">
        <w:rPr>
          <w:rFonts w:eastAsia="Times New Roman"/>
          <w:b/>
        </w:rPr>
        <w:t>4.</w:t>
      </w:r>
      <w:r>
        <w:rPr>
          <w:rFonts w:eastAsia="Times New Roman"/>
        </w:rPr>
        <w:t xml:space="preserve"> Имплементировать в трудовое законодательство Республики Казахстан положения международных стандартов МОТ о недопустимости </w:t>
      </w:r>
      <w:proofErr w:type="spellStart"/>
      <w:r>
        <w:rPr>
          <w:rFonts w:eastAsia="Times New Roman"/>
        </w:rPr>
        <w:t>харассмента</w:t>
      </w:r>
      <w:proofErr w:type="spellEnd"/>
      <w:r>
        <w:rPr>
          <w:rFonts w:eastAsia="Times New Roman"/>
        </w:rPr>
        <w:t xml:space="preserve">, как наиболее грубой формы дискриминации в трудовых отношениях. Предусмотреть в Трудовом </w:t>
      </w:r>
      <w:r w:rsidR="009F547F">
        <w:rPr>
          <w:rFonts w:eastAsia="Times New Roman"/>
        </w:rPr>
        <w:t>к</w:t>
      </w:r>
      <w:r>
        <w:rPr>
          <w:rFonts w:eastAsia="Times New Roman"/>
        </w:rPr>
        <w:t xml:space="preserve">одексе РК </w:t>
      </w:r>
      <w:proofErr w:type="gramStart"/>
      <w:r>
        <w:rPr>
          <w:rFonts w:eastAsia="Times New Roman"/>
        </w:rPr>
        <w:t>положения</w:t>
      </w:r>
      <w:proofErr w:type="gramEnd"/>
      <w:r>
        <w:rPr>
          <w:rFonts w:eastAsia="Times New Roman"/>
        </w:rPr>
        <w:t xml:space="preserve"> обязывающие работодателя принимать меры по предупреждению любых проявлений </w:t>
      </w:r>
      <w:proofErr w:type="spellStart"/>
      <w:r>
        <w:rPr>
          <w:rFonts w:eastAsia="Times New Roman"/>
        </w:rPr>
        <w:t>харассмента</w:t>
      </w:r>
      <w:proofErr w:type="spellEnd"/>
      <w:r>
        <w:rPr>
          <w:rFonts w:eastAsia="Times New Roman"/>
        </w:rPr>
        <w:t xml:space="preserve"> и по обеспечению минимизации его рисков.</w:t>
      </w:r>
    </w:p>
    <w:p w:rsidR="00F31033" w:rsidRDefault="00F31033" w:rsidP="00F31033">
      <w:pPr>
        <w:ind w:firstLine="567"/>
        <w:jc w:val="both"/>
        <w:rPr>
          <w:rFonts w:eastAsia="Times New Roman"/>
        </w:rPr>
      </w:pPr>
      <w:r w:rsidRPr="00810941">
        <w:rPr>
          <w:rFonts w:eastAsia="Times New Roman"/>
          <w:b/>
        </w:rPr>
        <w:t>5.</w:t>
      </w:r>
      <w:r>
        <w:rPr>
          <w:rFonts w:eastAsia="Times New Roman"/>
        </w:rPr>
        <w:t xml:space="preserve"> Принять меры по криминализации различных форм проявления </w:t>
      </w:r>
      <w:proofErr w:type="spellStart"/>
      <w:r>
        <w:rPr>
          <w:rFonts w:eastAsia="Times New Roman"/>
        </w:rPr>
        <w:t>харассмента</w:t>
      </w:r>
      <w:proofErr w:type="spellEnd"/>
      <w:r>
        <w:rPr>
          <w:rFonts w:eastAsia="Times New Roman"/>
        </w:rPr>
        <w:t xml:space="preserve"> путем закрепления в уголовном законодательстве Республики Казахстан, ответственности за сексуальные домогательства на рабочем месте, не связанные с насилием и принуждением.</w:t>
      </w:r>
    </w:p>
    <w:p w:rsidR="00F31033" w:rsidRDefault="00F31033" w:rsidP="00F31033">
      <w:pPr>
        <w:ind w:firstLine="567"/>
        <w:jc w:val="both"/>
        <w:rPr>
          <w:rFonts w:eastAsia="Times New Roman"/>
        </w:rPr>
      </w:pPr>
      <w:r w:rsidRPr="00810941">
        <w:rPr>
          <w:rFonts w:eastAsia="Times New Roman"/>
          <w:b/>
        </w:rPr>
        <w:t>6.</w:t>
      </w:r>
      <w:r>
        <w:rPr>
          <w:rFonts w:eastAsia="Times New Roman"/>
        </w:rPr>
        <w:t xml:space="preserve"> </w:t>
      </w:r>
      <w:r w:rsidRPr="0044443B">
        <w:rPr>
          <w:rFonts w:eastAsia="Times New Roman"/>
        </w:rPr>
        <w:t>Принять меры, необходимые для обеспечения эффективного применения и соблюдения положений Конвенции ООН о правах ребёнка, посредством введения строгого учета и контроля государства над трудоустройством и условиями труда детей до 18 лет.</w:t>
      </w:r>
    </w:p>
    <w:p w:rsidR="00F31033" w:rsidRDefault="00F31033" w:rsidP="00F31033">
      <w:pPr>
        <w:ind w:firstLine="567"/>
        <w:jc w:val="both"/>
        <w:rPr>
          <w:rFonts w:eastAsia="Times New Roman"/>
        </w:rPr>
      </w:pPr>
      <w:r w:rsidRPr="00810941">
        <w:rPr>
          <w:rFonts w:eastAsia="Times New Roman"/>
          <w:b/>
        </w:rPr>
        <w:t>7.</w:t>
      </w:r>
      <w:r>
        <w:rPr>
          <w:rFonts w:eastAsia="Times New Roman"/>
        </w:rPr>
        <w:t xml:space="preserve"> </w:t>
      </w:r>
      <w:r w:rsidRPr="0044443B">
        <w:rPr>
          <w:rFonts w:eastAsia="Times New Roman"/>
        </w:rPr>
        <w:t>Пересмотреть подпункт 24) пункта 1 статьи 51 Трудового кодекса РК о возможности трудиться работнику в пенсионном возрасте с учетом Рекомендации МОТ №162 «О пожилых трудящихся» о гарантировании выхода на пенсию на добровольной основе.</w:t>
      </w:r>
    </w:p>
    <w:p w:rsidR="00F31033" w:rsidRDefault="00F31033" w:rsidP="00F31033">
      <w:pPr>
        <w:ind w:firstLine="567"/>
        <w:jc w:val="both"/>
        <w:rPr>
          <w:rFonts w:eastAsia="Times New Roman"/>
        </w:rPr>
      </w:pPr>
      <w:r w:rsidRPr="00810941">
        <w:rPr>
          <w:rFonts w:eastAsia="Times New Roman"/>
          <w:b/>
        </w:rPr>
        <w:t>8.</w:t>
      </w:r>
      <w:r>
        <w:rPr>
          <w:rFonts w:eastAsia="Times New Roman"/>
        </w:rPr>
        <w:t xml:space="preserve"> </w:t>
      </w:r>
      <w:r w:rsidRPr="0044443B">
        <w:rPr>
          <w:rFonts w:eastAsia="Times New Roman"/>
        </w:rPr>
        <w:t>Привести положения Трудового кодекса РК, обеспечивающие гарантии лицам с семейными обязанностями, в соответствие с межд</w:t>
      </w:r>
      <w:r>
        <w:rPr>
          <w:rFonts w:eastAsia="Times New Roman"/>
        </w:rPr>
        <w:t>ународными нормами, в том числе п</w:t>
      </w:r>
      <w:r w:rsidRPr="0044443B">
        <w:rPr>
          <w:rFonts w:eastAsia="Times New Roman"/>
        </w:rPr>
        <w:t>роводить разъяснительную работу с населением о правах и защите прав данной категории работников.</w:t>
      </w:r>
    </w:p>
    <w:p w:rsidR="00F31033" w:rsidRDefault="00F31033" w:rsidP="00F31033">
      <w:pPr>
        <w:ind w:firstLine="567"/>
        <w:jc w:val="both"/>
        <w:rPr>
          <w:rFonts w:eastAsia="Times New Roman"/>
        </w:rPr>
      </w:pPr>
      <w:r w:rsidRPr="00810941">
        <w:rPr>
          <w:rFonts w:eastAsia="Times New Roman"/>
          <w:b/>
        </w:rPr>
        <w:t>9.</w:t>
      </w:r>
      <w:r>
        <w:rPr>
          <w:rFonts w:eastAsia="Times New Roman"/>
        </w:rPr>
        <w:t xml:space="preserve"> </w:t>
      </w:r>
      <w:r w:rsidRPr="0044443B">
        <w:rPr>
          <w:rFonts w:eastAsia="Times New Roman"/>
        </w:rPr>
        <w:t xml:space="preserve">В целях обеспечения безопасных условий труда для жизни и здоровья работника государственным органам проводить разъяснительную работу, а также исследования и мониторинг состояния исполнения норм </w:t>
      </w:r>
      <w:r>
        <w:rPr>
          <w:rFonts w:eastAsia="Times New Roman"/>
        </w:rPr>
        <w:t>об охране</w:t>
      </w:r>
      <w:r w:rsidRPr="0044443B">
        <w:rPr>
          <w:rFonts w:eastAsia="Times New Roman"/>
        </w:rPr>
        <w:t xml:space="preserve"> труда на производствах.</w:t>
      </w:r>
    </w:p>
    <w:p w:rsidR="00F31033" w:rsidRDefault="00F31033" w:rsidP="00F31033">
      <w:pPr>
        <w:ind w:firstLine="567"/>
        <w:jc w:val="both"/>
        <w:rPr>
          <w:rFonts w:eastAsia="Times New Roman"/>
        </w:rPr>
      </w:pPr>
      <w:r w:rsidRPr="00810941">
        <w:rPr>
          <w:rFonts w:eastAsia="Times New Roman"/>
          <w:b/>
        </w:rPr>
        <w:t>10.</w:t>
      </w:r>
      <w:r>
        <w:rPr>
          <w:rFonts w:eastAsia="Times New Roman"/>
        </w:rPr>
        <w:t xml:space="preserve"> </w:t>
      </w:r>
      <w:r w:rsidRPr="0044443B">
        <w:rPr>
          <w:rFonts w:eastAsia="Times New Roman"/>
        </w:rPr>
        <w:t>В рамках социального партнёрства для применения международных трудовых стандартов</w:t>
      </w:r>
      <w:r>
        <w:rPr>
          <w:rFonts w:eastAsia="Times New Roman"/>
        </w:rPr>
        <w:t>,</w:t>
      </w:r>
      <w:r w:rsidRPr="0044443B">
        <w:rPr>
          <w:rFonts w:eastAsia="Times New Roman"/>
        </w:rPr>
        <w:t xml:space="preserve"> рассмотреть ратификацию конвенций МОТ, регламентирующих охрану труда, внедрять через социальное партнёрство программы по обеспечению «достойного труда» для работников </w:t>
      </w:r>
      <w:r>
        <w:rPr>
          <w:rFonts w:eastAsia="Times New Roman"/>
        </w:rPr>
        <w:t xml:space="preserve">государственной </w:t>
      </w:r>
      <w:r w:rsidRPr="0044443B">
        <w:rPr>
          <w:rFonts w:eastAsia="Times New Roman"/>
        </w:rPr>
        <w:t>гражданской службы.</w:t>
      </w:r>
    </w:p>
    <w:p w:rsidR="00F31033" w:rsidRDefault="00F31033" w:rsidP="00F31033">
      <w:pPr>
        <w:ind w:firstLine="567"/>
        <w:jc w:val="both"/>
        <w:rPr>
          <w:rFonts w:eastAsia="Times New Roman"/>
        </w:rPr>
      </w:pPr>
      <w:r w:rsidRPr="00570CD5">
        <w:rPr>
          <w:rFonts w:eastAsia="Times New Roman"/>
          <w:b/>
        </w:rPr>
        <w:t>11.</w:t>
      </w:r>
      <w:r>
        <w:rPr>
          <w:rFonts w:eastAsia="Times New Roman"/>
        </w:rPr>
        <w:t xml:space="preserve"> </w:t>
      </w:r>
      <w:r w:rsidRPr="0044443B">
        <w:rPr>
          <w:rFonts w:eastAsia="Times New Roman"/>
        </w:rPr>
        <w:t xml:space="preserve">Принять действенные меры по предупреждению сокрытия несчастных случаев на производстве, а государственной инспекции </w:t>
      </w:r>
      <w:r>
        <w:rPr>
          <w:rFonts w:eastAsia="Times New Roman"/>
        </w:rPr>
        <w:t xml:space="preserve">труда </w:t>
      </w:r>
      <w:r w:rsidRPr="0044443B">
        <w:rPr>
          <w:rFonts w:eastAsia="Times New Roman"/>
        </w:rPr>
        <w:t xml:space="preserve">– ужесточить контроль </w:t>
      </w:r>
      <w:r>
        <w:rPr>
          <w:rFonts w:eastAsia="Times New Roman"/>
        </w:rPr>
        <w:t xml:space="preserve">за расследованием несчастных случаев, </w:t>
      </w:r>
      <w:r w:rsidRPr="0044443B">
        <w:rPr>
          <w:rFonts w:eastAsia="Times New Roman"/>
        </w:rPr>
        <w:t>привлекая профсоюзы.</w:t>
      </w:r>
    </w:p>
    <w:p w:rsidR="00F31033" w:rsidRDefault="00F31033" w:rsidP="00F31033">
      <w:pPr>
        <w:ind w:firstLine="567"/>
        <w:jc w:val="both"/>
        <w:rPr>
          <w:rFonts w:eastAsia="Times New Roman"/>
        </w:rPr>
      </w:pPr>
      <w:r w:rsidRPr="00570CD5">
        <w:rPr>
          <w:rFonts w:eastAsia="Times New Roman"/>
          <w:b/>
        </w:rPr>
        <w:t>12.</w:t>
      </w:r>
      <w:r>
        <w:rPr>
          <w:rFonts w:eastAsia="Times New Roman"/>
        </w:rPr>
        <w:t xml:space="preserve"> </w:t>
      </w:r>
      <w:r w:rsidRPr="0044443B">
        <w:rPr>
          <w:rFonts w:eastAsia="Times New Roman"/>
        </w:rPr>
        <w:t>Определить первоочередной задачей для работодателей обеспечение условий охраны труда и техники безопасности, ужесточить наказание за нарушения условий труда в этой области.</w:t>
      </w:r>
      <w:r>
        <w:rPr>
          <w:rFonts w:eastAsia="Times New Roman"/>
        </w:rPr>
        <w:t xml:space="preserve"> </w:t>
      </w:r>
    </w:p>
    <w:p w:rsidR="00F31033" w:rsidRDefault="00F31033" w:rsidP="00F31033">
      <w:pPr>
        <w:ind w:firstLine="567"/>
        <w:jc w:val="both"/>
        <w:rPr>
          <w:rFonts w:eastAsia="Times New Roman"/>
        </w:rPr>
      </w:pPr>
      <w:r w:rsidRPr="00570CD5">
        <w:rPr>
          <w:rFonts w:eastAsia="Times New Roman"/>
          <w:b/>
        </w:rPr>
        <w:t>13.</w:t>
      </w:r>
      <w:r>
        <w:rPr>
          <w:rFonts w:eastAsia="Times New Roman"/>
        </w:rPr>
        <w:t xml:space="preserve"> Стимулировать </w:t>
      </w:r>
      <w:r w:rsidRPr="0044443B">
        <w:rPr>
          <w:rFonts w:eastAsia="Times New Roman"/>
        </w:rPr>
        <w:t xml:space="preserve">работодателей использовать современные методы технологических процессов с </w:t>
      </w:r>
      <w:r>
        <w:rPr>
          <w:rFonts w:eastAsia="Times New Roman"/>
        </w:rPr>
        <w:t xml:space="preserve">применением </w:t>
      </w:r>
      <w:r w:rsidRPr="0044443B">
        <w:rPr>
          <w:rFonts w:eastAsia="Times New Roman"/>
        </w:rPr>
        <w:t>современных машин, аппаратов и оборудования с соблюдением норм, и ГОСТа по безопасности эксплуатации оборудования.</w:t>
      </w:r>
    </w:p>
    <w:p w:rsidR="00F31033" w:rsidRDefault="00F31033" w:rsidP="00F31033">
      <w:pPr>
        <w:ind w:firstLine="567"/>
        <w:jc w:val="both"/>
        <w:rPr>
          <w:rFonts w:eastAsia="Times New Roman"/>
        </w:rPr>
      </w:pPr>
      <w:r w:rsidRPr="00570CD5">
        <w:rPr>
          <w:rFonts w:eastAsia="Times New Roman"/>
          <w:b/>
        </w:rPr>
        <w:t>14.</w:t>
      </w:r>
      <w:r>
        <w:rPr>
          <w:rFonts w:eastAsia="Times New Roman"/>
        </w:rPr>
        <w:t xml:space="preserve"> </w:t>
      </w:r>
      <w:r w:rsidRPr="0044443B">
        <w:rPr>
          <w:rFonts w:eastAsia="Times New Roman"/>
        </w:rPr>
        <w:t xml:space="preserve">Своевременно проводить аттестацию рабочих мест по выявлению вредных и опасных условий труда и соответствующей оплаты труда. </w:t>
      </w:r>
      <w:r>
        <w:rPr>
          <w:rFonts w:eastAsia="Times New Roman"/>
        </w:rPr>
        <w:t xml:space="preserve">Реализовывать </w:t>
      </w:r>
      <w:r w:rsidRPr="0044443B">
        <w:rPr>
          <w:rFonts w:eastAsia="Times New Roman"/>
        </w:rPr>
        <w:t>ответственность работодателей за неисполнение норм Трудового кодекса, применять не только административное, но и уголовное наказание.</w:t>
      </w:r>
    </w:p>
    <w:p w:rsidR="00F31033" w:rsidRDefault="00F31033" w:rsidP="00F31033">
      <w:pPr>
        <w:ind w:firstLine="567"/>
        <w:jc w:val="both"/>
        <w:rPr>
          <w:rFonts w:eastAsia="Times New Roman"/>
        </w:rPr>
      </w:pPr>
      <w:r w:rsidRPr="00570CD5">
        <w:rPr>
          <w:rFonts w:eastAsia="Times New Roman"/>
          <w:b/>
        </w:rPr>
        <w:t>15.</w:t>
      </w:r>
      <w:r>
        <w:rPr>
          <w:rFonts w:eastAsia="Times New Roman"/>
        </w:rPr>
        <w:t xml:space="preserve"> </w:t>
      </w:r>
      <w:r w:rsidRPr="0044443B">
        <w:rPr>
          <w:rFonts w:eastAsia="Times New Roman"/>
        </w:rPr>
        <w:t xml:space="preserve">В целях повышения безопасности и улучшения условий труда на предприятиях предоставлять в органы контроля </w:t>
      </w:r>
      <w:r>
        <w:rPr>
          <w:rFonts w:eastAsia="Times New Roman"/>
        </w:rPr>
        <w:t>сведения о разработанных конкретных</w:t>
      </w:r>
      <w:r w:rsidRPr="0044443B">
        <w:rPr>
          <w:rFonts w:eastAsia="Times New Roman"/>
        </w:rPr>
        <w:t xml:space="preserve"> мероприятия</w:t>
      </w:r>
      <w:r>
        <w:rPr>
          <w:rFonts w:eastAsia="Times New Roman"/>
        </w:rPr>
        <w:t>х</w:t>
      </w:r>
      <w:r w:rsidRPr="0044443B">
        <w:rPr>
          <w:rFonts w:eastAsia="Times New Roman"/>
        </w:rPr>
        <w:t xml:space="preserve"> по </w:t>
      </w:r>
      <w:r w:rsidRPr="0044443B">
        <w:rPr>
          <w:rFonts w:eastAsia="Times New Roman"/>
        </w:rPr>
        <w:lastRenderedPageBreak/>
        <w:t>снижению травматизма и предупреждению профессиональных заболеваний с подтверждением материальных затрат.</w:t>
      </w:r>
    </w:p>
    <w:p w:rsidR="00F31033" w:rsidRDefault="00F31033" w:rsidP="00F31033">
      <w:pPr>
        <w:ind w:firstLine="567"/>
        <w:jc w:val="both"/>
        <w:rPr>
          <w:rFonts w:eastAsia="Times New Roman"/>
        </w:rPr>
      </w:pPr>
      <w:r w:rsidRPr="00570CD5">
        <w:rPr>
          <w:rFonts w:eastAsia="Times New Roman"/>
          <w:b/>
        </w:rPr>
        <w:t>16.</w:t>
      </w:r>
      <w:r>
        <w:rPr>
          <w:rFonts w:eastAsia="Times New Roman"/>
        </w:rPr>
        <w:t xml:space="preserve"> </w:t>
      </w:r>
      <w:r w:rsidRPr="0044443B">
        <w:rPr>
          <w:rFonts w:eastAsia="Times New Roman"/>
        </w:rPr>
        <w:t>Развивать государственную политику по охране труда, определив конкретные механизмы реализации трудовых прав граждан. Необходимо систематизировать нормы, регулирующие особенности труда отдельных категорий населения.</w:t>
      </w:r>
    </w:p>
    <w:p w:rsidR="00F31033" w:rsidRDefault="00F31033" w:rsidP="00F31033">
      <w:pPr>
        <w:ind w:firstLine="567"/>
        <w:jc w:val="both"/>
        <w:rPr>
          <w:rFonts w:eastAsia="Times New Roman"/>
        </w:rPr>
      </w:pPr>
      <w:r w:rsidRPr="00570CD5">
        <w:rPr>
          <w:rFonts w:eastAsia="Times New Roman"/>
          <w:b/>
        </w:rPr>
        <w:t>17.</w:t>
      </w:r>
      <w:r>
        <w:rPr>
          <w:rFonts w:eastAsia="Times New Roman"/>
        </w:rPr>
        <w:t xml:space="preserve"> </w:t>
      </w:r>
      <w:r w:rsidRPr="0044443B">
        <w:rPr>
          <w:rFonts w:eastAsia="Times New Roman"/>
        </w:rPr>
        <w:t>Отрегулировать форму и порядок заключения трудового договора для работников, занятых в нерегулируемом секторе экономики, обеспечить объёмный государственный контроль в нерегулируемом секторе экономики.</w:t>
      </w:r>
    </w:p>
    <w:p w:rsidR="00F31033" w:rsidRDefault="00F31033" w:rsidP="00F31033">
      <w:pPr>
        <w:ind w:firstLine="567"/>
        <w:jc w:val="both"/>
        <w:rPr>
          <w:rFonts w:eastAsia="Times New Roman"/>
        </w:rPr>
      </w:pPr>
      <w:r w:rsidRPr="00570CD5">
        <w:rPr>
          <w:rFonts w:eastAsia="Times New Roman"/>
          <w:b/>
        </w:rPr>
        <w:t>18.</w:t>
      </w:r>
      <w:r>
        <w:rPr>
          <w:rFonts w:eastAsia="Times New Roman"/>
        </w:rPr>
        <w:t xml:space="preserve"> </w:t>
      </w:r>
      <w:r w:rsidRPr="0044443B">
        <w:rPr>
          <w:rFonts w:eastAsia="Times New Roman"/>
        </w:rPr>
        <w:t>Обеспечить полноценную реализацию положений конвенций МОТ №87 и №98; создать устойчивые группы влияния для предложения необходимых изменений в национальное законодательство в области свободы объединения и других прав профсоюзов.</w:t>
      </w:r>
    </w:p>
    <w:p w:rsidR="00F31033" w:rsidRDefault="00F31033" w:rsidP="00F31033">
      <w:pPr>
        <w:ind w:firstLine="567"/>
        <w:jc w:val="both"/>
        <w:rPr>
          <w:rFonts w:eastAsia="Times New Roman"/>
        </w:rPr>
      </w:pPr>
      <w:r w:rsidRPr="00570CD5">
        <w:rPr>
          <w:rFonts w:eastAsia="Times New Roman"/>
          <w:b/>
        </w:rPr>
        <w:t>19.</w:t>
      </w:r>
      <w:r>
        <w:rPr>
          <w:rFonts w:eastAsia="Times New Roman"/>
        </w:rPr>
        <w:t xml:space="preserve"> М</w:t>
      </w:r>
      <w:r w:rsidRPr="0044443B">
        <w:rPr>
          <w:rFonts w:eastAsia="Times New Roman"/>
        </w:rPr>
        <w:t>инистерству юстиции РК при государственной регистрации профессиональных союзов и их объединений строго следовать международным нормам, в частности Конвенции МОТ №87.</w:t>
      </w:r>
    </w:p>
    <w:p w:rsidR="00F31033" w:rsidRDefault="00F31033" w:rsidP="00F31033">
      <w:pPr>
        <w:ind w:firstLine="567"/>
        <w:jc w:val="both"/>
        <w:rPr>
          <w:rFonts w:eastAsia="Times New Roman"/>
        </w:rPr>
      </w:pPr>
      <w:r w:rsidRPr="00570CD5">
        <w:rPr>
          <w:rFonts w:eastAsia="Times New Roman"/>
          <w:b/>
        </w:rPr>
        <w:t>20.</w:t>
      </w:r>
      <w:r>
        <w:rPr>
          <w:rFonts w:eastAsia="Times New Roman"/>
        </w:rPr>
        <w:t xml:space="preserve"> </w:t>
      </w:r>
      <w:r w:rsidRPr="0044443B">
        <w:rPr>
          <w:rFonts w:eastAsia="Times New Roman"/>
        </w:rPr>
        <w:t>Провести обобщение судебной практики по применению статьи 174 Уголовного кодекса РК и принять соответствующее нормативное постановление Верховного Суда Республики Казахстан, разъясняющее применение данной статьи.</w:t>
      </w:r>
    </w:p>
    <w:p w:rsidR="00F31033" w:rsidRDefault="00F31033" w:rsidP="00F31033">
      <w:pPr>
        <w:ind w:firstLine="567"/>
        <w:jc w:val="both"/>
        <w:rPr>
          <w:rFonts w:eastAsia="Times New Roman"/>
        </w:rPr>
      </w:pPr>
      <w:r w:rsidRPr="00570CD5">
        <w:rPr>
          <w:rFonts w:eastAsia="Times New Roman"/>
          <w:b/>
        </w:rPr>
        <w:t>21.</w:t>
      </w:r>
      <w:r>
        <w:rPr>
          <w:rFonts w:eastAsia="Times New Roman"/>
        </w:rPr>
        <w:t xml:space="preserve"> </w:t>
      </w:r>
      <w:r w:rsidRPr="0044443B">
        <w:rPr>
          <w:rFonts w:eastAsia="Times New Roman"/>
        </w:rPr>
        <w:t xml:space="preserve">Организовать и провести общественную дискуссию между всеми заинтересованными профсоюзными организациями страны с участием международных </w:t>
      </w:r>
      <w:r>
        <w:rPr>
          <w:rFonts w:eastAsia="Times New Roman"/>
        </w:rPr>
        <w:t xml:space="preserve">и национальных </w:t>
      </w:r>
      <w:r w:rsidRPr="0044443B">
        <w:rPr>
          <w:rFonts w:eastAsia="Times New Roman"/>
        </w:rPr>
        <w:t>экспертов для корректировки Закона Республики Казахстан «О профессиональных союзах»</w:t>
      </w:r>
      <w:r>
        <w:rPr>
          <w:rFonts w:eastAsia="Times New Roman"/>
        </w:rPr>
        <w:t>,</w:t>
      </w:r>
      <w:r w:rsidRPr="0044443B">
        <w:rPr>
          <w:rFonts w:eastAsia="Times New Roman"/>
        </w:rPr>
        <w:t xml:space="preserve"> для приведения его в соответствие с международными трудовыми стандартами.</w:t>
      </w:r>
    </w:p>
    <w:p w:rsidR="00F31033" w:rsidRDefault="00F31033" w:rsidP="00F31033">
      <w:pPr>
        <w:ind w:firstLine="567"/>
        <w:jc w:val="both"/>
        <w:rPr>
          <w:rFonts w:eastAsia="Times New Roman"/>
        </w:rPr>
      </w:pPr>
      <w:r w:rsidRPr="00570CD5">
        <w:rPr>
          <w:rFonts w:eastAsia="Times New Roman"/>
          <w:b/>
        </w:rPr>
        <w:t>22.</w:t>
      </w:r>
      <w:r>
        <w:rPr>
          <w:rFonts w:eastAsia="Times New Roman"/>
        </w:rPr>
        <w:t xml:space="preserve"> </w:t>
      </w:r>
      <w:r w:rsidRPr="0044443B">
        <w:rPr>
          <w:rFonts w:eastAsia="Times New Roman"/>
        </w:rPr>
        <w:t>В целях упрощения процедуры разрешения коллективных трудовых споров</w:t>
      </w:r>
      <w:r>
        <w:rPr>
          <w:rFonts w:eastAsia="Times New Roman"/>
        </w:rPr>
        <w:t>,</w:t>
      </w:r>
      <w:r w:rsidRPr="0044443B">
        <w:rPr>
          <w:rFonts w:eastAsia="Times New Roman"/>
        </w:rPr>
        <w:t xml:space="preserve"> пересмотреть положения Трудового кодекса, согласно которым процедуры принятия и оформления требований работников, принятия решения о забастовке «привязаны» к общему числу всех работников организации, а не к работникам коллектива структурного подразделения (филиала, представительства) организации (статьи 164, 171 ТК).</w:t>
      </w:r>
    </w:p>
    <w:p w:rsidR="00F31033" w:rsidRDefault="00F31033" w:rsidP="00F31033">
      <w:pPr>
        <w:ind w:firstLine="567"/>
        <w:jc w:val="both"/>
        <w:rPr>
          <w:rFonts w:eastAsia="Times New Roman"/>
        </w:rPr>
      </w:pPr>
      <w:r w:rsidRPr="00570CD5">
        <w:rPr>
          <w:rFonts w:eastAsia="Times New Roman"/>
          <w:b/>
        </w:rPr>
        <w:t>23.</w:t>
      </w:r>
      <w:r>
        <w:rPr>
          <w:rFonts w:eastAsia="Times New Roman"/>
        </w:rPr>
        <w:t xml:space="preserve"> </w:t>
      </w:r>
      <w:r w:rsidRPr="0044443B">
        <w:rPr>
          <w:rFonts w:eastAsia="Times New Roman"/>
        </w:rPr>
        <w:t>Исключить из подпункта 1) пункта 1 статьи 176 Трудового кодекса РК слова «</w:t>
      </w:r>
      <w:r w:rsidRPr="00570CD5">
        <w:rPr>
          <w:rFonts w:eastAsia="Times New Roman"/>
          <w:i/>
        </w:rPr>
        <w:t>в организациях, являющихся опасными производственными объектами</w:t>
      </w:r>
      <w:r w:rsidRPr="0044443B">
        <w:rPr>
          <w:rFonts w:eastAsia="Times New Roman"/>
        </w:rPr>
        <w:t>».</w:t>
      </w:r>
    </w:p>
    <w:p w:rsidR="00F31033" w:rsidRDefault="00F31033" w:rsidP="00F31033">
      <w:pPr>
        <w:ind w:firstLine="567"/>
        <w:jc w:val="both"/>
        <w:rPr>
          <w:rFonts w:eastAsia="Times New Roman"/>
        </w:rPr>
      </w:pPr>
      <w:r w:rsidRPr="00570CD5">
        <w:rPr>
          <w:rFonts w:eastAsia="Times New Roman"/>
          <w:b/>
        </w:rPr>
        <w:t>24.</w:t>
      </w:r>
      <w:r>
        <w:rPr>
          <w:rFonts w:eastAsia="Times New Roman"/>
        </w:rPr>
        <w:t xml:space="preserve"> Принимая во внимание то обстоятельство, что трагические события «</w:t>
      </w:r>
      <w:proofErr w:type="spellStart"/>
      <w:r>
        <w:rPr>
          <w:rFonts w:eastAsia="Times New Roman"/>
        </w:rPr>
        <w:t>Кантара</w:t>
      </w:r>
      <w:proofErr w:type="spellEnd"/>
      <w:r>
        <w:rPr>
          <w:rFonts w:eastAsia="Times New Roman"/>
        </w:rPr>
        <w:t>», произошедшие в январе 2022 года в Казахстане, во многом были детерминированы социальным конфликтом, необходимо провести тщательное расследование всех социальных пружин «</w:t>
      </w:r>
      <w:proofErr w:type="spellStart"/>
      <w:r>
        <w:rPr>
          <w:rFonts w:eastAsia="Times New Roman"/>
        </w:rPr>
        <w:t>Кантара</w:t>
      </w:r>
      <w:proofErr w:type="spellEnd"/>
      <w:r>
        <w:rPr>
          <w:rFonts w:eastAsia="Times New Roman"/>
        </w:rPr>
        <w:t xml:space="preserve">». Оценить последствия антинародного решения тогдашнего Правительства Казахстана о повышении цен на газ и провоцирующую роль представителей нефтегазового капитала в экономике страны, в возникновении </w:t>
      </w:r>
      <w:proofErr w:type="gramStart"/>
      <w:r>
        <w:rPr>
          <w:rFonts w:eastAsia="Times New Roman"/>
        </w:rPr>
        <w:t>социального конфликта</w:t>
      </w:r>
      <w:proofErr w:type="gramEnd"/>
      <w:r>
        <w:rPr>
          <w:rFonts w:eastAsia="Times New Roman"/>
        </w:rPr>
        <w:t xml:space="preserve"> находящегося у истоков «</w:t>
      </w:r>
      <w:proofErr w:type="spellStart"/>
      <w:r>
        <w:rPr>
          <w:rFonts w:eastAsia="Times New Roman"/>
        </w:rPr>
        <w:t>Кантара</w:t>
      </w:r>
      <w:proofErr w:type="spellEnd"/>
      <w:r>
        <w:rPr>
          <w:rFonts w:eastAsia="Times New Roman"/>
        </w:rPr>
        <w:t xml:space="preserve">». Следует разработать комплекс мер по недопущению подобных конфликтов, по своевременному выявлению и оценке рисков их возникновения. Необходимо создать алгоритм действий, которые бы переводили в практическую плоскость взаимодействие наемного труда, капитала, профессиональных союзов и Правительства Казахстана, по обеспечению подлинного социального партнерства и социального мира. </w:t>
      </w: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Default="00512247" w:rsidP="00F31033">
      <w:pPr>
        <w:ind w:firstLine="567"/>
        <w:jc w:val="both"/>
        <w:rPr>
          <w:rFonts w:eastAsia="Times New Roman"/>
        </w:rPr>
      </w:pPr>
    </w:p>
    <w:p w:rsidR="00512247" w:rsidRPr="004C736F" w:rsidRDefault="00512247" w:rsidP="00512247">
      <w:pPr>
        <w:shd w:val="clear" w:color="auto" w:fill="4F81BD"/>
        <w:tabs>
          <w:tab w:val="left" w:pos="11340"/>
        </w:tabs>
        <w:jc w:val="center"/>
        <w:rPr>
          <w:b/>
          <w:color w:val="FFFFFF"/>
          <w:sz w:val="32"/>
          <w:szCs w:val="32"/>
        </w:rPr>
      </w:pPr>
      <w:r w:rsidRPr="00E520F1">
        <w:rPr>
          <w:b/>
          <w:color w:val="FFFFFF"/>
          <w:sz w:val="32"/>
          <w:szCs w:val="32"/>
        </w:rPr>
        <w:lastRenderedPageBreak/>
        <w:t>РАЗДЕЛ 1</w:t>
      </w:r>
      <w:r w:rsidR="008C4CE1">
        <w:rPr>
          <w:b/>
          <w:color w:val="FFFFFF"/>
          <w:sz w:val="32"/>
          <w:szCs w:val="32"/>
        </w:rPr>
        <w:t>8</w:t>
      </w:r>
      <w:r w:rsidRPr="00E520F1">
        <w:rPr>
          <w:b/>
          <w:color w:val="FFFFFF"/>
          <w:sz w:val="32"/>
          <w:szCs w:val="32"/>
        </w:rPr>
        <w:t>. ПРАВА ЛИЦ С ИНВАЛИДНОСТЬЮ</w:t>
      </w:r>
    </w:p>
    <w:p w:rsidR="00512247" w:rsidRPr="004A67CB" w:rsidRDefault="00512247" w:rsidP="00512247">
      <w:pPr>
        <w:jc w:val="both"/>
      </w:pPr>
    </w:p>
    <w:p w:rsidR="00512247" w:rsidRPr="00EB5C26" w:rsidRDefault="00512247" w:rsidP="00512247">
      <w:pPr>
        <w:ind w:firstLine="708"/>
        <w:rPr>
          <w:b/>
          <w:i/>
        </w:rPr>
      </w:pPr>
      <w:r w:rsidRPr="00EB5C26">
        <w:rPr>
          <w:b/>
          <w:i/>
        </w:rPr>
        <w:t xml:space="preserve">Содержание и основные принципы обеспечения прав </w:t>
      </w:r>
      <w:r>
        <w:rPr>
          <w:b/>
          <w:i/>
        </w:rPr>
        <w:t>лиц с инвалидностью</w:t>
      </w:r>
    </w:p>
    <w:p w:rsidR="00512247" w:rsidRDefault="00512247" w:rsidP="00512247">
      <w:pPr>
        <w:pBdr>
          <w:top w:val="nil"/>
          <w:left w:val="nil"/>
          <w:bottom w:val="nil"/>
          <w:right w:val="nil"/>
          <w:between w:val="nil"/>
        </w:pBdr>
        <w:ind w:firstLine="708"/>
        <w:jc w:val="both"/>
        <w:rPr>
          <w:rFonts w:eastAsia="Times New Roman"/>
          <w:b/>
        </w:rPr>
      </w:pPr>
    </w:p>
    <w:p w:rsidR="00512247" w:rsidRDefault="00512247" w:rsidP="00512247">
      <w:pPr>
        <w:pBdr>
          <w:top w:val="nil"/>
          <w:left w:val="nil"/>
          <w:bottom w:val="nil"/>
          <w:right w:val="nil"/>
          <w:between w:val="nil"/>
        </w:pBdr>
        <w:ind w:firstLine="708"/>
        <w:jc w:val="both"/>
        <w:rPr>
          <w:rFonts w:eastAsia="Times New Roman"/>
        </w:rPr>
      </w:pPr>
      <w:r w:rsidRPr="00EB5C26">
        <w:rPr>
          <w:rFonts w:eastAsia="Times New Roman"/>
        </w:rPr>
        <w:t>Инвалидность</w:t>
      </w:r>
      <w:r w:rsidRPr="008737E5">
        <w:rPr>
          <w:rFonts w:eastAsia="Times New Roman"/>
          <w:b/>
        </w:rPr>
        <w:t xml:space="preserve"> </w:t>
      </w:r>
      <w:r w:rsidRPr="008737E5">
        <w:rPr>
          <w:rFonts w:eastAsia="Times New Roman"/>
        </w:rPr>
        <w:t xml:space="preserve">является результатом взаимодействия, которое происходит между имеющими нарушения здоровья людьми и </w:t>
      </w:r>
      <w:proofErr w:type="spellStart"/>
      <w:r w:rsidRPr="008737E5">
        <w:rPr>
          <w:rFonts w:eastAsia="Times New Roman"/>
        </w:rPr>
        <w:t>отношенческими</w:t>
      </w:r>
      <w:proofErr w:type="spellEnd"/>
      <w:r w:rsidRPr="008737E5">
        <w:rPr>
          <w:rFonts w:eastAsia="Times New Roman"/>
        </w:rPr>
        <w:t xml:space="preserve"> барьерами, такими как стереотипы, стигматизация и предрассудки.</w:t>
      </w:r>
      <w:r w:rsidRPr="008737E5">
        <w:rPr>
          <w:rFonts w:eastAsia="Times New Roman"/>
          <w:vertAlign w:val="superscript"/>
        </w:rPr>
        <w:footnoteReference w:id="561"/>
      </w:r>
      <w:r w:rsidRPr="008737E5">
        <w:rPr>
          <w:rFonts w:eastAsia="Times New Roman"/>
        </w:rPr>
        <w:t xml:space="preserve"> В соответствии с Конвенцией о правах инвалидов</w:t>
      </w:r>
      <w:r>
        <w:rPr>
          <w:rFonts w:eastAsia="Times New Roman"/>
        </w:rPr>
        <w:t xml:space="preserve"> (КПИ)</w:t>
      </w:r>
      <w:r>
        <w:rPr>
          <w:rStyle w:val="a5"/>
          <w:rFonts w:eastAsia="Times New Roman"/>
        </w:rPr>
        <w:footnoteReference w:id="562"/>
      </w:r>
      <w:r w:rsidRPr="008737E5">
        <w:rPr>
          <w:rFonts w:eastAsia="Times New Roman"/>
        </w:rPr>
        <w:t xml:space="preserve">, </w:t>
      </w:r>
      <w:r>
        <w:rPr>
          <w:rFonts w:eastAsia="Times New Roman"/>
          <w:lang w:val="kk-KZ"/>
        </w:rPr>
        <w:t xml:space="preserve">ратифицированной </w:t>
      </w:r>
      <w:r w:rsidRPr="008737E5">
        <w:rPr>
          <w:rFonts w:eastAsia="Times New Roman"/>
        </w:rPr>
        <w:t>Республикой Казахстан</w:t>
      </w:r>
      <w:r w:rsidRPr="008737E5">
        <w:rPr>
          <w:rFonts w:eastAsia="Times New Roman"/>
          <w:vertAlign w:val="superscript"/>
        </w:rPr>
        <w:footnoteReference w:id="563"/>
      </w:r>
      <w:r w:rsidRPr="008737E5">
        <w:rPr>
          <w:rFonts w:eastAsia="Times New Roman"/>
        </w:rPr>
        <w:t>, права лиц с инвалидностью включают поощрение, защиту и обеспечение полного и равного осуществления всеми инвалидами всех прав человека и основных свобод, а также уважение их достоинства.</w:t>
      </w:r>
    </w:p>
    <w:p w:rsidR="00512247" w:rsidRDefault="00512247" w:rsidP="00512247">
      <w:pPr>
        <w:pBdr>
          <w:top w:val="nil"/>
          <w:left w:val="nil"/>
          <w:bottom w:val="nil"/>
          <w:right w:val="nil"/>
          <w:between w:val="nil"/>
        </w:pBdr>
        <w:ind w:firstLine="708"/>
        <w:jc w:val="both"/>
        <w:rPr>
          <w:rFonts w:eastAsia="Times New Roman"/>
        </w:rPr>
      </w:pPr>
      <w:r w:rsidRPr="00E520F1">
        <w:rPr>
          <w:rFonts w:eastAsia="Times New Roman"/>
        </w:rPr>
        <w:t>К лицам с инвалидностью</w:t>
      </w:r>
      <w:r w:rsidRPr="008737E5">
        <w:rPr>
          <w:rFonts w:eastAsia="Times New Roman"/>
          <w:b/>
        </w:rPr>
        <w:t xml:space="preserve"> </w:t>
      </w:r>
      <w:r w:rsidRPr="008737E5">
        <w:rPr>
          <w:rFonts w:eastAsia="Times New Roman"/>
        </w:rPr>
        <w:t>относятся люди с устойчивыми физическими, психическими, интеллектуальными или сенсорными нарушениями, которые в сочетании с различными барьерами могут препятствовать их полному и эффективному участию в жизни общества наравне с другими.</w:t>
      </w:r>
    </w:p>
    <w:p w:rsidR="00512247" w:rsidRDefault="00512247" w:rsidP="00512247">
      <w:pPr>
        <w:pBdr>
          <w:top w:val="nil"/>
          <w:left w:val="nil"/>
          <w:bottom w:val="nil"/>
          <w:right w:val="nil"/>
          <w:between w:val="nil"/>
        </w:pBdr>
        <w:ind w:firstLine="708"/>
        <w:jc w:val="both"/>
        <w:rPr>
          <w:rFonts w:eastAsia="Times New Roman"/>
        </w:rPr>
      </w:pPr>
      <w:r w:rsidRPr="008737E5">
        <w:rPr>
          <w:rFonts w:eastAsia="Times New Roman"/>
        </w:rPr>
        <w:t>Все права, указанные в К</w:t>
      </w:r>
      <w:r>
        <w:rPr>
          <w:rFonts w:eastAsia="Times New Roman"/>
        </w:rPr>
        <w:t xml:space="preserve">ПИ </w:t>
      </w:r>
      <w:r w:rsidRPr="008737E5">
        <w:rPr>
          <w:rFonts w:eastAsia="Times New Roman"/>
        </w:rPr>
        <w:t>(культурные, политические, социальные и другие), равны</w:t>
      </w:r>
      <w:r>
        <w:rPr>
          <w:rFonts w:eastAsia="Times New Roman"/>
        </w:rPr>
        <w:t xml:space="preserve"> для лиц с инвалидностью</w:t>
      </w:r>
      <w:r w:rsidRPr="008737E5">
        <w:rPr>
          <w:rFonts w:eastAsia="Times New Roman"/>
        </w:rPr>
        <w:t>, и ни одно из них не имеет преимущества над другим.</w:t>
      </w:r>
    </w:p>
    <w:p w:rsidR="00512247" w:rsidRDefault="00512247" w:rsidP="00512247">
      <w:pPr>
        <w:pBdr>
          <w:top w:val="nil"/>
          <w:left w:val="nil"/>
          <w:bottom w:val="nil"/>
          <w:right w:val="nil"/>
          <w:between w:val="nil"/>
        </w:pBdr>
        <w:ind w:firstLine="708"/>
        <w:jc w:val="both"/>
        <w:rPr>
          <w:rFonts w:eastAsia="Times New Roman"/>
        </w:rPr>
      </w:pPr>
      <w:r w:rsidRPr="008737E5">
        <w:rPr>
          <w:rFonts w:eastAsia="Times New Roman"/>
        </w:rPr>
        <w:t>Большая часть вопросов, связанных с правами человека в контексте инвалидности, касается проблем дискриминации. Лица с инвалидностью обладают теми же правами, что и остальные члены общества, однако часто сталкиваются с прямой или косвенной дискриминацией, а также изоляцией практически во всех сферах жизни. Это может быть обусловлено как социальными предрассудками, так и структурными барьерами в обществе или особенностями состояния здоровья самих людей с инвалидностью. В связи с этим для обеспечения равных возможностей таким людям зачастую требуются дополнительные меры поддержки со стороны общества, особенно в сферах доступа к информации, здравоохранению, образованию и занятости. Позитивные действия, направленные на продвижение равенства, служат инструментом увеличения представительства групп, традиционно подвергавшихся дискриминации, и способствуют формиров</w:t>
      </w:r>
      <w:r w:rsidRPr="00E520F1">
        <w:rPr>
          <w:rFonts w:eastAsia="Times New Roman"/>
        </w:rPr>
        <w:t xml:space="preserve">анию более инклюзивного общества. В связи с этим, защита прав лиц с инвалидностью является сквозной темой соблюдения прав человека и строится на соблюдении принципов прав человека: равенство и </w:t>
      </w:r>
      <w:proofErr w:type="spellStart"/>
      <w:r w:rsidRPr="00E520F1">
        <w:rPr>
          <w:rFonts w:eastAsia="Times New Roman"/>
        </w:rPr>
        <w:t>недискриминации</w:t>
      </w:r>
      <w:proofErr w:type="spellEnd"/>
      <w:r w:rsidRPr="00E520F1">
        <w:rPr>
          <w:rFonts w:eastAsia="Times New Roman"/>
        </w:rPr>
        <w:t xml:space="preserve">, </w:t>
      </w:r>
      <w:proofErr w:type="spellStart"/>
      <w:r w:rsidRPr="00E520F1">
        <w:rPr>
          <w:rFonts w:eastAsia="Times New Roman"/>
        </w:rPr>
        <w:t>транспарентности</w:t>
      </w:r>
      <w:proofErr w:type="spellEnd"/>
      <w:r w:rsidRPr="00E520F1">
        <w:rPr>
          <w:rFonts w:eastAsia="Times New Roman"/>
        </w:rPr>
        <w:t xml:space="preserve"> и </w:t>
      </w:r>
      <w:proofErr w:type="spellStart"/>
      <w:r w:rsidRPr="00E520F1">
        <w:rPr>
          <w:rFonts w:eastAsia="Times New Roman"/>
        </w:rPr>
        <w:t>инклюзивности</w:t>
      </w:r>
      <w:proofErr w:type="spellEnd"/>
      <w:r w:rsidRPr="00E520F1">
        <w:rPr>
          <w:rFonts w:eastAsia="Times New Roman"/>
        </w:rPr>
        <w:t>.</w:t>
      </w:r>
    </w:p>
    <w:p w:rsidR="00512247" w:rsidRPr="008737E5" w:rsidRDefault="00512247" w:rsidP="00512247">
      <w:pPr>
        <w:pBdr>
          <w:top w:val="nil"/>
          <w:left w:val="nil"/>
          <w:bottom w:val="nil"/>
          <w:right w:val="nil"/>
          <w:between w:val="nil"/>
        </w:pBdr>
        <w:ind w:firstLine="708"/>
        <w:jc w:val="both"/>
        <w:rPr>
          <w:rFonts w:eastAsia="Times New Roman"/>
          <w:highlight w:val="yellow"/>
        </w:rPr>
      </w:pPr>
      <w:r w:rsidRPr="008737E5">
        <w:rPr>
          <w:rFonts w:eastAsia="Times New Roman"/>
        </w:rPr>
        <w:t xml:space="preserve">Ключевым аспектом </w:t>
      </w:r>
      <w:proofErr w:type="spellStart"/>
      <w:r w:rsidRPr="008737E5">
        <w:rPr>
          <w:rFonts w:eastAsia="Times New Roman"/>
        </w:rPr>
        <w:t>недискриминации</w:t>
      </w:r>
      <w:proofErr w:type="spellEnd"/>
      <w:r w:rsidRPr="008737E5">
        <w:rPr>
          <w:rFonts w:eastAsia="Times New Roman"/>
        </w:rPr>
        <w:t xml:space="preserve"> является </w:t>
      </w:r>
      <w:r w:rsidRPr="00E520F1">
        <w:rPr>
          <w:rFonts w:eastAsia="Times New Roman"/>
        </w:rPr>
        <w:t>концепция разумного приспособления</w:t>
      </w:r>
      <w:r w:rsidRPr="008737E5">
        <w:rPr>
          <w:rFonts w:eastAsia="Times New Roman"/>
        </w:rPr>
        <w:t>, обязательного для лиц с инвалидностью. Разумное приспособление подразумевает внесение необходимых и соразмерных модификаций или корректировок в конкретных ситуациях, если это не приводит к несоразмерному или неоправданному бремени для других сторон. Эти меры направлены на обеспечение равного осуществления лицами с инвалидностью всех прав человека и основных свобод. Примерами разумного приспособления являются адаптированные решения в отношении доступа к информации, транспорту, рабочим местам, инфраструктуре и услугам. Главная цель таких действий – содействие полной интеграции и участию лиц с инвалидностью в жизни общества.</w:t>
      </w:r>
    </w:p>
    <w:p w:rsidR="00512247" w:rsidRDefault="00512247" w:rsidP="00512247">
      <w:pPr>
        <w:ind w:firstLine="708"/>
        <w:jc w:val="both"/>
        <w:rPr>
          <w:rFonts w:eastAsia="Times New Roman"/>
        </w:rPr>
      </w:pPr>
      <w:r w:rsidRPr="008737E5">
        <w:rPr>
          <w:rFonts w:eastAsia="Times New Roman"/>
        </w:rPr>
        <w:lastRenderedPageBreak/>
        <w:t xml:space="preserve">В международном праве действуют акты общего характера, в которых поднимаются проблемы лиц с инвалидностью. К ним относятся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Конвенция о правах ребёнка и др. </w:t>
      </w:r>
    </w:p>
    <w:p w:rsidR="00512247" w:rsidRDefault="00512247" w:rsidP="00512247">
      <w:pPr>
        <w:ind w:firstLine="708"/>
        <w:jc w:val="both"/>
        <w:rPr>
          <w:rFonts w:eastAsia="Times New Roman"/>
        </w:rPr>
      </w:pPr>
      <w:r w:rsidRPr="00E520F1">
        <w:rPr>
          <w:rFonts w:eastAsia="Times New Roman"/>
        </w:rPr>
        <w:t>Всеобщей декларацией прав человека (ВДПЧ)</w:t>
      </w:r>
      <w:r w:rsidRPr="008737E5">
        <w:rPr>
          <w:rFonts w:eastAsia="Times New Roman"/>
        </w:rPr>
        <w:t xml:space="preserve"> в 1948 году были провозглашены основополагающие права и свободы человека.</w:t>
      </w:r>
      <w:r w:rsidRPr="008737E5">
        <w:rPr>
          <w:rFonts w:eastAsia="Times New Roman"/>
          <w:vertAlign w:val="superscript"/>
        </w:rPr>
        <w:footnoteReference w:id="564"/>
      </w:r>
      <w:r w:rsidRPr="008737E5">
        <w:rPr>
          <w:rFonts w:eastAsia="Times New Roman"/>
        </w:rPr>
        <w:t xml:space="preserve">  В статье 2 ВДПЧ закреплено, что каждый человек обладает правами и свободами без различия социального положения и иного положения. В статье 25 ВДПЧ закреплено, что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инвалидности.</w:t>
      </w:r>
    </w:p>
    <w:p w:rsidR="00512247" w:rsidRDefault="00512247" w:rsidP="00512247">
      <w:pPr>
        <w:ind w:firstLine="708"/>
        <w:jc w:val="both"/>
        <w:rPr>
          <w:rFonts w:eastAsia="Times New Roman"/>
        </w:rPr>
      </w:pPr>
      <w:r w:rsidRPr="008737E5">
        <w:rPr>
          <w:rFonts w:eastAsia="Times New Roman"/>
        </w:rPr>
        <w:t xml:space="preserve">Согласно </w:t>
      </w:r>
      <w:r w:rsidRPr="00E520F1">
        <w:rPr>
          <w:rFonts w:eastAsia="Times New Roman"/>
        </w:rPr>
        <w:t>статье 26 Международного пакта о гражданских и политических правах (МПГПП), ратифицированного Республикой Казахстан</w:t>
      </w:r>
      <w:r>
        <w:rPr>
          <w:rStyle w:val="a5"/>
          <w:rFonts w:eastAsia="Times New Roman"/>
        </w:rPr>
        <w:footnoteReference w:id="565"/>
      </w:r>
      <w:r w:rsidR="008C269E">
        <w:rPr>
          <w:rFonts w:eastAsia="Times New Roman"/>
        </w:rPr>
        <w:t>,</w:t>
      </w:r>
      <w:r w:rsidRPr="00E520F1">
        <w:rPr>
          <w:rFonts w:eastAsia="Times New Roman"/>
        </w:rPr>
        <w:t xml:space="preserve"> все люди равны перед законом и имеют право без всякой дискриминации на равную защиту закона. В этом отношении всякого рода дискриминация</w:t>
      </w:r>
      <w:r w:rsidRPr="008737E5">
        <w:rPr>
          <w:rFonts w:eastAsia="Times New Roman"/>
        </w:rPr>
        <w:t xml:space="preserve"> должна быть запрещена законом, и закон должен гарантировать всем лицам равную и эффективную защиту против дискриминации по признаку социального происхождения или иного обстоятельства.</w:t>
      </w:r>
    </w:p>
    <w:p w:rsidR="00512247" w:rsidRDefault="00512247" w:rsidP="00512247">
      <w:pPr>
        <w:ind w:firstLine="708"/>
        <w:jc w:val="both"/>
        <w:rPr>
          <w:rFonts w:eastAsia="Times New Roman"/>
        </w:rPr>
      </w:pPr>
      <w:r w:rsidRPr="00E520F1">
        <w:rPr>
          <w:rFonts w:eastAsia="Times New Roman"/>
        </w:rPr>
        <w:t>Международный пакт об экономических, социальных и культурных правах (МПЭСКП)</w:t>
      </w:r>
      <w:r>
        <w:rPr>
          <w:rFonts w:eastAsia="Times New Roman"/>
        </w:rPr>
        <w:t>, ратифицированный Республикой Казахстан</w:t>
      </w:r>
      <w:r>
        <w:rPr>
          <w:rStyle w:val="a5"/>
          <w:rFonts w:eastAsia="Times New Roman"/>
        </w:rPr>
        <w:footnoteReference w:id="566"/>
      </w:r>
      <w:r w:rsidR="008C269E">
        <w:rPr>
          <w:rFonts w:eastAsia="Times New Roman"/>
        </w:rPr>
        <w:t>,</w:t>
      </w:r>
      <w:r w:rsidRPr="00E520F1">
        <w:rPr>
          <w:rFonts w:eastAsia="Times New Roman"/>
        </w:rPr>
        <w:t xml:space="preserve"> защищает права лиц с инвалидностью через признание их равного права на доступ к образованию, труду, социальной защите, медицинской помощи и культурной жизни без дискриминации. </w:t>
      </w:r>
      <w:r>
        <w:rPr>
          <w:rFonts w:eastAsia="Times New Roman"/>
        </w:rPr>
        <w:t>МПЭСКП</w:t>
      </w:r>
      <w:r w:rsidRPr="00E520F1">
        <w:rPr>
          <w:rFonts w:eastAsia="Times New Roman"/>
        </w:rPr>
        <w:t xml:space="preserve"> запрещает любую дискриминацию, в том числе по признаку физической или психической недееспособности, состояния</w:t>
      </w:r>
      <w:r w:rsidRPr="008737E5">
        <w:rPr>
          <w:rFonts w:eastAsia="Times New Roman"/>
          <w:b/>
        </w:rPr>
        <w:t xml:space="preserve"> </w:t>
      </w:r>
      <w:r w:rsidRPr="00E520F1">
        <w:rPr>
          <w:rFonts w:eastAsia="Times New Roman"/>
        </w:rPr>
        <w:t>здоровья</w:t>
      </w:r>
      <w:r w:rsidRPr="008737E5">
        <w:rPr>
          <w:rFonts w:eastAsia="Times New Roman"/>
        </w:rPr>
        <w:t>, и</w:t>
      </w:r>
      <w:r w:rsidRPr="008737E5">
        <w:rPr>
          <w:rFonts w:eastAsia="Times New Roman"/>
          <w:b/>
        </w:rPr>
        <w:t xml:space="preserve"> </w:t>
      </w:r>
      <w:r w:rsidRPr="008737E5">
        <w:rPr>
          <w:rFonts w:eastAsia="Times New Roman"/>
        </w:rPr>
        <w:t xml:space="preserve">обязывает государства-участников устранять барьеры, создающие неравенство, и принимать меры для обеспечения равного участия лиц с инвалидностью в экономической, социальной и культурной жизни, что способствует их интеграции и уважению человеческого достоинства. </w:t>
      </w:r>
    </w:p>
    <w:p w:rsidR="00512247" w:rsidRPr="00E520F1" w:rsidRDefault="00512247" w:rsidP="00512247">
      <w:pPr>
        <w:ind w:firstLine="708"/>
        <w:jc w:val="both"/>
        <w:rPr>
          <w:rFonts w:eastAsia="Times New Roman"/>
        </w:rPr>
      </w:pPr>
      <w:r w:rsidRPr="00E520F1">
        <w:rPr>
          <w:rFonts w:eastAsia="Times New Roman"/>
        </w:rPr>
        <w:t xml:space="preserve">Права лиц с инвалидностью также рассматриваются в следующих основных документах: </w:t>
      </w:r>
    </w:p>
    <w:p w:rsidR="00512247" w:rsidRDefault="00512247" w:rsidP="00512247">
      <w:pPr>
        <w:ind w:firstLine="708"/>
        <w:jc w:val="both"/>
        <w:rPr>
          <w:rFonts w:eastAsia="Times New Roman"/>
        </w:rPr>
      </w:pPr>
      <w:r>
        <w:rPr>
          <w:rFonts w:eastAsia="Times New Roman"/>
        </w:rPr>
        <w:t xml:space="preserve">- </w:t>
      </w:r>
      <w:r w:rsidRPr="008737E5">
        <w:rPr>
          <w:rFonts w:eastAsia="Times New Roman"/>
        </w:rPr>
        <w:t>Декларация о правах умственно отсталых лиц 1971 года</w:t>
      </w:r>
      <w:r>
        <w:rPr>
          <w:rStyle w:val="a5"/>
          <w:rFonts w:eastAsia="Times New Roman"/>
        </w:rPr>
        <w:footnoteReference w:id="567"/>
      </w:r>
      <w:r w:rsidRPr="008737E5">
        <w:rPr>
          <w:rFonts w:eastAsia="Times New Roman"/>
        </w:rPr>
        <w:t>;</w:t>
      </w:r>
    </w:p>
    <w:p w:rsidR="00512247" w:rsidRDefault="00512247" w:rsidP="00512247">
      <w:pPr>
        <w:ind w:firstLine="708"/>
        <w:jc w:val="both"/>
        <w:rPr>
          <w:rFonts w:eastAsia="Times New Roman"/>
        </w:rPr>
      </w:pPr>
      <w:r>
        <w:rPr>
          <w:rFonts w:eastAsia="Times New Roman"/>
        </w:rPr>
        <w:t xml:space="preserve">- </w:t>
      </w:r>
      <w:r w:rsidRPr="008737E5">
        <w:rPr>
          <w:rFonts w:eastAsia="Times New Roman"/>
        </w:rPr>
        <w:t>Декларация о правах людей с инвалидностью 1975 года</w:t>
      </w:r>
      <w:r>
        <w:rPr>
          <w:rStyle w:val="a5"/>
          <w:rFonts w:eastAsia="Times New Roman"/>
        </w:rPr>
        <w:footnoteReference w:id="568"/>
      </w:r>
      <w:r w:rsidRPr="008737E5">
        <w:rPr>
          <w:rFonts w:eastAsia="Times New Roman"/>
        </w:rPr>
        <w:t>;</w:t>
      </w:r>
    </w:p>
    <w:p w:rsidR="00512247" w:rsidRDefault="00512247" w:rsidP="00512247">
      <w:pPr>
        <w:ind w:firstLine="708"/>
        <w:jc w:val="both"/>
        <w:rPr>
          <w:rFonts w:eastAsia="Times New Roman"/>
        </w:rPr>
      </w:pPr>
      <w:r>
        <w:rPr>
          <w:rFonts w:eastAsia="Times New Roman"/>
        </w:rPr>
        <w:t xml:space="preserve">- </w:t>
      </w:r>
      <w:r w:rsidRPr="008737E5">
        <w:rPr>
          <w:rFonts w:eastAsia="Times New Roman"/>
        </w:rPr>
        <w:t>Всемирная программа действий в отношении людей с инвалидностью 1982 года</w:t>
      </w:r>
      <w:r>
        <w:rPr>
          <w:rStyle w:val="a5"/>
          <w:rFonts w:eastAsia="Times New Roman"/>
        </w:rPr>
        <w:footnoteReference w:id="569"/>
      </w:r>
      <w:r w:rsidRPr="008737E5">
        <w:rPr>
          <w:rFonts w:eastAsia="Times New Roman"/>
        </w:rPr>
        <w:t>;</w:t>
      </w:r>
    </w:p>
    <w:p w:rsidR="00512247" w:rsidRDefault="00512247" w:rsidP="00512247">
      <w:pPr>
        <w:ind w:firstLine="708"/>
        <w:jc w:val="both"/>
        <w:rPr>
          <w:rFonts w:eastAsia="Times New Roman"/>
        </w:rPr>
      </w:pPr>
      <w:r>
        <w:rPr>
          <w:rFonts w:eastAsia="Times New Roman"/>
        </w:rPr>
        <w:t xml:space="preserve">- </w:t>
      </w:r>
      <w:r w:rsidRPr="008737E5">
        <w:rPr>
          <w:rFonts w:eastAsia="Times New Roman"/>
        </w:rPr>
        <w:t>Международное десятилетие людей с инвалидностью 1983-1992 гг.</w:t>
      </w:r>
      <w:r>
        <w:rPr>
          <w:rStyle w:val="a5"/>
          <w:rFonts w:eastAsia="Times New Roman"/>
        </w:rPr>
        <w:footnoteReference w:id="570"/>
      </w:r>
      <w:r w:rsidRPr="008737E5">
        <w:rPr>
          <w:rFonts w:eastAsia="Times New Roman"/>
        </w:rPr>
        <w:t>;</w:t>
      </w:r>
    </w:p>
    <w:p w:rsidR="00512247" w:rsidRDefault="00512247" w:rsidP="00512247">
      <w:pPr>
        <w:ind w:firstLine="708"/>
        <w:jc w:val="both"/>
        <w:rPr>
          <w:rFonts w:eastAsia="Times New Roman"/>
        </w:rPr>
      </w:pPr>
      <w:r>
        <w:rPr>
          <w:rFonts w:eastAsia="Times New Roman"/>
        </w:rPr>
        <w:lastRenderedPageBreak/>
        <w:t xml:space="preserve">- </w:t>
      </w:r>
      <w:r w:rsidRPr="008737E5">
        <w:rPr>
          <w:rFonts w:eastAsia="Times New Roman"/>
        </w:rPr>
        <w:t>Стандартные правила ООН обеспечения равных возможностей людей с инвалидностью 1993 года</w:t>
      </w:r>
      <w:r>
        <w:rPr>
          <w:rStyle w:val="a5"/>
          <w:rFonts w:eastAsia="Times New Roman"/>
        </w:rPr>
        <w:footnoteReference w:id="571"/>
      </w:r>
      <w:r w:rsidRPr="008737E5">
        <w:rPr>
          <w:rFonts w:eastAsia="Times New Roman"/>
        </w:rPr>
        <w:t>;</w:t>
      </w:r>
    </w:p>
    <w:p w:rsidR="00512247" w:rsidRPr="008737E5" w:rsidRDefault="00512247" w:rsidP="00512247">
      <w:pPr>
        <w:ind w:firstLine="708"/>
        <w:jc w:val="both"/>
        <w:rPr>
          <w:rFonts w:eastAsia="Times New Roman"/>
        </w:rPr>
      </w:pPr>
      <w:r>
        <w:rPr>
          <w:rFonts w:eastAsia="Times New Roman"/>
        </w:rPr>
        <w:t xml:space="preserve">- </w:t>
      </w:r>
      <w:r w:rsidRPr="008737E5">
        <w:rPr>
          <w:rFonts w:eastAsia="Times New Roman"/>
        </w:rPr>
        <w:t>Венская декларация о правах человека 1993 года</w:t>
      </w:r>
      <w:r>
        <w:rPr>
          <w:rStyle w:val="a5"/>
          <w:rFonts w:eastAsia="Times New Roman"/>
        </w:rPr>
        <w:footnoteReference w:id="572"/>
      </w:r>
      <w:r w:rsidRPr="008737E5">
        <w:rPr>
          <w:rFonts w:eastAsia="Times New Roman"/>
        </w:rPr>
        <w:t>.</w:t>
      </w:r>
    </w:p>
    <w:p w:rsidR="00512247" w:rsidRPr="00F67BC4" w:rsidRDefault="00512247" w:rsidP="00512247">
      <w:pPr>
        <w:pBdr>
          <w:top w:val="nil"/>
          <w:left w:val="nil"/>
          <w:bottom w:val="nil"/>
          <w:right w:val="nil"/>
          <w:between w:val="nil"/>
        </w:pBdr>
        <w:ind w:firstLine="708"/>
        <w:jc w:val="both"/>
        <w:rPr>
          <w:rFonts w:eastAsia="Times New Roman"/>
        </w:rPr>
      </w:pPr>
      <w:r w:rsidRPr="008737E5">
        <w:rPr>
          <w:rFonts w:eastAsia="Times New Roman"/>
        </w:rPr>
        <w:t xml:space="preserve">Многие ключевые документы в сфере прав человека были разработаны под влиянием движений людей с инвалидностью. Хотя международные акты обладают </w:t>
      </w:r>
      <w:r w:rsidRPr="00F67BC4">
        <w:rPr>
          <w:rFonts w:eastAsia="Times New Roman"/>
        </w:rPr>
        <w:t>значительным потенциалом для защиты их прав, этот потенциал до сих пор не реализован полностью, что и послужило причиной создания новой Конвенции ООН о правах инвалидов.</w:t>
      </w:r>
    </w:p>
    <w:p w:rsidR="00512247" w:rsidRDefault="00512247" w:rsidP="00512247">
      <w:pPr>
        <w:pBdr>
          <w:top w:val="nil"/>
          <w:left w:val="nil"/>
          <w:bottom w:val="nil"/>
          <w:right w:val="nil"/>
          <w:between w:val="nil"/>
        </w:pBdr>
        <w:ind w:firstLine="708"/>
        <w:jc w:val="both"/>
        <w:rPr>
          <w:rFonts w:eastAsia="Times New Roman"/>
        </w:rPr>
      </w:pPr>
      <w:r w:rsidRPr="00F67BC4">
        <w:rPr>
          <w:rFonts w:eastAsia="Times New Roman"/>
        </w:rPr>
        <w:t>Конвенция о правах инвалидов, принятая в 2006 году, стала первым юридически обязывающим международным документом ООН, посвященным вопросам инвалидности. В ней изложены минимальные стандарты, которые государства обязаны соблюдать, чтобы гарантировать</w:t>
      </w:r>
      <w:r w:rsidRPr="008737E5">
        <w:rPr>
          <w:rFonts w:eastAsia="Times New Roman"/>
        </w:rPr>
        <w:t xml:space="preserve"> людям с инвалидностью возможность полноценно пользоваться своими гражданскими, политическими, экономическими и социальными правами. Конвенция признает инвалидность как вопрос прав человека.</w:t>
      </w:r>
    </w:p>
    <w:p w:rsidR="00512247" w:rsidRDefault="00512247" w:rsidP="00512247">
      <w:pPr>
        <w:pBdr>
          <w:top w:val="nil"/>
          <w:left w:val="nil"/>
          <w:bottom w:val="nil"/>
          <w:right w:val="nil"/>
          <w:between w:val="nil"/>
        </w:pBdr>
        <w:ind w:firstLine="708"/>
        <w:jc w:val="both"/>
        <w:rPr>
          <w:rFonts w:eastAsia="Times New Roman"/>
        </w:rPr>
      </w:pPr>
      <w:r w:rsidRPr="008737E5">
        <w:rPr>
          <w:rFonts w:eastAsia="Times New Roman"/>
        </w:rPr>
        <w:t>Хотя она не создает новых прав, документ четко запрещает дискриминацию людей с инвалидностью во всех сферах жизни, включая гражданские права, доступ к правосудию, образование, здравоохранение и транспорт. Факультативный протокол к Конвенции</w:t>
      </w:r>
      <w:r>
        <w:rPr>
          <w:rFonts w:eastAsia="Times New Roman"/>
        </w:rPr>
        <w:t>, ратифицированный Республикой Казахстан</w:t>
      </w:r>
      <w:r>
        <w:rPr>
          <w:rStyle w:val="a5"/>
          <w:rFonts w:eastAsia="Times New Roman"/>
        </w:rPr>
        <w:footnoteReference w:id="573"/>
      </w:r>
      <w:r w:rsidR="003E6FBD">
        <w:rPr>
          <w:rFonts w:eastAsia="Times New Roman"/>
        </w:rPr>
        <w:t>,</w:t>
      </w:r>
      <w:r w:rsidRPr="008737E5">
        <w:rPr>
          <w:rFonts w:eastAsia="Times New Roman"/>
        </w:rPr>
        <w:t xml:space="preserve"> предоставляет возможность отдельным лицам и группам подавать жалобы в Комитет по правам человека, если их права нарушены государствами-участниками Протокола.</w:t>
      </w:r>
    </w:p>
    <w:p w:rsidR="00512247" w:rsidRDefault="00512247" w:rsidP="00512247">
      <w:pPr>
        <w:pBdr>
          <w:top w:val="nil"/>
          <w:left w:val="nil"/>
          <w:bottom w:val="nil"/>
          <w:right w:val="nil"/>
          <w:between w:val="nil"/>
        </w:pBdr>
        <w:ind w:firstLine="708"/>
        <w:jc w:val="both"/>
        <w:rPr>
          <w:rFonts w:eastAsia="Times New Roman"/>
        </w:rPr>
      </w:pPr>
      <w:r w:rsidRPr="008737E5">
        <w:rPr>
          <w:rFonts w:eastAsia="Times New Roman"/>
        </w:rPr>
        <w:t>Документ подчеркивает повышенный риск бедности среди людей с инвалидностью и обращает внимание на множественную дискриминацию, с которой сталкиваются женщины, девочки и представители меньшинств с инвалидностью. Конвенция также выделяет важность активного участия организаций гражданского общества, представляющих интересы людей с инвалидностью, в реализации ее положений.</w:t>
      </w:r>
    </w:p>
    <w:p w:rsidR="00512247" w:rsidRPr="00257CF0" w:rsidRDefault="00512247" w:rsidP="00512247">
      <w:pPr>
        <w:pBdr>
          <w:top w:val="nil"/>
          <w:left w:val="nil"/>
          <w:bottom w:val="nil"/>
          <w:right w:val="nil"/>
          <w:between w:val="nil"/>
        </w:pBdr>
        <w:ind w:firstLine="708"/>
        <w:jc w:val="both"/>
        <w:rPr>
          <w:rFonts w:eastAsia="Times New Roman"/>
        </w:rPr>
      </w:pPr>
      <w:r w:rsidRPr="00257CF0">
        <w:rPr>
          <w:rFonts w:eastAsia="Times New Roman"/>
        </w:rPr>
        <w:t>В статье 3 Конвенции сформулированы ключевые принципы, которые направляют ее толкование и применение:</w:t>
      </w:r>
    </w:p>
    <w:p w:rsidR="00512247" w:rsidRDefault="00512247" w:rsidP="00512247">
      <w:pPr>
        <w:ind w:firstLine="708"/>
        <w:jc w:val="both"/>
        <w:rPr>
          <w:rFonts w:eastAsia="Times New Roman"/>
        </w:rPr>
      </w:pPr>
      <w:r w:rsidRPr="00257CF0">
        <w:rPr>
          <w:rFonts w:eastAsia="Times New Roman"/>
        </w:rPr>
        <w:t>- уважение достоинства, личной самостоятельности и независимости людей, включая свободу выбора;</w:t>
      </w:r>
      <w:r>
        <w:rPr>
          <w:rFonts w:eastAsia="Times New Roman"/>
        </w:rPr>
        <w:t xml:space="preserve"> </w:t>
      </w:r>
    </w:p>
    <w:p w:rsidR="00512247" w:rsidRDefault="00512247" w:rsidP="00512247">
      <w:pPr>
        <w:ind w:firstLine="708"/>
        <w:jc w:val="both"/>
        <w:rPr>
          <w:rFonts w:eastAsia="Times New Roman"/>
        </w:rPr>
      </w:pPr>
      <w:r>
        <w:rPr>
          <w:rFonts w:eastAsia="Times New Roman"/>
        </w:rPr>
        <w:t xml:space="preserve">- </w:t>
      </w:r>
      <w:proofErr w:type="spellStart"/>
      <w:r>
        <w:rPr>
          <w:rFonts w:eastAsia="Times New Roman"/>
        </w:rPr>
        <w:t>н</w:t>
      </w:r>
      <w:r w:rsidRPr="00257CF0">
        <w:rPr>
          <w:rFonts w:eastAsia="Times New Roman"/>
        </w:rPr>
        <w:t>едискриминация</w:t>
      </w:r>
      <w:proofErr w:type="spellEnd"/>
      <w:r w:rsidRPr="00257CF0">
        <w:rPr>
          <w:rFonts w:eastAsia="Times New Roman"/>
        </w:rPr>
        <w:t>;</w:t>
      </w:r>
    </w:p>
    <w:p w:rsidR="00512247" w:rsidRDefault="00512247" w:rsidP="00512247">
      <w:pPr>
        <w:ind w:firstLine="708"/>
        <w:jc w:val="both"/>
        <w:rPr>
          <w:rFonts w:eastAsia="Times New Roman"/>
        </w:rPr>
      </w:pPr>
      <w:r>
        <w:rPr>
          <w:rFonts w:eastAsia="Times New Roman"/>
        </w:rPr>
        <w:t>- п</w:t>
      </w:r>
      <w:r w:rsidRPr="00257CF0">
        <w:rPr>
          <w:rFonts w:eastAsia="Times New Roman"/>
        </w:rPr>
        <w:t>олное и эффективное участие и включение в общество;</w:t>
      </w:r>
    </w:p>
    <w:p w:rsidR="00512247" w:rsidRDefault="00512247" w:rsidP="00512247">
      <w:pPr>
        <w:ind w:firstLine="708"/>
        <w:jc w:val="both"/>
        <w:rPr>
          <w:rFonts w:eastAsia="Times New Roman"/>
        </w:rPr>
      </w:pPr>
      <w:r>
        <w:rPr>
          <w:rFonts w:eastAsia="Times New Roman"/>
        </w:rPr>
        <w:t>- у</w:t>
      </w:r>
      <w:r w:rsidRPr="00257CF0">
        <w:rPr>
          <w:rFonts w:eastAsia="Times New Roman"/>
        </w:rPr>
        <w:t>важение особенностей людей с инвалидностью и признание их как части человеческого многообразия;</w:t>
      </w:r>
    </w:p>
    <w:p w:rsidR="00512247" w:rsidRDefault="00512247" w:rsidP="00512247">
      <w:pPr>
        <w:ind w:firstLine="708"/>
        <w:jc w:val="both"/>
        <w:rPr>
          <w:rFonts w:eastAsia="Times New Roman"/>
        </w:rPr>
      </w:pPr>
      <w:r>
        <w:rPr>
          <w:rFonts w:eastAsia="Times New Roman"/>
        </w:rPr>
        <w:t>- р</w:t>
      </w:r>
      <w:r w:rsidRPr="00257CF0">
        <w:rPr>
          <w:rFonts w:eastAsia="Times New Roman"/>
        </w:rPr>
        <w:t>авенство возможностей;</w:t>
      </w:r>
      <w:r>
        <w:rPr>
          <w:rFonts w:eastAsia="Times New Roman"/>
        </w:rPr>
        <w:t xml:space="preserve"> </w:t>
      </w:r>
    </w:p>
    <w:p w:rsidR="00512247" w:rsidRPr="00257CF0" w:rsidRDefault="00512247" w:rsidP="00512247">
      <w:pPr>
        <w:ind w:firstLine="708"/>
        <w:jc w:val="both"/>
        <w:rPr>
          <w:rFonts w:eastAsia="Times New Roman"/>
        </w:rPr>
      </w:pPr>
      <w:r w:rsidRPr="00257CF0">
        <w:rPr>
          <w:rFonts w:eastAsia="Times New Roman"/>
        </w:rPr>
        <w:t>- доступность;</w:t>
      </w:r>
    </w:p>
    <w:p w:rsidR="00512247" w:rsidRPr="00257CF0" w:rsidRDefault="00512247" w:rsidP="00512247">
      <w:pPr>
        <w:ind w:firstLine="708"/>
        <w:jc w:val="both"/>
        <w:rPr>
          <w:rFonts w:eastAsia="Times New Roman"/>
        </w:rPr>
      </w:pPr>
      <w:r w:rsidRPr="00257CF0">
        <w:rPr>
          <w:rFonts w:eastAsia="Times New Roman"/>
        </w:rPr>
        <w:t>- равенство мужчин и женщин;</w:t>
      </w:r>
    </w:p>
    <w:p w:rsidR="00512247" w:rsidRDefault="00512247" w:rsidP="00512247">
      <w:pPr>
        <w:ind w:firstLine="708"/>
        <w:jc w:val="both"/>
        <w:rPr>
          <w:rFonts w:eastAsia="Times New Roman"/>
        </w:rPr>
      </w:pPr>
      <w:r w:rsidRPr="00257CF0">
        <w:rPr>
          <w:rFonts w:eastAsia="Times New Roman"/>
        </w:rPr>
        <w:t>- уважение способностей детей с инвалидностью и их права сохранять индивидуальность.</w:t>
      </w:r>
    </w:p>
    <w:p w:rsidR="00512247" w:rsidRPr="008737E5"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b/>
        </w:rPr>
      </w:pPr>
      <w:r w:rsidRPr="00257CF0">
        <w:rPr>
          <w:rFonts w:eastAsia="Times New Roman"/>
        </w:rPr>
        <w:t>Международный союз людей с инвалидностью</w:t>
      </w:r>
      <w:r>
        <w:rPr>
          <w:rStyle w:val="a5"/>
          <w:rFonts w:eastAsia="Times New Roman"/>
        </w:rPr>
        <w:footnoteReference w:id="574"/>
      </w:r>
      <w:r w:rsidRPr="008737E5">
        <w:rPr>
          <w:rFonts w:eastAsia="Times New Roman"/>
        </w:rPr>
        <w:t xml:space="preserve"> способствует эффективному осуществлению Конвенции о правах инвалидов ООН по всему миру путем координации </w:t>
      </w:r>
      <w:r w:rsidRPr="008737E5">
        <w:rPr>
          <w:rFonts w:eastAsia="Times New Roman"/>
        </w:rPr>
        <w:lastRenderedPageBreak/>
        <w:t>участия в этом процессе организаций, представляющих людей с ограниченными возможностями.</w:t>
      </w:r>
    </w:p>
    <w:p w:rsidR="00512247" w:rsidRPr="00A7167D" w:rsidRDefault="00512247" w:rsidP="00512247">
      <w:pPr>
        <w:ind w:firstLine="708"/>
        <w:jc w:val="both"/>
        <w:rPr>
          <w:rFonts w:eastAsia="Times New Roman"/>
        </w:rPr>
      </w:pPr>
      <w:r w:rsidRPr="003D225D">
        <w:rPr>
          <w:rFonts w:eastAsia="Times New Roman"/>
        </w:rPr>
        <w:t>Европейская рамочная основа ВОЗ на 2022–2030 годы</w:t>
      </w:r>
      <w:r>
        <w:rPr>
          <w:rStyle w:val="a5"/>
          <w:rFonts w:eastAsia="Times New Roman"/>
        </w:rPr>
        <w:footnoteReference w:id="575"/>
      </w:r>
      <w:r w:rsidRPr="00257CF0">
        <w:rPr>
          <w:rFonts w:eastAsia="Times New Roman"/>
        </w:rPr>
        <w:t xml:space="preserve"> направлена на защиту лиц с инвалидностью в условиях чрезвычайных</w:t>
      </w:r>
      <w:r w:rsidRPr="008737E5">
        <w:rPr>
          <w:rFonts w:eastAsia="Times New Roman"/>
        </w:rPr>
        <w:t xml:space="preserve"> ситуаций в сфере здравоохранения. Документ рекомендует государствам внедрять положения Конвенции о правах инвалидов в национальное законодательство, активно привлекать людей с инвалидностью и их организации к разработке и оценке программ, а также обучать специалистов здравоохранения с учетом их потребностей.  Рамочная основа подчеркивает важность социальной поддержки, включая психосоциальную помощь, предоставление персонального ухода и участие людей с инвалидностью в профильных комитетах. Особое внимание уделяется обеспечению доступности медицинских услуг, защите от жестокого обращения и эксплуатации, а также предоставлению информации в доступных форматах. Государства обязаны создать механизмы сбора данных, </w:t>
      </w:r>
      <w:r w:rsidRPr="00A7167D">
        <w:rPr>
          <w:rFonts w:eastAsia="Times New Roman"/>
        </w:rPr>
        <w:t>учитывающих инвалидность, о смертности и заболеваемости, связанных с чрезвычайными ситуациями в области здравоохранения.</w:t>
      </w:r>
    </w:p>
    <w:p w:rsidR="00512247" w:rsidRPr="008737E5" w:rsidRDefault="00512247" w:rsidP="00512247">
      <w:pPr>
        <w:ind w:firstLine="708"/>
        <w:jc w:val="both"/>
        <w:rPr>
          <w:rFonts w:eastAsia="Times New Roman"/>
        </w:rPr>
      </w:pPr>
      <w:r w:rsidRPr="00A7167D">
        <w:rPr>
          <w:rFonts w:eastAsia="Times New Roman"/>
        </w:rPr>
        <w:t xml:space="preserve">Как уже отмечалось, права лиц с инвалидностью в целом рассматриваются через призму принципа </w:t>
      </w:r>
      <w:proofErr w:type="spellStart"/>
      <w:r w:rsidRPr="00A7167D">
        <w:rPr>
          <w:rFonts w:eastAsia="Times New Roman"/>
        </w:rPr>
        <w:t>недискриминации</w:t>
      </w:r>
      <w:proofErr w:type="spellEnd"/>
      <w:r w:rsidRPr="00A7167D">
        <w:rPr>
          <w:rFonts w:eastAsia="Times New Roman"/>
        </w:rPr>
        <w:t xml:space="preserve">, который требует равного обращения и обеспечения доступа ко всем правам и свободам, как для людей без инвалидности. Этот принцип включает в себя обязательство устранять барьеры, препятствующие полному участию людей с инвалидностью в общественной жизни, и требует, чтобы все меры, включая предоставление разумных приспособлений, направлены на устранение дискриминации, как прямой, так и косвенной. </w:t>
      </w:r>
      <w:proofErr w:type="spellStart"/>
      <w:r w:rsidRPr="00A7167D">
        <w:rPr>
          <w:rFonts w:eastAsia="Times New Roman"/>
        </w:rPr>
        <w:t>Недискриминация</w:t>
      </w:r>
      <w:proofErr w:type="spellEnd"/>
      <w:r w:rsidRPr="00A7167D">
        <w:rPr>
          <w:rFonts w:eastAsia="Times New Roman"/>
        </w:rPr>
        <w:t xml:space="preserve"> предполагает создание условий, в которых лица с инвалидностью могут реализовать свои права наравне с другими, включая доступ к образованию, здравоохранению, трудоустройству и участию в политической жизни. Комитет по правам инвалидов многократно</w:t>
      </w:r>
      <w:r w:rsidRPr="008737E5">
        <w:rPr>
          <w:rFonts w:eastAsia="Times New Roman"/>
        </w:rPr>
        <w:t xml:space="preserve"> подчеркивал важность соблюдения этого принципа и его применения во всех сферах жизни.</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sidRPr="008737E5">
        <w:rPr>
          <w:rFonts w:eastAsia="Times New Roman"/>
        </w:rPr>
        <w:t>В соответствии со статьей 3 Всеобщей декларации прав человека каждый человек имеет право на жизнь, на свободу и на личную неприкосновенность. Также, согласно статье 6 Международного пакта о гражданских и политических правах</w:t>
      </w:r>
      <w:r w:rsidR="00F2153F">
        <w:rPr>
          <w:rFonts w:eastAsia="Times New Roman"/>
        </w:rPr>
        <w:t>,</w:t>
      </w:r>
      <w:r>
        <w:rPr>
          <w:rFonts w:eastAsia="Times New Roman"/>
        </w:rPr>
        <w:t xml:space="preserve"> </w:t>
      </w:r>
      <w:r w:rsidRPr="008737E5">
        <w:rPr>
          <w:rFonts w:eastAsia="Times New Roman"/>
        </w:rPr>
        <w:t>утверждается, что право на жизнь есть неотъемлемое право каждого человека. Государства-участники К</w:t>
      </w:r>
      <w:r>
        <w:rPr>
          <w:rFonts w:eastAsia="Times New Roman"/>
        </w:rPr>
        <w:t>ПИ</w:t>
      </w:r>
      <w:r w:rsidRPr="008737E5">
        <w:rPr>
          <w:rFonts w:eastAsia="Times New Roman"/>
        </w:rPr>
        <w:t xml:space="preserve">, в том числе Казахстан, подтверждают, что принимают все необходимые меры для </w:t>
      </w:r>
      <w:r w:rsidRPr="00A7167D">
        <w:rPr>
          <w:rFonts w:eastAsia="Times New Roman"/>
        </w:rPr>
        <w:t>эффективного осуществления</w:t>
      </w:r>
      <w:r w:rsidRPr="008737E5">
        <w:rPr>
          <w:rFonts w:eastAsia="Times New Roman"/>
          <w:b/>
        </w:rPr>
        <w:t xml:space="preserve"> </w:t>
      </w:r>
      <w:r w:rsidRPr="008737E5">
        <w:rPr>
          <w:rFonts w:eastAsia="Times New Roman"/>
        </w:rPr>
        <w:t>право на жизнь лиц с инвалидностью наравне с другими.</w:t>
      </w:r>
    </w:p>
    <w:p w:rsidR="00512247" w:rsidRPr="00A7167D"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sidRPr="008737E5">
        <w:rPr>
          <w:rFonts w:eastAsia="Times New Roman"/>
        </w:rPr>
        <w:t xml:space="preserve">Содержание и смысл понятия права на жизнь, в особенности защиты жизни и угроза жизни при изменении климата детально описывается в </w:t>
      </w:r>
      <w:r>
        <w:rPr>
          <w:rFonts w:eastAsia="Times New Roman"/>
        </w:rPr>
        <w:t>Замечании</w:t>
      </w:r>
      <w:r w:rsidRPr="008737E5">
        <w:rPr>
          <w:rFonts w:eastAsia="Times New Roman"/>
        </w:rPr>
        <w:t xml:space="preserve"> </w:t>
      </w:r>
      <w:r>
        <w:rPr>
          <w:rFonts w:eastAsia="Times New Roman"/>
        </w:rPr>
        <w:t xml:space="preserve">общего порядка </w:t>
      </w:r>
      <w:r w:rsidRPr="008737E5">
        <w:rPr>
          <w:rFonts w:eastAsia="Times New Roman"/>
        </w:rPr>
        <w:t>КПЧ № 36</w:t>
      </w:r>
      <w:r w:rsidRPr="008737E5">
        <w:rPr>
          <w:rFonts w:eastAsia="Times New Roman"/>
          <w:vertAlign w:val="superscript"/>
        </w:rPr>
        <w:footnoteReference w:id="576"/>
      </w:r>
      <w:r>
        <w:rPr>
          <w:rFonts w:eastAsia="Times New Roman"/>
        </w:rPr>
        <w:t>.</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sidRPr="008737E5">
        <w:rPr>
          <w:rFonts w:eastAsia="Times New Roman"/>
        </w:rPr>
        <w:t xml:space="preserve">Так, </w:t>
      </w:r>
      <w:r>
        <w:rPr>
          <w:rFonts w:eastAsia="Times New Roman"/>
        </w:rPr>
        <w:t xml:space="preserve">в пункте </w:t>
      </w:r>
      <w:r w:rsidRPr="008737E5">
        <w:rPr>
          <w:rFonts w:eastAsia="Times New Roman"/>
        </w:rPr>
        <w:t xml:space="preserve">2 </w:t>
      </w:r>
      <w:r>
        <w:rPr>
          <w:rFonts w:eastAsia="Times New Roman"/>
        </w:rPr>
        <w:t>Замечания №36</w:t>
      </w:r>
      <w:r w:rsidRPr="008737E5">
        <w:rPr>
          <w:rFonts w:eastAsia="Times New Roman"/>
        </w:rPr>
        <w:t xml:space="preserve"> </w:t>
      </w:r>
      <w:r>
        <w:rPr>
          <w:rFonts w:eastAsia="Times New Roman"/>
        </w:rPr>
        <w:t>определено</w:t>
      </w:r>
      <w:r w:rsidRPr="008737E5">
        <w:rPr>
          <w:rFonts w:eastAsia="Times New Roman"/>
        </w:rPr>
        <w:t xml:space="preserve">, что право на жизнь - это высшее право, отступление от которого не допускается ни при каких ситуациях в государстве. Это одно из самых ценных и основных прав, присущих каждому человеку. Эффективная </w:t>
      </w:r>
      <w:r w:rsidRPr="00675F7E">
        <w:rPr>
          <w:rFonts w:eastAsia="Times New Roman"/>
        </w:rPr>
        <w:t>защита права на жизнь является необходимым условием для осуществления всех других прав человека. КПЧ в пункте 24 Замечани</w:t>
      </w:r>
      <w:r>
        <w:rPr>
          <w:rFonts w:eastAsia="Times New Roman"/>
        </w:rPr>
        <w:t xml:space="preserve">я №36 </w:t>
      </w:r>
      <w:r w:rsidRPr="00675F7E">
        <w:rPr>
          <w:rFonts w:eastAsia="Times New Roman"/>
        </w:rPr>
        <w:t>отмечает, что лица с инвалидностью, включая лиц с психосоциальными или интеллектуальными нарушениями, также имеют право на конкретные меры защиты, позволяющие обеспечить для них эффективное пользование правом на жизнь наравне с другими. Такие меры защиты должны включать в себя предоставление разумных приспособлений, когда это необходимо для обеспечения права на жизнь, то есть, обеспечивающих доступ лиц с инвалидностью к основным объектам и услугам.</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sidRPr="00675F7E">
        <w:rPr>
          <w:rFonts w:eastAsia="Times New Roman"/>
        </w:rPr>
        <w:lastRenderedPageBreak/>
        <w:t xml:space="preserve">МПЭСКП в </w:t>
      </w:r>
      <w:r>
        <w:rPr>
          <w:rFonts w:eastAsia="Times New Roman"/>
        </w:rPr>
        <w:t>с</w:t>
      </w:r>
      <w:r w:rsidRPr="00675F7E">
        <w:rPr>
          <w:rFonts w:eastAsia="Times New Roman"/>
        </w:rPr>
        <w:t>татье 12 признает право каждого человека на наивысший достижимый уровень физического и психического здоровья. КПИ в своих замечаниях дал рекомендации Казахстану о защите права на жизнь лиц с инвалидностью в критических ситуациях со здоровьем, в том числе обеспечивая доступность к необходимому медицинскому лечению и лекарствам.</w:t>
      </w:r>
      <w:r w:rsidRPr="00675F7E">
        <w:rPr>
          <w:rFonts w:eastAsia="Times New Roman"/>
          <w:vertAlign w:val="superscript"/>
        </w:rPr>
        <w:footnoteReference w:id="577"/>
      </w:r>
      <w:r w:rsidRPr="00675F7E">
        <w:rPr>
          <w:rFonts w:eastAsia="Times New Roman"/>
        </w:rPr>
        <w:t xml:space="preserve"> </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sidRPr="00675F7E">
        <w:rPr>
          <w:rFonts w:eastAsia="Times New Roman"/>
        </w:rPr>
        <w:t xml:space="preserve">КПИ выразил обеспокоенность барьерами для лиц с инвалидностью в Казахстане, особенно лиц с инвалидностью в сельских районах, к доступу к здравоохранению, включая специализированную медицинскую помощь, отсутствием переводчиков для </w:t>
      </w:r>
      <w:proofErr w:type="spellStart"/>
      <w:r w:rsidRPr="00675F7E">
        <w:rPr>
          <w:rFonts w:eastAsia="Times New Roman"/>
        </w:rPr>
        <w:t>глухослепых</w:t>
      </w:r>
      <w:proofErr w:type="spellEnd"/>
      <w:r w:rsidRPr="00675F7E">
        <w:rPr>
          <w:rFonts w:eastAsia="Times New Roman"/>
        </w:rPr>
        <w:t xml:space="preserve"> лиц с инвалидностью в этих условиях и отсутствием информации в доступных форматах. Комитет рекомендовал Казахстану, в тесном сотрудничестве и с активным участием лиц с инвалидностью, через их представительные организации: обеспечить доступные, недорогие и качественные медицинские услуги, включая адаптивные технологии и информацию в брайле, язык жестов и простое чтение, для лиц с инвалидностью, включая женщин и девочек с инвалидностью в сельских районах.</w:t>
      </w:r>
      <w:r>
        <w:rPr>
          <w:rFonts w:eastAsia="Times New Roman"/>
        </w:rPr>
        <w:t xml:space="preserve"> </w:t>
      </w:r>
    </w:p>
    <w:p w:rsidR="00512247" w:rsidRPr="00675F7E" w:rsidRDefault="00512247" w:rsidP="00512247">
      <w:pPr>
        <w:ind w:firstLine="720"/>
        <w:jc w:val="both"/>
        <w:rPr>
          <w:rFonts w:eastAsia="Times New Roman"/>
        </w:rPr>
      </w:pPr>
      <w:r w:rsidRPr="00675F7E">
        <w:rPr>
          <w:rFonts w:eastAsia="Times New Roman"/>
        </w:rPr>
        <w:t>К</w:t>
      </w:r>
      <w:r>
        <w:rPr>
          <w:rFonts w:eastAsia="Times New Roman"/>
        </w:rPr>
        <w:t>ПИ также отметил</w:t>
      </w:r>
      <w:r w:rsidRPr="00675F7E">
        <w:rPr>
          <w:rFonts w:eastAsia="Times New Roman"/>
        </w:rPr>
        <w:t xml:space="preserve">, что в Казахстане требования по доступности преимущественно акцентируются на физических мерах, таких как пандусы, и ограничена информация о доступности школ, </w:t>
      </w:r>
      <w:r w:rsidRPr="00BF5303">
        <w:rPr>
          <w:rFonts w:eastAsia="Times New Roman"/>
        </w:rPr>
        <w:t>жилья, медицинских учреждений, магазинов, культурных и религиозных объектов и других объектов, открытых для общественности, особенно на уровне местных сообществ и в сельских районах. Комитет рекомендует Казахстану разрабатывать и реализовать юридически обязывающие механизмы для осуществления стандартов доступности в</w:t>
      </w:r>
      <w:r w:rsidRPr="00675F7E">
        <w:rPr>
          <w:rFonts w:eastAsia="Times New Roman"/>
        </w:rPr>
        <w:t xml:space="preserve"> зданиях и на территориях в общественном и частном секторе, включить в стандарты информационно-коммуникационных технологий меры по предоставлению живой помощи и посредников, гидов, чтецов и профессиональных переводчиков языка жестов, легкое (ясное) чтение, шрифт Брайля, субтитров, средств </w:t>
      </w:r>
      <w:proofErr w:type="spellStart"/>
      <w:r w:rsidRPr="00675F7E">
        <w:rPr>
          <w:rFonts w:eastAsia="Times New Roman"/>
        </w:rPr>
        <w:t>аргументативной</w:t>
      </w:r>
      <w:proofErr w:type="spellEnd"/>
      <w:r w:rsidRPr="00675F7E">
        <w:rPr>
          <w:rFonts w:eastAsia="Times New Roman"/>
        </w:rPr>
        <w:t xml:space="preserve"> и альтернативной коммуникации и тактильной коммуникации.</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Pr>
          <w:rFonts w:eastAsia="Times New Roman"/>
        </w:rPr>
        <w:t>К</w:t>
      </w:r>
      <w:r w:rsidRPr="00675F7E">
        <w:rPr>
          <w:rFonts w:eastAsia="Times New Roman"/>
        </w:rPr>
        <w:t xml:space="preserve">азахстан получил </w:t>
      </w:r>
      <w:r>
        <w:rPr>
          <w:rFonts w:eastAsia="Times New Roman"/>
        </w:rPr>
        <w:t xml:space="preserve">также </w:t>
      </w:r>
      <w:r w:rsidRPr="00675F7E">
        <w:rPr>
          <w:rFonts w:eastAsia="Times New Roman"/>
        </w:rPr>
        <w:t>рекомендации по охране здоровья лиц с инвалидностью в рамках Универсального периодического обзора, а именно осуществлять стратегии по обеспечению прав детей с инвалидностью на охрану здоровья</w:t>
      </w:r>
      <w:r>
        <w:rPr>
          <w:rFonts w:eastAsia="Times New Roman"/>
        </w:rPr>
        <w:t xml:space="preserve">, </w:t>
      </w:r>
      <w:r w:rsidRPr="00675F7E">
        <w:rPr>
          <w:rFonts w:eastAsia="Times New Roman"/>
        </w:rPr>
        <w:t>совершенствовать и внедрять системы, направленные на расширения доступа к здравоохранению, образованию, судебных услугах.</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sidRPr="00675F7E">
        <w:rPr>
          <w:rFonts w:eastAsia="Times New Roman"/>
        </w:rPr>
        <w:t xml:space="preserve">Статья 12 КПИ ООН направлена на то, чтобы исправить </w:t>
      </w:r>
      <w:r>
        <w:rPr>
          <w:rFonts w:eastAsia="Times New Roman"/>
        </w:rPr>
        <w:t xml:space="preserve">дискриминационный </w:t>
      </w:r>
      <w:r w:rsidRPr="00675F7E">
        <w:rPr>
          <w:rFonts w:eastAsia="Times New Roman"/>
        </w:rPr>
        <w:t>подход, признавая правоспособность людей с инвалидностью и предусматривая меры по оказанию поддержки их праву осуществлять свою правоспособность, например, ликвидируя практику назначения опекунов, которые принимают решения от имени людей с инвалидностью, и вместо этого обеспечивая им поддержку таким образом, чтобы они могли сами принимать свои собственные решения. Соблюдение статьи 12 является предварительным условием реализации некоторых других прав, предусмотренных в Конвенции, таких как право на участие в политической жизни, доступ к правосудию или право на семью.</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Pr>
          <w:rFonts w:eastAsia="Times New Roman"/>
        </w:rPr>
        <w:t>Пр</w:t>
      </w:r>
      <w:r w:rsidRPr="00675F7E">
        <w:rPr>
          <w:rFonts w:eastAsia="Times New Roman"/>
        </w:rPr>
        <w:t xml:space="preserve">аво человека на воду предполагает обеспечение каждому человеку достаточного количества безвредной и доступной в экономическом и физическом плане питьевой воды для удовлетворения его повседневных потребностей. В пункте 1 статьи 11 МПЭСКП указывается право на достаточный жизненный уровень, включающий в себя </w:t>
      </w:r>
      <w:r>
        <w:rPr>
          <w:rFonts w:eastAsia="Times New Roman"/>
        </w:rPr>
        <w:t>«</w:t>
      </w:r>
      <w:r w:rsidRPr="008A073F">
        <w:rPr>
          <w:rFonts w:eastAsia="Times New Roman"/>
          <w:i/>
        </w:rPr>
        <w:t>достаточное питание, одежду и жилище</w:t>
      </w:r>
      <w:r>
        <w:rPr>
          <w:rFonts w:eastAsia="Times New Roman"/>
        </w:rPr>
        <w:t>»</w:t>
      </w:r>
      <w:r w:rsidRPr="00675F7E">
        <w:rPr>
          <w:rFonts w:eastAsia="Times New Roman"/>
        </w:rPr>
        <w:t>. К</w:t>
      </w:r>
      <w:r>
        <w:rPr>
          <w:rFonts w:eastAsia="Times New Roman"/>
        </w:rPr>
        <w:t xml:space="preserve">омитет ООН по экономическим, социальным и культурным правам (КЭСКП) </w:t>
      </w:r>
      <w:r w:rsidRPr="00675F7E">
        <w:rPr>
          <w:rFonts w:eastAsia="Times New Roman"/>
        </w:rPr>
        <w:t xml:space="preserve">признал, что право на воду является одним из прав человека по смыслу пункта 1 </w:t>
      </w:r>
      <w:r w:rsidRPr="00675F7E">
        <w:rPr>
          <w:rFonts w:eastAsia="Times New Roman"/>
        </w:rPr>
        <w:lastRenderedPageBreak/>
        <w:t>статьи 11</w:t>
      </w:r>
      <w:r w:rsidRPr="00675F7E">
        <w:rPr>
          <w:rFonts w:eastAsia="Times New Roman"/>
          <w:vertAlign w:val="superscript"/>
        </w:rPr>
        <w:footnoteReference w:id="578"/>
      </w:r>
      <w:r>
        <w:rPr>
          <w:rFonts w:eastAsia="Times New Roman"/>
        </w:rPr>
        <w:t>.</w:t>
      </w:r>
      <w:r w:rsidRPr="00675F7E">
        <w:rPr>
          <w:rFonts w:eastAsia="Times New Roman"/>
        </w:rPr>
        <w:t xml:space="preserve"> Право на воду также неразрывно связано с правом на наивысший достижимый уровень здоровья (пункт 1 статьи 12 МПЭСКП) и правами на достаточное жилище и достаточное питание (пункт 1 статьи 11 МПЭСКП).</w:t>
      </w:r>
    </w:p>
    <w:p w:rsidR="00512247" w:rsidRDefault="00512247" w:rsidP="00512247">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08"/>
        <w:jc w:val="both"/>
        <w:rPr>
          <w:rFonts w:eastAsia="Times New Roman"/>
        </w:rPr>
      </w:pPr>
      <w:r w:rsidRPr="00675F7E">
        <w:rPr>
          <w:rFonts w:eastAsia="Times New Roman"/>
        </w:rPr>
        <w:t>Санитарные условия окружающей среды предполагают принятие мер на недискриминационной основе с целью предупреждения угрозы здоровью в связи с небезопасными и токсичными источниками воды. Государствам следует обеспечить, чтобы естественные водные ресурсы были защищены от заражения вредоносными веществами и патогенными микробами.</w:t>
      </w:r>
      <w:r>
        <w:rPr>
          <w:rFonts w:eastAsia="Times New Roman"/>
        </w:rPr>
        <w:t xml:space="preserve"> </w:t>
      </w:r>
      <w:r w:rsidRPr="00675F7E">
        <w:rPr>
          <w:rFonts w:eastAsia="Times New Roman"/>
        </w:rPr>
        <w:t xml:space="preserve">Вода, системы и объекты водоснабжения должны быть доступными физически, экономически для каждого человека без какой бы то ни было дискриминации. Пункт 2 статьи 2 МПЭСКП запрещает любую дискриминацию, в том числе </w:t>
      </w:r>
      <w:r w:rsidRPr="00AF7AF8">
        <w:rPr>
          <w:rFonts w:eastAsia="Times New Roman"/>
        </w:rPr>
        <w:t>по признаку физической или психической недееспособности, состояния здоровья.</w:t>
      </w:r>
      <w:r w:rsidRPr="00675F7E">
        <w:rPr>
          <w:rFonts w:eastAsia="Times New Roman"/>
        </w:rPr>
        <w:t xml:space="preserve"> К</w:t>
      </w:r>
      <w:r>
        <w:rPr>
          <w:rFonts w:eastAsia="Times New Roman"/>
        </w:rPr>
        <w:t xml:space="preserve">ЭКСП </w:t>
      </w:r>
      <w:r w:rsidRPr="00675F7E">
        <w:rPr>
          <w:rFonts w:eastAsia="Times New Roman"/>
        </w:rPr>
        <w:t>ссылается на пункт 12 Замечания общего порядка № 3 (1990)</w:t>
      </w:r>
      <w:r>
        <w:rPr>
          <w:rStyle w:val="a5"/>
          <w:rFonts w:eastAsia="Times New Roman"/>
        </w:rPr>
        <w:footnoteReference w:id="579"/>
      </w:r>
      <w:r w:rsidRPr="00675F7E">
        <w:rPr>
          <w:rFonts w:eastAsia="Times New Roman"/>
        </w:rPr>
        <w:t xml:space="preserve">, в котором говорится, что даже в периоды жесткого ограничения ресурсов необходимо обеспечивать </w:t>
      </w:r>
      <w:r w:rsidRPr="00AF7AF8">
        <w:rPr>
          <w:rFonts w:eastAsia="Times New Roman"/>
        </w:rPr>
        <w:t>защиту уязвимых членов общества.</w:t>
      </w:r>
    </w:p>
    <w:p w:rsidR="00512247" w:rsidRDefault="00512247" w:rsidP="00512247">
      <w:pPr>
        <w:ind w:firstLine="720"/>
        <w:jc w:val="both"/>
        <w:rPr>
          <w:rFonts w:eastAsia="Times New Roman"/>
        </w:rPr>
      </w:pPr>
      <w:r w:rsidRPr="00FE79B7">
        <w:rPr>
          <w:rFonts w:eastAsia="Times New Roman"/>
        </w:rPr>
        <w:t xml:space="preserve">По вопросу права на жилище </w:t>
      </w:r>
      <w:r>
        <w:rPr>
          <w:rFonts w:eastAsia="Times New Roman"/>
        </w:rPr>
        <w:t>КЭСКП</w:t>
      </w:r>
      <w:r w:rsidRPr="00FE79B7">
        <w:rPr>
          <w:rFonts w:eastAsia="Times New Roman"/>
        </w:rPr>
        <w:t xml:space="preserve"> рекомендует Казахстану принять все необходимые меры для обеспечения </w:t>
      </w:r>
      <w:proofErr w:type="spellStart"/>
      <w:r w:rsidRPr="00FE79B7">
        <w:rPr>
          <w:rFonts w:eastAsia="Times New Roman"/>
        </w:rPr>
        <w:t>маргинализированных</w:t>
      </w:r>
      <w:proofErr w:type="spellEnd"/>
      <w:r w:rsidRPr="00FE79B7">
        <w:rPr>
          <w:rFonts w:eastAsia="Times New Roman"/>
        </w:rPr>
        <w:t xml:space="preserve"> лиц и семей и лиц, проживающих в сельских районах, финансово доступным социальным жильем.</w:t>
      </w:r>
      <w:r w:rsidRPr="00FE79B7">
        <w:rPr>
          <w:rFonts w:eastAsia="Times New Roman"/>
          <w:vertAlign w:val="superscript"/>
        </w:rPr>
        <w:footnoteReference w:id="580"/>
      </w:r>
    </w:p>
    <w:p w:rsidR="00512247" w:rsidRDefault="00512247" w:rsidP="00512247">
      <w:pPr>
        <w:ind w:firstLine="720"/>
        <w:jc w:val="both"/>
        <w:rPr>
          <w:rFonts w:eastAsia="Times New Roman"/>
        </w:rPr>
      </w:pPr>
      <w:r w:rsidRPr="00675F7E">
        <w:rPr>
          <w:rFonts w:eastAsia="Times New Roman"/>
        </w:rPr>
        <w:t xml:space="preserve">Правовые обязательства государств-участников по праву на питание определяются статьей 2 МПЭСКП. Также в </w:t>
      </w:r>
      <w:r>
        <w:rPr>
          <w:rFonts w:eastAsia="Times New Roman"/>
        </w:rPr>
        <w:t>З</w:t>
      </w:r>
      <w:r w:rsidRPr="00675F7E">
        <w:rPr>
          <w:rFonts w:eastAsia="Times New Roman"/>
        </w:rPr>
        <w:t xml:space="preserve">амечании общего порядка №12 </w:t>
      </w:r>
      <w:r>
        <w:rPr>
          <w:rFonts w:eastAsia="Times New Roman"/>
        </w:rPr>
        <w:t>К</w:t>
      </w:r>
      <w:r w:rsidRPr="00675F7E">
        <w:rPr>
          <w:rFonts w:eastAsia="Times New Roman"/>
        </w:rPr>
        <w:t>ЭСКП</w:t>
      </w:r>
      <w:r>
        <w:rPr>
          <w:rFonts w:eastAsia="Times New Roman"/>
        </w:rPr>
        <w:t xml:space="preserve"> к статье 11 МПЭСКП</w:t>
      </w:r>
      <w:r>
        <w:rPr>
          <w:rStyle w:val="a5"/>
          <w:rFonts w:eastAsia="Times New Roman"/>
        </w:rPr>
        <w:footnoteReference w:id="581"/>
      </w:r>
      <w:r w:rsidRPr="00675F7E">
        <w:rPr>
          <w:rFonts w:eastAsia="Times New Roman"/>
        </w:rPr>
        <w:t xml:space="preserve"> обязал государства обеспечить осуществление права на достаточное питание на национальном уровне кроме прочего и в тех случаях, когда отдельное лицо или группа лиц по независящим от них причинам оказываются не в состоянии пользоваться правом на достаточное питание. Это обязательство также действует применительно к лицам, являющимся жертвами природных или иных катастроф. </w:t>
      </w:r>
      <w:proofErr w:type="spellStart"/>
      <w:r w:rsidRPr="00675F7E">
        <w:rPr>
          <w:rFonts w:eastAsia="Times New Roman"/>
        </w:rPr>
        <w:t>Недискриминация</w:t>
      </w:r>
      <w:proofErr w:type="spellEnd"/>
      <w:r w:rsidRPr="00675F7E">
        <w:rPr>
          <w:rFonts w:eastAsia="Times New Roman"/>
        </w:rPr>
        <w:t xml:space="preserve"> в отношении доступа к продуктам питания по признаку социального происхождения, в том числе инвалидности, относятся к </w:t>
      </w:r>
      <w:r w:rsidRPr="00FD462D">
        <w:rPr>
          <w:rFonts w:eastAsia="Times New Roman"/>
        </w:rPr>
        <w:t xml:space="preserve">минимальным </w:t>
      </w:r>
      <w:r w:rsidRPr="004A3D8D">
        <w:rPr>
          <w:rFonts w:eastAsia="Times New Roman"/>
        </w:rPr>
        <w:t>основным обязательствам.</w:t>
      </w:r>
      <w:r w:rsidRPr="004A3D8D">
        <w:rPr>
          <w:rFonts w:eastAsia="Times New Roman"/>
          <w:vertAlign w:val="superscript"/>
        </w:rPr>
        <w:footnoteReference w:id="582"/>
      </w:r>
    </w:p>
    <w:p w:rsidR="00512247" w:rsidRDefault="00512247" w:rsidP="00512247">
      <w:pPr>
        <w:ind w:firstLine="720"/>
        <w:jc w:val="both"/>
        <w:rPr>
          <w:rFonts w:eastAsia="Times New Roman"/>
        </w:rPr>
      </w:pPr>
      <w:r w:rsidRPr="004A3D8D">
        <w:t>Право на развитие заключается в продвижении возможности человека, как основного субъекта, участвовать в работе, вносить вклад и пользоваться результатами развития, включая экономическое, социальное, культурное или политическое развитие. Поэтому право на развитие необходимо для полного осуществления всех других прав человека.</w:t>
      </w:r>
      <w:r w:rsidRPr="004A3D8D">
        <w:rPr>
          <w:vertAlign w:val="superscript"/>
        </w:rPr>
        <w:footnoteReference w:id="583"/>
      </w:r>
      <w:r>
        <w:t xml:space="preserve"> </w:t>
      </w:r>
      <w:r w:rsidRPr="00675F7E">
        <w:rPr>
          <w:rFonts w:eastAsia="Times New Roman"/>
        </w:rPr>
        <w:t>Специальный докладчик по вопросу о праве на развитие в своем концептуальном докладе Совету по правам человека выделил изменение климата как одно из основных препятствий на пути реализации права на развитие.</w:t>
      </w:r>
      <w:r w:rsidRPr="00675F7E">
        <w:rPr>
          <w:rFonts w:eastAsia="Times New Roman"/>
          <w:vertAlign w:val="superscript"/>
        </w:rPr>
        <w:footnoteReference w:id="584"/>
      </w:r>
      <w:r w:rsidRPr="00675F7E">
        <w:rPr>
          <w:rFonts w:eastAsia="Times New Roman"/>
        </w:rPr>
        <w:t xml:space="preserve"> </w:t>
      </w:r>
      <w:r>
        <w:rPr>
          <w:rFonts w:eastAsia="Times New Roman"/>
        </w:rPr>
        <w:t xml:space="preserve">Для готовящегося </w:t>
      </w:r>
      <w:r w:rsidRPr="00675F7E">
        <w:rPr>
          <w:rFonts w:eastAsia="Times New Roman"/>
        </w:rPr>
        <w:t>доклад</w:t>
      </w:r>
      <w:r>
        <w:rPr>
          <w:rFonts w:eastAsia="Times New Roman"/>
        </w:rPr>
        <w:t>а</w:t>
      </w:r>
      <w:r w:rsidRPr="00675F7E">
        <w:rPr>
          <w:rFonts w:eastAsia="Times New Roman"/>
        </w:rPr>
        <w:t xml:space="preserve"> на </w:t>
      </w:r>
      <w:r>
        <w:rPr>
          <w:rFonts w:eastAsia="Times New Roman"/>
        </w:rPr>
        <w:t>«К</w:t>
      </w:r>
      <w:r w:rsidRPr="00675F7E">
        <w:rPr>
          <w:rFonts w:eastAsia="Times New Roman"/>
        </w:rPr>
        <w:t>лиматическая справедливость: потери и ущерб</w:t>
      </w:r>
      <w:r>
        <w:rPr>
          <w:rFonts w:eastAsia="Times New Roman"/>
        </w:rPr>
        <w:t xml:space="preserve">», который </w:t>
      </w:r>
      <w:r w:rsidRPr="0013363E">
        <w:rPr>
          <w:rFonts w:eastAsia="Times New Roman"/>
        </w:rPr>
        <w:t xml:space="preserve"> </w:t>
      </w:r>
      <w:r w:rsidRPr="00675F7E">
        <w:rPr>
          <w:rFonts w:eastAsia="Times New Roman"/>
        </w:rPr>
        <w:t xml:space="preserve">будет сосредоточен на взаимосвязи между правом на развитие и потерями и </w:t>
      </w:r>
      <w:r w:rsidRPr="00675F7E">
        <w:rPr>
          <w:rFonts w:eastAsia="Times New Roman"/>
        </w:rPr>
        <w:lastRenderedPageBreak/>
        <w:t>ущербом от изменения климата</w:t>
      </w:r>
      <w:r>
        <w:rPr>
          <w:rFonts w:eastAsia="Times New Roman"/>
        </w:rPr>
        <w:t xml:space="preserve"> </w:t>
      </w:r>
      <w:r w:rsidRPr="00675F7E">
        <w:rPr>
          <w:rFonts w:eastAsia="Times New Roman"/>
        </w:rPr>
        <w:t>Казахстану были адресованы вопросы по соблюдению права на развитие и учет интересов лиц с инвалидностью</w:t>
      </w:r>
      <w:r w:rsidRPr="00675F7E">
        <w:rPr>
          <w:rFonts w:eastAsia="Times New Roman"/>
          <w:vertAlign w:val="superscript"/>
        </w:rPr>
        <w:footnoteReference w:id="585"/>
      </w:r>
      <w:r>
        <w:rPr>
          <w:rFonts w:eastAsia="Times New Roman"/>
        </w:rPr>
        <w:t>.</w:t>
      </w:r>
    </w:p>
    <w:p w:rsidR="00512247" w:rsidRDefault="00512247" w:rsidP="00512247">
      <w:pPr>
        <w:ind w:firstLine="720"/>
        <w:jc w:val="both"/>
        <w:rPr>
          <w:rFonts w:eastAsia="Times New Roman"/>
        </w:rPr>
      </w:pPr>
      <w:r w:rsidRPr="00675F7E">
        <w:rPr>
          <w:rFonts w:eastAsia="Times New Roman"/>
        </w:rPr>
        <w:t>Право на социальную защиту, закрепленное в статье 9 М</w:t>
      </w:r>
      <w:r>
        <w:rPr>
          <w:rFonts w:eastAsia="Times New Roman"/>
        </w:rPr>
        <w:t>ПЭКСП</w:t>
      </w:r>
      <w:r w:rsidRPr="00675F7E">
        <w:rPr>
          <w:rFonts w:eastAsia="Times New Roman"/>
        </w:rPr>
        <w:t>, гарантирует каждому доступ к мерам социальной поддержки в случае утраты дохода, инвалидности, старости, болезни, материнства или других обстоятельств, препятствующих обеспечению достойного уровня жизни. Это право требует от государств создания и поддержания справедливой и эффективной системы социальной защиты, включающей пенсии, пособия, страхование и иные виды поддержки. Особое внимание уделяется защите уязвимых групп, таких как лица с инвалидностью, женщины и дети, чтобы исключить любую форму дискриминации и обеспечить их равноправное участие в жизни общества.</w:t>
      </w:r>
    </w:p>
    <w:p w:rsidR="00512247" w:rsidRDefault="00512247" w:rsidP="00512247">
      <w:pPr>
        <w:ind w:firstLine="720"/>
        <w:jc w:val="both"/>
        <w:rPr>
          <w:rFonts w:eastAsia="Times New Roman"/>
        </w:rPr>
      </w:pPr>
      <w:r w:rsidRPr="00675F7E">
        <w:rPr>
          <w:rFonts w:eastAsia="Times New Roman"/>
        </w:rPr>
        <w:t>Право на достаточный уровень жизни закреплено в статье 11 М</w:t>
      </w:r>
      <w:r>
        <w:rPr>
          <w:rFonts w:eastAsia="Times New Roman"/>
        </w:rPr>
        <w:t>ПЭКСП и включа</w:t>
      </w:r>
      <w:r w:rsidRPr="00675F7E">
        <w:rPr>
          <w:rFonts w:eastAsia="Times New Roman"/>
        </w:rPr>
        <w:t>ет обеспечение кажд</w:t>
      </w:r>
      <w:r w:rsidR="00EC7070">
        <w:rPr>
          <w:rFonts w:eastAsia="Times New Roman"/>
        </w:rPr>
        <w:t>ому</w:t>
      </w:r>
      <w:r w:rsidRPr="00675F7E">
        <w:rPr>
          <w:rFonts w:eastAsia="Times New Roman"/>
        </w:rPr>
        <w:t xml:space="preserve"> человек</w:t>
      </w:r>
      <w:r w:rsidR="00EC7070">
        <w:rPr>
          <w:rFonts w:eastAsia="Times New Roman"/>
        </w:rPr>
        <w:t>у</w:t>
      </w:r>
      <w:r w:rsidRPr="00675F7E">
        <w:rPr>
          <w:rFonts w:eastAsia="Times New Roman"/>
        </w:rPr>
        <w:t xml:space="preserve"> условий, необходимых для поддержания здоровья и благополучия, таких как адекватное питание, одежда и жилье. Это право обязывает государства принимать меры для постепенного улучшения условий жизни, включая обеспечение доступа к ресурсам, технологиям и социальной защите. Особое внимание уделяется уязвимым группам населения, включая лиц с инвалидностью, которые сталкиваются с дополнительными барьерами в реализации данного права. Государства должны гарантировать, чтобы никто не оставался в условиях крайней бедности, угрожающей их человеческому достоинству и другим основным правам.</w:t>
      </w:r>
    </w:p>
    <w:p w:rsidR="00512247" w:rsidRDefault="00512247" w:rsidP="00512247">
      <w:pPr>
        <w:ind w:firstLine="720"/>
        <w:jc w:val="both"/>
        <w:rPr>
          <w:rFonts w:eastAsia="Times New Roman"/>
        </w:rPr>
      </w:pPr>
      <w:r w:rsidRPr="00675F7E">
        <w:rPr>
          <w:rFonts w:eastAsia="Times New Roman"/>
        </w:rPr>
        <w:t>Согласно статье 1 Конвенции о дискриминации в области труда и занятий (Конвенция 111)</w:t>
      </w:r>
      <w:r w:rsidRPr="00675F7E">
        <w:rPr>
          <w:rFonts w:eastAsia="Times New Roman"/>
          <w:vertAlign w:val="superscript"/>
        </w:rPr>
        <w:footnoteReference w:id="586"/>
      </w:r>
      <w:r>
        <w:rPr>
          <w:rFonts w:eastAsia="Times New Roman"/>
        </w:rPr>
        <w:t>, ратифицированной Республикой Казахстан,</w:t>
      </w:r>
      <w:r w:rsidRPr="00675F7E">
        <w:rPr>
          <w:rFonts w:eastAsia="Times New Roman"/>
          <w:color w:val="333333"/>
        </w:rPr>
        <w:t xml:space="preserve"> термин «дискриминация» включает </w:t>
      </w:r>
      <w:r w:rsidRPr="00675F7E">
        <w:rPr>
          <w:rFonts w:eastAsia="Times New Roman"/>
          <w:color w:val="333333"/>
          <w:highlight w:val="white"/>
        </w:rPr>
        <w:t>всякое различие, недопущение или предпочтение, проводимое по признаку социальной принадлежности, приводящее к уничтожению или нарушению равенства возможностей или обращения в области труда и занятий.</w:t>
      </w:r>
      <w:r w:rsidRPr="00675F7E">
        <w:rPr>
          <w:rFonts w:eastAsia="Times New Roman"/>
        </w:rPr>
        <w:t xml:space="preserve"> </w:t>
      </w:r>
    </w:p>
    <w:p w:rsidR="00512247" w:rsidRDefault="00512247" w:rsidP="00512247">
      <w:pPr>
        <w:ind w:firstLine="720"/>
        <w:jc w:val="both"/>
        <w:rPr>
          <w:rFonts w:eastAsia="Times New Roman"/>
        </w:rPr>
      </w:pPr>
      <w:r w:rsidRPr="00675F7E">
        <w:rPr>
          <w:rFonts w:eastAsia="Times New Roman"/>
        </w:rPr>
        <w:t>Европейский Союз принял директиву, запрещающую прямую и косвенную дискриминацию в сфере занятости по ряду признаков, включая инвалидность.</w:t>
      </w:r>
      <w:r w:rsidRPr="00675F7E">
        <w:rPr>
          <w:rFonts w:eastAsia="Times New Roman"/>
          <w:vertAlign w:val="superscript"/>
        </w:rPr>
        <w:footnoteReference w:id="587"/>
      </w:r>
      <w:r w:rsidRPr="00675F7E">
        <w:rPr>
          <w:rFonts w:eastAsia="Times New Roman"/>
        </w:rPr>
        <w:t xml:space="preserve"> В рамках данной директивы предусмотрено обязательство по обеспечению «</w:t>
      </w:r>
      <w:r w:rsidRPr="00B52F94">
        <w:rPr>
          <w:rFonts w:eastAsia="Times New Roman"/>
          <w:i/>
        </w:rPr>
        <w:t>разумного приспособления</w:t>
      </w:r>
      <w:r w:rsidRPr="00675F7E">
        <w:rPr>
          <w:rFonts w:eastAsia="Times New Roman"/>
        </w:rPr>
        <w:t>» к потребностям лиц с инвалидностью. Это означает, что работодатели обязаны принимать необходимые меры, позволяющие людям с инвалидностью трудоустраиваться, выполнять рабочие обязанности, продвигаться по службе или проходить обучение, за исключением случаев, когда такие меры создают для работодателя «несоразмерное бремя». Для оказания практической помощи работодателям в реализации этих требований Международной организацией труда был разработан свод практических правил «Вопросы труда инвалидов», принятый в октябре 2001 года</w:t>
      </w:r>
      <w:r w:rsidRPr="00675F7E">
        <w:rPr>
          <w:rFonts w:eastAsia="Times New Roman"/>
          <w:vertAlign w:val="superscript"/>
        </w:rPr>
        <w:footnoteReference w:id="588"/>
      </w:r>
      <w:r>
        <w:rPr>
          <w:rFonts w:eastAsia="Times New Roman"/>
        </w:rPr>
        <w:t>.</w:t>
      </w:r>
    </w:p>
    <w:p w:rsidR="00512247" w:rsidRDefault="00512247" w:rsidP="00512247">
      <w:pPr>
        <w:ind w:firstLine="720"/>
        <w:jc w:val="both"/>
        <w:rPr>
          <w:rFonts w:eastAsia="Times New Roman"/>
        </w:rPr>
      </w:pPr>
      <w:r w:rsidRPr="00675F7E">
        <w:rPr>
          <w:rFonts w:eastAsia="Times New Roman"/>
        </w:rPr>
        <w:t>КПИ призва</w:t>
      </w:r>
      <w:r>
        <w:rPr>
          <w:rFonts w:eastAsia="Times New Roman"/>
        </w:rPr>
        <w:t>л</w:t>
      </w:r>
      <w:r w:rsidRPr="00675F7E">
        <w:rPr>
          <w:rFonts w:eastAsia="Times New Roman"/>
        </w:rPr>
        <w:t xml:space="preserve"> государства-участников ускорить ратификацию и реализацию </w:t>
      </w:r>
      <w:proofErr w:type="spellStart"/>
      <w:r w:rsidRPr="00675F7E">
        <w:rPr>
          <w:rFonts w:eastAsia="Times New Roman"/>
        </w:rPr>
        <w:t>Марракешского</w:t>
      </w:r>
      <w:proofErr w:type="spellEnd"/>
      <w:r w:rsidRPr="00675F7E">
        <w:rPr>
          <w:rFonts w:eastAsia="Times New Roman"/>
        </w:rPr>
        <w:t xml:space="preserve"> договора о доступе к публикуемым произведениям для слепых, слабовидящих </w:t>
      </w:r>
      <w:r w:rsidRPr="00675F7E">
        <w:rPr>
          <w:rFonts w:eastAsia="Times New Roman"/>
        </w:rPr>
        <w:lastRenderedPageBreak/>
        <w:t xml:space="preserve">или иным образом ограниченных в возможности использовать печатные тексты лицам в соответствии со статьей 30 </w:t>
      </w:r>
      <w:r>
        <w:rPr>
          <w:rFonts w:eastAsia="Times New Roman"/>
        </w:rPr>
        <w:t>КПИ</w:t>
      </w:r>
      <w:r w:rsidRPr="00675F7E">
        <w:rPr>
          <w:rFonts w:eastAsia="Times New Roman"/>
          <w:vertAlign w:val="superscript"/>
        </w:rPr>
        <w:footnoteReference w:id="589"/>
      </w:r>
      <w:r>
        <w:rPr>
          <w:rFonts w:eastAsia="Times New Roman"/>
        </w:rPr>
        <w:t>.</w:t>
      </w:r>
    </w:p>
    <w:p w:rsidR="00512247" w:rsidRDefault="00512247" w:rsidP="00512247">
      <w:pPr>
        <w:ind w:left="708"/>
        <w:jc w:val="both"/>
        <w:rPr>
          <w:b/>
          <w:i/>
        </w:rPr>
      </w:pPr>
    </w:p>
    <w:p w:rsidR="00512247" w:rsidRPr="00246770" w:rsidRDefault="00512247" w:rsidP="00512247">
      <w:pPr>
        <w:ind w:left="708"/>
        <w:jc w:val="both"/>
        <w:rPr>
          <w:b/>
          <w:i/>
        </w:rPr>
      </w:pPr>
      <w:r w:rsidRPr="00246770">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прав </w:t>
      </w:r>
      <w:r>
        <w:rPr>
          <w:b/>
          <w:i/>
        </w:rPr>
        <w:t>лиц с инвалидностью</w:t>
      </w:r>
      <w:r w:rsidRPr="00246770">
        <w:rPr>
          <w:b/>
          <w:i/>
        </w:rPr>
        <w:t>, в соотношении с международными стандартами</w:t>
      </w:r>
    </w:p>
    <w:p w:rsidR="00512247" w:rsidRDefault="00512247" w:rsidP="00512247">
      <w:pPr>
        <w:widowControl w:val="0"/>
        <w:pBdr>
          <w:bottom w:val="single" w:sz="4" w:space="31" w:color="FFFFFF"/>
        </w:pBdr>
        <w:jc w:val="both"/>
        <w:rPr>
          <w:rFonts w:eastAsia="Times New Roman"/>
        </w:rPr>
      </w:pPr>
    </w:p>
    <w:p w:rsidR="00512247" w:rsidRDefault="00512247" w:rsidP="00512247">
      <w:pPr>
        <w:widowControl w:val="0"/>
        <w:pBdr>
          <w:bottom w:val="single" w:sz="4" w:space="31" w:color="FFFFFF"/>
        </w:pBdr>
        <w:ind w:firstLine="708"/>
        <w:jc w:val="both"/>
        <w:rPr>
          <w:rFonts w:eastAsia="Times New Roman"/>
        </w:rPr>
      </w:pPr>
      <w:r w:rsidRPr="00246770">
        <w:rPr>
          <w:rFonts w:eastAsia="Times New Roman"/>
        </w:rPr>
        <w:t>В период с 2019 по 2024 г. Казахстан принял меры по улучшению правового статуса лиц с инвалидностью посредством социальной защиты и реабилитационных мер. Были приняты ряд законов, программ и институциональных решений:</w:t>
      </w:r>
    </w:p>
    <w:p w:rsidR="00512247" w:rsidRDefault="00512247" w:rsidP="00512247">
      <w:pPr>
        <w:widowControl w:val="0"/>
        <w:pBdr>
          <w:bottom w:val="single" w:sz="4" w:space="31" w:color="FFFFFF"/>
        </w:pBdr>
        <w:ind w:firstLine="708"/>
        <w:jc w:val="both"/>
        <w:rPr>
          <w:rFonts w:eastAsia="Times New Roman"/>
        </w:rPr>
      </w:pPr>
      <w:r w:rsidRPr="00246770">
        <w:rPr>
          <w:rFonts w:eastAsia="Times New Roman"/>
        </w:rPr>
        <w:t>- принят Социальный кодекс Республики</w:t>
      </w:r>
      <w:r w:rsidRPr="00675F7E">
        <w:rPr>
          <w:rFonts w:eastAsia="Times New Roman"/>
        </w:rPr>
        <w:t xml:space="preserve"> Казахстан</w:t>
      </w:r>
      <w:r w:rsidRPr="00675F7E">
        <w:rPr>
          <w:rFonts w:eastAsia="Times New Roman"/>
          <w:vertAlign w:val="superscript"/>
        </w:rPr>
        <w:footnoteReference w:id="590"/>
      </w:r>
      <w:r w:rsidRPr="00675F7E">
        <w:rPr>
          <w:rFonts w:eastAsia="Times New Roman"/>
        </w:rPr>
        <w:t>;</w:t>
      </w:r>
    </w:p>
    <w:p w:rsidR="00512247" w:rsidRDefault="00512247" w:rsidP="00512247">
      <w:pPr>
        <w:widowControl w:val="0"/>
        <w:pBdr>
          <w:bottom w:val="single" w:sz="4" w:space="31" w:color="FFFFFF"/>
        </w:pBdr>
        <w:ind w:firstLine="708"/>
        <w:jc w:val="both"/>
        <w:rPr>
          <w:rFonts w:eastAsia="Times New Roman"/>
        </w:rPr>
      </w:pPr>
      <w:r w:rsidRPr="00675F7E">
        <w:rPr>
          <w:rFonts w:eastAsia="Times New Roman"/>
        </w:rPr>
        <w:t>- разработан Национальный стандарт по доступности отделений финансовых организаций по предоставлению услуг лицам с инвалидностью и другим маломобильным группам населения</w:t>
      </w:r>
      <w:r w:rsidRPr="00675F7E">
        <w:rPr>
          <w:rFonts w:eastAsia="Times New Roman"/>
          <w:vertAlign w:val="superscript"/>
        </w:rPr>
        <w:footnoteReference w:id="591"/>
      </w:r>
      <w:r w:rsidRPr="00675F7E">
        <w:rPr>
          <w:rFonts w:eastAsia="Times New Roman"/>
        </w:rPr>
        <w:t>;</w:t>
      </w:r>
    </w:p>
    <w:p w:rsidR="00512247" w:rsidRDefault="00512247" w:rsidP="00512247">
      <w:pPr>
        <w:widowControl w:val="0"/>
        <w:pBdr>
          <w:bottom w:val="single" w:sz="4" w:space="31" w:color="FFFFFF"/>
        </w:pBdr>
        <w:ind w:firstLine="708"/>
        <w:jc w:val="both"/>
        <w:rPr>
          <w:rFonts w:eastAsia="Times New Roman"/>
        </w:rPr>
      </w:pPr>
      <w:r w:rsidRPr="00675F7E">
        <w:rPr>
          <w:rFonts w:eastAsia="Times New Roman"/>
        </w:rPr>
        <w:t xml:space="preserve">- внесены поправки в законодательство по вопросам инклюзивного образования, устанавливающего обязанность разрабатывать учебные программы с учетом потребностей детей с </w:t>
      </w:r>
      <w:r>
        <w:rPr>
          <w:rFonts w:eastAsia="Times New Roman"/>
        </w:rPr>
        <w:t>инвалидностью</w:t>
      </w:r>
      <w:r w:rsidRPr="00675F7E">
        <w:rPr>
          <w:rFonts w:eastAsia="Times New Roman"/>
          <w:vertAlign w:val="superscript"/>
        </w:rPr>
        <w:footnoteReference w:id="592"/>
      </w:r>
      <w:r w:rsidRPr="00675F7E">
        <w:rPr>
          <w:rFonts w:eastAsia="Times New Roman"/>
        </w:rPr>
        <w:t>;</w:t>
      </w:r>
    </w:p>
    <w:p w:rsidR="00512247" w:rsidRDefault="00512247" w:rsidP="00512247">
      <w:pPr>
        <w:widowControl w:val="0"/>
        <w:pBdr>
          <w:bottom w:val="single" w:sz="4" w:space="31" w:color="FFFFFF"/>
        </w:pBdr>
        <w:ind w:firstLine="708"/>
        <w:jc w:val="both"/>
        <w:rPr>
          <w:rFonts w:eastAsia="Times New Roman"/>
        </w:rPr>
      </w:pPr>
      <w:r w:rsidRPr="00675F7E">
        <w:rPr>
          <w:rFonts w:eastAsia="Times New Roman"/>
        </w:rPr>
        <w:t>- принята Концепция развития гражданского общества</w:t>
      </w:r>
      <w:r w:rsidRPr="00675F7E">
        <w:rPr>
          <w:rFonts w:eastAsia="Times New Roman"/>
          <w:vertAlign w:val="superscript"/>
        </w:rPr>
        <w:footnoteReference w:id="593"/>
      </w:r>
      <w:r w:rsidRPr="00675F7E">
        <w:rPr>
          <w:rFonts w:eastAsia="Times New Roman"/>
        </w:rPr>
        <w:t>, в которой подтверждается право лиц с инвалидностью участвовать в принятии государственных решений;</w:t>
      </w:r>
    </w:p>
    <w:p w:rsidR="00512247" w:rsidRDefault="00512247" w:rsidP="00512247">
      <w:pPr>
        <w:widowControl w:val="0"/>
        <w:pBdr>
          <w:bottom w:val="single" w:sz="4" w:space="31" w:color="FFFFFF"/>
        </w:pBdr>
        <w:ind w:firstLine="708"/>
        <w:jc w:val="both"/>
        <w:rPr>
          <w:rFonts w:eastAsia="Times New Roman"/>
        </w:rPr>
      </w:pPr>
      <w:r w:rsidRPr="00675F7E">
        <w:rPr>
          <w:rFonts w:eastAsia="Times New Roman"/>
        </w:rPr>
        <w:t>- утвержден статус Уполномоченного по правам социально уязвимых категорий населения,</w:t>
      </w:r>
      <w:r w:rsidRPr="00675F7E">
        <w:rPr>
          <w:rFonts w:eastAsia="Times New Roman"/>
          <w:vertAlign w:val="superscript"/>
        </w:rPr>
        <w:footnoteReference w:id="594"/>
      </w:r>
      <w:r w:rsidRPr="00675F7E">
        <w:rPr>
          <w:rFonts w:eastAsia="Times New Roman"/>
        </w:rPr>
        <w:t xml:space="preserve"> в мандат которого включен мониторинг осуществления прав лиц с инвалидностью;</w:t>
      </w:r>
    </w:p>
    <w:p w:rsidR="00512247" w:rsidRDefault="00512247" w:rsidP="00512247">
      <w:pPr>
        <w:widowControl w:val="0"/>
        <w:pBdr>
          <w:bottom w:val="single" w:sz="4" w:space="31" w:color="FFFFFF"/>
        </w:pBdr>
        <w:ind w:firstLine="708"/>
        <w:jc w:val="both"/>
        <w:rPr>
          <w:rFonts w:eastAsia="Times New Roman"/>
        </w:rPr>
      </w:pPr>
      <w:r w:rsidRPr="00675F7E">
        <w:rPr>
          <w:rFonts w:eastAsia="Times New Roman"/>
        </w:rPr>
        <w:t>- в Сенате создан Совет по инклюзии и депутатская группа «Инклюзивный парламент», действия которых направленных на поощрение прав лиц с инвалидностью.</w:t>
      </w:r>
    </w:p>
    <w:p w:rsidR="00512247" w:rsidRDefault="00512247" w:rsidP="00512247">
      <w:pPr>
        <w:widowControl w:val="0"/>
        <w:pBdr>
          <w:bottom w:val="single" w:sz="4" w:space="31" w:color="FFFFFF"/>
        </w:pBdr>
        <w:ind w:firstLine="708"/>
        <w:jc w:val="both"/>
        <w:rPr>
          <w:rFonts w:eastAsia="Times New Roman"/>
        </w:rPr>
      </w:pPr>
      <w:r w:rsidRPr="00675F7E">
        <w:rPr>
          <w:rFonts w:eastAsia="Times New Roman"/>
        </w:rPr>
        <w:t>В Концепции развития здравоохранения Республики Казахстан до 2026 года</w:t>
      </w:r>
      <w:r w:rsidRPr="00675F7E">
        <w:rPr>
          <w:rFonts w:eastAsia="Times New Roman"/>
          <w:vertAlign w:val="superscript"/>
        </w:rPr>
        <w:footnoteReference w:id="595"/>
      </w:r>
      <w:r w:rsidRPr="00675F7E">
        <w:rPr>
          <w:rFonts w:eastAsia="Times New Roman"/>
        </w:rPr>
        <w:t xml:space="preserve"> предусмотрены мероприятия по оздоровлению детей с </w:t>
      </w:r>
      <w:r>
        <w:rPr>
          <w:rFonts w:eastAsia="Times New Roman"/>
        </w:rPr>
        <w:t>инвалидностью</w:t>
      </w:r>
      <w:r w:rsidRPr="00675F7E">
        <w:rPr>
          <w:rFonts w:eastAsia="Times New Roman"/>
        </w:rPr>
        <w:t xml:space="preserve">, увеличению охвата медицинской реабилитацией детей с </w:t>
      </w:r>
      <w:r>
        <w:rPr>
          <w:rFonts w:eastAsia="Times New Roman"/>
        </w:rPr>
        <w:t>инвалидностью</w:t>
      </w:r>
      <w:r w:rsidRPr="00675F7E">
        <w:rPr>
          <w:rFonts w:eastAsia="Times New Roman"/>
        </w:rPr>
        <w:t>.</w:t>
      </w:r>
    </w:p>
    <w:p w:rsidR="00512247" w:rsidRDefault="00512247" w:rsidP="00512247">
      <w:pPr>
        <w:widowControl w:val="0"/>
        <w:pBdr>
          <w:bottom w:val="single" w:sz="4" w:space="31" w:color="FFFFFF"/>
        </w:pBdr>
        <w:ind w:firstLine="708"/>
        <w:jc w:val="both"/>
        <w:rPr>
          <w:rFonts w:eastAsia="Times New Roman"/>
        </w:rPr>
      </w:pPr>
      <w:r w:rsidRPr="00675F7E">
        <w:rPr>
          <w:rFonts w:eastAsia="Times New Roman"/>
        </w:rPr>
        <w:t>Ожидается принятие Концепции инклюзивной политики Республики Казахстан на 2025-2030 гг.</w:t>
      </w:r>
      <w:r>
        <w:rPr>
          <w:rFonts w:eastAsia="Times New Roman"/>
        </w:rPr>
        <w:t xml:space="preserve"> </w:t>
      </w:r>
      <w:r w:rsidRPr="00675F7E">
        <w:rPr>
          <w:rFonts w:eastAsia="Times New Roman"/>
        </w:rPr>
        <w:t>В 2024 году завершилась реализация Плана мероприятий по обеспечению прав и улучшению качества жизни лиц с инвалидностью в Республике Казахстан до 2025 года</w:t>
      </w:r>
      <w:r>
        <w:rPr>
          <w:rStyle w:val="a5"/>
          <w:rFonts w:eastAsia="Times New Roman"/>
        </w:rPr>
        <w:footnoteReference w:id="596"/>
      </w:r>
      <w:r w:rsidRPr="00675F7E">
        <w:rPr>
          <w:rFonts w:eastAsia="Times New Roman"/>
        </w:rPr>
        <w:t xml:space="preserve">. Этот план, начатый в 2019 году, включал 95 мероприятий, ориентированных на создание более </w:t>
      </w:r>
      <w:r w:rsidRPr="00675F7E">
        <w:rPr>
          <w:rFonts w:eastAsia="Times New Roman"/>
        </w:rPr>
        <w:lastRenderedPageBreak/>
        <w:t xml:space="preserve">благоприятных условий для людей с </w:t>
      </w:r>
      <w:r>
        <w:rPr>
          <w:rFonts w:eastAsia="Times New Roman"/>
        </w:rPr>
        <w:t>инвалидностью</w:t>
      </w:r>
      <w:r w:rsidRPr="00675F7E">
        <w:rPr>
          <w:rFonts w:eastAsia="Times New Roman"/>
        </w:rPr>
        <w:t>, и в 2024 году была завершена значительная часть этих мероприятий.</w:t>
      </w:r>
    </w:p>
    <w:p w:rsidR="00512247" w:rsidRDefault="00512247" w:rsidP="00512247">
      <w:pPr>
        <w:widowControl w:val="0"/>
        <w:pBdr>
          <w:bottom w:val="single" w:sz="4" w:space="31" w:color="FFFFFF"/>
        </w:pBdr>
        <w:ind w:firstLine="720"/>
        <w:jc w:val="both"/>
        <w:rPr>
          <w:rFonts w:eastAsia="Times New Roman"/>
          <w:color w:val="151515"/>
        </w:rPr>
      </w:pPr>
      <w:r w:rsidRPr="00675F7E">
        <w:rPr>
          <w:rFonts w:eastAsia="Times New Roman"/>
        </w:rPr>
        <w:t xml:space="preserve">Для </w:t>
      </w:r>
      <w:proofErr w:type="spellStart"/>
      <w:r w:rsidRPr="00675F7E">
        <w:rPr>
          <w:rFonts w:eastAsia="Times New Roman"/>
        </w:rPr>
        <w:t>проактивного</w:t>
      </w:r>
      <w:proofErr w:type="spellEnd"/>
      <w:r w:rsidRPr="00675F7E">
        <w:rPr>
          <w:rFonts w:eastAsia="Times New Roman"/>
        </w:rPr>
        <w:t xml:space="preserve"> назначения мер государственной поддержки в рабочем режиме запущена «цифровая карта семьи»</w:t>
      </w:r>
      <w:r>
        <w:rPr>
          <w:rFonts w:eastAsia="Times New Roman"/>
        </w:rPr>
        <w:t xml:space="preserve">, которая </w:t>
      </w:r>
      <w:r w:rsidRPr="00675F7E">
        <w:rPr>
          <w:rFonts w:eastAsia="Times New Roman"/>
        </w:rPr>
        <w:t xml:space="preserve">интегрирована с аналитической системой </w:t>
      </w:r>
      <w:proofErr w:type="spellStart"/>
      <w:r w:rsidRPr="00675F7E">
        <w:rPr>
          <w:rFonts w:eastAsia="Times New Roman"/>
        </w:rPr>
        <w:t>Smart</w:t>
      </w:r>
      <w:proofErr w:type="spellEnd"/>
      <w:r w:rsidRPr="00675F7E">
        <w:rPr>
          <w:rFonts w:eastAsia="Times New Roman"/>
        </w:rPr>
        <w:t xml:space="preserve"> </w:t>
      </w:r>
      <w:proofErr w:type="spellStart"/>
      <w:r w:rsidRPr="00675F7E">
        <w:rPr>
          <w:rFonts w:eastAsia="Times New Roman"/>
        </w:rPr>
        <w:t>Data</w:t>
      </w:r>
      <w:proofErr w:type="spellEnd"/>
      <w:r w:rsidRPr="00675F7E">
        <w:rPr>
          <w:rFonts w:eastAsia="Times New Roman"/>
        </w:rPr>
        <w:t xml:space="preserve"> </w:t>
      </w:r>
      <w:proofErr w:type="spellStart"/>
      <w:r w:rsidRPr="00675F7E">
        <w:rPr>
          <w:rFonts w:eastAsia="Times New Roman"/>
        </w:rPr>
        <w:t>Ukimet</w:t>
      </w:r>
      <w:proofErr w:type="spellEnd"/>
      <w:r>
        <w:rPr>
          <w:rFonts w:eastAsia="Times New Roman"/>
        </w:rPr>
        <w:t xml:space="preserve"> и</w:t>
      </w:r>
      <w:r w:rsidRPr="00675F7E">
        <w:rPr>
          <w:rFonts w:eastAsia="Times New Roman"/>
        </w:rPr>
        <w:t xml:space="preserve"> представляет собой ежедневный «Электронный уведомитель» граждан, который собирает данные из различных государственных органов, определяет уровень социального </w:t>
      </w:r>
      <w:r w:rsidRPr="00675F7E">
        <w:rPr>
          <w:rFonts w:eastAsia="Times New Roman"/>
          <w:color w:val="151515"/>
        </w:rPr>
        <w:t>благополучия граждан и предоставляет информацию о правах на получение того или иного вида гарантированной государственной поддержки в зависимости от социального статуса.</w:t>
      </w:r>
      <w:r>
        <w:rPr>
          <w:rFonts w:eastAsia="Times New Roman"/>
          <w:color w:val="151515"/>
        </w:rPr>
        <w:t xml:space="preserve"> </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rPr>
        <w:t xml:space="preserve">Национальное законодательство в области защиты прав лиц с </w:t>
      </w:r>
      <w:r>
        <w:rPr>
          <w:rFonts w:eastAsia="Times New Roman"/>
        </w:rPr>
        <w:t>инвалидностью включает:</w:t>
      </w:r>
    </w:p>
    <w:p w:rsidR="00512247" w:rsidRPr="002670A6" w:rsidRDefault="00512247" w:rsidP="00512247">
      <w:pPr>
        <w:widowControl w:val="0"/>
        <w:pBdr>
          <w:bottom w:val="single" w:sz="4" w:space="31" w:color="FFFFFF"/>
        </w:pBdr>
        <w:ind w:firstLine="720"/>
        <w:jc w:val="both"/>
        <w:rPr>
          <w:rFonts w:eastAsia="Times New Roman"/>
        </w:rPr>
      </w:pPr>
      <w:r>
        <w:rPr>
          <w:rFonts w:eastAsia="Times New Roman"/>
        </w:rPr>
        <w:t xml:space="preserve">- </w:t>
      </w:r>
      <w:r w:rsidRPr="00675F7E">
        <w:rPr>
          <w:rFonts w:eastAsia="Times New Roman"/>
          <w:i/>
        </w:rPr>
        <w:t xml:space="preserve"> </w:t>
      </w:r>
      <w:r w:rsidRPr="007A49CA">
        <w:rPr>
          <w:rFonts w:eastAsia="Times New Roman"/>
        </w:rPr>
        <w:t>в сфере здравоохранения</w:t>
      </w:r>
      <w:r>
        <w:rPr>
          <w:rFonts w:eastAsia="Times New Roman"/>
        </w:rPr>
        <w:t xml:space="preserve">: </w:t>
      </w:r>
      <w:r w:rsidRPr="00675F7E">
        <w:rPr>
          <w:rFonts w:eastAsia="Times New Roman"/>
        </w:rPr>
        <w:t xml:space="preserve">Кодекс РК «О здоровье народа и системе </w:t>
      </w:r>
      <w:r w:rsidRPr="002670A6">
        <w:rPr>
          <w:rFonts w:eastAsia="Times New Roman"/>
        </w:rPr>
        <w:t>здравоохранения»</w:t>
      </w:r>
      <w:r w:rsidRPr="002670A6">
        <w:rPr>
          <w:rFonts w:eastAsia="Times New Roman"/>
          <w:vertAlign w:val="superscript"/>
        </w:rPr>
        <w:footnoteReference w:id="597"/>
      </w:r>
      <w:r w:rsidRPr="002670A6">
        <w:rPr>
          <w:rFonts w:eastAsia="Times New Roman"/>
        </w:rPr>
        <w:t xml:space="preserve"> и ряд подзаконных узкоспециализированных правил и приказов согласно медицинским нозологиям и болезням; </w:t>
      </w:r>
    </w:p>
    <w:p w:rsidR="00512247" w:rsidRPr="002670A6" w:rsidRDefault="00512247" w:rsidP="00512247">
      <w:pPr>
        <w:widowControl w:val="0"/>
        <w:pBdr>
          <w:bottom w:val="single" w:sz="4" w:space="31" w:color="FFFFFF"/>
        </w:pBdr>
        <w:ind w:firstLine="720"/>
        <w:jc w:val="both"/>
        <w:rPr>
          <w:rFonts w:eastAsia="Times New Roman"/>
          <w:highlight w:val="white"/>
        </w:rPr>
      </w:pPr>
      <w:r w:rsidRPr="002670A6">
        <w:rPr>
          <w:rFonts w:eastAsia="Times New Roman"/>
          <w:i/>
        </w:rPr>
        <w:t xml:space="preserve">- </w:t>
      </w:r>
      <w:r w:rsidRPr="002670A6">
        <w:rPr>
          <w:rFonts w:eastAsia="Times New Roman"/>
        </w:rPr>
        <w:t>в сфере социального обеспечения</w:t>
      </w:r>
      <w:r w:rsidRPr="002670A6">
        <w:rPr>
          <w:rFonts w:eastAsia="Times New Roman"/>
          <w:highlight w:val="white"/>
        </w:rPr>
        <w:t xml:space="preserve"> лиц с инвалидностью:</w:t>
      </w:r>
      <w:r w:rsidRPr="002670A6">
        <w:rPr>
          <w:rFonts w:eastAsia="Times New Roman"/>
          <w:i/>
          <w:highlight w:val="white"/>
        </w:rPr>
        <w:t xml:space="preserve"> </w:t>
      </w:r>
      <w:r w:rsidRPr="002670A6">
        <w:rPr>
          <w:rFonts w:eastAsia="Times New Roman"/>
          <w:highlight w:val="white"/>
        </w:rPr>
        <w:t>Методика определения гарантированной суммы, предоставляемой в качестве возмещения стоимости товаров и (или) услуг, приобретаемых лицами с инвалидностью через портал социальных услуг</w:t>
      </w:r>
      <w:r w:rsidRPr="002670A6">
        <w:rPr>
          <w:rStyle w:val="a5"/>
          <w:rFonts w:eastAsia="Times New Roman"/>
          <w:highlight w:val="white"/>
        </w:rPr>
        <w:footnoteReference w:id="598"/>
      </w:r>
      <w:r w:rsidRPr="002670A6">
        <w:rPr>
          <w:rFonts w:eastAsia="Times New Roman"/>
          <w:highlight w:val="white"/>
        </w:rPr>
        <w:t>,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и по случаю потери кормильца</w:t>
      </w:r>
      <w:r w:rsidRPr="002670A6">
        <w:rPr>
          <w:rStyle w:val="a5"/>
          <w:rFonts w:eastAsia="Times New Roman"/>
          <w:highlight w:val="white"/>
        </w:rPr>
        <w:footnoteReference w:id="599"/>
      </w:r>
      <w:r w:rsidRPr="002670A6">
        <w:rPr>
          <w:rFonts w:eastAsia="Times New Roman"/>
          <w:highlight w:val="white"/>
        </w:rPr>
        <w:t>,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w:t>
      </w:r>
      <w:r w:rsidRPr="002670A6">
        <w:rPr>
          <w:rStyle w:val="a5"/>
          <w:rFonts w:eastAsia="Times New Roman"/>
          <w:highlight w:val="white"/>
        </w:rPr>
        <w:footnoteReference w:id="600"/>
      </w:r>
      <w:r w:rsidRPr="002670A6">
        <w:rPr>
          <w:rFonts w:eastAsia="Times New Roman"/>
          <w:highlight w:val="white"/>
        </w:rPr>
        <w:t>, типовые положения о Комиссии по вопросам портала социальных услуг</w:t>
      </w:r>
      <w:r w:rsidRPr="002670A6">
        <w:rPr>
          <w:rStyle w:val="a5"/>
          <w:rFonts w:eastAsia="Times New Roman"/>
          <w:highlight w:val="white"/>
        </w:rPr>
        <w:footnoteReference w:id="601"/>
      </w:r>
      <w:r w:rsidRPr="002670A6">
        <w:rPr>
          <w:rFonts w:eastAsia="Times New Roman"/>
          <w:highlight w:val="white"/>
        </w:rPr>
        <w:t xml:space="preserve">; </w:t>
      </w:r>
    </w:p>
    <w:p w:rsidR="00512247" w:rsidRDefault="00512247" w:rsidP="00512247">
      <w:pPr>
        <w:widowControl w:val="0"/>
        <w:pBdr>
          <w:bottom w:val="single" w:sz="4" w:space="31" w:color="FFFFFF"/>
        </w:pBdr>
        <w:ind w:firstLine="720"/>
        <w:jc w:val="both"/>
        <w:rPr>
          <w:rFonts w:eastAsia="Times New Roman"/>
        </w:rPr>
      </w:pPr>
      <w:r w:rsidRPr="002670A6">
        <w:rPr>
          <w:rFonts w:eastAsia="Times New Roman"/>
          <w:i/>
          <w:highlight w:val="white"/>
        </w:rPr>
        <w:t xml:space="preserve">- </w:t>
      </w:r>
      <w:r w:rsidRPr="002670A6">
        <w:rPr>
          <w:rFonts w:eastAsia="Times New Roman"/>
          <w:highlight w:val="white"/>
        </w:rPr>
        <w:t>в сфере социальной реабилитации:</w:t>
      </w:r>
      <w:r w:rsidRPr="002670A6">
        <w:rPr>
          <w:rFonts w:eastAsia="Times New Roman"/>
          <w:i/>
          <w:highlight w:val="white"/>
        </w:rPr>
        <w:t xml:space="preserve"> </w:t>
      </w:r>
      <w:r w:rsidRPr="002670A6">
        <w:rPr>
          <w:rFonts w:eastAsia="Times New Roman"/>
          <w:highlight w:val="white"/>
        </w:rPr>
        <w:t>Классификатор технических вспомогательных (компенсаторных) средств, специальных средств передвижения и услуг, предоставляемых лицам с инвалидностью</w:t>
      </w:r>
      <w:r w:rsidRPr="002670A6">
        <w:rPr>
          <w:rStyle w:val="a5"/>
          <w:rFonts w:eastAsia="Times New Roman"/>
          <w:highlight w:val="white"/>
        </w:rPr>
        <w:footnoteReference w:id="602"/>
      </w:r>
      <w:r w:rsidRPr="002670A6">
        <w:rPr>
          <w:rFonts w:eastAsia="Times New Roman"/>
          <w:highlight w:val="white"/>
        </w:rPr>
        <w:t xml:space="preserve">, </w:t>
      </w:r>
      <w:r w:rsidRPr="002670A6">
        <w:t>Правил</w:t>
      </w:r>
      <w:r w:rsidR="00BB415F">
        <w:t>а</w:t>
      </w:r>
      <w:r w:rsidRPr="002670A6">
        <w:t xml:space="preserve">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w:t>
      </w:r>
      <w:proofErr w:type="spellStart"/>
      <w:r w:rsidRPr="002670A6">
        <w:t>абилитации</w:t>
      </w:r>
      <w:proofErr w:type="spellEnd"/>
      <w:r w:rsidRPr="002670A6">
        <w:t xml:space="preserve"> и реабилитации лица с инвалидностью, включая сроки их замены</w:t>
      </w:r>
      <w:r w:rsidRPr="002670A6">
        <w:rPr>
          <w:rStyle w:val="a5"/>
          <w:rFonts w:eastAsia="Times New Roman"/>
          <w:highlight w:val="white"/>
        </w:rPr>
        <w:footnoteReference w:id="603"/>
      </w:r>
      <w:r w:rsidRPr="002670A6">
        <w:rPr>
          <w:rFonts w:eastAsia="Times New Roman"/>
          <w:highlight w:val="white"/>
        </w:rPr>
        <w:t xml:space="preserve">, Правила предоставления услуг специалиста жестового языка для лиц с инвалидностью по слуху в соответствии с индивидуальной программой </w:t>
      </w:r>
      <w:proofErr w:type="spellStart"/>
      <w:r w:rsidRPr="002670A6">
        <w:rPr>
          <w:rFonts w:eastAsia="Times New Roman"/>
          <w:highlight w:val="white"/>
        </w:rPr>
        <w:t>абилитации</w:t>
      </w:r>
      <w:proofErr w:type="spellEnd"/>
      <w:r w:rsidRPr="002670A6">
        <w:rPr>
          <w:rFonts w:eastAsia="Times New Roman"/>
          <w:highlight w:val="white"/>
        </w:rPr>
        <w:t xml:space="preserve"> и реабилитации лица с </w:t>
      </w:r>
      <w:r w:rsidRPr="002670A6">
        <w:rPr>
          <w:rFonts w:eastAsia="Times New Roman"/>
          <w:highlight w:val="white"/>
        </w:rPr>
        <w:lastRenderedPageBreak/>
        <w:t>инвалидностью</w:t>
      </w:r>
      <w:r>
        <w:rPr>
          <w:rStyle w:val="a5"/>
          <w:rFonts w:eastAsia="Times New Roman"/>
          <w:highlight w:val="white"/>
        </w:rPr>
        <w:footnoteReference w:id="604"/>
      </w:r>
      <w:r w:rsidRPr="002670A6">
        <w:rPr>
          <w:rFonts w:eastAsia="Times New Roman"/>
          <w:highlight w:val="white"/>
        </w:rPr>
        <w:t xml:space="preserve">, Правила предоставления санаторно-курортного лечения лицам с инвалидностью и детям с инвалидностью в соответствии с индивидуальной программой </w:t>
      </w:r>
      <w:proofErr w:type="spellStart"/>
      <w:r w:rsidRPr="002670A6">
        <w:rPr>
          <w:rFonts w:eastAsia="Times New Roman"/>
          <w:highlight w:val="white"/>
        </w:rPr>
        <w:t>абилитации</w:t>
      </w:r>
      <w:proofErr w:type="spellEnd"/>
      <w:r w:rsidRPr="002670A6">
        <w:rPr>
          <w:rFonts w:eastAsia="Times New Roman"/>
          <w:highlight w:val="white"/>
        </w:rPr>
        <w:t xml:space="preserve"> и реабилитации</w:t>
      </w:r>
      <w:r w:rsidRPr="00675F7E">
        <w:rPr>
          <w:rFonts w:eastAsia="Times New Roman"/>
          <w:highlight w:val="white"/>
        </w:rPr>
        <w:t xml:space="preserve"> лица с инвалидностью</w:t>
      </w:r>
      <w:r>
        <w:rPr>
          <w:rStyle w:val="a5"/>
          <w:rFonts w:eastAsia="Times New Roman"/>
          <w:highlight w:val="white"/>
        </w:rPr>
        <w:footnoteReference w:id="605"/>
      </w:r>
      <w:r w:rsidRPr="00675F7E">
        <w:rPr>
          <w:rFonts w:eastAsia="Times New Roman"/>
          <w:highlight w:val="white"/>
        </w:rPr>
        <w:t>, Стандарты оказания специальных социальных услуг в области социальной защиты населения</w:t>
      </w:r>
      <w:r>
        <w:rPr>
          <w:rStyle w:val="a5"/>
          <w:rFonts w:eastAsia="Times New Roman"/>
          <w:highlight w:val="white"/>
        </w:rPr>
        <w:footnoteReference w:id="606"/>
      </w:r>
      <w:r w:rsidRPr="00675F7E">
        <w:rPr>
          <w:rFonts w:eastAsia="Times New Roman"/>
          <w:highlight w:val="white"/>
        </w:rPr>
        <w:t xml:space="preserve">, Правила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w:t>
      </w:r>
      <w:proofErr w:type="spellStart"/>
      <w:r w:rsidRPr="00675F7E">
        <w:rPr>
          <w:rFonts w:eastAsia="Times New Roman"/>
          <w:highlight w:val="white"/>
        </w:rPr>
        <w:t>абилитации</w:t>
      </w:r>
      <w:proofErr w:type="spellEnd"/>
      <w:r w:rsidRPr="00675F7E">
        <w:rPr>
          <w:rFonts w:eastAsia="Times New Roman"/>
          <w:highlight w:val="white"/>
        </w:rPr>
        <w:t xml:space="preserve"> и реабилитации лица с инвалидностью</w:t>
      </w:r>
      <w:r>
        <w:rPr>
          <w:rStyle w:val="a5"/>
          <w:rFonts w:eastAsia="Times New Roman"/>
          <w:highlight w:val="white"/>
        </w:rPr>
        <w:footnoteReference w:id="607"/>
      </w:r>
      <w:r w:rsidRPr="00675F7E">
        <w:rPr>
          <w:rFonts w:eastAsia="Times New Roman"/>
          <w:highlight w:val="white"/>
        </w:rPr>
        <w:t>, Правила оказания услуг по перевозке лиц с инвалидностью автомобильным транспортом</w:t>
      </w:r>
      <w:r>
        <w:rPr>
          <w:rStyle w:val="a5"/>
          <w:rFonts w:eastAsia="Times New Roman"/>
          <w:highlight w:val="white"/>
        </w:rPr>
        <w:footnoteReference w:id="608"/>
      </w:r>
      <w:r>
        <w:rPr>
          <w:rFonts w:eastAsia="Times New Roman"/>
        </w:rPr>
        <w:t xml:space="preserve">; </w:t>
      </w:r>
    </w:p>
    <w:p w:rsidR="00512247" w:rsidRPr="00786EB7" w:rsidRDefault="00512247" w:rsidP="00512247">
      <w:pPr>
        <w:widowControl w:val="0"/>
        <w:pBdr>
          <w:bottom w:val="single" w:sz="4" w:space="31" w:color="FFFFFF"/>
        </w:pBdr>
        <w:ind w:firstLine="720"/>
        <w:jc w:val="both"/>
        <w:rPr>
          <w:rFonts w:eastAsia="Times New Roman"/>
          <w:highlight w:val="white"/>
        </w:rPr>
      </w:pPr>
      <w:r w:rsidRPr="003948C5">
        <w:rPr>
          <w:rFonts w:eastAsia="Times New Roman"/>
          <w:highlight w:val="white"/>
        </w:rPr>
        <w:t>- в сфере установления инвалидности:</w:t>
      </w:r>
      <w:r w:rsidRPr="00675F7E">
        <w:rPr>
          <w:rFonts w:eastAsia="Times New Roman"/>
          <w:i/>
          <w:highlight w:val="white"/>
        </w:rPr>
        <w:t xml:space="preserve"> </w:t>
      </w:r>
      <w:r w:rsidRPr="00675F7E">
        <w:rPr>
          <w:rFonts w:eastAsia="Times New Roman"/>
          <w:highlight w:val="white"/>
        </w:rPr>
        <w:t xml:space="preserve">Правила проведения медико-социальной </w:t>
      </w:r>
      <w:r w:rsidRPr="00786EB7">
        <w:rPr>
          <w:rFonts w:eastAsia="Times New Roman"/>
          <w:highlight w:val="white"/>
        </w:rPr>
        <w:t>экспертизы</w:t>
      </w:r>
      <w:r w:rsidRPr="00786EB7">
        <w:rPr>
          <w:rStyle w:val="a5"/>
          <w:rFonts w:eastAsia="Times New Roman"/>
          <w:highlight w:val="white"/>
        </w:rPr>
        <w:footnoteReference w:id="609"/>
      </w:r>
      <w:r w:rsidRPr="00786EB7">
        <w:rPr>
          <w:rFonts w:eastAsia="Times New Roman"/>
          <w:highlight w:val="white"/>
        </w:rPr>
        <w:t>;</w:t>
      </w:r>
    </w:p>
    <w:p w:rsidR="00512247" w:rsidRDefault="00512247" w:rsidP="00512247">
      <w:pPr>
        <w:widowControl w:val="0"/>
        <w:pBdr>
          <w:bottom w:val="single" w:sz="4" w:space="31" w:color="FFFFFF"/>
        </w:pBdr>
        <w:ind w:firstLine="720"/>
        <w:jc w:val="both"/>
        <w:rPr>
          <w:rFonts w:eastAsia="Times New Roman"/>
          <w:highlight w:val="white"/>
        </w:rPr>
      </w:pPr>
      <w:r w:rsidRPr="00786EB7">
        <w:rPr>
          <w:rFonts w:eastAsia="Times New Roman"/>
          <w:i/>
          <w:highlight w:val="white"/>
        </w:rPr>
        <w:t xml:space="preserve">- </w:t>
      </w:r>
      <w:r w:rsidRPr="00786EB7">
        <w:rPr>
          <w:rFonts w:eastAsia="Times New Roman"/>
          <w:highlight w:val="white"/>
        </w:rPr>
        <w:t>в сфере трудоустройства:</w:t>
      </w:r>
      <w:r w:rsidRPr="00786EB7">
        <w:rPr>
          <w:rFonts w:eastAsia="Times New Roman"/>
          <w:i/>
          <w:highlight w:val="white"/>
        </w:rPr>
        <w:t xml:space="preserve"> </w:t>
      </w:r>
      <w:r w:rsidRPr="00786EB7">
        <w:rPr>
          <w:rFonts w:eastAsia="Times New Roman"/>
          <w:highlight w:val="white"/>
        </w:rPr>
        <w:t>Трудовой кодекс РК</w:t>
      </w:r>
      <w:r w:rsidRPr="00786EB7">
        <w:rPr>
          <w:rStyle w:val="a5"/>
          <w:rFonts w:eastAsia="Times New Roman"/>
          <w:highlight w:val="white"/>
        </w:rPr>
        <w:footnoteReference w:id="610"/>
      </w:r>
      <w:r w:rsidRPr="00786EB7">
        <w:rPr>
          <w:rFonts w:eastAsia="Times New Roman"/>
          <w:highlight w:val="white"/>
        </w:rPr>
        <w:t xml:space="preserve">, Закон </w:t>
      </w:r>
      <w:r w:rsidRPr="00786EB7">
        <w:rPr>
          <w:rFonts w:eastAsia="Times New Roman"/>
        </w:rPr>
        <w:t>РК «</w:t>
      </w:r>
      <w:r w:rsidRPr="00786EB7">
        <w:t>Об обязательном страховании работника от несчастных случаев при исполнении им трудовых (служебных) обязанностей</w:t>
      </w:r>
      <w:r w:rsidRPr="00786EB7">
        <w:rPr>
          <w:rFonts w:eastAsia="Times New Roman"/>
        </w:rPr>
        <w:t>»</w:t>
      </w:r>
      <w:r w:rsidRPr="00786EB7">
        <w:rPr>
          <w:rStyle w:val="a5"/>
          <w:rFonts w:eastAsia="Times New Roman"/>
        </w:rPr>
        <w:footnoteReference w:id="611"/>
      </w:r>
      <w:r w:rsidRPr="00786EB7">
        <w:rPr>
          <w:rFonts w:eastAsia="Times New Roman"/>
        </w:rPr>
        <w:t xml:space="preserve">, Стандарты </w:t>
      </w:r>
      <w:r w:rsidRPr="00786EB7">
        <w:rPr>
          <w:rFonts w:eastAsia="Times New Roman"/>
          <w:highlight w:val="white"/>
        </w:rPr>
        <w:t>рабочего места лица с инвалидностью</w:t>
      </w:r>
      <w:r>
        <w:rPr>
          <w:rStyle w:val="a5"/>
          <w:rFonts w:eastAsia="Times New Roman"/>
          <w:highlight w:val="white"/>
        </w:rPr>
        <w:footnoteReference w:id="612"/>
      </w:r>
      <w:r w:rsidRPr="00786EB7">
        <w:rPr>
          <w:rFonts w:eastAsia="Times New Roman"/>
          <w:highlight w:val="white"/>
        </w:rPr>
        <w:t>, Правила квотирования рабочих мест для лиц с инвалидностью</w:t>
      </w:r>
      <w:r>
        <w:rPr>
          <w:rStyle w:val="a5"/>
          <w:rFonts w:eastAsia="Times New Roman"/>
          <w:highlight w:val="white"/>
        </w:rPr>
        <w:footnoteReference w:id="613"/>
      </w:r>
      <w:r w:rsidRPr="00786EB7">
        <w:rPr>
          <w:rFonts w:eastAsia="Times New Roman"/>
          <w:highlight w:val="white"/>
        </w:rPr>
        <w:t>, Правила организации специальных рабочих мест для трудоустройства лиц с инвалидностью</w:t>
      </w:r>
      <w:r>
        <w:rPr>
          <w:rStyle w:val="a5"/>
          <w:rFonts w:eastAsia="Times New Roman"/>
          <w:highlight w:val="white"/>
        </w:rPr>
        <w:footnoteReference w:id="614"/>
      </w:r>
      <w:r w:rsidRPr="00786EB7">
        <w:rPr>
          <w:rFonts w:eastAsia="Times New Roman"/>
          <w:highlight w:val="white"/>
        </w:rPr>
        <w:t>, Перечень отдельных</w:t>
      </w:r>
      <w:r w:rsidRPr="00675F7E">
        <w:rPr>
          <w:rFonts w:eastAsia="Times New Roman"/>
          <w:highlight w:val="white"/>
        </w:rPr>
        <w:t xml:space="preserve"> видов товаров, работ, услуг, закупаемых у общественных объединений лиц с инвалидностью РК и (или) организаций, созданных общественными объединениями лиц с инвалидностью РК, производящих и </w:t>
      </w:r>
      <w:r w:rsidRPr="00675F7E">
        <w:rPr>
          <w:rFonts w:eastAsia="Times New Roman"/>
          <w:highlight w:val="white"/>
        </w:rPr>
        <w:lastRenderedPageBreak/>
        <w:t>поставляющих товары, выполненные работы, оказанные услуги</w:t>
      </w:r>
      <w:r>
        <w:rPr>
          <w:rStyle w:val="a5"/>
          <w:rFonts w:eastAsia="Times New Roman"/>
          <w:highlight w:val="white"/>
        </w:rPr>
        <w:footnoteReference w:id="615"/>
      </w:r>
      <w:r>
        <w:rPr>
          <w:rFonts w:eastAsia="Times New Roman"/>
          <w:highlight w:val="white"/>
        </w:rPr>
        <w:t>;</w:t>
      </w:r>
    </w:p>
    <w:p w:rsidR="00512247" w:rsidRDefault="00512247" w:rsidP="00512247">
      <w:pPr>
        <w:widowControl w:val="0"/>
        <w:pBdr>
          <w:bottom w:val="single" w:sz="4" w:space="31" w:color="FFFFFF"/>
        </w:pBdr>
        <w:ind w:firstLine="720"/>
        <w:jc w:val="both"/>
        <w:rPr>
          <w:rFonts w:eastAsia="Times New Roman"/>
        </w:rPr>
      </w:pPr>
      <w:r w:rsidRPr="005A2BE5">
        <w:rPr>
          <w:rFonts w:eastAsia="Times New Roman"/>
          <w:highlight w:val="white"/>
        </w:rPr>
        <w:t xml:space="preserve">- </w:t>
      </w:r>
      <w:r>
        <w:rPr>
          <w:rFonts w:eastAsia="Times New Roman"/>
          <w:highlight w:val="white"/>
        </w:rPr>
        <w:t xml:space="preserve">в отношении детей: </w:t>
      </w:r>
      <w:r w:rsidRPr="005A2BE5">
        <w:rPr>
          <w:rFonts w:eastAsia="Times New Roman"/>
          <w:highlight w:val="white"/>
        </w:rPr>
        <w:t xml:space="preserve">Закон </w:t>
      </w:r>
      <w:r>
        <w:rPr>
          <w:rFonts w:eastAsia="Times New Roman"/>
        </w:rPr>
        <w:t xml:space="preserve">РК </w:t>
      </w:r>
      <w:r w:rsidRPr="005A2BE5">
        <w:rPr>
          <w:rFonts w:eastAsia="Times New Roman"/>
        </w:rPr>
        <w:t>«О социальной и медико-педагогической коррекционной поддержке детей с ограниченными</w:t>
      </w:r>
      <w:r w:rsidRPr="00675F7E">
        <w:rPr>
          <w:rFonts w:eastAsia="Times New Roman"/>
        </w:rPr>
        <w:t xml:space="preserve"> возможностями»</w:t>
      </w:r>
      <w:r>
        <w:rPr>
          <w:rStyle w:val="a5"/>
          <w:rFonts w:eastAsia="Times New Roman"/>
        </w:rPr>
        <w:footnoteReference w:id="616"/>
      </w:r>
      <w:r w:rsidRPr="00675F7E">
        <w:rPr>
          <w:rFonts w:eastAsia="Times New Roman"/>
        </w:rPr>
        <w:t>.</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rPr>
        <w:t>Законодательство, которое затрагивает права и интересы инвалидов в конкретной сфере: а) кодексы: налоговый</w:t>
      </w:r>
      <w:r w:rsidRPr="00675F7E">
        <w:rPr>
          <w:rFonts w:eastAsia="Times New Roman"/>
          <w:vertAlign w:val="superscript"/>
        </w:rPr>
        <w:footnoteReference w:id="617"/>
      </w:r>
      <w:r w:rsidRPr="00675F7E">
        <w:rPr>
          <w:rFonts w:eastAsia="Times New Roman"/>
        </w:rPr>
        <w:t>, трудовой, административный</w:t>
      </w:r>
      <w:r w:rsidRPr="00675F7E">
        <w:rPr>
          <w:rFonts w:eastAsia="Times New Roman"/>
          <w:vertAlign w:val="superscript"/>
        </w:rPr>
        <w:footnoteReference w:id="618"/>
      </w:r>
      <w:r w:rsidRPr="00675F7E">
        <w:rPr>
          <w:rFonts w:eastAsia="Times New Roman"/>
        </w:rPr>
        <w:t>; б) законы: «Об архитектурной, градостроительной и строительной деятельности»</w:t>
      </w:r>
      <w:r w:rsidRPr="00675F7E">
        <w:rPr>
          <w:rFonts w:eastAsia="Times New Roman"/>
          <w:vertAlign w:val="superscript"/>
        </w:rPr>
        <w:footnoteReference w:id="619"/>
      </w:r>
      <w:r w:rsidRPr="00675F7E">
        <w:rPr>
          <w:rFonts w:eastAsia="Times New Roman"/>
        </w:rPr>
        <w:t>, «Об образовании»</w:t>
      </w:r>
      <w:r w:rsidRPr="00675F7E">
        <w:rPr>
          <w:rFonts w:eastAsia="Times New Roman"/>
          <w:vertAlign w:val="superscript"/>
        </w:rPr>
        <w:footnoteReference w:id="620"/>
      </w:r>
      <w:r w:rsidRPr="00675F7E">
        <w:rPr>
          <w:rFonts w:eastAsia="Times New Roman"/>
        </w:rPr>
        <w:t>, «О транспорте»</w:t>
      </w:r>
      <w:r w:rsidRPr="00675F7E">
        <w:rPr>
          <w:rFonts w:eastAsia="Times New Roman"/>
          <w:vertAlign w:val="superscript"/>
        </w:rPr>
        <w:footnoteReference w:id="621"/>
      </w:r>
      <w:r w:rsidRPr="00675F7E">
        <w:rPr>
          <w:rFonts w:eastAsia="Times New Roman"/>
        </w:rPr>
        <w:t xml:space="preserve"> и т.д.</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rPr>
        <w:t xml:space="preserve">На сегодняшний день были приняты и частично имплементированы неоднократные и многочисленные рекомендации Совета ООН по правам человека, Комитета ООН по правам человека, Комитета ООН против пыток, Комитета ООН по правам ребенка, Комитета ООН по правам лиц с инвалидностью по вопросам соблюдения прав лиц </w:t>
      </w:r>
      <w:r>
        <w:rPr>
          <w:rFonts w:eastAsia="Times New Roman"/>
        </w:rPr>
        <w:t>с инвалидностью. В то же время в</w:t>
      </w:r>
      <w:r w:rsidRPr="00675F7E">
        <w:rPr>
          <w:rFonts w:eastAsia="Times New Roman"/>
        </w:rPr>
        <w:t xml:space="preserve"> целом законодательство имеет общие недостатки: есть дискриминационные нормы; нет общественного мониторинга</w:t>
      </w:r>
      <w:r w:rsidR="00BA332B">
        <w:rPr>
          <w:rFonts w:eastAsia="Times New Roman"/>
        </w:rPr>
        <w:t>;</w:t>
      </w:r>
      <w:r w:rsidRPr="00675F7E">
        <w:rPr>
          <w:rFonts w:eastAsia="Times New Roman"/>
        </w:rPr>
        <w:t xml:space="preserve"> отсутствует механизм участия; отсутствует «разумное приспособление»; не учтены интересы инвалидов различных категорий в соответствующей сфере; не соблюдаются принципы универсального дизайна.</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color w:val="222222"/>
        </w:rPr>
        <w:t xml:space="preserve">Несмотря на определенный прогресс в законодательном регулировании поверхностно затронуты некоторые институциональные реализации. По-прежнему отсутствует юридическая интерпретация прав людей с инвалидностью на уровне политики и законодательства. </w:t>
      </w:r>
      <w:r w:rsidRPr="00675F7E">
        <w:rPr>
          <w:rFonts w:eastAsia="Times New Roman"/>
        </w:rPr>
        <w:t xml:space="preserve">Отсутствуют положения, определяющие дискриминацию по признаку инвалидности, включая все виды дискриминации, в том числе права детей, женщин и девочек с инвалидностью, отказ в предоставлении разумного приспособления не признается формой дискриминации. </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rPr>
        <w:t>Отсутствует конституционный запрет дискриминации по признаку инвалидности. На уровне Конституции люди с инвалидностью упоминаются в контексте прав на гарантированное социальное обеспечение в случае инвалидности. Так, в соответствии со статьей 28 гражданину Республики Казахстан гарантируется минимальный размер заработной платы и пенсии, социальное обеспечение по инвалидности.</w:t>
      </w:r>
      <w:r>
        <w:rPr>
          <w:rFonts w:eastAsia="Times New Roman"/>
        </w:rPr>
        <w:t xml:space="preserve"> </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rPr>
        <w:t xml:space="preserve">Профильным законом, защищающим права лиц с инвалидностью, является Социальный кодекс РК, который имеет медико-социальную направленность, отсылает к другим разрозненным нормам и правилам, и не учитывает весь комплекс прав, содержащихся в КПИ. Других специальных гарантий, а также признания </w:t>
      </w:r>
      <w:proofErr w:type="spellStart"/>
      <w:r w:rsidRPr="00675F7E">
        <w:rPr>
          <w:rFonts w:eastAsia="Times New Roman"/>
        </w:rPr>
        <w:t>правосубъектности</w:t>
      </w:r>
      <w:proofErr w:type="spellEnd"/>
      <w:r w:rsidRPr="00675F7E">
        <w:rPr>
          <w:rFonts w:eastAsia="Times New Roman"/>
        </w:rPr>
        <w:t xml:space="preserve"> лиц с психосоциальной инвалидностью лишенных дееспособности (правоспособности по международным </w:t>
      </w:r>
      <w:r w:rsidRPr="00675F7E">
        <w:rPr>
          <w:rFonts w:eastAsia="Times New Roman"/>
        </w:rPr>
        <w:lastRenderedPageBreak/>
        <w:t>стандартам) на конституционном уровне нет.</w:t>
      </w:r>
      <w:r>
        <w:rPr>
          <w:rFonts w:eastAsia="Times New Roman"/>
        </w:rPr>
        <w:t xml:space="preserve"> </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rPr>
        <w:t>Определение понятия «инвалидность» в Социальном кодексе РК (пункты 105 и 106 статьи 1) не соответствует положениям Конвенции ООН о правах инвалидов и социальной модели инвалидности, так как имеет только медицинский подход и не учитывает разницу между нарушением здоровья и инвалидностью. Требования к универсальному дизайну, стандартам доступности сводятся в основном к физическим мерам (установка пандусов), но отсутствуют юридически обязывающие механизмы для внедрения стандартов доступности во всех объектах населения, в том числе на селе.</w:t>
      </w:r>
    </w:p>
    <w:p w:rsidR="00512247" w:rsidRDefault="00512247" w:rsidP="00512247">
      <w:pPr>
        <w:widowControl w:val="0"/>
        <w:pBdr>
          <w:bottom w:val="single" w:sz="4" w:space="31" w:color="FFFFFF"/>
        </w:pBdr>
        <w:ind w:firstLine="720"/>
        <w:jc w:val="both"/>
        <w:rPr>
          <w:rFonts w:eastAsia="Times New Roman"/>
        </w:rPr>
      </w:pPr>
      <w:r w:rsidRPr="00675F7E">
        <w:rPr>
          <w:rFonts w:eastAsia="Times New Roman"/>
        </w:rPr>
        <w:t xml:space="preserve">В законодательстве имеются ущемляющие права некоторых групп инвалидов нормы, например, в отношении права на жилище для лиц с инвалидностью III группы. </w:t>
      </w:r>
      <w:r w:rsidRPr="00675F7E">
        <w:rPr>
          <w:rFonts w:eastAsia="Times New Roman"/>
          <w:color w:val="2B2B2B"/>
          <w:highlight w:val="white"/>
        </w:rPr>
        <w:t>Эта категория присваивается тем, кто, из-за полученных травм или болезней имеет ограниченные способности к труду, но не требуют специально оборудованных рабочих мест. Лица с инвалидностью трет</w:t>
      </w:r>
      <w:r w:rsidRPr="008737E5">
        <w:rPr>
          <w:rFonts w:eastAsia="Times New Roman"/>
          <w:color w:val="2B2B2B"/>
          <w:highlight w:val="white"/>
        </w:rPr>
        <w:t xml:space="preserve">ьей группы имеют нарушения здоровья средней тяжести, которые ограничивают жизнедеятельность человека. Однако, в </w:t>
      </w:r>
      <w:r w:rsidRPr="008737E5">
        <w:rPr>
          <w:rFonts w:eastAsia="Times New Roman"/>
        </w:rPr>
        <w:t>соответствии с подпунктом 2) пункта 1 статьи 67 Закона Р</w:t>
      </w:r>
      <w:r>
        <w:rPr>
          <w:rFonts w:eastAsia="Times New Roman"/>
        </w:rPr>
        <w:t>К</w:t>
      </w:r>
      <w:r w:rsidRPr="008737E5">
        <w:rPr>
          <w:rFonts w:eastAsia="Times New Roman"/>
        </w:rPr>
        <w:t xml:space="preserve"> «О жилищных отношениях»</w:t>
      </w:r>
      <w:r w:rsidRPr="008737E5">
        <w:rPr>
          <w:rFonts w:eastAsia="Times New Roman"/>
          <w:vertAlign w:val="superscript"/>
        </w:rPr>
        <w:footnoteReference w:id="622"/>
      </w:r>
      <w:r w:rsidRPr="008737E5">
        <w:rPr>
          <w:rFonts w:eastAsia="Times New Roman"/>
        </w:rPr>
        <w:t xml:space="preserve">  право на </w:t>
      </w:r>
      <w:r w:rsidRPr="008737E5">
        <w:rPr>
          <w:rFonts w:eastAsia="Times New Roman"/>
          <w:highlight w:val="white"/>
        </w:rPr>
        <w:t>предоставление жилища из государственного жилищного фонда имеют социально уязвимые слои населения, к которым согласно подпункту 2) статьи 68 Закона относятся</w:t>
      </w:r>
      <w:r w:rsidRPr="008737E5">
        <w:rPr>
          <w:rFonts w:eastAsia="Times New Roman"/>
        </w:rPr>
        <w:t xml:space="preserve"> </w:t>
      </w:r>
      <w:r w:rsidRPr="008737E5">
        <w:rPr>
          <w:rFonts w:eastAsia="Times New Roman"/>
          <w:highlight w:val="white"/>
        </w:rPr>
        <w:t>лица с инвалидностью первой и второй групп. А в</w:t>
      </w:r>
      <w:r w:rsidRPr="008737E5">
        <w:rPr>
          <w:rFonts w:eastAsia="Times New Roman"/>
        </w:rPr>
        <w:t xml:space="preserve"> соответствии со стандартами оказания специальных социальных услуг в области социальной защиты населения о требованиях к качеству,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(далее – организации стационарного типа), предназначенных для круглосуточного постоянного или временного проживания в условиях стационара, определяет условия приема, содержания, выписки (отчисления), временного выбытия и перевода из организации стационарного типа, они относятся к лицам с инвалидностью только первой и второй групп. </w:t>
      </w:r>
    </w:p>
    <w:p w:rsidR="00C741EC" w:rsidRDefault="00512247" w:rsidP="00C741EC">
      <w:pPr>
        <w:widowControl w:val="0"/>
        <w:pBdr>
          <w:bottom w:val="single" w:sz="4" w:space="31" w:color="FFFFFF"/>
        </w:pBdr>
        <w:ind w:firstLine="720"/>
        <w:jc w:val="both"/>
        <w:rPr>
          <w:rFonts w:eastAsia="Times New Roman"/>
          <w:highlight w:val="white"/>
        </w:rPr>
      </w:pPr>
      <w:r w:rsidRPr="008737E5">
        <w:rPr>
          <w:rFonts w:eastAsia="Times New Roman"/>
        </w:rPr>
        <w:t xml:space="preserve">Некоторые проблемы возникают и с реабилитацией инвалидов. В соответствии с подпунктом </w:t>
      </w:r>
      <w:r w:rsidRPr="008737E5">
        <w:rPr>
          <w:rFonts w:eastAsia="Times New Roman"/>
          <w:highlight w:val="white"/>
        </w:rPr>
        <w:t>107) пункта 1 статьи 1 Социального кодекса Республики Казахстан «</w:t>
      </w:r>
      <w:r w:rsidRPr="00EF4AE9">
        <w:rPr>
          <w:rFonts w:eastAsia="Times New Roman"/>
          <w:i/>
          <w:highlight w:val="white"/>
        </w:rPr>
        <w:t>социальная реабилитация лиц с инвалидностью – комплекс мер, направленных на создание условий для преодоления лицами с инвалидностью ограничений жизнедеятельности, восстановление социального статуса, их социально-бытовой и средовой адаптации</w:t>
      </w:r>
      <w:r w:rsidRPr="008737E5">
        <w:rPr>
          <w:rFonts w:eastAsia="Times New Roman"/>
          <w:highlight w:val="white"/>
        </w:rPr>
        <w:t>», а согласно подпункту 124) «</w:t>
      </w:r>
      <w:r w:rsidRPr="00EF4AE9">
        <w:rPr>
          <w:rFonts w:eastAsia="Times New Roman"/>
          <w:i/>
        </w:rPr>
        <w:t>реабилита</w:t>
      </w:r>
      <w:r w:rsidRPr="00EF4AE9">
        <w:rPr>
          <w:rFonts w:eastAsia="Times New Roman"/>
          <w:i/>
          <w:highlight w:val="white"/>
        </w:rPr>
        <w:t>ция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r w:rsidRPr="008737E5">
        <w:rPr>
          <w:rFonts w:eastAsia="Times New Roman"/>
          <w:highlight w:val="white"/>
        </w:rPr>
        <w:t>».</w:t>
      </w:r>
    </w:p>
    <w:p w:rsidR="00A04E76" w:rsidRDefault="00512247" w:rsidP="00A04E76">
      <w:pPr>
        <w:widowControl w:val="0"/>
        <w:pBdr>
          <w:bottom w:val="single" w:sz="4" w:space="31" w:color="FFFFFF"/>
        </w:pBdr>
        <w:ind w:firstLine="720"/>
        <w:jc w:val="both"/>
        <w:rPr>
          <w:rFonts w:eastAsia="Times New Roman"/>
        </w:rPr>
      </w:pPr>
      <w:r w:rsidRPr="008737E5">
        <w:rPr>
          <w:rFonts w:eastAsia="Times New Roman"/>
          <w:highlight w:val="white"/>
        </w:rPr>
        <w:t>Согласно статье 154 Социального кодекса «</w:t>
      </w:r>
      <w:r w:rsidRPr="00EF4AE9">
        <w:rPr>
          <w:rFonts w:eastAsia="Times New Roman"/>
          <w:i/>
          <w:highlight w:val="white"/>
        </w:rPr>
        <w:t>л</w:t>
      </w:r>
      <w:r w:rsidRPr="00EF4AE9">
        <w:rPr>
          <w:rFonts w:eastAsia="Times New Roman"/>
          <w:i/>
        </w:rPr>
        <w:t xml:space="preserve">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 1) социальную защиту, в том числе </w:t>
      </w:r>
      <w:proofErr w:type="spellStart"/>
      <w:r w:rsidRPr="00EF4AE9">
        <w:rPr>
          <w:rFonts w:eastAsia="Times New Roman"/>
          <w:i/>
        </w:rPr>
        <w:t>абилитацию</w:t>
      </w:r>
      <w:proofErr w:type="spellEnd"/>
      <w:r w:rsidRPr="00EF4AE9">
        <w:rPr>
          <w:rFonts w:eastAsia="Times New Roman"/>
          <w:i/>
        </w:rPr>
        <w:t>, реабилитацию, интеграцию в общество</w:t>
      </w:r>
      <w:r w:rsidRPr="008737E5">
        <w:rPr>
          <w:rFonts w:eastAsia="Times New Roman"/>
        </w:rPr>
        <w:t xml:space="preserve">», а согласно статье 161 социальная </w:t>
      </w:r>
      <w:proofErr w:type="spellStart"/>
      <w:r w:rsidRPr="008737E5">
        <w:rPr>
          <w:rFonts w:eastAsia="Times New Roman"/>
        </w:rPr>
        <w:t>абилитация</w:t>
      </w:r>
      <w:proofErr w:type="spellEnd"/>
      <w:r w:rsidRPr="008737E5">
        <w:rPr>
          <w:rFonts w:eastAsia="Times New Roman"/>
        </w:rPr>
        <w:t xml:space="preserve"> и реабилитация лиц с инвалидностью включает предоставление специальных социальных услуг и иные виды социальной </w:t>
      </w:r>
      <w:proofErr w:type="spellStart"/>
      <w:r w:rsidRPr="008737E5">
        <w:rPr>
          <w:rFonts w:eastAsia="Times New Roman"/>
        </w:rPr>
        <w:t>абилитации</w:t>
      </w:r>
      <w:proofErr w:type="spellEnd"/>
      <w:r w:rsidRPr="008737E5">
        <w:rPr>
          <w:rFonts w:eastAsia="Times New Roman"/>
        </w:rPr>
        <w:t xml:space="preserve"> и реабилитации в соответствии с индивидуальной программой, определенные уполномоченным государственным органом. При этом социальную </w:t>
      </w:r>
      <w:proofErr w:type="spellStart"/>
      <w:r w:rsidRPr="008737E5">
        <w:rPr>
          <w:rFonts w:eastAsia="Times New Roman"/>
        </w:rPr>
        <w:t>абилитацию</w:t>
      </w:r>
      <w:proofErr w:type="spellEnd"/>
      <w:r w:rsidRPr="008737E5">
        <w:rPr>
          <w:rFonts w:eastAsia="Times New Roman"/>
        </w:rPr>
        <w:t xml:space="preserve"> и реабилитацию лиц с инвалидностью осуществляют организации, предоставляющие специальные социальные услуги в области социальной защиты, здравоохранения и образования, включая психолого-медико-педагогические консультации, реабилитационные центры, кабинеты психолого-педагогической коррекции, а </w:t>
      </w:r>
      <w:r w:rsidRPr="008737E5">
        <w:rPr>
          <w:rFonts w:eastAsia="Times New Roman"/>
        </w:rPr>
        <w:lastRenderedPageBreak/>
        <w:t xml:space="preserve">также другие специализированные организации. </w:t>
      </w:r>
      <w:r w:rsidRPr="008737E5">
        <w:rPr>
          <w:rFonts w:eastAsia="Times New Roman"/>
          <w:highlight w:val="white"/>
        </w:rPr>
        <w:t>Однако эти положения закона не всегда соблюдаются.</w:t>
      </w:r>
      <w:r w:rsidR="00A04E76">
        <w:rPr>
          <w:rFonts w:eastAsia="Times New Roman"/>
        </w:rPr>
        <w:t xml:space="preserve"> </w:t>
      </w:r>
    </w:p>
    <w:p w:rsidR="00A04E76" w:rsidRDefault="00A04E76" w:rsidP="00A04E76">
      <w:pPr>
        <w:widowControl w:val="0"/>
        <w:pBdr>
          <w:bottom w:val="single" w:sz="4" w:space="31" w:color="FFFFFF"/>
        </w:pBdr>
        <w:ind w:firstLine="720"/>
        <w:jc w:val="both"/>
        <w:rPr>
          <w:rFonts w:eastAsia="Times New Roman"/>
        </w:rPr>
      </w:pPr>
    </w:p>
    <w:p w:rsidR="00512247" w:rsidRDefault="00512247" w:rsidP="00A04E76">
      <w:pPr>
        <w:widowControl w:val="0"/>
        <w:pBdr>
          <w:bottom w:val="single" w:sz="4" w:space="31" w:color="FFFFFF"/>
        </w:pBdr>
        <w:ind w:firstLine="720"/>
        <w:jc w:val="both"/>
        <w:rPr>
          <w:rFonts w:eastAsia="Times New Roman"/>
          <w:b/>
          <w:i/>
        </w:rPr>
      </w:pPr>
      <w:r w:rsidRPr="00C646D8">
        <w:rPr>
          <w:rFonts w:eastAsia="Times New Roman"/>
          <w:b/>
          <w:i/>
        </w:rPr>
        <w:t xml:space="preserve">Перечень </w:t>
      </w:r>
      <w:r>
        <w:rPr>
          <w:rFonts w:eastAsia="Times New Roman"/>
          <w:b/>
          <w:i/>
        </w:rPr>
        <w:t xml:space="preserve">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 лиц с инвалидностью    </w:t>
      </w:r>
    </w:p>
    <w:p w:rsidR="00512247" w:rsidRDefault="00512247" w:rsidP="00512247">
      <w:pPr>
        <w:widowControl w:val="0"/>
        <w:pBdr>
          <w:bottom w:val="single" w:sz="4" w:space="31" w:color="FFFFFF"/>
        </w:pBdr>
        <w:ind w:firstLine="720"/>
        <w:jc w:val="both"/>
        <w:rPr>
          <w:rFonts w:eastAsia="Times New Roman"/>
          <w:b/>
        </w:rPr>
      </w:pP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w:t>
      </w:r>
      <w:r>
        <w:rPr>
          <w:rFonts w:eastAsia="Times New Roman"/>
        </w:rPr>
        <w:t xml:space="preserve"> </w:t>
      </w:r>
      <w:r w:rsidRPr="008737E5">
        <w:rPr>
          <w:rFonts w:eastAsia="Times New Roman"/>
        </w:rPr>
        <w:t>Рекомендуется пересмотреть подход к государственной политике в отношении лиц с инвалидностью, отходя от фокуса на физических и психических ограничениях. Необходимо разработать и внедрить четкую юридическую интерпретацию прав лиц с инвалидностью на уровне политики и законодательства. Это позволит создать системный подход, обеспечивающий интеграцию правового регулирования в данной сфере и снизить зависимость от обширного блока подзаконных нормативных правовых актов, сосредоточенных исключительно на социальной защите и обеспечении.</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2.</w:t>
      </w:r>
      <w:r>
        <w:rPr>
          <w:rFonts w:eastAsia="Times New Roman"/>
        </w:rPr>
        <w:t xml:space="preserve"> </w:t>
      </w:r>
      <w:r w:rsidRPr="008737E5">
        <w:rPr>
          <w:rFonts w:eastAsia="Times New Roman"/>
        </w:rPr>
        <w:t xml:space="preserve">Рекомендуется усилить эффективность институциональных программ и политик в смежных областях, обеспечив их практическую реализацию, а не декларативный характер. Необходимо закрепить на законодательном уровне базовые концепции прав человека, включая принцип </w:t>
      </w:r>
      <w:proofErr w:type="spellStart"/>
      <w:r w:rsidRPr="008737E5">
        <w:rPr>
          <w:rFonts w:eastAsia="Times New Roman"/>
        </w:rPr>
        <w:t>недискриминации</w:t>
      </w:r>
      <w:proofErr w:type="spellEnd"/>
      <w:r w:rsidRPr="008737E5">
        <w:rPr>
          <w:rFonts w:eastAsia="Times New Roman"/>
        </w:rPr>
        <w:t xml:space="preserve"> по признаку инвалидности во всех её формах, с особым акцентом на защиту прав детей, женщин и девочек с инвалидностью. </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3.</w:t>
      </w:r>
      <w:r>
        <w:rPr>
          <w:rFonts w:eastAsia="Times New Roman"/>
        </w:rPr>
        <w:t xml:space="preserve"> </w:t>
      </w:r>
      <w:r w:rsidRPr="008737E5">
        <w:rPr>
          <w:rFonts w:eastAsia="Times New Roman"/>
        </w:rPr>
        <w:t>Рекомендуется обеспечить доступность юридической помощи для лиц с инвалидностью как необходимый инструмент защиты их гражданских, политических, социальных, экономических и культурных прав. Особое внимание следует уделить повышению правовой грамотности, начиная с образовательных учреждений, что будет способствовать активному участию лиц с инвалидностью в политической и общественной жизни. Эти меры создадут условия для более полной интеграции лиц с инвалидностью в общество и реализации их прав на равных основаниях.</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4.</w:t>
      </w:r>
      <w:r>
        <w:rPr>
          <w:rFonts w:eastAsia="Times New Roman"/>
        </w:rPr>
        <w:t xml:space="preserve"> </w:t>
      </w:r>
      <w:r w:rsidRPr="008737E5">
        <w:rPr>
          <w:rFonts w:eastAsia="Times New Roman"/>
        </w:rPr>
        <w:t>В системе социальной защиты важно внедрить дифференцированный подход, учитывающий индивидуальные потребности лиц с инвалидностью. Особое внимание необходимо уделить повышению уровня социального обеспечения, чтобы минимизировать риски бедности среди данной категории граждан.</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5.</w:t>
      </w:r>
      <w:r>
        <w:rPr>
          <w:rFonts w:eastAsia="Times New Roman"/>
        </w:rPr>
        <w:t xml:space="preserve"> </w:t>
      </w:r>
      <w:r w:rsidRPr="008737E5">
        <w:rPr>
          <w:rFonts w:eastAsia="Times New Roman"/>
        </w:rPr>
        <w:t>В рамках 16-ой Цели устойчивого развития рекомендуется внести изменения в законодательство, устраняющие ограничения на участие лиц с психосоциальной инвалидностью в судебных и административных процедурах. Необходимо признать их равную способность участвовать в таких процессах и обеспечить доступность юридической помощи во всех регионах страны.</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6.</w:t>
      </w:r>
      <w:r>
        <w:rPr>
          <w:rFonts w:eastAsia="Times New Roman"/>
        </w:rPr>
        <w:t xml:space="preserve"> </w:t>
      </w:r>
      <w:r w:rsidRPr="008737E5">
        <w:rPr>
          <w:rFonts w:eastAsia="Times New Roman"/>
        </w:rPr>
        <w:t>Следует гарантировать абсолютное право детей с ограниченными возможностями на образование, разработать механизмы эффективной правовой защиты их интересов в случае отсева, выбытия или завершения обучения. На уровне Конституции и гражданского кодекса требуется предусмотреть нормы, гарантирующие равенство перед законом и право на личную неприкосновенность лиц с психической и интеллектуальной инвалидностью.</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7.</w:t>
      </w:r>
      <w:r>
        <w:rPr>
          <w:rFonts w:eastAsia="Times New Roman"/>
        </w:rPr>
        <w:t xml:space="preserve"> </w:t>
      </w:r>
      <w:r w:rsidRPr="008737E5">
        <w:rPr>
          <w:rFonts w:eastAsia="Times New Roman"/>
        </w:rPr>
        <w:t>В системе социальной защиты важно внедрить дифференцированный подход, учитывающий индивидуальные потребности лиц с инвалидностью. Особое внимание необходимо уделить повышению уровня социального обеспечения, чтобы минимизировать риски бедности среди данной категории граждан.</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8.</w:t>
      </w:r>
      <w:r>
        <w:rPr>
          <w:rFonts w:eastAsia="Times New Roman"/>
        </w:rPr>
        <w:t xml:space="preserve"> </w:t>
      </w:r>
      <w:r w:rsidRPr="008737E5">
        <w:rPr>
          <w:rFonts w:eastAsia="Times New Roman"/>
        </w:rPr>
        <w:t>Привести в соответствие с КПИ определение инвалидности в национальных законах.</w:t>
      </w:r>
      <w:r>
        <w:rPr>
          <w:rFonts w:eastAsia="Times New Roman"/>
        </w:rPr>
        <w:t xml:space="preserve"> </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9.</w:t>
      </w:r>
      <w:r>
        <w:rPr>
          <w:rFonts w:eastAsia="Times New Roman"/>
        </w:rPr>
        <w:t xml:space="preserve"> </w:t>
      </w:r>
      <w:r w:rsidRPr="008737E5">
        <w:rPr>
          <w:rFonts w:eastAsia="Times New Roman"/>
        </w:rPr>
        <w:t xml:space="preserve">Активизация прав всех категорий лиц с инвалидностью и их полное включение в </w:t>
      </w:r>
      <w:r w:rsidRPr="008737E5">
        <w:rPr>
          <w:rFonts w:eastAsia="Times New Roman"/>
        </w:rPr>
        <w:lastRenderedPageBreak/>
        <w:t>общественную жизнь.</w:t>
      </w:r>
      <w:r>
        <w:rPr>
          <w:rFonts w:eastAsia="Times New Roman"/>
        </w:rPr>
        <w:t xml:space="preserve"> </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10.</w:t>
      </w:r>
      <w:r>
        <w:rPr>
          <w:rFonts w:eastAsia="Times New Roman"/>
        </w:rPr>
        <w:t xml:space="preserve"> </w:t>
      </w:r>
      <w:r w:rsidRPr="008737E5">
        <w:rPr>
          <w:rFonts w:eastAsia="Times New Roman"/>
        </w:rPr>
        <w:t>Добиться реализации прав людей с инвалидностью в различных сферах жизнедеятельности, устранить дискриминационный подход и обеспечить условия для включения их в общество.</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11.</w:t>
      </w:r>
      <w:r>
        <w:rPr>
          <w:rFonts w:eastAsia="Times New Roman"/>
        </w:rPr>
        <w:t xml:space="preserve"> </w:t>
      </w:r>
      <w:r w:rsidRPr="008737E5">
        <w:rPr>
          <w:rFonts w:eastAsia="Times New Roman"/>
        </w:rPr>
        <w:t>Принять всеобъемлющее антидискриминационное законодательство, защищающее лиц с инвалидностью от всех видов дискриминации, гендерного фактора, в том числе в отказе в разумном приспособлении формой дискриминации во всех сферах жизни.</w:t>
      </w:r>
      <w:r>
        <w:rPr>
          <w:rFonts w:eastAsia="Times New Roman"/>
        </w:rPr>
        <w:t xml:space="preserve"> </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12.</w:t>
      </w:r>
      <w:r>
        <w:rPr>
          <w:rFonts w:eastAsia="Times New Roman"/>
        </w:rPr>
        <w:t xml:space="preserve"> </w:t>
      </w:r>
      <w:r w:rsidRPr="008737E5">
        <w:rPr>
          <w:rFonts w:eastAsia="Times New Roman"/>
        </w:rPr>
        <w:t>Совершенствовать (разработать) механизмы подачи жалоб для лиц с инвалидностью в случаях дискриминации и обеспечить справедливую компенсацию жертвам.</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13.</w:t>
      </w:r>
      <w:r>
        <w:rPr>
          <w:rFonts w:eastAsia="Times New Roman"/>
        </w:rPr>
        <w:t xml:space="preserve"> </w:t>
      </w:r>
      <w:r w:rsidRPr="008737E5">
        <w:rPr>
          <w:rFonts w:eastAsia="Times New Roman"/>
        </w:rPr>
        <w:t>Усилить мандаты Уполномоченного по правам человека и Уполномоченного по правам социально уязвимых категорий населения в части предупреждения дискриминации по признаку инвалидности посредством наделения средствами и ресурсами.</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14.</w:t>
      </w:r>
      <w:r>
        <w:rPr>
          <w:rFonts w:eastAsia="Times New Roman"/>
        </w:rPr>
        <w:t xml:space="preserve"> </w:t>
      </w:r>
      <w:r w:rsidRPr="008737E5">
        <w:rPr>
          <w:rFonts w:eastAsia="Times New Roman"/>
        </w:rPr>
        <w:t>Принять стратегию (план) по борьбе с негативными стереотипами с включением пункта о проведении регулярных общественных кампаний по правам лиц с инвалидностью.</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15.</w:t>
      </w:r>
      <w:r>
        <w:rPr>
          <w:rFonts w:eastAsia="Times New Roman"/>
        </w:rPr>
        <w:t xml:space="preserve"> </w:t>
      </w:r>
      <w:r w:rsidRPr="008737E5">
        <w:rPr>
          <w:rFonts w:eastAsia="Times New Roman"/>
        </w:rPr>
        <w:t>Разработать и внедрить юридически обязывающие стандарты доступности всех объектов населения, включая стандарты информационно-коммуникационных цифровых технологий, услуги специальных помощников и специальных приспособлений усиливающие способы общения.</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16.</w:t>
      </w:r>
      <w:r>
        <w:rPr>
          <w:rFonts w:eastAsia="Times New Roman"/>
        </w:rPr>
        <w:t xml:space="preserve"> </w:t>
      </w:r>
      <w:r w:rsidRPr="008737E5">
        <w:rPr>
          <w:rFonts w:eastAsia="Times New Roman"/>
        </w:rPr>
        <w:t>Разработать и реализовать комплексную стратегию с четкими сроками, показателями и адекватным финансированием для защиты лиц с инвалидностью, особенно лиц с инвалидностью, все еще находящихся в специальных учреждениях, и детей с инвалидностью, от эксплуатации, насилия и надругательства, включая профилактику, восстановление на ранних стадиях, средства правовой защиты, в том числе компенсацию и возмещение ущерба.</w:t>
      </w:r>
    </w:p>
    <w:p w:rsidR="00512247" w:rsidRDefault="00512247" w:rsidP="00512247">
      <w:pPr>
        <w:widowControl w:val="0"/>
        <w:pBdr>
          <w:bottom w:val="single" w:sz="4" w:space="31" w:color="FFFFFF"/>
        </w:pBdr>
        <w:ind w:firstLine="720"/>
        <w:jc w:val="both"/>
        <w:rPr>
          <w:rFonts w:eastAsia="Times New Roman"/>
        </w:rPr>
      </w:pPr>
      <w:r w:rsidRPr="000340CC">
        <w:rPr>
          <w:rFonts w:eastAsia="Times New Roman"/>
          <w:b/>
        </w:rPr>
        <w:t>17.</w:t>
      </w:r>
      <w:r>
        <w:rPr>
          <w:rFonts w:eastAsia="Times New Roman"/>
        </w:rPr>
        <w:t xml:space="preserve"> </w:t>
      </w:r>
      <w:r w:rsidRPr="008737E5">
        <w:rPr>
          <w:rFonts w:eastAsia="Times New Roman"/>
        </w:rPr>
        <w:t xml:space="preserve">Обеспечить признание качественного инклюзивного образования для всех детей, независимо от имеющихся у них нарушений здоровья, принимать эффективные меры для прекращения практики сегрегированного обучения, отказаться от практики обучения на дому по признаку инвалидности, обеспечивать доступность учебной среды и устранить барьеры, включая </w:t>
      </w:r>
      <w:proofErr w:type="spellStart"/>
      <w:r w:rsidRPr="008737E5">
        <w:rPr>
          <w:rFonts w:eastAsia="Times New Roman"/>
        </w:rPr>
        <w:t>отношенческие</w:t>
      </w:r>
      <w:proofErr w:type="spellEnd"/>
      <w:r w:rsidRPr="008737E5">
        <w:rPr>
          <w:rFonts w:eastAsia="Times New Roman"/>
        </w:rPr>
        <w:t xml:space="preserve"> барьеры против инклюзии на всех уровнях образования, сделать стратегии преподавания и обучения полностью инклюзивными, в том числе с применением </w:t>
      </w:r>
      <w:proofErr w:type="spellStart"/>
      <w:r w:rsidRPr="008737E5">
        <w:rPr>
          <w:rFonts w:eastAsia="Times New Roman"/>
        </w:rPr>
        <w:t>ассистивных</w:t>
      </w:r>
      <w:proofErr w:type="spellEnd"/>
      <w:r w:rsidRPr="008737E5">
        <w:rPr>
          <w:rFonts w:eastAsia="Times New Roman"/>
        </w:rPr>
        <w:t xml:space="preserve"> технологий, и обеспечивать индивидуальную поддержку, разумное приспособление и вмешательство на ранних этапах. Эффективно предупреждать отсев детей с инвалидностью из системы инклюзивного образования на всех уровнях.</w:t>
      </w:r>
    </w:p>
    <w:p w:rsidR="00512247" w:rsidRDefault="00512247" w:rsidP="00512247">
      <w:pPr>
        <w:widowControl w:val="0"/>
        <w:pBdr>
          <w:bottom w:val="single" w:sz="4" w:space="31" w:color="FFFFFF"/>
        </w:pBdr>
        <w:ind w:firstLine="720"/>
        <w:jc w:val="both"/>
        <w:rPr>
          <w:rFonts w:eastAsia="Times New Roman"/>
        </w:rPr>
      </w:pPr>
      <w:r w:rsidRPr="00A31FDE">
        <w:rPr>
          <w:rFonts w:eastAsia="Times New Roman"/>
          <w:b/>
        </w:rPr>
        <w:t>18.</w:t>
      </w:r>
      <w:r>
        <w:rPr>
          <w:rFonts w:eastAsia="Times New Roman"/>
        </w:rPr>
        <w:t xml:space="preserve"> </w:t>
      </w:r>
      <w:r w:rsidRPr="008737E5">
        <w:rPr>
          <w:rFonts w:eastAsia="Times New Roman"/>
        </w:rPr>
        <w:t xml:space="preserve">Осуществлять индексацию размеров социальных выплат с фактическими темпами инфляции в стране. </w:t>
      </w:r>
    </w:p>
    <w:p w:rsidR="00B83C8C" w:rsidRDefault="00512247" w:rsidP="00512247">
      <w:pPr>
        <w:widowControl w:val="0"/>
        <w:pBdr>
          <w:bottom w:val="single" w:sz="4" w:space="31" w:color="FFFFFF"/>
        </w:pBdr>
        <w:ind w:firstLine="720"/>
        <w:jc w:val="both"/>
        <w:rPr>
          <w:rFonts w:eastAsia="Times New Roman"/>
        </w:rPr>
      </w:pPr>
      <w:r w:rsidRPr="00512247">
        <w:rPr>
          <w:b/>
        </w:rPr>
        <w:t>19.</w:t>
      </w:r>
      <w:r w:rsidRPr="00512247">
        <w:t xml:space="preserve"> В системе социальной защиты важно внедрить дифференцированный подход, учитывающий индивидуальные потребности лиц с инвалидностью. Особое внимание необходимо уделить повышению уровня социального обеспечения, чтобы</w:t>
      </w:r>
      <w:r>
        <w:t xml:space="preserve"> </w:t>
      </w:r>
      <w:r w:rsidRPr="008737E5">
        <w:rPr>
          <w:rFonts w:eastAsia="Times New Roman"/>
        </w:rPr>
        <w:t>минимизировать риски бедности среди данной категории граждан.</w:t>
      </w: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512247" w:rsidRDefault="00512247" w:rsidP="00512247">
      <w:pPr>
        <w:widowControl w:val="0"/>
        <w:pBdr>
          <w:bottom w:val="single" w:sz="4" w:space="31" w:color="FFFFFF"/>
        </w:pBdr>
        <w:ind w:firstLine="720"/>
        <w:jc w:val="both"/>
        <w:rPr>
          <w:rFonts w:eastAsia="Times New Roman"/>
        </w:rPr>
      </w:pPr>
    </w:p>
    <w:p w:rsidR="00CE28FC" w:rsidRPr="00E75B1B" w:rsidRDefault="00CE28FC" w:rsidP="00740043">
      <w:pPr>
        <w:shd w:val="clear" w:color="auto" w:fill="4F81BD"/>
        <w:jc w:val="center"/>
        <w:rPr>
          <w:b/>
          <w:color w:val="FFFFFF"/>
        </w:rPr>
      </w:pPr>
      <w:r>
        <w:rPr>
          <w:b/>
          <w:color w:val="FFFFFF"/>
          <w:sz w:val="32"/>
          <w:szCs w:val="32"/>
        </w:rPr>
        <w:t>РАЗДЕЛ 1</w:t>
      </w:r>
      <w:r w:rsidR="00060412">
        <w:rPr>
          <w:b/>
          <w:color w:val="FFFFFF"/>
          <w:sz w:val="32"/>
          <w:szCs w:val="32"/>
        </w:rPr>
        <w:t>9</w:t>
      </w:r>
      <w:r>
        <w:rPr>
          <w:b/>
          <w:color w:val="FFFFFF"/>
          <w:sz w:val="32"/>
          <w:szCs w:val="32"/>
        </w:rPr>
        <w:t>. ПРАВА МИГРАНТОВ, БЕЖЕНЦЕВ И ЛИЦ, ИЩУЩИХ УБЕЖИЩЕ</w:t>
      </w:r>
    </w:p>
    <w:p w:rsidR="00CE28FC" w:rsidRPr="00E75B1B" w:rsidRDefault="00CE28FC" w:rsidP="00CE28FC">
      <w:pPr>
        <w:tabs>
          <w:tab w:val="left" w:pos="567"/>
        </w:tabs>
        <w:jc w:val="both"/>
        <w:rPr>
          <w:b/>
          <w:i/>
        </w:rPr>
      </w:pPr>
    </w:p>
    <w:p w:rsidR="00CE28FC" w:rsidRPr="00120E88" w:rsidRDefault="00CE28FC" w:rsidP="00CE28FC">
      <w:pPr>
        <w:autoSpaceDE w:val="0"/>
        <w:autoSpaceDN w:val="0"/>
        <w:adjustRightInd w:val="0"/>
        <w:ind w:left="720"/>
        <w:jc w:val="both"/>
        <w:rPr>
          <w:rStyle w:val="af6"/>
          <w:b w:val="0"/>
          <w:bCs w:val="0"/>
        </w:rPr>
      </w:pPr>
      <w:r w:rsidRPr="001061C9">
        <w:rPr>
          <w:rFonts w:eastAsia="MyriadPro-Light"/>
          <w:b/>
          <w:i/>
        </w:rPr>
        <w:t xml:space="preserve">Содержание и </w:t>
      </w:r>
      <w:r w:rsidRPr="00120E88">
        <w:rPr>
          <w:rFonts w:eastAsia="MyriadPro-Light"/>
          <w:b/>
          <w:i/>
        </w:rPr>
        <w:t>основные принципы обеспечения прав мигрантов, беженцев и лиц, ищущих убежище</w:t>
      </w:r>
    </w:p>
    <w:p w:rsidR="00CE28FC" w:rsidRPr="00120E88" w:rsidRDefault="00CE28FC" w:rsidP="00CE28FC">
      <w:pPr>
        <w:jc w:val="center"/>
        <w:rPr>
          <w:rStyle w:val="af6"/>
          <w:bCs w:val="0"/>
        </w:rPr>
      </w:pPr>
    </w:p>
    <w:p w:rsidR="00CE28FC" w:rsidRPr="00740043" w:rsidRDefault="00CE28FC" w:rsidP="00CE28FC">
      <w:pPr>
        <w:ind w:firstLine="720"/>
        <w:jc w:val="both"/>
        <w:rPr>
          <w:rStyle w:val="af6"/>
          <w:b w:val="0"/>
          <w:bCs w:val="0"/>
        </w:rPr>
      </w:pPr>
      <w:r w:rsidRPr="00740043">
        <w:rPr>
          <w:rStyle w:val="af6"/>
          <w:b w:val="0"/>
        </w:rPr>
        <w:t>В соответствии со статьёй 13 Всеобщей декларации прав человека (ВДПЧ)</w:t>
      </w:r>
      <w:r w:rsidRPr="00120E88">
        <w:rPr>
          <w:rStyle w:val="a5"/>
        </w:rPr>
        <w:footnoteReference w:id="623"/>
      </w:r>
      <w:r w:rsidRPr="00120E88">
        <w:rPr>
          <w:rStyle w:val="af6"/>
        </w:rPr>
        <w:t xml:space="preserve">  </w:t>
      </w:r>
      <w:r w:rsidRPr="00740043">
        <w:rPr>
          <w:rStyle w:val="af6"/>
          <w:b w:val="0"/>
        </w:rPr>
        <w:t xml:space="preserve">право на свободу передвижения и выбор места жительства является основным правом человека. </w:t>
      </w:r>
    </w:p>
    <w:p w:rsidR="00CE28FC" w:rsidRPr="00740043" w:rsidRDefault="00CE28FC" w:rsidP="00CE28FC">
      <w:pPr>
        <w:ind w:firstLine="720"/>
        <w:jc w:val="both"/>
        <w:rPr>
          <w:rStyle w:val="af6"/>
          <w:b w:val="0"/>
          <w:bCs w:val="0"/>
        </w:rPr>
      </w:pPr>
      <w:r w:rsidRPr="00740043">
        <w:rPr>
          <w:rStyle w:val="af6"/>
          <w:b w:val="0"/>
        </w:rPr>
        <w:t>На мигрантов, беженцев и лиц, ищущих убежище, распространяются следующие положения ВДПЧ:</w:t>
      </w:r>
    </w:p>
    <w:p w:rsidR="00CE28FC" w:rsidRPr="00740043" w:rsidRDefault="00CE28FC" w:rsidP="00CE28FC">
      <w:pPr>
        <w:ind w:firstLine="720"/>
        <w:jc w:val="both"/>
        <w:rPr>
          <w:rStyle w:val="af6"/>
          <w:b w:val="0"/>
          <w:bCs w:val="0"/>
        </w:rPr>
      </w:pPr>
      <w:r w:rsidRPr="00740043">
        <w:rPr>
          <w:rStyle w:val="af6"/>
          <w:b w:val="0"/>
        </w:rPr>
        <w:t>- «</w:t>
      </w:r>
      <w:r w:rsidRPr="00740043">
        <w:rPr>
          <w:rStyle w:val="af6"/>
          <w:b w:val="0"/>
          <w:i/>
        </w:rPr>
        <w:t>каждый человек имеет право покидать любую страну, включая свою собственную, и возвращаться в свою страну</w:t>
      </w:r>
      <w:r w:rsidRPr="00740043">
        <w:rPr>
          <w:rStyle w:val="af6"/>
          <w:b w:val="0"/>
        </w:rPr>
        <w:t>» (пункт 2 статьи 13);</w:t>
      </w:r>
    </w:p>
    <w:p w:rsidR="00CE28FC" w:rsidRPr="00740043" w:rsidRDefault="00CE28FC" w:rsidP="00CE28FC">
      <w:pPr>
        <w:ind w:firstLine="720"/>
        <w:jc w:val="both"/>
        <w:rPr>
          <w:rStyle w:val="af6"/>
          <w:b w:val="0"/>
          <w:bCs w:val="0"/>
        </w:rPr>
      </w:pPr>
      <w:r w:rsidRPr="00740043">
        <w:rPr>
          <w:rStyle w:val="af6"/>
          <w:b w:val="0"/>
        </w:rPr>
        <w:t>- «</w:t>
      </w:r>
      <w:r w:rsidRPr="00740043">
        <w:rPr>
          <w:rStyle w:val="af6"/>
          <w:b w:val="0"/>
          <w:i/>
        </w:rPr>
        <w:t>каждый человек имеет право искать убежища от преследования в других странах и пользоваться этим убежищем</w:t>
      </w:r>
      <w:r w:rsidRPr="00740043">
        <w:rPr>
          <w:rStyle w:val="af6"/>
          <w:b w:val="0"/>
        </w:rPr>
        <w:t>» (пункт 1 статьи 14);</w:t>
      </w:r>
    </w:p>
    <w:p w:rsidR="00CE28FC" w:rsidRPr="00740043" w:rsidRDefault="00CE28FC" w:rsidP="00CE28FC">
      <w:pPr>
        <w:ind w:firstLine="720"/>
        <w:jc w:val="both"/>
        <w:rPr>
          <w:rStyle w:val="af6"/>
          <w:b w:val="0"/>
          <w:bCs w:val="0"/>
        </w:rPr>
      </w:pPr>
      <w:r w:rsidRPr="00740043">
        <w:rPr>
          <w:rStyle w:val="af6"/>
          <w:b w:val="0"/>
        </w:rPr>
        <w:t>- «</w:t>
      </w:r>
      <w:r w:rsidRPr="00740043">
        <w:rPr>
          <w:rStyle w:val="af6"/>
          <w:b w:val="0"/>
          <w:i/>
        </w:rPr>
        <w:t>каждый человек имеет право на гражданство. Никто не может быть произвольно лишён своего гражданства или права изменить своё гражданство</w:t>
      </w:r>
      <w:r w:rsidRPr="00740043">
        <w:rPr>
          <w:rStyle w:val="af6"/>
          <w:b w:val="0"/>
        </w:rPr>
        <w:t>» (пункты 1 и 2 статьи 15).</w:t>
      </w:r>
    </w:p>
    <w:p w:rsidR="00CE28FC" w:rsidRPr="00740043" w:rsidRDefault="00CE28FC" w:rsidP="00CE28FC">
      <w:pPr>
        <w:ind w:firstLine="720"/>
        <w:jc w:val="both"/>
        <w:rPr>
          <w:rStyle w:val="af6"/>
          <w:b w:val="0"/>
          <w:bCs w:val="0"/>
        </w:rPr>
      </w:pPr>
      <w:r w:rsidRPr="00740043">
        <w:rPr>
          <w:rStyle w:val="af6"/>
          <w:b w:val="0"/>
        </w:rPr>
        <w:t>Статья 12 Международного пакта о гражданских и политических правах (МПГПП)</w:t>
      </w:r>
      <w:r w:rsidRPr="00120E88">
        <w:rPr>
          <w:rStyle w:val="a5"/>
        </w:rPr>
        <w:footnoteReference w:id="624"/>
      </w:r>
      <w:r>
        <w:rPr>
          <w:rStyle w:val="af6"/>
        </w:rPr>
        <w:t xml:space="preserve">, </w:t>
      </w:r>
      <w:r w:rsidRPr="00740043">
        <w:rPr>
          <w:rStyle w:val="af6"/>
          <w:b w:val="0"/>
        </w:rPr>
        <w:t>ратифицированного Республикой Казахстан</w:t>
      </w:r>
      <w:r>
        <w:rPr>
          <w:rStyle w:val="a5"/>
        </w:rPr>
        <w:footnoteReference w:id="625"/>
      </w:r>
      <w:r w:rsidRPr="00740043">
        <w:rPr>
          <w:rStyle w:val="af6"/>
          <w:b w:val="0"/>
        </w:rPr>
        <w:t>, предусматривает, что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 каждый человек имеет право покидать любую страну, включая свою собственную. Данные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МПГПП другими правами. Никто не может быть произвольно лишён права на въезд в свою собственную страну.</w:t>
      </w:r>
    </w:p>
    <w:p w:rsidR="00CE28FC" w:rsidRPr="00740043" w:rsidRDefault="00CE28FC" w:rsidP="00CE28FC">
      <w:pPr>
        <w:ind w:firstLine="720"/>
        <w:jc w:val="both"/>
        <w:rPr>
          <w:rStyle w:val="af6"/>
          <w:b w:val="0"/>
          <w:bCs w:val="0"/>
        </w:rPr>
      </w:pPr>
      <w:r w:rsidRPr="00740043">
        <w:rPr>
          <w:rStyle w:val="af6"/>
          <w:b w:val="0"/>
        </w:rPr>
        <w:t xml:space="preserve">Согласно МПГПП государства обязаны гарантировать реализацию политических прав не только своим гражданам, но и пребывающим в этих государствах </w:t>
      </w:r>
      <w:proofErr w:type="spellStart"/>
      <w:r w:rsidRPr="00740043">
        <w:rPr>
          <w:rStyle w:val="af6"/>
          <w:b w:val="0"/>
        </w:rPr>
        <w:t>негражданам</w:t>
      </w:r>
      <w:proofErr w:type="spellEnd"/>
      <w:r w:rsidRPr="00740043">
        <w:rPr>
          <w:rStyle w:val="af6"/>
          <w:b w:val="0"/>
        </w:rPr>
        <w:t xml:space="preserve"> (преимущественно из числа иммигрантов). </w:t>
      </w:r>
    </w:p>
    <w:p w:rsidR="00CE28FC" w:rsidRPr="00740043" w:rsidRDefault="00CE28FC" w:rsidP="00CE28FC">
      <w:pPr>
        <w:ind w:firstLine="720"/>
        <w:jc w:val="both"/>
        <w:rPr>
          <w:rStyle w:val="af6"/>
          <w:b w:val="0"/>
          <w:bCs w:val="0"/>
        </w:rPr>
      </w:pPr>
      <w:r w:rsidRPr="00740043">
        <w:rPr>
          <w:rStyle w:val="af6"/>
          <w:b w:val="0"/>
        </w:rPr>
        <w:t>В соответствии со статьёй 13 МПГПП, иностранцы, законно находящиеся в каком-либо из государств, ратифицировавших МПГПП, могут быть высланы из страны только на основании законного судебного решения. Кроме того, решение о высылке может быть опротестовано иностранцем в установленном законом порядке.</w:t>
      </w:r>
    </w:p>
    <w:p w:rsidR="00CE28FC" w:rsidRDefault="00CE28FC" w:rsidP="00CE28FC">
      <w:pPr>
        <w:pStyle w:val="12"/>
        <w:spacing w:before="0" w:after="0" w:line="240" w:lineRule="auto"/>
        <w:ind w:firstLine="720"/>
        <w:rPr>
          <w:rStyle w:val="af6"/>
          <w:b w:val="0"/>
          <w:sz w:val="24"/>
          <w:szCs w:val="24"/>
          <w:lang w:val="ru-RU"/>
        </w:rPr>
      </w:pPr>
      <w:r w:rsidRPr="00740043">
        <w:rPr>
          <w:rStyle w:val="af6"/>
          <w:b w:val="0"/>
          <w:sz w:val="24"/>
          <w:szCs w:val="24"/>
          <w:lang w:val="ru-RU"/>
        </w:rPr>
        <w:t xml:space="preserve">В соответствии со статьей 28 МПГПП был учрежден Комитет ООН по правам человека (КПЧ ООН), который наделен правом рассматривать индивидуальные жалобы физических лиц на государства-участники МПГПП, которые ратифицировали Факультативный протокол к </w:t>
      </w:r>
      <w:r w:rsidRPr="00740043">
        <w:rPr>
          <w:rStyle w:val="af6"/>
          <w:b w:val="0"/>
          <w:sz w:val="24"/>
          <w:szCs w:val="24"/>
          <w:lang w:val="ru-RU"/>
        </w:rPr>
        <w:lastRenderedPageBreak/>
        <w:t>МПГПП (ФП МГПП)</w:t>
      </w:r>
      <w:r w:rsidRPr="00436F63">
        <w:rPr>
          <w:rStyle w:val="a5"/>
          <w:sz w:val="24"/>
          <w:szCs w:val="24"/>
          <w:lang w:val="ru-RU"/>
        </w:rPr>
        <w:footnoteReference w:id="626"/>
      </w:r>
      <w:r w:rsidRPr="00740043">
        <w:rPr>
          <w:rStyle w:val="af6"/>
          <w:b w:val="0"/>
          <w:sz w:val="24"/>
          <w:szCs w:val="24"/>
          <w:lang w:val="ru-RU"/>
        </w:rPr>
        <w:t>, в том числе в случае нарушения прав, гарантированных в статьях 12 и</w:t>
      </w:r>
      <w:r>
        <w:rPr>
          <w:rStyle w:val="af6"/>
          <w:sz w:val="24"/>
          <w:szCs w:val="24"/>
          <w:lang w:val="ru-RU"/>
        </w:rPr>
        <w:t xml:space="preserve"> </w:t>
      </w:r>
      <w:r w:rsidRPr="00C91114">
        <w:rPr>
          <w:rStyle w:val="af6"/>
          <w:b w:val="0"/>
          <w:sz w:val="24"/>
          <w:szCs w:val="24"/>
          <w:lang w:val="ru-RU"/>
        </w:rPr>
        <w:t>13  МПГПП. Республика Казахстан ратифицировала ФП МГПП</w:t>
      </w:r>
      <w:r w:rsidRPr="00C91114">
        <w:rPr>
          <w:rStyle w:val="a5"/>
          <w:sz w:val="24"/>
          <w:szCs w:val="24"/>
          <w:lang w:val="ru-RU"/>
        </w:rPr>
        <w:footnoteReference w:id="627"/>
      </w:r>
      <w:r w:rsidRPr="00C91114">
        <w:rPr>
          <w:rStyle w:val="af6"/>
          <w:b w:val="0"/>
          <w:sz w:val="24"/>
          <w:szCs w:val="24"/>
          <w:lang w:val="ru-RU"/>
        </w:rPr>
        <w:t>.</w:t>
      </w:r>
    </w:p>
    <w:p w:rsidR="00CE28FC" w:rsidRPr="00C91114" w:rsidRDefault="00CE28FC" w:rsidP="00CE28FC">
      <w:pPr>
        <w:pStyle w:val="12"/>
        <w:spacing w:before="0" w:after="0" w:line="240" w:lineRule="auto"/>
        <w:ind w:firstLine="720"/>
        <w:rPr>
          <w:rStyle w:val="af6"/>
          <w:b w:val="0"/>
          <w:sz w:val="24"/>
          <w:szCs w:val="24"/>
          <w:lang w:val="ru-RU"/>
        </w:rPr>
      </w:pPr>
      <w:r w:rsidRPr="00C91114">
        <w:rPr>
          <w:rStyle w:val="af6"/>
          <w:b w:val="0"/>
          <w:sz w:val="24"/>
          <w:szCs w:val="24"/>
          <w:lang w:val="ru-RU"/>
        </w:rPr>
        <w:t>Для толкования и уточнения положений МПГПП, касающихся свободы передвижения и выбора места жительства, в том числе относительно иностранных граждан, лиц без гражданства и беженцев, КПЧ ООН, как контрольный орган МПГПП, разработал Замечание общего порядка №15 «Положение иностранцев в соответствии c Пактом»</w:t>
      </w:r>
      <w:r w:rsidRPr="006C19AF">
        <w:rPr>
          <w:rStyle w:val="a5"/>
          <w:sz w:val="24"/>
          <w:szCs w:val="24"/>
          <w:lang w:val="ru-RU"/>
        </w:rPr>
        <w:footnoteReference w:id="628"/>
      </w:r>
      <w:r w:rsidRPr="006C19AF">
        <w:rPr>
          <w:rStyle w:val="af6"/>
          <w:sz w:val="24"/>
          <w:szCs w:val="24"/>
          <w:lang w:val="ru-RU"/>
        </w:rPr>
        <w:t xml:space="preserve"> </w:t>
      </w:r>
      <w:r w:rsidRPr="00C91114">
        <w:rPr>
          <w:rStyle w:val="af6"/>
          <w:b w:val="0"/>
          <w:sz w:val="24"/>
          <w:szCs w:val="24"/>
          <w:lang w:val="ru-RU"/>
        </w:rPr>
        <w:t>определяется положение иностранных граждан в соответствии МПГПП. В нём устанавливается, что иностранные граждане имеют право на свободу передвижения и свободный выбор местожительства; они должны быть вольны покинуть страну. Поскольку этот документ признаёт, что государство должно иметь право решать, кому пересекать его границу, он призывает нации разрешить въезд любому, чьи основные права человека находятся под угрозой и кто сталкивается с преследованием. В нём также признаётся, что иностранных граждан позволено держать за пределами данной страны, если они представляют собой угрозу благополучию других.</w:t>
      </w:r>
    </w:p>
    <w:p w:rsidR="00CE28FC" w:rsidRPr="00C91114" w:rsidRDefault="00CE28FC" w:rsidP="00CE28FC">
      <w:pPr>
        <w:pStyle w:val="12"/>
        <w:spacing w:before="0" w:after="0" w:line="240" w:lineRule="auto"/>
        <w:ind w:firstLine="720"/>
        <w:rPr>
          <w:rStyle w:val="af6"/>
          <w:b w:val="0"/>
          <w:bCs w:val="0"/>
          <w:sz w:val="24"/>
          <w:szCs w:val="24"/>
          <w:lang w:val="ru-RU"/>
        </w:rPr>
      </w:pPr>
      <w:r w:rsidRPr="00C91114">
        <w:rPr>
          <w:rStyle w:val="af6"/>
          <w:b w:val="0"/>
          <w:sz w:val="24"/>
          <w:szCs w:val="24"/>
          <w:lang w:val="ru-RU"/>
        </w:rPr>
        <w:t>В Декларации о правах человека в отношении лиц, не являющихся гражданами страны, в которой они проживают</w:t>
      </w:r>
      <w:r w:rsidRPr="00C91114">
        <w:rPr>
          <w:rStyle w:val="a5"/>
          <w:sz w:val="24"/>
          <w:szCs w:val="24"/>
          <w:lang w:val="ru-RU"/>
        </w:rPr>
        <w:footnoteReference w:id="629"/>
      </w:r>
      <w:r w:rsidRPr="00C91114">
        <w:rPr>
          <w:rStyle w:val="af6"/>
          <w:sz w:val="24"/>
          <w:szCs w:val="24"/>
          <w:lang w:val="ru-RU"/>
        </w:rPr>
        <w:t xml:space="preserve"> </w:t>
      </w:r>
      <w:r w:rsidRPr="00C91114">
        <w:rPr>
          <w:rStyle w:val="af6"/>
          <w:b w:val="0"/>
          <w:sz w:val="24"/>
          <w:szCs w:val="24"/>
          <w:lang w:val="ru-RU"/>
        </w:rPr>
        <w:t xml:space="preserve">излагаются основные права мигрантов, беженцев и иных лиц, не являющихся гражданами страны проживания. Она предусматривает, что к свободе передвижения </w:t>
      </w:r>
      <w:proofErr w:type="spellStart"/>
      <w:r w:rsidRPr="00C91114">
        <w:rPr>
          <w:rStyle w:val="af6"/>
          <w:b w:val="0"/>
          <w:sz w:val="24"/>
          <w:szCs w:val="24"/>
          <w:lang w:val="ru-RU"/>
        </w:rPr>
        <w:t>неграждан</w:t>
      </w:r>
      <w:proofErr w:type="spellEnd"/>
      <w:r w:rsidRPr="00C91114">
        <w:rPr>
          <w:rStyle w:val="af6"/>
          <w:b w:val="0"/>
          <w:sz w:val="24"/>
          <w:szCs w:val="24"/>
          <w:lang w:val="ru-RU"/>
        </w:rPr>
        <w:t xml:space="preserve"> не должны быть применены какие-либо ограничительные меры. Их нельзя заставить покинуть страну и им нельзя препятствовать в передвижении по стране и в выборе местожительства в пределах той страны, где они на тот момент находятся. В статье 4 Декларации от иностранцев требуется, чтобы они не только соблюдали местные законы, но и уважали традиции и обычаи принимающего государства.</w:t>
      </w:r>
    </w:p>
    <w:p w:rsidR="00CE28FC" w:rsidRPr="00C91114" w:rsidRDefault="00CE28FC" w:rsidP="00CE28FC">
      <w:pPr>
        <w:pStyle w:val="12"/>
        <w:spacing w:before="0" w:after="0" w:line="240" w:lineRule="auto"/>
        <w:ind w:firstLine="720"/>
        <w:rPr>
          <w:rStyle w:val="af6"/>
          <w:b w:val="0"/>
          <w:sz w:val="24"/>
          <w:szCs w:val="24"/>
          <w:lang w:val="ru-RU"/>
        </w:rPr>
      </w:pPr>
      <w:r w:rsidRPr="00C91114">
        <w:rPr>
          <w:rStyle w:val="af6"/>
          <w:b w:val="0"/>
          <w:sz w:val="24"/>
          <w:szCs w:val="24"/>
          <w:lang w:val="ru-RU"/>
        </w:rPr>
        <w:t>Одним из важнейших документов, касающихся лиц, ищущих убежище и беженцев,  является Конвенция ООН о статусе беженцев</w:t>
      </w:r>
      <w:r w:rsidRPr="00EB0C30">
        <w:rPr>
          <w:rStyle w:val="a5"/>
          <w:sz w:val="24"/>
          <w:szCs w:val="24"/>
          <w:lang w:val="ru-RU"/>
        </w:rPr>
        <w:footnoteReference w:id="630"/>
      </w:r>
      <w:r w:rsidRPr="00C91114">
        <w:rPr>
          <w:rStyle w:val="af6"/>
          <w:b w:val="0"/>
          <w:sz w:val="24"/>
          <w:szCs w:val="24"/>
          <w:lang w:val="ru-RU"/>
        </w:rPr>
        <w:t>, ратифицированная Республикой Казахстан</w:t>
      </w:r>
      <w:r w:rsidRPr="00C91114">
        <w:rPr>
          <w:rStyle w:val="a5"/>
          <w:b/>
          <w:sz w:val="24"/>
          <w:szCs w:val="24"/>
          <w:lang w:val="ru-RU"/>
        </w:rPr>
        <w:footnoteReference w:id="631"/>
      </w:r>
      <w:r w:rsidRPr="00C91114">
        <w:rPr>
          <w:rStyle w:val="af6"/>
          <w:b w:val="0"/>
          <w:sz w:val="24"/>
          <w:szCs w:val="24"/>
          <w:lang w:val="ru-RU"/>
        </w:rPr>
        <w:t xml:space="preserve"> которая наделяет беженцев многими из тех прав, которые имеют граждане данного государства.</w:t>
      </w:r>
    </w:p>
    <w:p w:rsidR="00CE28FC" w:rsidRDefault="00CE28FC" w:rsidP="00CE28FC">
      <w:pPr>
        <w:pStyle w:val="12"/>
        <w:spacing w:before="0" w:after="0" w:line="240" w:lineRule="auto"/>
        <w:ind w:firstLine="720"/>
        <w:rPr>
          <w:color w:val="000000"/>
          <w:spacing w:val="2"/>
          <w:sz w:val="24"/>
          <w:szCs w:val="24"/>
          <w:shd w:val="clear" w:color="auto" w:fill="FFFFFF"/>
          <w:lang w:val="ru-RU"/>
        </w:rPr>
      </w:pPr>
      <w:r w:rsidRPr="00C91114">
        <w:rPr>
          <w:rStyle w:val="af6"/>
          <w:b w:val="0"/>
          <w:sz w:val="24"/>
          <w:szCs w:val="24"/>
          <w:lang w:val="ru-RU"/>
        </w:rPr>
        <w:t>В ней содержится определение беженца, как лица, которое</w:t>
      </w:r>
      <w:r w:rsidRPr="00C91114">
        <w:rPr>
          <w:rStyle w:val="af6"/>
          <w:b w:val="0"/>
          <w:i/>
          <w:sz w:val="24"/>
          <w:szCs w:val="24"/>
          <w:lang w:val="ru-RU"/>
        </w:rPr>
        <w:t xml:space="preserve"> </w:t>
      </w:r>
      <w:r w:rsidRPr="00C91114">
        <w:rPr>
          <w:rStyle w:val="af6"/>
          <w:i/>
          <w:sz w:val="24"/>
          <w:szCs w:val="24"/>
          <w:lang w:val="ru-RU"/>
        </w:rPr>
        <w:t>«</w:t>
      </w:r>
      <w:r w:rsidRPr="00C91114">
        <w:rPr>
          <w:i/>
          <w:color w:val="000000"/>
          <w:spacing w:val="2"/>
          <w:sz w:val="24"/>
          <w:szCs w:val="24"/>
          <w:shd w:val="clear" w:color="auto" w:fill="FFFFFF"/>
          <w:lang w:val="ru-RU"/>
        </w:rPr>
        <w:t xml:space="preserve">в силу вполне обоснованных опасений стать жертвой преследований по </w:t>
      </w:r>
      <w:r w:rsidRPr="00AF7FDA">
        <w:rPr>
          <w:i/>
          <w:color w:val="000000"/>
          <w:spacing w:val="2"/>
          <w:sz w:val="24"/>
          <w:szCs w:val="24"/>
          <w:shd w:val="clear" w:color="auto" w:fill="FFFFFF"/>
          <w:lang w:val="ru-RU"/>
        </w:rPr>
        <w:t>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r>
        <w:rPr>
          <w:color w:val="000000"/>
          <w:spacing w:val="2"/>
          <w:sz w:val="24"/>
          <w:szCs w:val="24"/>
          <w:shd w:val="clear" w:color="auto" w:fill="FFFFFF"/>
          <w:lang w:val="ru-RU"/>
        </w:rPr>
        <w:t>»</w:t>
      </w:r>
      <w:r w:rsidRPr="00AF7FDA">
        <w:rPr>
          <w:color w:val="000000"/>
          <w:spacing w:val="2"/>
          <w:sz w:val="24"/>
          <w:szCs w:val="24"/>
          <w:shd w:val="clear" w:color="auto" w:fill="FFFFFF"/>
          <w:lang w:val="ru-RU"/>
        </w:rPr>
        <w:t>.</w:t>
      </w:r>
    </w:p>
    <w:p w:rsidR="00CE28FC" w:rsidRPr="00C91114" w:rsidRDefault="00CE28FC" w:rsidP="00CE28FC">
      <w:pPr>
        <w:pStyle w:val="12"/>
        <w:spacing w:before="0" w:after="0" w:line="240" w:lineRule="auto"/>
        <w:ind w:firstLine="720"/>
        <w:rPr>
          <w:rStyle w:val="af6"/>
          <w:b w:val="0"/>
          <w:sz w:val="24"/>
          <w:szCs w:val="24"/>
          <w:lang w:val="ru-RU"/>
        </w:rPr>
      </w:pPr>
      <w:r w:rsidRPr="00C91114">
        <w:rPr>
          <w:rStyle w:val="af6"/>
          <w:b w:val="0"/>
          <w:sz w:val="24"/>
          <w:szCs w:val="24"/>
          <w:lang w:val="ru-RU"/>
        </w:rPr>
        <w:t xml:space="preserve">Статья 26 этой Конвенции предусматривает, что каждое из государств-участников должно позволить беженцам проживать на своей территории, передвигаться по ней свободно, и применять к беженцам нормы, обычно относящиеся к иностранным гражданам в подобной </w:t>
      </w:r>
      <w:r w:rsidRPr="00C91114">
        <w:rPr>
          <w:rStyle w:val="af6"/>
          <w:b w:val="0"/>
          <w:sz w:val="24"/>
          <w:szCs w:val="24"/>
          <w:lang w:val="ru-RU"/>
        </w:rPr>
        <w:lastRenderedPageBreak/>
        <w:t>ситуации.</w:t>
      </w:r>
    </w:p>
    <w:p w:rsidR="00CE28FC" w:rsidRPr="0011736B" w:rsidRDefault="00CE28FC" w:rsidP="00CE28FC">
      <w:pPr>
        <w:pStyle w:val="12"/>
        <w:spacing w:before="0" w:after="0" w:line="240" w:lineRule="auto"/>
        <w:ind w:firstLine="720"/>
        <w:rPr>
          <w:rStyle w:val="af6"/>
          <w:b w:val="0"/>
          <w:bCs w:val="0"/>
          <w:sz w:val="24"/>
          <w:szCs w:val="24"/>
          <w:lang w:val="ru-RU"/>
        </w:rPr>
      </w:pPr>
      <w:r w:rsidRPr="00C91114">
        <w:rPr>
          <w:rStyle w:val="af6"/>
          <w:b w:val="0"/>
          <w:sz w:val="24"/>
          <w:szCs w:val="24"/>
          <w:lang w:val="ru-RU"/>
        </w:rPr>
        <w:t>Статья 3(2) Конвенции ООН против пыток и других жестоких, бесчеловечных или</w:t>
      </w:r>
      <w:r w:rsidRPr="0011736B">
        <w:rPr>
          <w:rStyle w:val="af6"/>
          <w:sz w:val="24"/>
          <w:szCs w:val="24"/>
          <w:lang w:val="ru-RU"/>
        </w:rPr>
        <w:t xml:space="preserve"> </w:t>
      </w:r>
      <w:r w:rsidRPr="00C91114">
        <w:rPr>
          <w:rStyle w:val="af6"/>
          <w:b w:val="0"/>
          <w:sz w:val="24"/>
          <w:szCs w:val="24"/>
          <w:lang w:val="ru-RU"/>
        </w:rPr>
        <w:t>унижающих достоинство видов обращения и наказания (КПП)</w:t>
      </w:r>
      <w:r w:rsidRPr="00C91114">
        <w:rPr>
          <w:rStyle w:val="a5"/>
          <w:b/>
          <w:sz w:val="24"/>
          <w:szCs w:val="24"/>
          <w:lang w:val="ru-RU"/>
        </w:rPr>
        <w:footnoteReference w:id="632"/>
      </w:r>
      <w:r w:rsidRPr="00C91114">
        <w:rPr>
          <w:rStyle w:val="af6"/>
          <w:b w:val="0"/>
          <w:sz w:val="24"/>
          <w:szCs w:val="24"/>
          <w:lang w:val="ru-RU"/>
        </w:rPr>
        <w:t>, ратифицированной Республикой Казахстан</w:t>
      </w:r>
      <w:r w:rsidRPr="0011736B">
        <w:rPr>
          <w:rStyle w:val="a5"/>
          <w:sz w:val="24"/>
          <w:szCs w:val="24"/>
          <w:lang w:val="ru-RU"/>
        </w:rPr>
        <w:footnoteReference w:id="633"/>
      </w:r>
      <w:r w:rsidRPr="00C91114">
        <w:rPr>
          <w:rStyle w:val="af6"/>
          <w:b w:val="0"/>
          <w:sz w:val="24"/>
          <w:szCs w:val="24"/>
          <w:lang w:val="ru-RU"/>
        </w:rPr>
        <w:t xml:space="preserve">,  устанавливает, что систематические широкомасштабные и массовые нарушения прав человека являются обстоятельствами, которые государство должно принять во внимание, решая вопрос о высылке. </w:t>
      </w:r>
    </w:p>
    <w:p w:rsidR="00CE28FC" w:rsidRDefault="00CE28FC" w:rsidP="00CE28FC">
      <w:pPr>
        <w:ind w:firstLine="720"/>
        <w:jc w:val="both"/>
        <w:rPr>
          <w:rStyle w:val="af6"/>
          <w:b w:val="0"/>
          <w:bCs w:val="0"/>
        </w:rPr>
      </w:pPr>
      <w:r w:rsidRPr="0011736B">
        <w:t xml:space="preserve">В соответствии с положениями КПП учрежден наблюдательный орган – Комитет ООН против пыток, основной задачей которого является контроль за соблюдением и выполнением Конвенции всеми государствами-участниками. </w:t>
      </w:r>
      <w:r w:rsidRPr="00C91114">
        <w:rPr>
          <w:rStyle w:val="af6"/>
          <w:b w:val="0"/>
        </w:rPr>
        <w:t xml:space="preserve">Комитет против пыток закрепил ряд фундаментальных принципов, относящихся к высылке лиц, которым было отказано в убежище. Они создают важный принцип защиты беженцев, не позволяя возвращать их в места, где они опасаются преследований. </w:t>
      </w:r>
    </w:p>
    <w:p w:rsidR="00CE28FC" w:rsidRDefault="00CE28FC" w:rsidP="00CE28FC">
      <w:pPr>
        <w:ind w:firstLine="720"/>
        <w:jc w:val="both"/>
      </w:pPr>
      <w:r w:rsidRPr="00C91114">
        <w:rPr>
          <w:rStyle w:val="af6"/>
          <w:b w:val="0"/>
        </w:rPr>
        <w:t>Он, в частности,</w:t>
      </w:r>
      <w:r w:rsidRPr="0011736B">
        <w:rPr>
          <w:rStyle w:val="af6"/>
        </w:rPr>
        <w:t xml:space="preserve"> </w:t>
      </w:r>
      <w:r w:rsidRPr="0011736B">
        <w:t>принял Замечание общего порядка  № 4 (2017) об осуществлении статьи 3 Конвенции в контексте статьи 22</w:t>
      </w:r>
      <w:r w:rsidRPr="0011736B">
        <w:rPr>
          <w:rStyle w:val="a5"/>
        </w:rPr>
        <w:footnoteReference w:id="634"/>
      </w:r>
      <w:r>
        <w:t>.</w:t>
      </w:r>
    </w:p>
    <w:p w:rsidR="00CE28FC" w:rsidRDefault="00CE28FC" w:rsidP="00CE28FC">
      <w:pPr>
        <w:ind w:firstLine="720"/>
        <w:jc w:val="both"/>
      </w:pPr>
      <w:r w:rsidRPr="0011736B">
        <w:t xml:space="preserve"> Комитет отметил: «</w:t>
      </w:r>
      <w:r w:rsidRPr="0011736B">
        <w:rPr>
          <w:i/>
        </w:rPr>
        <w:t xml:space="preserve">каждое государство-участник должно применять принцип </w:t>
      </w:r>
      <w:proofErr w:type="spellStart"/>
      <w:r w:rsidRPr="0011736B">
        <w:rPr>
          <w:i/>
        </w:rPr>
        <w:t>невыдворения</w:t>
      </w:r>
      <w:proofErr w:type="spellEnd"/>
      <w:r w:rsidRPr="0011736B">
        <w:rPr>
          <w:i/>
        </w:rPr>
        <w:t xml:space="preserve"> на любой территории, находящейся под его юрисдикцией, или в любом районе, находящемся под его контролем либо властью, или на борту морского или воздушного судна, зарегистрированного в государстве-участнике, в отношении любого лица, в том числе лиц, запрашивающих международную защиту или нуждающихся в ней, без какой-либо дискриминации и вне зависимости от гражданства или </w:t>
      </w:r>
      <w:proofErr w:type="spellStart"/>
      <w:r w:rsidRPr="0011736B">
        <w:rPr>
          <w:i/>
        </w:rPr>
        <w:t>безгражданства</w:t>
      </w:r>
      <w:proofErr w:type="spellEnd"/>
      <w:r w:rsidRPr="0011736B">
        <w:rPr>
          <w:i/>
        </w:rPr>
        <w:t xml:space="preserve"> или правового, административного или судебного статуса соответствующего лица согласно обычному или чрезвычайному законодательству</w:t>
      </w:r>
      <w:r w:rsidRPr="0011736B">
        <w:t xml:space="preserve">». </w:t>
      </w:r>
    </w:p>
    <w:p w:rsidR="00CE28FC" w:rsidRPr="0011736B" w:rsidRDefault="00CE28FC" w:rsidP="00CE28FC">
      <w:pPr>
        <w:ind w:firstLine="720"/>
        <w:jc w:val="both"/>
      </w:pPr>
      <w:r w:rsidRPr="0011736B">
        <w:t>При этом «</w:t>
      </w:r>
      <w:r w:rsidRPr="0011736B">
        <w:rPr>
          <w:i/>
        </w:rPr>
        <w:t xml:space="preserve">обязательство о </w:t>
      </w:r>
      <w:proofErr w:type="spellStart"/>
      <w:r w:rsidRPr="0011736B">
        <w:rPr>
          <w:i/>
        </w:rPr>
        <w:t>невыдворении</w:t>
      </w:r>
      <w:proofErr w:type="spellEnd"/>
      <w:r w:rsidRPr="0011736B">
        <w:rPr>
          <w:i/>
        </w:rPr>
        <w:t>, закрепленное в статье 3 Конвенции, существует во всех случаях, когда имеются «серьезные основания» полагать, что соответствующему лицу будет угрожать опасность подвергнуться пыткам в государстве, депортация в которое его ожидает, либо в качестве отдельного лица, либо в группе, которая может подвергнуться опасности применения пыток в государстве назначения. Практика Комитета заключается в установлении существования «серьезных оснований» всякий раз, когда опасность пыток является «предсказуемой, личной, существующей и реальной</w:t>
      </w:r>
      <w:r w:rsidRPr="0011736B">
        <w:t>.</w:t>
      </w:r>
    </w:p>
    <w:p w:rsidR="00CE28FC" w:rsidRPr="0011736B" w:rsidRDefault="00CE28FC" w:rsidP="00CE28FC">
      <w:pPr>
        <w:ind w:firstLine="720"/>
        <w:jc w:val="both"/>
      </w:pPr>
      <w:r w:rsidRPr="0011736B">
        <w:rPr>
          <w:i/>
        </w:rPr>
        <w:t>Любому лицу, которому угрожает признанная опасность подвергнуться пыткам в случае депортации в определенное государство, должно быть разрешено оставаться на территории, находящейся под юрисдикцией, контролем или властью соответствующего государства-участника, пока эта угроза сохраняется. Данное лицо не должно содержаться под стражей без надлежащих юридических оснований и гарантий. Содержание под стражей должно применяться только в исключительных случаях на основе индивидуальной оценки и подлежать регулярному пересмотру. Кроме того, лицо, которому угрожает опасность, никогда не должно быть депортировано в другое государство, в котором его впоследствии может ожидать депортация в третье государство, где есть серьезные основания полагать, что этому лицу будет угрожать опасность подвергнуться пыткам</w:t>
      </w:r>
      <w:r w:rsidRPr="0011736B">
        <w:t>.</w:t>
      </w:r>
    </w:p>
    <w:p w:rsidR="00CE28FC" w:rsidRPr="0011736B" w:rsidRDefault="00CE28FC" w:rsidP="00CE28FC">
      <w:pPr>
        <w:ind w:firstLine="720"/>
        <w:jc w:val="both"/>
      </w:pPr>
      <w:r w:rsidRPr="0011736B">
        <w:rPr>
          <w:i/>
        </w:rPr>
        <w:t xml:space="preserve">Каждое дело должно рассматриваться государством-участником в индивидуальном порядке, объективно и независимо с помощью компетентных административных и/или судебных органов и в соответствии с основными процессуальными гарантиями, в частности </w:t>
      </w:r>
      <w:r w:rsidRPr="0011736B">
        <w:rPr>
          <w:i/>
        </w:rPr>
        <w:lastRenderedPageBreak/>
        <w:t xml:space="preserve">гарантией обеспечения безотлагательного и </w:t>
      </w:r>
      <w:proofErr w:type="spellStart"/>
      <w:r w:rsidRPr="0011736B">
        <w:rPr>
          <w:i/>
        </w:rPr>
        <w:t>транспарентного</w:t>
      </w:r>
      <w:proofErr w:type="spellEnd"/>
      <w:r w:rsidRPr="0011736B">
        <w:rPr>
          <w:i/>
        </w:rPr>
        <w:t xml:space="preserve"> процесса, пересмотра решения о депортации и отсрочки исполнения обжалованного решения»</w:t>
      </w:r>
      <w:r w:rsidRPr="0011736B">
        <w:t>.</w:t>
      </w:r>
    </w:p>
    <w:p w:rsidR="00CE28FC" w:rsidRPr="00CB621F" w:rsidRDefault="00CE28FC" w:rsidP="00CE28FC">
      <w:pPr>
        <w:ind w:firstLine="720"/>
        <w:jc w:val="both"/>
      </w:pPr>
      <w:r w:rsidRPr="0011736B">
        <w:t xml:space="preserve">Данное Замечание общего порядка также содержит требования к содержанию и </w:t>
      </w:r>
      <w:r w:rsidRPr="00CB621F">
        <w:t>приемлемости индивидуальных сообщений по статье 22 Конвенции и информацию о временных мерах защиты.</w:t>
      </w:r>
    </w:p>
    <w:p w:rsidR="00CE28FC" w:rsidRPr="00CB621F" w:rsidRDefault="00CE28FC" w:rsidP="00CE28FC">
      <w:pPr>
        <w:ind w:firstLine="720"/>
        <w:jc w:val="both"/>
      </w:pPr>
      <w:r w:rsidRPr="00CB621F">
        <w:t>Республика Казахстан признала компетенцию Комитета ООН против пыток по рассмотрению индивидуальных жалоб, сделав в 2008 году заявление по статье 22 Конвенции против пыток.</w:t>
      </w:r>
    </w:p>
    <w:p w:rsidR="00CE28FC" w:rsidRPr="00CB621F" w:rsidRDefault="00CE28FC" w:rsidP="00CE28FC">
      <w:pPr>
        <w:ind w:firstLine="720"/>
        <w:jc w:val="both"/>
      </w:pPr>
      <w:r w:rsidRPr="00CB621F">
        <w:t xml:space="preserve">Комитет принял несколько решений по индивидуальным жалобам на Республику Казахстан, признав нарушение прав заявителей по статье 3 в контексте статьи 22 КПП. </w:t>
      </w:r>
    </w:p>
    <w:p w:rsidR="00CE28FC" w:rsidRDefault="00CE28FC" w:rsidP="00CE28FC">
      <w:pPr>
        <w:ind w:firstLine="720"/>
        <w:jc w:val="both"/>
      </w:pPr>
      <w:r w:rsidRPr="00CB621F">
        <w:t>В одном из таких решений Комитет указал, что «</w:t>
      </w:r>
      <w:r w:rsidRPr="00CB621F">
        <w:rPr>
          <w:i/>
        </w:rPr>
        <w:t xml:space="preserve">суды государства-участника были обязаны надлежащим образом проанализировать вероятность применения пыток в отношении заявителя, руководствуясь положениями как национального законодательства (пункт 5 статьи 532 Уголовно-процессуального кодекса), так и международными нормами (например, статья 3 Конвенции). Поэтому Комитет приходит к заключению о том, что власти государства-участника не выполнили своего долга провести индивидуальную оценку риска перед возвращением заявителя </w:t>
      </w:r>
      <w:proofErr w:type="gramStart"/>
      <w:r w:rsidRPr="00CB621F">
        <w:rPr>
          <w:i/>
        </w:rPr>
        <w:t>… .</w:t>
      </w:r>
      <w:proofErr w:type="gramEnd"/>
      <w:r w:rsidRPr="00CB621F">
        <w:rPr>
          <w:i/>
        </w:rPr>
        <w:t xml:space="preserve"> Соответственно, Комитет приходит к заключению о том, что экстрадиция государством-участником заявителя … является нарушением статьи 3 Конвенции. Касаясь дипломатических заверений, полученных государством-участником … в качестве достаточной защиты от этой явной угрозы, Комитет напоминает, что такие заверения не могут быть использованы в качестве инструмента, позволяющего избежать соблюдения принципа </w:t>
      </w:r>
      <w:proofErr w:type="spellStart"/>
      <w:r w:rsidRPr="00CB621F">
        <w:rPr>
          <w:i/>
        </w:rPr>
        <w:t>невысылки</w:t>
      </w:r>
      <w:proofErr w:type="spellEnd"/>
      <w:r w:rsidRPr="00CB621F">
        <w:rPr>
          <w:i/>
        </w:rPr>
        <w:t>. Комитет отмечает, что государство-участник не привело достаточно конкретной ин формации о том, ведет ли оно мониторинг в той или иной форме в период после выдворения и предпринимает ли оно какие-либо меры, призванные обеспечить объективность, беспристрастность и достаточную убедительность этого мониторинга</w:t>
      </w:r>
      <w:r w:rsidRPr="00CB621F">
        <w:t>»</w:t>
      </w:r>
      <w:r>
        <w:rPr>
          <w:rStyle w:val="a5"/>
        </w:rPr>
        <w:footnoteReference w:id="635"/>
      </w:r>
      <w:r w:rsidRPr="00CB621F">
        <w:t xml:space="preserve">. </w:t>
      </w:r>
    </w:p>
    <w:p w:rsidR="00CE28FC" w:rsidRPr="00120E88" w:rsidRDefault="00CE28FC" w:rsidP="00CE28FC">
      <w:pPr>
        <w:ind w:firstLine="720"/>
        <w:jc w:val="both"/>
        <w:rPr>
          <w:rStyle w:val="af6"/>
          <w:b w:val="0"/>
          <w:bCs w:val="0"/>
        </w:rPr>
      </w:pPr>
      <w:r w:rsidRPr="00E759EB">
        <w:rPr>
          <w:rStyle w:val="af6"/>
          <w:b w:val="0"/>
        </w:rPr>
        <w:t>Статья 22 Конвенции ООН о правах ребёнка</w:t>
      </w:r>
      <w:r>
        <w:rPr>
          <w:rStyle w:val="a5"/>
        </w:rPr>
        <w:footnoteReference w:id="636"/>
      </w:r>
      <w:r w:rsidRPr="00E759EB">
        <w:rPr>
          <w:rStyle w:val="af6"/>
          <w:b w:val="0"/>
        </w:rPr>
        <w:t>,</w:t>
      </w:r>
      <w:r>
        <w:rPr>
          <w:rStyle w:val="af6"/>
        </w:rPr>
        <w:t xml:space="preserve"> </w:t>
      </w:r>
      <w:r w:rsidRPr="00E759EB">
        <w:rPr>
          <w:rStyle w:val="af6"/>
          <w:b w:val="0"/>
        </w:rPr>
        <w:t>ратифицированная Республикой Казахстан</w:t>
      </w:r>
      <w:r>
        <w:rPr>
          <w:rStyle w:val="a5"/>
        </w:rPr>
        <w:footnoteReference w:id="637"/>
      </w:r>
      <w:r w:rsidRPr="00E759EB">
        <w:rPr>
          <w:rStyle w:val="af6"/>
          <w:b w:val="0"/>
        </w:rPr>
        <w:t>, устанавливает, что «</w:t>
      </w:r>
      <w:r w:rsidRPr="00E759EB">
        <w:rPr>
          <w:rStyle w:val="af6"/>
          <w:b w:val="0"/>
          <w:i/>
        </w:rPr>
        <w:t>государства-участники принимают необходимые меры с тем, чтобы обеспечить ребёнку, желающему получить статус беженца или считающемуся беженцем, ... надлежащую защиту и гуманитарную помощь в пользовании применимыми правами... Государства-участники оказывают... содействие... по защите такого ребёнка и оказанию ему помощи и поиску родителей или других членов семьи любого ребёнка-беженца... для его воссоединения со своей семьей. В тех случаях, когда родители или другие члены семьи не могут быть найдены, этому ребёнку предоставляется такая же защита, как и любому другому ребёнку... лишенному своего семейного окружения</w:t>
      </w:r>
      <w:r w:rsidRPr="00E759EB">
        <w:rPr>
          <w:rStyle w:val="af6"/>
          <w:b w:val="0"/>
        </w:rPr>
        <w:t>…».</w:t>
      </w:r>
      <w:r w:rsidRPr="00E759EB">
        <w:rPr>
          <w:b/>
        </w:rPr>
        <w:t xml:space="preserve"> </w:t>
      </w:r>
    </w:p>
    <w:p w:rsidR="00CE28FC" w:rsidRPr="00E759EB" w:rsidRDefault="00CE28FC" w:rsidP="00CE28FC">
      <w:pPr>
        <w:ind w:firstLine="720"/>
        <w:jc w:val="both"/>
        <w:rPr>
          <w:rStyle w:val="af6"/>
          <w:b w:val="0"/>
          <w:bCs w:val="0"/>
        </w:rPr>
      </w:pPr>
      <w:r w:rsidRPr="00E759EB">
        <w:rPr>
          <w:rStyle w:val="af6"/>
          <w:b w:val="0"/>
        </w:rPr>
        <w:t>Основным международным институтом по защите прав беженцев является Управление Верховного комиссара ООН по делам беженцев, которое было создано после Второй мировой войны для помощи европейцам, перемещенным в результате этой войны. ООН поручила УВКБ проводить и координировать международные действия по обеспечению во всемирном масштабе защиты беженцев и решению проблем беженцев. УВКБ ООН занимается проблемами беженцев, лиц без гражданства и лиц, перемещенных внутри страны.</w:t>
      </w:r>
    </w:p>
    <w:p w:rsidR="00CE28FC" w:rsidRPr="00462478" w:rsidRDefault="00CE28FC" w:rsidP="00CE28FC">
      <w:pPr>
        <w:ind w:firstLine="720"/>
        <w:jc w:val="both"/>
        <w:rPr>
          <w:rStyle w:val="af6"/>
          <w:b w:val="0"/>
          <w:bCs w:val="0"/>
        </w:rPr>
      </w:pPr>
      <w:r w:rsidRPr="00E759EB">
        <w:rPr>
          <w:rStyle w:val="af6"/>
          <w:b w:val="0"/>
        </w:rPr>
        <w:lastRenderedPageBreak/>
        <w:t>В Руководящих принципах ООН по вопросу о перемещении лиц внутри страны</w:t>
      </w:r>
      <w:r w:rsidRPr="00120E88">
        <w:rPr>
          <w:rStyle w:val="a5"/>
        </w:rPr>
        <w:footnoteReference w:id="638"/>
      </w:r>
      <w:r w:rsidRPr="00120E88">
        <w:t xml:space="preserve"> </w:t>
      </w:r>
      <w:r w:rsidRPr="00E759EB">
        <w:rPr>
          <w:rStyle w:val="af6"/>
          <w:b w:val="0"/>
        </w:rPr>
        <w:t>содержатся рекомендации для защиты внутренне перемещенных лиц, определяют, кто</w:t>
      </w:r>
      <w:r w:rsidRPr="00120E88">
        <w:rPr>
          <w:rStyle w:val="af6"/>
        </w:rPr>
        <w:t xml:space="preserve"> </w:t>
      </w:r>
      <w:r w:rsidRPr="00462478">
        <w:rPr>
          <w:rStyle w:val="af6"/>
          <w:b w:val="0"/>
        </w:rPr>
        <w:t xml:space="preserve">является внутренне перемещенным лицом, повторяют уже существующие многие нормы международного права, защищающие основные права человека и подчёркивающие обязанности государств. </w:t>
      </w:r>
    </w:p>
    <w:p w:rsidR="00CE28FC" w:rsidRPr="00462478" w:rsidRDefault="00CE28FC" w:rsidP="00CE28FC">
      <w:pPr>
        <w:ind w:firstLine="720"/>
        <w:jc w:val="both"/>
        <w:rPr>
          <w:rStyle w:val="af6"/>
          <w:b w:val="0"/>
          <w:bCs w:val="0"/>
        </w:rPr>
      </w:pPr>
      <w:r w:rsidRPr="00462478">
        <w:rPr>
          <w:rStyle w:val="af6"/>
          <w:b w:val="0"/>
        </w:rPr>
        <w:t>Специализированной организацией на международном уровне, занимающейся вопросами миграции и защитой прав мигрантов, является Международная организация по миграции. Эта организация отмечала, что на международном уровне не существует общепринятого во всех странах понятия «мигрант».</w:t>
      </w:r>
    </w:p>
    <w:p w:rsidR="00CE28FC" w:rsidRPr="00462478" w:rsidRDefault="00CE28FC" w:rsidP="00CE28FC">
      <w:pPr>
        <w:ind w:firstLine="720"/>
        <w:jc w:val="both"/>
        <w:rPr>
          <w:rStyle w:val="af6"/>
          <w:b w:val="0"/>
          <w:bCs w:val="0"/>
        </w:rPr>
      </w:pPr>
      <w:r w:rsidRPr="00462478">
        <w:rPr>
          <w:rStyle w:val="af6"/>
          <w:b w:val="0"/>
        </w:rPr>
        <w:t>Мониторинг защиты прав мигрантов (преимущественно трудовых) осуществляет также Специальный докладчик по правам человека мигрантов, который готовит для Генеральной Ассамблеи ООН ежегодный доклад, а также доклады по конкретным странам (после краткосрочных визитов).</w:t>
      </w:r>
    </w:p>
    <w:p w:rsidR="00CE28FC" w:rsidRPr="00462478" w:rsidRDefault="00CE28FC" w:rsidP="00CE28FC">
      <w:pPr>
        <w:ind w:firstLine="720"/>
        <w:jc w:val="both"/>
        <w:rPr>
          <w:rStyle w:val="af6"/>
          <w:b w:val="0"/>
          <w:bCs w:val="0"/>
        </w:rPr>
      </w:pPr>
      <w:r w:rsidRPr="00462478">
        <w:rPr>
          <w:rStyle w:val="af6"/>
          <w:b w:val="0"/>
        </w:rPr>
        <w:t xml:space="preserve">Специальный докладчик по правам мигрантов </w:t>
      </w:r>
      <w:proofErr w:type="spellStart"/>
      <w:r w:rsidRPr="00462478">
        <w:rPr>
          <w:rStyle w:val="af6"/>
          <w:b w:val="0"/>
        </w:rPr>
        <w:t>Габриэла</w:t>
      </w:r>
      <w:proofErr w:type="spellEnd"/>
      <w:r w:rsidRPr="00462478">
        <w:rPr>
          <w:rStyle w:val="af6"/>
          <w:b w:val="0"/>
        </w:rPr>
        <w:t xml:space="preserve"> Родригес </w:t>
      </w:r>
      <w:proofErr w:type="spellStart"/>
      <w:r w:rsidRPr="00462478">
        <w:rPr>
          <w:rStyle w:val="af6"/>
          <w:b w:val="0"/>
        </w:rPr>
        <w:t>Писарро</w:t>
      </w:r>
      <w:proofErr w:type="spellEnd"/>
      <w:r w:rsidRPr="00462478">
        <w:rPr>
          <w:rStyle w:val="af6"/>
          <w:b w:val="0"/>
        </w:rPr>
        <w:t xml:space="preserve"> в своем докладе от 2002 г.</w:t>
      </w:r>
      <w:r w:rsidRPr="00120E88">
        <w:rPr>
          <w:rStyle w:val="a5"/>
        </w:rPr>
        <w:footnoteReference w:id="639"/>
      </w:r>
      <w:r w:rsidRPr="00120E88">
        <w:t xml:space="preserve"> </w:t>
      </w:r>
      <w:r w:rsidRPr="00120E88">
        <w:rPr>
          <w:rStyle w:val="af6"/>
        </w:rPr>
        <w:t xml:space="preserve"> </w:t>
      </w:r>
      <w:r w:rsidRPr="00462478">
        <w:rPr>
          <w:rStyle w:val="af6"/>
          <w:b w:val="0"/>
        </w:rPr>
        <w:t xml:space="preserve">предлагала следующие критерии для определения людей, которых можно назвать «мигрантами»: </w:t>
      </w:r>
    </w:p>
    <w:p w:rsidR="00CE28FC" w:rsidRPr="00462478" w:rsidRDefault="00CE28FC" w:rsidP="00CE28FC">
      <w:pPr>
        <w:ind w:firstLine="720"/>
        <w:jc w:val="both"/>
        <w:rPr>
          <w:rStyle w:val="af6"/>
          <w:b w:val="0"/>
          <w:bCs w:val="0"/>
          <w:i/>
        </w:rPr>
      </w:pPr>
      <w:r w:rsidRPr="00462478">
        <w:rPr>
          <w:rStyle w:val="af6"/>
          <w:b w:val="0"/>
        </w:rPr>
        <w:t>«</w:t>
      </w:r>
      <w:r w:rsidRPr="00462478">
        <w:rPr>
          <w:rStyle w:val="af6"/>
          <w:b w:val="0"/>
          <w:i/>
        </w:rPr>
        <w:t xml:space="preserve">a) лица, находящиеся вне территории государства, гражданами которого они являются, но не подпадают под правовую защиту этого государства и находятся на территории другого государства; </w:t>
      </w:r>
    </w:p>
    <w:p w:rsidR="00CE28FC" w:rsidRPr="00462478" w:rsidRDefault="00CE28FC" w:rsidP="00CE28FC">
      <w:pPr>
        <w:ind w:firstLine="720"/>
        <w:jc w:val="both"/>
        <w:rPr>
          <w:rStyle w:val="af6"/>
          <w:b w:val="0"/>
          <w:bCs w:val="0"/>
          <w:i/>
        </w:rPr>
      </w:pPr>
      <w:r w:rsidRPr="00462478">
        <w:rPr>
          <w:rStyle w:val="af6"/>
          <w:b w:val="0"/>
          <w:i/>
        </w:rPr>
        <w:t xml:space="preserve">b) лица, не подпадающие под общий правовой режим, дающий им статус беженца, или постоянного жителя, или натурализованного жителя, а также любой другой статус, предоставляемый принявшим их государством; </w:t>
      </w:r>
    </w:p>
    <w:p w:rsidR="00CE28FC" w:rsidRPr="00462478" w:rsidRDefault="00CE28FC" w:rsidP="00CE28FC">
      <w:pPr>
        <w:ind w:firstLine="720"/>
        <w:jc w:val="both"/>
        <w:rPr>
          <w:rStyle w:val="af6"/>
          <w:b w:val="0"/>
          <w:bCs w:val="0"/>
        </w:rPr>
      </w:pPr>
      <w:r w:rsidRPr="00462478">
        <w:rPr>
          <w:rStyle w:val="af6"/>
          <w:b w:val="0"/>
          <w:i/>
        </w:rPr>
        <w:t>c) лица, не пользующиеся общей правовой защитой их основополагающих прав, определенной дипломатическими соглашениями, визовыми или другими соглашениями</w:t>
      </w:r>
      <w:r w:rsidRPr="00462478">
        <w:rPr>
          <w:rStyle w:val="af6"/>
          <w:b w:val="0"/>
        </w:rPr>
        <w:t>».</w:t>
      </w:r>
    </w:p>
    <w:p w:rsidR="00CE28FC" w:rsidRPr="00462478" w:rsidRDefault="00CE28FC" w:rsidP="00CE28FC">
      <w:pPr>
        <w:ind w:firstLine="720"/>
        <w:jc w:val="both"/>
        <w:rPr>
          <w:rStyle w:val="af6"/>
          <w:b w:val="0"/>
          <w:bCs w:val="0"/>
        </w:rPr>
      </w:pPr>
      <w:r w:rsidRPr="00462478">
        <w:rPr>
          <w:rStyle w:val="af6"/>
          <w:b w:val="0"/>
        </w:rPr>
        <w:t>В пункте 1 статьи 2 и в статье 5 Международной конвенции о защите прав всех трудящихся-мигрантов и членов их семей (МКЗТМ)</w:t>
      </w:r>
      <w:r w:rsidRPr="00120E88">
        <w:rPr>
          <w:rStyle w:val="a5"/>
        </w:rPr>
        <w:footnoteReference w:id="640"/>
      </w:r>
      <w:r w:rsidRPr="00120E88">
        <w:rPr>
          <w:rStyle w:val="af6"/>
        </w:rPr>
        <w:t xml:space="preserve"> </w:t>
      </w:r>
      <w:r w:rsidRPr="00462478">
        <w:rPr>
          <w:rStyle w:val="af6"/>
          <w:b w:val="0"/>
        </w:rPr>
        <w:t>используется термин «трудящийся-мигрант»: это «</w:t>
      </w:r>
      <w:r w:rsidRPr="00462478">
        <w:rPr>
          <w:rStyle w:val="af6"/>
          <w:b w:val="0"/>
          <w:i/>
        </w:rPr>
        <w:t>лицо, которое будет заниматься, занимается или занималось оплачиваемой деятельностью в государстве, гражданином которого он или она не является</w:t>
      </w:r>
      <w:r w:rsidRPr="00462478">
        <w:rPr>
          <w:rStyle w:val="af6"/>
          <w:b w:val="0"/>
        </w:rPr>
        <w:t>». В данной конвенции оговаривается объём политических, экономических и социальных прав трудящихся-мигрантов в странах приёма. Конвенция также предусматривает возможность учреждения консультативно-совещательных структур при органах власти принимающих стран, посредством которых трудящиеся-мигранты могли бы доносить до лиц, принимающих политические решения, свои «</w:t>
      </w:r>
      <w:r w:rsidRPr="00462478">
        <w:rPr>
          <w:rStyle w:val="af6"/>
          <w:b w:val="0"/>
          <w:i/>
        </w:rPr>
        <w:t>особые нужды и чаяния</w:t>
      </w:r>
      <w:r w:rsidRPr="00462478">
        <w:rPr>
          <w:rStyle w:val="af6"/>
          <w:b w:val="0"/>
        </w:rPr>
        <w:t>» и тем самым принимали бы участие в «</w:t>
      </w:r>
      <w:r w:rsidRPr="00462478">
        <w:rPr>
          <w:rStyle w:val="af6"/>
          <w:b w:val="0"/>
          <w:i/>
        </w:rPr>
        <w:t>жизни и управлении местными общинами</w:t>
      </w:r>
      <w:r w:rsidRPr="00462478">
        <w:rPr>
          <w:rStyle w:val="af6"/>
          <w:b w:val="0"/>
        </w:rPr>
        <w:t xml:space="preserve">». Тем не менее, в Конвенции отмечается, что за каждым государством – участником Конвенции сохраняется полное и суверенное право устанавливать критерии допуска на свою территорию трудящихся-мигрантов и членов их семей. Республика Казахстан не ратифицировала МКЗТМ. </w:t>
      </w:r>
    </w:p>
    <w:p w:rsidR="00CE28FC" w:rsidRDefault="00CE28FC" w:rsidP="00CE28FC">
      <w:pPr>
        <w:ind w:firstLine="708"/>
        <w:jc w:val="both"/>
      </w:pPr>
      <w:r>
        <w:t>Кроме того, права трудящихся-мигрантов защищаются в К</w:t>
      </w:r>
      <w:r w:rsidRPr="00E43E22">
        <w:t>онвенци</w:t>
      </w:r>
      <w:r>
        <w:t>и</w:t>
      </w:r>
      <w:r w:rsidRPr="00E43E22">
        <w:t xml:space="preserve"> Международной организации труда (МОТ) 1975 года о труд</w:t>
      </w:r>
      <w:r>
        <w:t>я</w:t>
      </w:r>
      <w:r w:rsidRPr="00E43E22">
        <w:t>щихся</w:t>
      </w:r>
      <w:r>
        <w:t>-</w:t>
      </w:r>
      <w:r w:rsidRPr="00E43E22">
        <w:t xml:space="preserve">мигрантах (дополнительные положения) </w:t>
      </w:r>
      <w:r w:rsidRPr="00E43E22">
        <w:lastRenderedPageBreak/>
        <w:t>(№143)</w:t>
      </w:r>
      <w:r>
        <w:rPr>
          <w:rStyle w:val="a5"/>
        </w:rPr>
        <w:footnoteReference w:id="641"/>
      </w:r>
      <w:r>
        <w:t xml:space="preserve">, которая </w:t>
      </w:r>
      <w:r w:rsidRPr="00E43E22">
        <w:t xml:space="preserve">расширяет сферу равенства между трудящимися-мигрантами, проживающими в стране на законных основаниях, и местными трудящимися, предусматривая равные возможности и равное отношение в вопросах занятости и трудоустройства, социального страхования, профсоюзных и культурных прав и индивидуальных и коллективных свобод трудящихся-мигрантов и членов их семей. </w:t>
      </w:r>
    </w:p>
    <w:p w:rsidR="00CE28FC" w:rsidRDefault="00CE28FC" w:rsidP="00CE28FC">
      <w:pPr>
        <w:ind w:firstLine="708"/>
        <w:jc w:val="both"/>
      </w:pPr>
      <w:r w:rsidRPr="00E43E22">
        <w:t xml:space="preserve">Конвенция </w:t>
      </w:r>
      <w:r>
        <w:t xml:space="preserve">также </w:t>
      </w:r>
      <w:r w:rsidRPr="00E43E22">
        <w:t xml:space="preserve">содержит положения о том, что ратифицировавшие ее государства должны содействовать воссоединению семей трудящихся-мигрантов, чтобы те могли легально проживать в принимающем государстве. </w:t>
      </w:r>
    </w:p>
    <w:p w:rsidR="00CE28FC" w:rsidRDefault="00CE28FC" w:rsidP="00CE28FC">
      <w:pPr>
        <w:ind w:firstLine="708"/>
        <w:jc w:val="both"/>
      </w:pPr>
      <w:r w:rsidRPr="00E43E22">
        <w:t>В соответствии с Конвенцией МОТ (пересмотренной) 1949 года о работниках-мигрантах (№97)</w:t>
      </w:r>
      <w:r>
        <w:rPr>
          <w:rStyle w:val="a5"/>
        </w:rPr>
        <w:footnoteReference w:id="642"/>
      </w:r>
      <w:r w:rsidRPr="00E43E22">
        <w:t xml:space="preserve"> государства обязаны разрабатывать эффективные механизмы облегчения международной миграции в целях трудоустройства путем со здания и обеспечения функционирования бесплатной службы помощи и информации для трудящихся-мигрантов, а также принимать меры против вводящей в заблуждение пропаганды о трудовой миграции. Конвенция также содержит положения о доступе трудящихся-мигрантов к соответствующим медицинским услугам, а также об обеспечении возможности денежных переводов их заработков и сбережений. Государства обязаны относиться к трудящимся-мигрантам так же, как и к своим гражданам в том, что касается таких вопросов, как, например, условия найма, свобода объединений и социальное обеспечение.</w:t>
      </w:r>
    </w:p>
    <w:p w:rsidR="00783172" w:rsidRDefault="00CE28FC" w:rsidP="00783172">
      <w:pPr>
        <w:ind w:firstLine="708"/>
        <w:jc w:val="both"/>
      </w:pPr>
      <w:r>
        <w:t>Республика Казахстан не присоединилась к конвенциям МОТ №97 и №143</w:t>
      </w:r>
      <w:r w:rsidR="00783172">
        <w:t xml:space="preserve">. </w:t>
      </w:r>
    </w:p>
    <w:p w:rsidR="00783172" w:rsidRDefault="00783172" w:rsidP="00783172">
      <w:pPr>
        <w:ind w:firstLine="708"/>
        <w:jc w:val="both"/>
      </w:pPr>
    </w:p>
    <w:p w:rsidR="00CE28FC" w:rsidRDefault="00CE28FC" w:rsidP="00A70611">
      <w:pPr>
        <w:autoSpaceDE w:val="0"/>
        <w:autoSpaceDN w:val="0"/>
        <w:adjustRightInd w:val="0"/>
        <w:ind w:left="720"/>
        <w:jc w:val="both"/>
        <w:rPr>
          <w:b/>
          <w:i/>
        </w:rPr>
      </w:pPr>
      <w:r w:rsidRPr="003C266B">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w:t>
      </w:r>
      <w:r w:rsidR="00A70611" w:rsidRPr="00120E88">
        <w:rPr>
          <w:rFonts w:eastAsia="MyriadPro-Light"/>
          <w:b/>
          <w:i/>
        </w:rPr>
        <w:t>прав мигрантов, беженцев и лиц, ищущих убежище</w:t>
      </w:r>
      <w:r w:rsidRPr="003C266B">
        <w:rPr>
          <w:b/>
          <w:i/>
        </w:rPr>
        <w:t>, в соотношении с международными стандартами</w:t>
      </w:r>
    </w:p>
    <w:p w:rsidR="00CE28FC" w:rsidRPr="001A4961" w:rsidRDefault="00CE28FC" w:rsidP="00CE28FC">
      <w:pPr>
        <w:ind w:firstLine="2"/>
        <w:rPr>
          <w:i/>
        </w:rPr>
      </w:pPr>
    </w:p>
    <w:p w:rsidR="00CE28FC" w:rsidRPr="00A70611" w:rsidRDefault="00CE28FC" w:rsidP="00CE28FC">
      <w:pPr>
        <w:pStyle w:val="12"/>
        <w:spacing w:before="0" w:after="0" w:line="240" w:lineRule="auto"/>
        <w:ind w:firstLine="720"/>
        <w:rPr>
          <w:rStyle w:val="af6"/>
          <w:b w:val="0"/>
          <w:bCs w:val="0"/>
          <w:sz w:val="24"/>
          <w:szCs w:val="24"/>
          <w:lang w:val="ru-RU"/>
        </w:rPr>
      </w:pPr>
      <w:r w:rsidRPr="00A70611">
        <w:rPr>
          <w:rStyle w:val="af6"/>
          <w:b w:val="0"/>
          <w:sz w:val="24"/>
          <w:szCs w:val="24"/>
          <w:lang w:val="ru-RU"/>
        </w:rPr>
        <w:t>Статья 21 Конституции РК</w:t>
      </w:r>
      <w:r w:rsidRPr="001A4961">
        <w:rPr>
          <w:rStyle w:val="a5"/>
          <w:sz w:val="24"/>
          <w:szCs w:val="24"/>
          <w:lang w:val="ru-RU"/>
        </w:rPr>
        <w:footnoteReference w:id="643"/>
      </w:r>
      <w:r w:rsidRPr="001A4961">
        <w:rPr>
          <w:rStyle w:val="af6"/>
          <w:sz w:val="24"/>
          <w:szCs w:val="24"/>
          <w:lang w:val="ru-RU"/>
        </w:rPr>
        <w:t xml:space="preserve"> </w:t>
      </w:r>
      <w:r w:rsidRPr="00A70611">
        <w:rPr>
          <w:rStyle w:val="af6"/>
          <w:b w:val="0"/>
          <w:sz w:val="24"/>
          <w:szCs w:val="24"/>
          <w:lang w:val="ru-RU"/>
        </w:rPr>
        <w:t xml:space="preserve">закрепляет право на свободу передвижения всех законно находящихся на территории Казахстана, без какой-либо дискриминации: </w:t>
      </w:r>
    </w:p>
    <w:p w:rsidR="00CE28FC" w:rsidRPr="00A70611" w:rsidRDefault="00CE28FC" w:rsidP="00CE28FC">
      <w:pPr>
        <w:pStyle w:val="12"/>
        <w:spacing w:before="0" w:after="0" w:line="240" w:lineRule="auto"/>
        <w:ind w:firstLine="720"/>
        <w:rPr>
          <w:rStyle w:val="af6"/>
          <w:b w:val="0"/>
          <w:bCs w:val="0"/>
          <w:i/>
          <w:sz w:val="24"/>
          <w:szCs w:val="24"/>
          <w:lang w:val="ru-RU"/>
        </w:rPr>
      </w:pPr>
      <w:r w:rsidRPr="00A70611">
        <w:rPr>
          <w:rStyle w:val="af6"/>
          <w:b w:val="0"/>
          <w:sz w:val="24"/>
          <w:szCs w:val="24"/>
          <w:lang w:val="ru-RU"/>
        </w:rPr>
        <w:t>«</w:t>
      </w:r>
      <w:r w:rsidRPr="00A70611">
        <w:rPr>
          <w:rStyle w:val="af6"/>
          <w:b w:val="0"/>
          <w:i/>
          <w:sz w:val="24"/>
          <w:szCs w:val="24"/>
          <w:lang w:val="ru-RU"/>
        </w:rPr>
        <w:t xml:space="preserve">1. Каждому, кто законно находится на территории Республики Казахстан, принадлежит право свободного передвижения по её территории и свободного выбора местожительства, кроме случаев, оговоренных законом. </w:t>
      </w:r>
    </w:p>
    <w:p w:rsidR="00CE28FC" w:rsidRPr="00A70611" w:rsidRDefault="00CE28FC" w:rsidP="00CE28FC">
      <w:pPr>
        <w:pStyle w:val="12"/>
        <w:spacing w:before="0" w:after="0" w:line="240" w:lineRule="auto"/>
        <w:ind w:firstLine="720"/>
        <w:rPr>
          <w:rStyle w:val="af6"/>
          <w:b w:val="0"/>
          <w:sz w:val="24"/>
          <w:szCs w:val="24"/>
          <w:lang w:val="ru-RU"/>
        </w:rPr>
      </w:pPr>
      <w:r w:rsidRPr="00A70611">
        <w:rPr>
          <w:rStyle w:val="af6"/>
          <w:b w:val="0"/>
          <w:i/>
          <w:sz w:val="24"/>
          <w:szCs w:val="24"/>
          <w:lang w:val="ru-RU"/>
        </w:rPr>
        <w:t>2. Каждый имеет право выезжать за пределы республики. Граждане республики имеют право беспрепятственного возвращения в Республику</w:t>
      </w:r>
      <w:r w:rsidRPr="00A70611">
        <w:rPr>
          <w:rStyle w:val="af6"/>
          <w:b w:val="0"/>
          <w:sz w:val="24"/>
          <w:szCs w:val="24"/>
          <w:lang w:val="ru-RU"/>
        </w:rPr>
        <w:t>».</w:t>
      </w:r>
    </w:p>
    <w:p w:rsidR="00CE28FC" w:rsidRPr="0082595A" w:rsidRDefault="00CE28FC" w:rsidP="00CE28FC">
      <w:pPr>
        <w:pStyle w:val="12"/>
        <w:spacing w:before="0" w:after="0" w:line="240" w:lineRule="auto"/>
        <w:ind w:firstLine="720"/>
        <w:rPr>
          <w:bCs/>
          <w:color w:val="444444"/>
          <w:sz w:val="24"/>
          <w:szCs w:val="24"/>
          <w:lang w:val="ru-RU"/>
        </w:rPr>
      </w:pPr>
      <w:r w:rsidRPr="00A70611">
        <w:rPr>
          <w:rStyle w:val="af6"/>
          <w:b w:val="0"/>
          <w:sz w:val="24"/>
          <w:szCs w:val="24"/>
          <w:lang w:val="ru-RU"/>
        </w:rPr>
        <w:t>Основные направления миграционной политики изложены в</w:t>
      </w:r>
      <w:r w:rsidRPr="0082595A">
        <w:rPr>
          <w:rStyle w:val="af6"/>
          <w:sz w:val="24"/>
          <w:szCs w:val="24"/>
          <w:lang w:val="ru-RU"/>
        </w:rPr>
        <w:t xml:space="preserve"> </w:t>
      </w:r>
      <w:r w:rsidRPr="0082595A">
        <w:rPr>
          <w:bCs/>
          <w:color w:val="444444"/>
          <w:sz w:val="24"/>
          <w:szCs w:val="24"/>
          <w:lang w:val="ru-RU"/>
        </w:rPr>
        <w:t>Концепции миграционной политики Республики Казахстан на 2023 – 2027 годы</w:t>
      </w:r>
      <w:r w:rsidRPr="0082595A">
        <w:rPr>
          <w:rStyle w:val="a5"/>
          <w:bCs/>
          <w:color w:val="444444"/>
          <w:sz w:val="24"/>
          <w:szCs w:val="24"/>
          <w:lang w:val="ru-RU"/>
        </w:rPr>
        <w:footnoteReference w:id="644"/>
      </w:r>
      <w:r w:rsidRPr="0082595A">
        <w:rPr>
          <w:bCs/>
          <w:color w:val="444444"/>
          <w:sz w:val="24"/>
          <w:szCs w:val="24"/>
          <w:lang w:val="ru-RU"/>
        </w:rPr>
        <w:t xml:space="preserve">. </w:t>
      </w:r>
    </w:p>
    <w:p w:rsidR="00CE28FC" w:rsidRPr="0082595A" w:rsidRDefault="00CE28FC" w:rsidP="00A70611">
      <w:pPr>
        <w:pStyle w:val="aa"/>
        <w:shd w:val="clear" w:color="auto" w:fill="FFFFFF"/>
        <w:spacing w:before="0" w:beforeAutospacing="0" w:after="0" w:afterAutospacing="0"/>
        <w:ind w:firstLine="720"/>
        <w:jc w:val="both"/>
        <w:textAlignment w:val="baseline"/>
        <w:rPr>
          <w:rStyle w:val="af6"/>
          <w:b w:val="0"/>
          <w:bCs w:val="0"/>
          <w:lang w:val="ru-RU"/>
        </w:rPr>
      </w:pPr>
      <w:r w:rsidRPr="0082595A">
        <w:rPr>
          <w:bCs/>
          <w:color w:val="444444"/>
          <w:lang w:val="ru-RU"/>
        </w:rPr>
        <w:t xml:space="preserve">В ней, в частности, отмечено, что </w:t>
      </w:r>
      <w:r>
        <w:rPr>
          <w:bCs/>
          <w:color w:val="444444"/>
          <w:lang w:val="ru-RU"/>
        </w:rPr>
        <w:t>«</w:t>
      </w:r>
      <w:r w:rsidRPr="0082595A">
        <w:rPr>
          <w:bCs/>
          <w:i/>
          <w:color w:val="444444"/>
          <w:lang w:val="ru-RU"/>
        </w:rPr>
        <w:t>о</w:t>
      </w:r>
      <w:r w:rsidRPr="0082595A">
        <w:rPr>
          <w:i/>
          <w:color w:val="000000"/>
          <w:spacing w:val="2"/>
          <w:lang w:val="ru-RU"/>
        </w:rPr>
        <w:t xml:space="preserve">дним из основных направлений в области управления миграционными процессами является борьба с нелегальной миграцией…  Причина нелегальной миграции в Республике Казахстан связана чаще всего с нарушениями мигрантами и работодателями трудового законодательства, в том числе в области </w:t>
      </w:r>
      <w:r w:rsidRPr="0082595A">
        <w:rPr>
          <w:i/>
          <w:color w:val="000000"/>
          <w:spacing w:val="2"/>
          <w:lang w:val="ru-RU"/>
        </w:rPr>
        <w:lastRenderedPageBreak/>
        <w:t>трудоустройства либо найма низкоквалифицированных иностранных граждан без оформления трудового договора и с нарушением условий труда и его оплаты</w:t>
      </w:r>
      <w:r>
        <w:rPr>
          <w:color w:val="000000"/>
          <w:spacing w:val="2"/>
          <w:lang w:val="ru-RU"/>
        </w:rPr>
        <w:t>»</w:t>
      </w:r>
      <w:r w:rsidRPr="0082595A">
        <w:rPr>
          <w:color w:val="000000"/>
          <w:spacing w:val="2"/>
          <w:lang w:val="ru-RU"/>
        </w:rPr>
        <w:t>.</w:t>
      </w:r>
      <w:r w:rsidRPr="0082595A">
        <w:rPr>
          <w:rStyle w:val="af6"/>
          <w:lang w:val="ru-RU"/>
        </w:rPr>
        <w:t xml:space="preserve">  </w:t>
      </w:r>
    </w:p>
    <w:p w:rsidR="00CE28FC" w:rsidRPr="0060609D" w:rsidRDefault="00CE28FC" w:rsidP="00CE28FC">
      <w:pPr>
        <w:ind w:firstLine="720"/>
        <w:jc w:val="both"/>
        <w:rPr>
          <w:rStyle w:val="af6"/>
          <w:b w:val="0"/>
        </w:rPr>
      </w:pPr>
      <w:r w:rsidRPr="00A70611">
        <w:rPr>
          <w:rStyle w:val="af6"/>
          <w:b w:val="0"/>
        </w:rPr>
        <w:t>Специальным законом, регулирующим миграцию, является Закон РК «О миграции населения»</w:t>
      </w:r>
      <w:r w:rsidRPr="000E3998">
        <w:rPr>
          <w:rStyle w:val="a5"/>
        </w:rPr>
        <w:footnoteReference w:id="645"/>
      </w:r>
      <w:r w:rsidRPr="00A70611">
        <w:rPr>
          <w:rStyle w:val="af6"/>
          <w:b w:val="0"/>
        </w:rPr>
        <w:t>.</w:t>
      </w:r>
      <w:r w:rsidRPr="00A70611">
        <w:rPr>
          <w:b/>
        </w:rPr>
        <w:t xml:space="preserve"> </w:t>
      </w:r>
      <w:r w:rsidRPr="00A70611">
        <w:rPr>
          <w:rStyle w:val="af6"/>
          <w:b w:val="0"/>
        </w:rPr>
        <w:t xml:space="preserve">Следует отметить, что регулирование миграции, особенно трудовой, а также </w:t>
      </w:r>
      <w:r w:rsidRPr="0060609D">
        <w:rPr>
          <w:rStyle w:val="af6"/>
          <w:b w:val="0"/>
        </w:rPr>
        <w:t>внутренней миграции, заметно ужесточилось за последние несколько лет, в особенности в вопросах регистрации населения.</w:t>
      </w:r>
    </w:p>
    <w:p w:rsidR="00CE28FC" w:rsidRDefault="00CE28FC" w:rsidP="00CE28FC">
      <w:pPr>
        <w:ind w:firstLine="720"/>
        <w:jc w:val="both"/>
        <w:rPr>
          <w:rStyle w:val="af6"/>
          <w:b w:val="0"/>
          <w:bCs w:val="0"/>
        </w:rPr>
      </w:pPr>
      <w:r w:rsidRPr="0060609D">
        <w:rPr>
          <w:rStyle w:val="af6"/>
          <w:b w:val="0"/>
        </w:rPr>
        <w:t>В Республике Казахстан нет отдельного закона, регулирующего трудовую миграцию. Трудовая миграция регулируется главой 6 Закона РК «О миграции населения», в которой нет положений, защищающих трудящихся-мигрантов от рабства и жестокого обращения, а также</w:t>
      </w:r>
      <w:r w:rsidRPr="000E3998">
        <w:rPr>
          <w:rStyle w:val="af6"/>
        </w:rPr>
        <w:t xml:space="preserve"> </w:t>
      </w:r>
      <w:r w:rsidRPr="000E3998">
        <w:t>Постановление</w:t>
      </w:r>
      <w:r>
        <w:t>м</w:t>
      </w:r>
      <w:r w:rsidRPr="000E3998">
        <w:t xml:space="preserve"> Правительства Республики Казахстан от 24 ноября 2023 года № 1041</w:t>
      </w:r>
      <w:r>
        <w:t xml:space="preserve"> </w:t>
      </w:r>
      <w:r w:rsidRPr="000E3998">
        <w:t>«Об определении перечня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r>
        <w:rPr>
          <w:rStyle w:val="a5"/>
        </w:rPr>
        <w:footnoteReference w:id="646"/>
      </w:r>
      <w:r>
        <w:t xml:space="preserve">, </w:t>
      </w:r>
      <w:r w:rsidRPr="000E3998">
        <w:t>Правил</w:t>
      </w:r>
      <w:r>
        <w:t>ами</w:t>
      </w:r>
      <w:r w:rsidRPr="000E3998">
        <w:t xml:space="preserve">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r>
        <w:rPr>
          <w:rStyle w:val="a5"/>
        </w:rPr>
        <w:footnoteReference w:id="647"/>
      </w:r>
      <w:r>
        <w:t xml:space="preserve"> и другими правовыми актами. </w:t>
      </w:r>
    </w:p>
    <w:p w:rsidR="00CE28FC" w:rsidRPr="0060609D" w:rsidRDefault="00CE28FC" w:rsidP="00CE28FC">
      <w:pPr>
        <w:ind w:firstLine="720"/>
        <w:jc w:val="both"/>
        <w:rPr>
          <w:rStyle w:val="af6"/>
          <w:b w:val="0"/>
          <w:bCs w:val="0"/>
        </w:rPr>
      </w:pPr>
      <w:r w:rsidRPr="0060609D">
        <w:rPr>
          <w:rStyle w:val="af6"/>
          <w:b w:val="0"/>
        </w:rPr>
        <w:t>Анализ квот на привлечение иностранной рабочей силы по приоритетным проектам, можно сделать вывод, что осуществлять трудовую деятельность в Казахстане имеют право только квалифицированные работники, бизнес-иммигранты и сезонные работники. Неохваченными остались неквалифицированные работники, приезжающие в Казахстан из соседних государств, например, из Узбекистана, которые в большом количестве трудятся на полях и стройках Казахстана. Они абсолютно бесправны и лишены защиты от рабского труда и жесткого обращения. Необходимо отметить, что очень часто на полях по уборке хлопка или табака наравне с совершеннолетними трудовыми мигрантами трудятся дети трудовых мигрантов, работая по 10 или 12 часов и проживая в условиях, не соответствующих элементарным санитарным нормам.</w:t>
      </w:r>
    </w:p>
    <w:p w:rsidR="00CE28FC" w:rsidRDefault="00CE28FC" w:rsidP="00CE28FC">
      <w:pPr>
        <w:ind w:firstLine="720"/>
        <w:jc w:val="both"/>
        <w:rPr>
          <w:rStyle w:val="af6"/>
          <w:b w:val="0"/>
          <w:bCs w:val="0"/>
        </w:rPr>
      </w:pPr>
      <w:r w:rsidRPr="0060609D">
        <w:rPr>
          <w:rStyle w:val="af6"/>
          <w:b w:val="0"/>
        </w:rPr>
        <w:t>Проблемы мигрантов в Казахстане имеют системный характер</w:t>
      </w:r>
      <w:r w:rsidRPr="00120E88">
        <w:rPr>
          <w:rStyle w:val="a5"/>
        </w:rPr>
        <w:footnoteReference w:id="648"/>
      </w:r>
      <w:r w:rsidRPr="0060609D">
        <w:rPr>
          <w:rStyle w:val="af6"/>
          <w:b w:val="0"/>
        </w:rPr>
        <w:t>. Для мигрантов, не имеющих разрешения на въезд или трудоустройство, актуальны защита безопасности и здоровья, гарантии минимальной заработной платы и других прав. Нередко мигранты подвергаются пыткам и унизительному обращению. Элементы рабства, насилия и принуждения в трудовых отношениях часто воспринимаются как норма, а не как нарушения прав человека. Этому способствуют готовность трудовых мигрантов под влиянием обстоятельств мириться с рабскими условиями труда, попустительское отношение общества и властей к трудовой эксплуатации, подозрительность власти и общества к мигрантам и коррупция.</w:t>
      </w:r>
    </w:p>
    <w:p w:rsidR="00CE28FC" w:rsidRPr="0060609D" w:rsidRDefault="00CE28FC" w:rsidP="00CE28FC">
      <w:pPr>
        <w:ind w:firstLine="720"/>
        <w:jc w:val="both"/>
        <w:rPr>
          <w:rStyle w:val="af6"/>
          <w:b w:val="0"/>
          <w:bCs w:val="0"/>
        </w:rPr>
      </w:pPr>
      <w:r w:rsidRPr="0060609D">
        <w:rPr>
          <w:rStyle w:val="af6"/>
          <w:b w:val="0"/>
        </w:rPr>
        <w:t>Казахстан придерживается политики поддержания только временной трудовой миграции, в том числе в отношении квалифицированных специалистов и работников, осуществляя выдачу разрешений работодателям на привлечение иностранной рабочей силы сроком не более чем на один год.</w:t>
      </w:r>
    </w:p>
    <w:p w:rsidR="00CE28FC" w:rsidRDefault="00CE28FC" w:rsidP="00CE28FC">
      <w:pPr>
        <w:ind w:firstLine="720"/>
        <w:jc w:val="both"/>
        <w:rPr>
          <w:rStyle w:val="af6"/>
          <w:b w:val="0"/>
          <w:bCs w:val="0"/>
        </w:rPr>
      </w:pPr>
      <w:r w:rsidRPr="0060609D">
        <w:rPr>
          <w:rStyle w:val="af6"/>
          <w:b w:val="0"/>
        </w:rPr>
        <w:lastRenderedPageBreak/>
        <w:t>Долгие годы поддержка и предоставление условий для иммиграции в Казахстан определенных категорий иностранцев основывалась, прежде всего, на приоритетах этнической миграции (</w:t>
      </w:r>
      <w:proofErr w:type="spellStart"/>
      <w:r w:rsidRPr="0060609D">
        <w:rPr>
          <w:rStyle w:val="af6"/>
          <w:b w:val="0"/>
        </w:rPr>
        <w:t>кандасы</w:t>
      </w:r>
      <w:proofErr w:type="spellEnd"/>
      <w:r w:rsidRPr="0060609D">
        <w:rPr>
          <w:rStyle w:val="af6"/>
          <w:b w:val="0"/>
        </w:rPr>
        <w:t>) и признания прав определённых лиц на возвращение на историческую родину и воссоединение семей (речь идёт о лицах, родившихся на территории Казахстана либо ранее имевших казахстанское гражданство, о членах их семей, гражданах бывших республик Советского Союза, имеющих близких</w:t>
      </w:r>
      <w:r w:rsidRPr="00120E88">
        <w:rPr>
          <w:rStyle w:val="af6"/>
        </w:rPr>
        <w:t xml:space="preserve"> </w:t>
      </w:r>
      <w:r w:rsidRPr="0060609D">
        <w:rPr>
          <w:rStyle w:val="af6"/>
          <w:b w:val="0"/>
        </w:rPr>
        <w:t>родственников – граждан Казахстана). При этом</w:t>
      </w:r>
      <w:r w:rsidRPr="00120E88">
        <w:rPr>
          <w:rStyle w:val="af6"/>
        </w:rPr>
        <w:t xml:space="preserve"> </w:t>
      </w:r>
      <w:r w:rsidRPr="0060609D">
        <w:rPr>
          <w:rStyle w:val="af6"/>
          <w:b w:val="0"/>
        </w:rPr>
        <w:t xml:space="preserve">лица, получившие право постоянного проживания в стране, не признаются в качестве трудовых мигрантов. </w:t>
      </w:r>
    </w:p>
    <w:p w:rsidR="00CE28FC" w:rsidRPr="004969B6" w:rsidRDefault="00CE28FC" w:rsidP="00CE28FC">
      <w:pPr>
        <w:ind w:firstLine="720"/>
        <w:jc w:val="both"/>
        <w:rPr>
          <w:rStyle w:val="af6"/>
          <w:b w:val="0"/>
          <w:bCs w:val="0"/>
        </w:rPr>
      </w:pPr>
      <w:r w:rsidRPr="004969B6">
        <w:rPr>
          <w:rStyle w:val="af6"/>
          <w:b w:val="0"/>
        </w:rPr>
        <w:t xml:space="preserve">Установленная процедура предоставления разрешений на использование труда мигрантов основана на приоритете постепенной замены иностранных работников национальными кадрами, в том числе за счёт соответствующих инвестиций работодателя. Данный подход разнится с практикой большинства промышленно развитых стран, которые конкурируют в привлечении квалифицированных мигрантов, и где права на проживание расширяются по мере увеличения срока легального пребывания в стране. </w:t>
      </w:r>
    </w:p>
    <w:p w:rsidR="00CE28FC" w:rsidRPr="004969B6" w:rsidRDefault="00CE28FC" w:rsidP="00CE28FC">
      <w:pPr>
        <w:ind w:firstLine="720"/>
        <w:jc w:val="both"/>
        <w:rPr>
          <w:rStyle w:val="af6"/>
          <w:b w:val="0"/>
          <w:bCs w:val="0"/>
        </w:rPr>
      </w:pPr>
      <w:r w:rsidRPr="004969B6">
        <w:rPr>
          <w:rStyle w:val="af6"/>
          <w:b w:val="0"/>
        </w:rPr>
        <w:t>Кроме того, Международная конвенция о защите прав всех трудящихся-мигрантов и членов их семей предусматривает право мигрантов на свободный доступ к рынку труда после законного осуществления трудовой деятельности в стране в течение определенного периода времени. Следует также отметить, что процедура выдачи разрешений на привлечение в Казахстан иностранной рабочей силы носит сложный характер и является чрезвычайно затратной по времени и сопутствующим расходам работодателя. Более того, объём предъявляемых требований с каждым годом возрастает и ещё более усложняется, что может быть одной из причин нарастающих в стране объемов нерегулируемой трудовой миграции.</w:t>
      </w:r>
    </w:p>
    <w:p w:rsidR="00CE28FC" w:rsidRPr="004969B6" w:rsidRDefault="00CE28FC" w:rsidP="00CE28FC">
      <w:pPr>
        <w:ind w:firstLine="720"/>
        <w:jc w:val="both"/>
        <w:rPr>
          <w:rStyle w:val="af6"/>
          <w:b w:val="0"/>
          <w:bCs w:val="0"/>
        </w:rPr>
      </w:pPr>
      <w:r w:rsidRPr="004969B6">
        <w:rPr>
          <w:rStyle w:val="af6"/>
          <w:b w:val="0"/>
        </w:rPr>
        <w:t xml:space="preserve">Принцип </w:t>
      </w:r>
      <w:proofErr w:type="spellStart"/>
      <w:r w:rsidRPr="004969B6">
        <w:rPr>
          <w:rStyle w:val="af6"/>
          <w:b w:val="0"/>
        </w:rPr>
        <w:t>недискриминации</w:t>
      </w:r>
      <w:proofErr w:type="spellEnd"/>
      <w:r w:rsidRPr="004969B6">
        <w:rPr>
          <w:rStyle w:val="af6"/>
          <w:b w:val="0"/>
        </w:rPr>
        <w:t>, в том числе по мотивам национальности, широко признается в Казахстане, и в отношении условий труда национальное законодательство не содержит каких-либо дискриминационных положений, касающихся трудящихся-мигрантов.</w:t>
      </w:r>
    </w:p>
    <w:p w:rsidR="00CE28FC" w:rsidRPr="004969B6" w:rsidRDefault="00CE28FC" w:rsidP="00CE28FC">
      <w:pPr>
        <w:ind w:firstLine="720"/>
        <w:jc w:val="both"/>
        <w:rPr>
          <w:rStyle w:val="af6"/>
          <w:b w:val="0"/>
          <w:bCs w:val="0"/>
        </w:rPr>
      </w:pPr>
      <w:r w:rsidRPr="004969B6">
        <w:rPr>
          <w:rStyle w:val="af6"/>
          <w:b w:val="0"/>
        </w:rPr>
        <w:t>Однако рассмотрение внешней трудовой миграции в качестве временного явления и регулирование её потоков на основе выдачи разрешений работодателю ведёт на практике к ограничению прав трудящихся-мигрантов в области занятости, которая выражается в «привязке» трудящегося-мигранта к одному работодателю.</w:t>
      </w:r>
    </w:p>
    <w:p w:rsidR="00CE28FC" w:rsidRDefault="00CE28FC" w:rsidP="00CE28FC">
      <w:pPr>
        <w:ind w:firstLine="720"/>
        <w:jc w:val="both"/>
        <w:rPr>
          <w:rStyle w:val="af6"/>
          <w:b w:val="0"/>
          <w:bCs w:val="0"/>
        </w:rPr>
      </w:pPr>
      <w:r w:rsidRPr="004969B6">
        <w:rPr>
          <w:rStyle w:val="af6"/>
          <w:b w:val="0"/>
        </w:rPr>
        <w:t>Кроме того, несмотря на то, что Казахстан ратифицировал Международный пакт об экономических, социальных и культурных правах</w:t>
      </w:r>
      <w:r w:rsidRPr="00C555CF">
        <w:rPr>
          <w:rStyle w:val="a5"/>
        </w:rPr>
        <w:footnoteReference w:id="649"/>
      </w:r>
      <w:r w:rsidRPr="00C555CF">
        <w:rPr>
          <w:rStyle w:val="af6"/>
        </w:rPr>
        <w:t xml:space="preserve"> </w:t>
      </w:r>
      <w:r w:rsidRPr="004969B6">
        <w:rPr>
          <w:rStyle w:val="af6"/>
          <w:b w:val="0"/>
        </w:rPr>
        <w:t>и Конвенцию МОТ №87</w:t>
      </w:r>
      <w:r w:rsidRPr="00C555CF">
        <w:rPr>
          <w:rStyle w:val="af6"/>
        </w:rPr>
        <w:t xml:space="preserve">  </w:t>
      </w:r>
      <w:r>
        <w:rPr>
          <w:rStyle w:val="af6"/>
        </w:rPr>
        <w:t>«</w:t>
      </w:r>
      <w:r w:rsidRPr="00C555CF">
        <w:t>О свободе ассоциации и защите права на организацию</w:t>
      </w:r>
      <w:r>
        <w:t>»</w:t>
      </w:r>
      <w:r w:rsidRPr="00C555CF">
        <w:rPr>
          <w:rStyle w:val="a5"/>
        </w:rPr>
        <w:footnoteReference w:id="650"/>
      </w:r>
      <w:r w:rsidRPr="004969B6">
        <w:rPr>
          <w:rStyle w:val="af6"/>
          <w:b w:val="0"/>
        </w:rPr>
        <w:t xml:space="preserve">, трудовые мигранты не обладают правом создавать профсоюзы и имеют весьма ограниченные возможности для участия в деятельности уже существующих объединений работников. </w:t>
      </w:r>
    </w:p>
    <w:p w:rsidR="00CE28FC" w:rsidRPr="004969B6" w:rsidRDefault="00CE28FC" w:rsidP="00CE28FC">
      <w:pPr>
        <w:ind w:firstLine="720"/>
        <w:jc w:val="both"/>
        <w:rPr>
          <w:rStyle w:val="af6"/>
          <w:b w:val="0"/>
          <w:bCs w:val="0"/>
        </w:rPr>
      </w:pPr>
      <w:r w:rsidRPr="004969B6">
        <w:rPr>
          <w:rStyle w:val="af6"/>
          <w:b w:val="0"/>
        </w:rPr>
        <w:t xml:space="preserve">Меры по интеграции трудящихся-мигрантов в местное общество в настоящее время реализуются в Казахстане не очень активно, и тому есть ряд причин. Во-первых, политика по регулированию трудовой миграции основана на признании её временного характера. Во-вторых, большинство прибывающих в Казахстан трудящихся-мигрантов в недавнем прошлом были гражданами единого государства (СССР) и по-прежнему не испытывают серьёзных </w:t>
      </w:r>
      <w:r w:rsidRPr="004969B6">
        <w:rPr>
          <w:rStyle w:val="af6"/>
          <w:b w:val="0"/>
        </w:rPr>
        <w:lastRenderedPageBreak/>
        <w:t>языковых и культурных проблем в интеграции в государстве работы по найму. Также Казахстан ввел безвизовый режим с КНР что увеличило количество мигрантов из этой страны.</w:t>
      </w:r>
    </w:p>
    <w:p w:rsidR="00CE28FC" w:rsidRPr="004969B6" w:rsidRDefault="00CE28FC" w:rsidP="00CE28FC">
      <w:pPr>
        <w:ind w:firstLine="720"/>
        <w:jc w:val="both"/>
        <w:rPr>
          <w:rStyle w:val="af6"/>
          <w:b w:val="0"/>
          <w:bCs w:val="0"/>
        </w:rPr>
      </w:pPr>
      <w:r w:rsidRPr="004969B6">
        <w:rPr>
          <w:rStyle w:val="af6"/>
          <w:b w:val="0"/>
        </w:rPr>
        <w:t>Касательно разработки и реализации политики по обеспечению равноправного доступа к здравоохранению и образованию детей, предусмотренной МКЗТМ и Конвенцией МОТ №143 необходимо отметить следующее: трудовые мигранты обладают в Казахстане определённым доступом к услугам в области здравоохранения и</w:t>
      </w:r>
      <w:r w:rsidRPr="00120E88">
        <w:rPr>
          <w:rStyle w:val="af6"/>
        </w:rPr>
        <w:t xml:space="preserve"> </w:t>
      </w:r>
      <w:r w:rsidRPr="004969B6">
        <w:rPr>
          <w:rStyle w:val="af6"/>
          <w:b w:val="0"/>
        </w:rPr>
        <w:t>образования, причём в обоих случаях</w:t>
      </w:r>
      <w:r w:rsidRPr="00120E88">
        <w:rPr>
          <w:rStyle w:val="af6"/>
        </w:rPr>
        <w:t xml:space="preserve"> </w:t>
      </w:r>
      <w:r w:rsidRPr="004969B6">
        <w:rPr>
          <w:rStyle w:val="af6"/>
          <w:b w:val="0"/>
        </w:rPr>
        <w:t>соответствующие права закреплены в национальном законодательстве</w:t>
      </w:r>
      <w:r w:rsidRPr="00120E88">
        <w:rPr>
          <w:rStyle w:val="a5"/>
        </w:rPr>
        <w:footnoteReference w:id="651"/>
      </w:r>
      <w:r w:rsidRPr="004969B6">
        <w:rPr>
          <w:rStyle w:val="af6"/>
          <w:b w:val="0"/>
        </w:rPr>
        <w:t>, причем в большей степени последнее относится к медицинской помощи.</w:t>
      </w:r>
    </w:p>
    <w:p w:rsidR="00CE28FC" w:rsidRPr="004969B6" w:rsidRDefault="00CE28FC" w:rsidP="00CE28FC">
      <w:pPr>
        <w:ind w:firstLine="720"/>
        <w:jc w:val="both"/>
        <w:rPr>
          <w:rStyle w:val="af6"/>
          <w:b w:val="0"/>
          <w:bCs w:val="0"/>
        </w:rPr>
      </w:pPr>
      <w:r w:rsidRPr="004969B6">
        <w:rPr>
          <w:rStyle w:val="af6"/>
          <w:b w:val="0"/>
        </w:rPr>
        <w:t>Трудящиеся-мигранты в Казахстане не обладают правом доступа к системам пенсионного обеспечения и обязательного медицинского страхования. Это связано с тем, что соответствующие возможности предоставляются только лицам, получившим право постоянного проживания в Казахстане. Причём работодатель в обоих случаях освобождён от обязанности осуществлять соответствующие выплаты по трудящимся-мигрантам</w:t>
      </w:r>
      <w:r w:rsidRPr="004969B6">
        <w:rPr>
          <w:rStyle w:val="a5"/>
        </w:rPr>
        <w:footnoteReference w:id="652"/>
      </w:r>
      <w:r w:rsidRPr="004969B6">
        <w:rPr>
          <w:rStyle w:val="af6"/>
          <w:b w:val="0"/>
        </w:rPr>
        <w:t>. В этом отношении следует отметить, что положения действующего законодательства Казахстана,</w:t>
      </w:r>
      <w:r w:rsidRPr="004969B6">
        <w:rPr>
          <w:b/>
        </w:rPr>
        <w:t xml:space="preserve"> </w:t>
      </w:r>
      <w:r w:rsidRPr="004969B6">
        <w:rPr>
          <w:rStyle w:val="af6"/>
          <w:b w:val="0"/>
        </w:rPr>
        <w:t>касающиеся прав иностранных работников на социальное страхование, не соответствуют международным стандартам, установленным МКЗТМ, конвенциями МОТ №118, №143, №157, хотя, как уже отмечалось выше, эти конвенции Республика Казахстан не ратифицировала.</w:t>
      </w:r>
    </w:p>
    <w:p w:rsidR="00CE28FC" w:rsidRPr="004969B6" w:rsidRDefault="00CE28FC" w:rsidP="00CE28FC">
      <w:pPr>
        <w:ind w:firstLine="720"/>
        <w:jc w:val="both"/>
        <w:rPr>
          <w:rStyle w:val="af6"/>
          <w:b w:val="0"/>
          <w:bCs w:val="0"/>
        </w:rPr>
      </w:pPr>
      <w:r w:rsidRPr="004969B6">
        <w:rPr>
          <w:rStyle w:val="af6"/>
          <w:b w:val="0"/>
        </w:rPr>
        <w:t>Тем не менее, в отношении права на возмещение вреда, причиненного жизни и здоровью работника при исполнении им трудовых обязанностей, трудящиеся-мигранты в соответствии с национальным законодательством пользуются теми же правами, что и местные работники.</w:t>
      </w:r>
    </w:p>
    <w:p w:rsidR="00CE28FC" w:rsidRPr="004969B6" w:rsidRDefault="00CE28FC" w:rsidP="00CE28FC">
      <w:pPr>
        <w:ind w:firstLine="720"/>
        <w:jc w:val="both"/>
        <w:rPr>
          <w:rStyle w:val="af6"/>
          <w:b w:val="0"/>
          <w:bCs w:val="0"/>
        </w:rPr>
      </w:pPr>
      <w:r w:rsidRPr="004969B6">
        <w:rPr>
          <w:rStyle w:val="af6"/>
          <w:b w:val="0"/>
        </w:rPr>
        <w:t>Республика Казахстан с 1993 года является членом МОТ. Казахстан ратифицировал 25 конвенций МОТ, включая все фундаментальные. Ежегодно Министерств</w:t>
      </w:r>
      <w:r w:rsidR="004969B6">
        <w:rPr>
          <w:rStyle w:val="af6"/>
          <w:b w:val="0"/>
        </w:rPr>
        <w:t>о</w:t>
      </w:r>
      <w:r w:rsidRPr="004969B6">
        <w:rPr>
          <w:rStyle w:val="af6"/>
          <w:b w:val="0"/>
        </w:rPr>
        <w:t>м труда и социальной защиты формируется казахстанская трехсторонняя делегация для участия в Международной конференции труда, в состав которой входят представители Правительства, организаций работодателей и трудящихся.</w:t>
      </w:r>
    </w:p>
    <w:p w:rsidR="00CE28FC" w:rsidRPr="004969B6" w:rsidRDefault="00CE28FC" w:rsidP="00CE28FC">
      <w:pPr>
        <w:ind w:firstLine="720"/>
        <w:jc w:val="both"/>
        <w:rPr>
          <w:rStyle w:val="af6"/>
          <w:b w:val="0"/>
          <w:bCs w:val="0"/>
        </w:rPr>
      </w:pPr>
      <w:r w:rsidRPr="004969B6">
        <w:rPr>
          <w:rStyle w:val="af6"/>
          <w:b w:val="0"/>
        </w:rPr>
        <w:t xml:space="preserve">На региональном уровне Республика Казахстан является участницей ряда многосторонних соглашений в рамках Содружества Независимых Государств, касающихся трудовой миграции. Среди них отдельного упоминания заслуживают Соглашение 1994 года о сотрудничестве в области трудовой миграции и социальной защиты трудящихся-мигрантов, Соглашение 2004 года о взаимном признании и эквивалентности документов о среднем (общем) образовании, начальном профессиональном и среднем профессиональном (специальном) образовании. Также Казахстаном подписаны двусторонние и трехсторонние соглашения по вопросам трудовой миграции с Азербайджаном, Беларусью, Кыргызстаном, Монголией, Таджикистаном, Узбекистаном. С соседней </w:t>
      </w:r>
      <w:proofErr w:type="spellStart"/>
      <w:r w:rsidRPr="004969B6">
        <w:rPr>
          <w:rStyle w:val="af6"/>
          <w:b w:val="0"/>
        </w:rPr>
        <w:t>Кыргызской</w:t>
      </w:r>
      <w:proofErr w:type="spellEnd"/>
      <w:r w:rsidRPr="004969B6">
        <w:rPr>
          <w:rStyle w:val="af6"/>
          <w:b w:val="0"/>
        </w:rPr>
        <w:t xml:space="preserve"> Республикой подписан целый ряд таких соглашений.</w:t>
      </w:r>
    </w:p>
    <w:p w:rsidR="00CE28FC" w:rsidRPr="004969B6" w:rsidRDefault="00CE28FC" w:rsidP="00CE28FC">
      <w:pPr>
        <w:ind w:firstLine="720"/>
        <w:jc w:val="both"/>
        <w:rPr>
          <w:rStyle w:val="af6"/>
          <w:b w:val="0"/>
          <w:bCs w:val="0"/>
        </w:rPr>
      </w:pPr>
      <w:r w:rsidRPr="004969B6">
        <w:rPr>
          <w:rStyle w:val="af6"/>
          <w:b w:val="0"/>
        </w:rPr>
        <w:t xml:space="preserve">До 2010 года в Казахстане не было своего закона о беженцах, в связи с этим государство в основном предоставляло статус беженца только гражданам Афганистана, а другие категории лиц, ищущих убежище, получали мандатный статус беженца в Управлении Верховного комиссара ООН по делам беженцев. Так как для большинства мандатных беженцев не было возможности интеграции в Республике Казахстан, офис УВКБ ООН переселял их в третьи страны. </w:t>
      </w:r>
    </w:p>
    <w:p w:rsidR="00CE28FC" w:rsidRDefault="00CE28FC" w:rsidP="00CE28FC">
      <w:pPr>
        <w:ind w:firstLine="720"/>
        <w:jc w:val="both"/>
        <w:rPr>
          <w:rStyle w:val="af6"/>
          <w:b w:val="0"/>
          <w:bCs w:val="0"/>
        </w:rPr>
      </w:pPr>
      <w:r w:rsidRPr="004969B6">
        <w:rPr>
          <w:rStyle w:val="af6"/>
          <w:b w:val="0"/>
        </w:rPr>
        <w:lastRenderedPageBreak/>
        <w:t>С 1 января 2010 года в Казахстане вступил в силу Закон Республики Казахстан «О беженцах»</w:t>
      </w:r>
      <w:r w:rsidRPr="00120E88">
        <w:rPr>
          <w:rStyle w:val="a5"/>
        </w:rPr>
        <w:footnoteReference w:id="653"/>
      </w:r>
      <w:r w:rsidRPr="004969B6">
        <w:rPr>
          <w:rStyle w:val="af6"/>
          <w:b w:val="0"/>
        </w:rPr>
        <w:t>.</w:t>
      </w:r>
      <w:r w:rsidRPr="004969B6">
        <w:rPr>
          <w:b/>
        </w:rPr>
        <w:t xml:space="preserve"> </w:t>
      </w:r>
      <w:r w:rsidRPr="004969B6">
        <w:rPr>
          <w:rStyle w:val="af6"/>
          <w:b w:val="0"/>
        </w:rPr>
        <w:t>Принятый закон содержит много противоречивых норм и не соответствует нормам международного права, имеет много отсылочных статей, ссылок на другие нормативно-правовые акты, которые, к сожалению, так и не подверглись доработке.</w:t>
      </w:r>
    </w:p>
    <w:p w:rsidR="00CE28FC" w:rsidRPr="00D60B7D" w:rsidRDefault="00CE28FC" w:rsidP="00CE28FC">
      <w:pPr>
        <w:ind w:firstLine="720"/>
        <w:jc w:val="both"/>
        <w:rPr>
          <w:rStyle w:val="af6"/>
          <w:b w:val="0"/>
          <w:bCs w:val="0"/>
        </w:rPr>
      </w:pPr>
      <w:r w:rsidRPr="00D60B7D">
        <w:rPr>
          <w:rStyle w:val="af6"/>
          <w:b w:val="0"/>
        </w:rPr>
        <w:t>Так, согласно Закону, статус беженца в Казахстане выдается сроком на один год, хотя данная норма противоречит международным принципам предоставления убежища и Конвенции «О статусе беженцев» 1951 года. Статьи Закона о праве беженцев на здравоохранение, социальную помощь, трудовую деятельность имеют отсылочный характер к другим нормативно-правовым актам, в которых не предусмотрены гарантии прав беженцев.</w:t>
      </w:r>
    </w:p>
    <w:p w:rsidR="00CE28FC" w:rsidRPr="00D60B7D" w:rsidRDefault="00CE28FC" w:rsidP="00CE28FC">
      <w:pPr>
        <w:ind w:firstLine="720"/>
        <w:jc w:val="both"/>
        <w:rPr>
          <w:rStyle w:val="af6"/>
          <w:b w:val="0"/>
          <w:bCs w:val="0"/>
        </w:rPr>
      </w:pPr>
      <w:r w:rsidRPr="00D60B7D">
        <w:rPr>
          <w:rStyle w:val="af6"/>
          <w:b w:val="0"/>
        </w:rPr>
        <w:t>Законодательство о пенсионном обеспечении не предусматривает права беженцев на социальное и пенсионное обеспечение. Ситуация с получением беженцами медицинской помощи изменилась в лучшую сторону, они имеют право на доступ к гарантированному бесплатному объёму медицинской помощи, но не имеют доступа к системе обязательного медицинского страхования.</w:t>
      </w:r>
    </w:p>
    <w:p w:rsidR="00D60B7D" w:rsidRDefault="00CE28FC" w:rsidP="00D60B7D">
      <w:pPr>
        <w:ind w:firstLine="720"/>
        <w:jc w:val="both"/>
        <w:rPr>
          <w:rStyle w:val="af6"/>
          <w:b w:val="0"/>
        </w:rPr>
      </w:pPr>
      <w:r w:rsidRPr="00D60B7D">
        <w:rPr>
          <w:rStyle w:val="af6"/>
          <w:b w:val="0"/>
        </w:rPr>
        <w:t>Закон предусматривает отказ в предоставлении статуса беженца тем лицам, которые преследуются за религиозную деятельность. Лицам, ищущим убежище, не гарантирован беспрепятственный доступ на территорию Казахстана, так как нормы законодательства и навыки сотрудников пограничной службы не всегда позволяют провести различие между беженцем и обычным иностранным гражданином. Также законодательство Республики Казахстан не позволяет освобождать беженцев от наказания за вынужденный незаконный переход государственной границы, такие беженцы привлекаются к административной и уголовной ответственности.</w:t>
      </w:r>
    </w:p>
    <w:p w:rsidR="00D60B7D" w:rsidRDefault="00D60B7D" w:rsidP="00D60B7D">
      <w:pPr>
        <w:ind w:firstLine="720"/>
        <w:jc w:val="both"/>
        <w:rPr>
          <w:rStyle w:val="af6"/>
          <w:b w:val="0"/>
        </w:rPr>
      </w:pPr>
    </w:p>
    <w:p w:rsidR="00CE28FC" w:rsidRPr="00D60B7D" w:rsidRDefault="00CE28FC" w:rsidP="00D60B7D">
      <w:pPr>
        <w:ind w:left="720"/>
        <w:jc w:val="both"/>
        <w:rPr>
          <w:rStyle w:val="af6"/>
          <w:bCs w:val="0"/>
          <w:i/>
        </w:rPr>
      </w:pPr>
      <w:r w:rsidRPr="00D60B7D">
        <w:rPr>
          <w:rStyle w:val="af6"/>
          <w:i/>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 мигрантов, беженцев и лиц, ищущих убежище</w:t>
      </w:r>
    </w:p>
    <w:p w:rsidR="00CE28FC" w:rsidRPr="00120E88" w:rsidRDefault="00CE28FC" w:rsidP="00CE28FC">
      <w:pPr>
        <w:jc w:val="center"/>
        <w:rPr>
          <w:rStyle w:val="af6"/>
          <w:bCs w:val="0"/>
        </w:rPr>
      </w:pPr>
    </w:p>
    <w:p w:rsidR="00CE28FC" w:rsidRPr="00A3255A" w:rsidRDefault="00CE28FC" w:rsidP="00CE28FC">
      <w:pPr>
        <w:ind w:firstLine="720"/>
        <w:jc w:val="both"/>
        <w:rPr>
          <w:rStyle w:val="af6"/>
          <w:b w:val="0"/>
          <w:bCs w:val="0"/>
          <w:u w:val="single"/>
        </w:rPr>
      </w:pPr>
      <w:r w:rsidRPr="00A3255A">
        <w:rPr>
          <w:rStyle w:val="af6"/>
          <w:b w:val="0"/>
          <w:u w:val="single"/>
        </w:rPr>
        <w:t>В отношении трудящихся мигрантов:</w:t>
      </w:r>
    </w:p>
    <w:p w:rsidR="00CE28FC" w:rsidRPr="00120E88" w:rsidRDefault="00CE28FC" w:rsidP="00CE28FC">
      <w:pPr>
        <w:ind w:firstLine="720"/>
        <w:jc w:val="both"/>
        <w:rPr>
          <w:rStyle w:val="af6"/>
          <w:bCs w:val="0"/>
        </w:rPr>
      </w:pPr>
      <w:r>
        <w:rPr>
          <w:rStyle w:val="af6"/>
        </w:rPr>
        <w:t xml:space="preserve">1. </w:t>
      </w:r>
      <w:r w:rsidRPr="00A020E2">
        <w:rPr>
          <w:rStyle w:val="af6"/>
          <w:b w:val="0"/>
        </w:rPr>
        <w:t>Ратифицировать Международную конвенцию о защите прав всех трудящихся-мигрантов и членов их семей, конвенции МОТ №№ 97, 118, 143, 157 и привести законодательство Республики Казахстан в соответствие с международными стандартами.</w:t>
      </w:r>
    </w:p>
    <w:p w:rsidR="00CE28FC" w:rsidRDefault="00CE28FC" w:rsidP="00CE28FC">
      <w:pPr>
        <w:ind w:firstLine="720"/>
        <w:contextualSpacing/>
        <w:jc w:val="both"/>
      </w:pPr>
      <w:r>
        <w:rPr>
          <w:b/>
        </w:rPr>
        <w:t>2</w:t>
      </w:r>
      <w:r w:rsidRPr="003818CE">
        <w:rPr>
          <w:b/>
        </w:rPr>
        <w:t>.</w:t>
      </w:r>
      <w:r>
        <w:t xml:space="preserve"> </w:t>
      </w:r>
      <w:r w:rsidRPr="00174706">
        <w:t xml:space="preserve">Отказаться от термина «нелегальные иммигранты» в отношении законно пребывающих в Казахстане неурегулированных трудящихся-мигрантов независимо от их статуса. </w:t>
      </w:r>
    </w:p>
    <w:p w:rsidR="00CE28FC" w:rsidRDefault="00CE28FC" w:rsidP="00CE28FC">
      <w:pPr>
        <w:ind w:firstLine="720"/>
        <w:contextualSpacing/>
        <w:jc w:val="both"/>
      </w:pPr>
      <w:r>
        <w:rPr>
          <w:b/>
        </w:rPr>
        <w:t>3</w:t>
      </w:r>
      <w:r w:rsidRPr="003818CE">
        <w:rPr>
          <w:b/>
        </w:rPr>
        <w:t>.</w:t>
      </w:r>
      <w:r>
        <w:t xml:space="preserve"> </w:t>
      </w:r>
      <w:r w:rsidRPr="00174706">
        <w:t>Провести легализацию незаконно работающих трудовых мигрантов.</w:t>
      </w:r>
    </w:p>
    <w:p w:rsidR="00CE28FC" w:rsidRDefault="00CE28FC" w:rsidP="00CE28FC">
      <w:pPr>
        <w:ind w:firstLine="720"/>
        <w:contextualSpacing/>
        <w:jc w:val="both"/>
      </w:pPr>
      <w:r>
        <w:rPr>
          <w:b/>
        </w:rPr>
        <w:t>4</w:t>
      </w:r>
      <w:r w:rsidRPr="003818CE">
        <w:rPr>
          <w:b/>
        </w:rPr>
        <w:t>.</w:t>
      </w:r>
      <w:r>
        <w:t xml:space="preserve"> </w:t>
      </w:r>
      <w:r w:rsidRPr="00120E88">
        <w:t>Расширить законодательно перечень бесплатных медицинских услуг для трудовых мигрантов.</w:t>
      </w:r>
      <w:r>
        <w:t xml:space="preserve"> </w:t>
      </w:r>
    </w:p>
    <w:p w:rsidR="00CE28FC" w:rsidRDefault="00CE28FC" w:rsidP="00CE28FC">
      <w:pPr>
        <w:ind w:firstLine="720"/>
        <w:contextualSpacing/>
        <w:jc w:val="both"/>
      </w:pPr>
    </w:p>
    <w:p w:rsidR="00CE28FC" w:rsidRPr="00A3255A" w:rsidRDefault="00CE28FC" w:rsidP="00CE28FC">
      <w:pPr>
        <w:ind w:firstLine="720"/>
        <w:contextualSpacing/>
        <w:jc w:val="both"/>
        <w:rPr>
          <w:u w:val="single"/>
        </w:rPr>
      </w:pPr>
      <w:r w:rsidRPr="00A3255A">
        <w:rPr>
          <w:u w:val="single"/>
        </w:rPr>
        <w:t>В отношении беженцев и лиц, ищущих убежища:</w:t>
      </w:r>
    </w:p>
    <w:p w:rsidR="00CE28FC" w:rsidRPr="003818CE" w:rsidRDefault="00CE28FC" w:rsidP="00CE28FC">
      <w:pPr>
        <w:ind w:firstLine="720"/>
        <w:contextualSpacing/>
        <w:jc w:val="both"/>
      </w:pPr>
      <w:r>
        <w:rPr>
          <w:b/>
        </w:rPr>
        <w:t xml:space="preserve">1. </w:t>
      </w:r>
      <w:r>
        <w:t>Привести законодательство о лицах, ищущих убежище, и беженцах в соответствие с международными стандартами.</w:t>
      </w:r>
    </w:p>
    <w:p w:rsidR="00CE28FC" w:rsidRDefault="00CE28FC" w:rsidP="00CE28FC">
      <w:pPr>
        <w:ind w:firstLine="720"/>
        <w:contextualSpacing/>
        <w:jc w:val="both"/>
      </w:pPr>
      <w:r>
        <w:rPr>
          <w:b/>
        </w:rPr>
        <w:t>2</w:t>
      </w:r>
      <w:r w:rsidRPr="003818CE">
        <w:rPr>
          <w:b/>
        </w:rPr>
        <w:t>.</w:t>
      </w:r>
      <w:r>
        <w:t xml:space="preserve"> </w:t>
      </w:r>
      <w:r w:rsidRPr="00174706">
        <w:t>Разработать чёткие процедуры доступа беженцев на территорию страны. Разработать четкие процедуры по передачи лиц</w:t>
      </w:r>
      <w:r>
        <w:t xml:space="preserve">, </w:t>
      </w:r>
      <w:r w:rsidRPr="00174706">
        <w:t>ищущих убежище</w:t>
      </w:r>
      <w:r>
        <w:t>,</w:t>
      </w:r>
      <w:r w:rsidRPr="00174706">
        <w:t xml:space="preserve"> сотрудниками П</w:t>
      </w:r>
      <w:r>
        <w:t xml:space="preserve">ограничной службы Комитета национальной безопасности РК </w:t>
      </w:r>
      <w:r w:rsidRPr="00174706">
        <w:t>и М</w:t>
      </w:r>
      <w:r>
        <w:t xml:space="preserve">инистерства внутренних дел ПК </w:t>
      </w:r>
      <w:r w:rsidRPr="00174706">
        <w:t xml:space="preserve">сотрудникам уполномоченного органа по вопросам беженцев. </w:t>
      </w:r>
    </w:p>
    <w:p w:rsidR="00CE28FC" w:rsidRDefault="00CE28FC" w:rsidP="00CE28FC">
      <w:pPr>
        <w:ind w:firstLine="720"/>
        <w:contextualSpacing/>
        <w:jc w:val="both"/>
      </w:pPr>
      <w:r>
        <w:rPr>
          <w:b/>
        </w:rPr>
        <w:lastRenderedPageBreak/>
        <w:t>3</w:t>
      </w:r>
      <w:r w:rsidRPr="003818CE">
        <w:rPr>
          <w:b/>
        </w:rPr>
        <w:t>.</w:t>
      </w:r>
      <w:r>
        <w:t xml:space="preserve"> </w:t>
      </w:r>
      <w:r w:rsidRPr="00174706">
        <w:t>Рассмотреть возможность того, чтобы приравнять удостоверение беженца к виду на жительство в РК.</w:t>
      </w:r>
    </w:p>
    <w:p w:rsidR="00CE28FC" w:rsidRDefault="00CE28FC" w:rsidP="00CE28FC">
      <w:pPr>
        <w:ind w:firstLine="720"/>
        <w:contextualSpacing/>
        <w:jc w:val="both"/>
      </w:pPr>
      <w:r>
        <w:rPr>
          <w:b/>
        </w:rPr>
        <w:t>4</w:t>
      </w:r>
      <w:r w:rsidRPr="003818CE">
        <w:rPr>
          <w:b/>
        </w:rPr>
        <w:t>.</w:t>
      </w:r>
      <w:r>
        <w:t xml:space="preserve"> </w:t>
      </w:r>
      <w:r w:rsidRPr="00174706">
        <w:t>Рассмотреть возможность пенсионного обеспечения официально признанных беженцев, и доступа к системе ОСМС заменить нормы миграционного законодательства, приравнивающие беженцев к иностранным гражданам, временно пребывающим в РК.</w:t>
      </w:r>
    </w:p>
    <w:p w:rsidR="00512247" w:rsidRDefault="00CE28FC" w:rsidP="00A020E2">
      <w:pPr>
        <w:ind w:firstLine="720"/>
        <w:contextualSpacing/>
        <w:jc w:val="both"/>
      </w:pPr>
      <w:r>
        <w:rPr>
          <w:b/>
        </w:rPr>
        <w:t>5</w:t>
      </w:r>
      <w:r w:rsidRPr="003818CE">
        <w:rPr>
          <w:b/>
        </w:rPr>
        <w:t>.</w:t>
      </w:r>
      <w:r>
        <w:t xml:space="preserve"> </w:t>
      </w:r>
      <w:r w:rsidRPr="00120E88">
        <w:t xml:space="preserve">Начать </w:t>
      </w:r>
      <w:r>
        <w:t xml:space="preserve">выпуск и </w:t>
      </w:r>
      <w:r w:rsidRPr="00120E88">
        <w:t>выдачу проездных документов для беженцев.</w:t>
      </w:r>
    </w:p>
    <w:p w:rsidR="00A020E2" w:rsidRDefault="00A020E2" w:rsidP="00A020E2">
      <w:pPr>
        <w:ind w:firstLine="720"/>
        <w:contextualSpacing/>
        <w:jc w:val="both"/>
      </w:pPr>
    </w:p>
    <w:p w:rsidR="009C2888" w:rsidRPr="00946355" w:rsidRDefault="009C2888" w:rsidP="009C2888">
      <w:pPr>
        <w:shd w:val="clear" w:color="auto" w:fill="4F81BD"/>
        <w:ind w:firstLine="567"/>
        <w:jc w:val="center"/>
        <w:rPr>
          <w:b/>
          <w:color w:val="FFFFFF"/>
          <w:lang w:eastAsia="x-none"/>
        </w:rPr>
      </w:pPr>
      <w:r w:rsidRPr="00F8310A">
        <w:rPr>
          <w:b/>
          <w:color w:val="FFFFFF"/>
          <w:sz w:val="32"/>
          <w:szCs w:val="32"/>
          <w:lang w:eastAsia="x-none"/>
        </w:rPr>
        <w:t>РАЗДЕЛ 2</w:t>
      </w:r>
      <w:r w:rsidR="00A3255A">
        <w:rPr>
          <w:b/>
          <w:color w:val="FFFFFF"/>
          <w:sz w:val="32"/>
          <w:szCs w:val="32"/>
          <w:lang w:eastAsia="x-none"/>
        </w:rPr>
        <w:t>0</w:t>
      </w:r>
      <w:r w:rsidRPr="00F8310A">
        <w:rPr>
          <w:b/>
          <w:color w:val="FFFFFF"/>
          <w:sz w:val="32"/>
          <w:szCs w:val="32"/>
          <w:lang w:eastAsia="x-none"/>
        </w:rPr>
        <w:t>. ПРАВО НА БЛАГОПРИЯТНУЮ ОКРУЖАЮЩУЮ СРЕДУ</w:t>
      </w:r>
    </w:p>
    <w:p w:rsidR="009C2888" w:rsidRPr="00946355" w:rsidRDefault="009C2888" w:rsidP="009C2888">
      <w:pPr>
        <w:shd w:val="clear" w:color="auto" w:fill="FFFFFF"/>
        <w:ind w:right="57"/>
        <w:jc w:val="both"/>
        <w:rPr>
          <w:b/>
          <w:i/>
          <w:color w:val="000000"/>
        </w:rPr>
      </w:pPr>
    </w:p>
    <w:p w:rsidR="009C2888" w:rsidRPr="00946355" w:rsidRDefault="009C2888" w:rsidP="009C2888">
      <w:pPr>
        <w:shd w:val="clear" w:color="auto" w:fill="FFFFFF"/>
        <w:ind w:right="57" w:firstLine="720"/>
        <w:jc w:val="both"/>
        <w:rPr>
          <w:b/>
          <w:i/>
          <w:color w:val="000000"/>
        </w:rPr>
      </w:pPr>
      <w:r w:rsidRPr="00946355">
        <w:rPr>
          <w:b/>
          <w:i/>
          <w:color w:val="000000"/>
        </w:rPr>
        <w:t xml:space="preserve">Содержание права </w:t>
      </w:r>
      <w:r w:rsidRPr="00946355">
        <w:rPr>
          <w:b/>
          <w:i/>
        </w:rPr>
        <w:t>на благоприятную окружающую среду</w:t>
      </w:r>
    </w:p>
    <w:p w:rsidR="009C2888" w:rsidRPr="00946355" w:rsidRDefault="009C2888" w:rsidP="009C2888">
      <w:pPr>
        <w:ind w:right="57"/>
        <w:jc w:val="both"/>
      </w:pPr>
    </w:p>
    <w:p w:rsidR="009C2888" w:rsidRDefault="009C2888" w:rsidP="009C2888">
      <w:pPr>
        <w:ind w:right="57" w:firstLine="720"/>
        <w:jc w:val="both"/>
      </w:pPr>
      <w:r w:rsidRPr="00946355">
        <w:t xml:space="preserve">Генеральная </w:t>
      </w:r>
      <w:r>
        <w:t>А</w:t>
      </w:r>
      <w:r w:rsidRPr="00946355">
        <w:t>ссамблея ООН резолюцией 76/300 от 28 июля 2022 года</w:t>
      </w:r>
      <w:r>
        <w:rPr>
          <w:rStyle w:val="a5"/>
        </w:rPr>
        <w:footnoteReference w:id="654"/>
      </w:r>
      <w:r w:rsidRPr="00946355">
        <w:t xml:space="preserve"> признала право на чистую, здоровую и устойчивую окружающую среду в качестве одного из прав человека. Тем самым данное право попало в один ряд с другими универсальными правами человека. Данной резолюцией Генеральной </w:t>
      </w:r>
      <w:r>
        <w:t>А</w:t>
      </w:r>
      <w:r w:rsidRPr="00946355">
        <w:t xml:space="preserve">ссамблеи было подтверждено, что для содействия реализации данного права необходимо полное выполнение многосторонних природоохранных соглашений в соответствии с принципами международного экологического права. </w:t>
      </w:r>
    </w:p>
    <w:p w:rsidR="009C2888" w:rsidRPr="00946355" w:rsidRDefault="009C2888" w:rsidP="009C2888">
      <w:pPr>
        <w:ind w:right="57" w:firstLine="720"/>
        <w:jc w:val="both"/>
      </w:pPr>
      <w:r w:rsidRPr="00946355">
        <w:t xml:space="preserve">Для </w:t>
      </w:r>
      <w:r>
        <w:t xml:space="preserve">Республики </w:t>
      </w:r>
      <w:r w:rsidRPr="00946355">
        <w:t xml:space="preserve">Казахстан ключевым многосторонним природным соглашением, определяющим соответствующие принципы является </w:t>
      </w:r>
      <w:r>
        <w:t xml:space="preserve">ратифицированная ею </w:t>
      </w:r>
      <w:r w:rsidRPr="00946355">
        <w:t>Конвенция Европейской Экономической Комиссии ООН о доступе к информации, участию общественности в процессе принятия решений и доступе к правосудию по вопросам, касающимся окружающей среды (</w:t>
      </w:r>
      <w:proofErr w:type="spellStart"/>
      <w:r w:rsidRPr="00946355">
        <w:t>Орхусская</w:t>
      </w:r>
      <w:proofErr w:type="spellEnd"/>
      <w:r w:rsidRPr="00946355">
        <w:t xml:space="preserve"> конвенция)</w:t>
      </w:r>
      <w:r w:rsidRPr="00946355">
        <w:rPr>
          <w:vertAlign w:val="superscript"/>
        </w:rPr>
        <w:footnoteReference w:id="655"/>
      </w:r>
      <w:r w:rsidRPr="00946355">
        <w:t xml:space="preserve">. </w:t>
      </w:r>
    </w:p>
    <w:p w:rsidR="009C2888" w:rsidRPr="00840A9C" w:rsidRDefault="009C2888" w:rsidP="009C2888">
      <w:pPr>
        <w:ind w:right="57" w:firstLine="720"/>
        <w:jc w:val="both"/>
      </w:pPr>
      <w:r w:rsidRPr="00946355">
        <w:t xml:space="preserve">Право на благоприятную для жизни и здоровья окружающую среду определяется в качестве индивидуального и одновременно коллективного права, то есть признаётся как за каждым отдельным человеком, так и за общностями людей. С учётом этого в </w:t>
      </w:r>
      <w:proofErr w:type="spellStart"/>
      <w:r w:rsidRPr="00946355">
        <w:t>Орхусской</w:t>
      </w:r>
      <w:proofErr w:type="spellEnd"/>
      <w:r w:rsidRPr="00946355">
        <w:t xml:space="preserve"> </w:t>
      </w:r>
      <w:r w:rsidRPr="00840A9C">
        <w:t>конвенции и большинстве других современных международных документов, касающихся данного права, оно закреплено в качестве права общественности, то есть одного или более чем одного физического или юридического лица, а также их объединений, организаций или групп.</w:t>
      </w:r>
    </w:p>
    <w:p w:rsidR="009C2888" w:rsidRPr="00840A9C" w:rsidRDefault="009C2888" w:rsidP="009C2888">
      <w:pPr>
        <w:ind w:right="57" w:firstLine="720"/>
        <w:jc w:val="both"/>
      </w:pPr>
      <w:proofErr w:type="spellStart"/>
      <w:r w:rsidRPr="00840A9C">
        <w:t>Орхусская</w:t>
      </w:r>
      <w:proofErr w:type="spellEnd"/>
      <w:r w:rsidRPr="00840A9C">
        <w:t xml:space="preserve"> конвенция предусматривает право каждого человека нынешнего и будущих поколений жить в окружающей среде, благоприятной для его здоровья и благосостояния. Это обеспечивает реализацию данного права на основе принципа устойчивого развития, получившего развитие в современном международном экологическом праве. Он отражает современное состояние окружающей среды и природных ресурсов, которыми располагает человечество</w:t>
      </w:r>
      <w:r w:rsidR="00840A9C">
        <w:t>,</w:t>
      </w:r>
      <w:r w:rsidRPr="00840A9C">
        <w:t xml:space="preserve"> и необходимости признания прав на них как за нынешними, так и за будущими поколениями. Другим базовым принципом </w:t>
      </w:r>
      <w:proofErr w:type="spellStart"/>
      <w:r w:rsidRPr="00840A9C">
        <w:t>Орхусской</w:t>
      </w:r>
      <w:proofErr w:type="spellEnd"/>
      <w:r w:rsidRPr="00840A9C">
        <w:t xml:space="preserve"> конвенции является принцип 10 Рио-де-</w:t>
      </w:r>
      <w:proofErr w:type="spellStart"/>
      <w:r w:rsidRPr="00840A9C">
        <w:t>Жанейрской</w:t>
      </w:r>
      <w:proofErr w:type="spellEnd"/>
      <w:r w:rsidRPr="00840A9C">
        <w:t xml:space="preserve"> декларации по окружающей среде и развитию</w:t>
      </w:r>
      <w:r w:rsidRPr="00840A9C">
        <w:rPr>
          <w:rStyle w:val="a5"/>
        </w:rPr>
        <w:footnoteReference w:id="656"/>
      </w:r>
      <w:r w:rsidRPr="00840A9C">
        <w:t xml:space="preserve">. В соответствии с ним </w:t>
      </w:r>
      <w:r w:rsidRPr="00840A9C">
        <w:lastRenderedPageBreak/>
        <w:t xml:space="preserve">экологические вопросы решаются наиболее эффективным образом при участии всех заинтересованных граждан — на соответствующем уровне. </w:t>
      </w:r>
    </w:p>
    <w:p w:rsidR="009C2888" w:rsidRPr="00840A9C" w:rsidRDefault="009C2888" w:rsidP="009C2888">
      <w:pPr>
        <w:ind w:right="57" w:firstLine="720"/>
        <w:jc w:val="both"/>
      </w:pPr>
      <w:r w:rsidRPr="00840A9C">
        <w:t>Это участие основывается на трех процедурных элементах права на благоприятную окружающую среду:</w:t>
      </w:r>
    </w:p>
    <w:p w:rsidR="009C2888" w:rsidRPr="00840A9C" w:rsidRDefault="00840A9C" w:rsidP="00840A9C">
      <w:pPr>
        <w:ind w:firstLine="720"/>
        <w:jc w:val="both"/>
      </w:pPr>
      <w:r w:rsidRPr="00840A9C">
        <w:t xml:space="preserve">- </w:t>
      </w:r>
      <w:r w:rsidR="009C2888" w:rsidRPr="00840A9C">
        <w:t xml:space="preserve">доступ к экологической информации, который обеспечивает информирование представителей общественности и понимание того, что происходит с окружающей средой вокруг них (статьи 4-5 </w:t>
      </w:r>
      <w:proofErr w:type="spellStart"/>
      <w:r w:rsidR="009C2888" w:rsidRPr="00840A9C">
        <w:t>Орхуской</w:t>
      </w:r>
      <w:proofErr w:type="spellEnd"/>
      <w:r w:rsidR="009C2888" w:rsidRPr="00840A9C">
        <w:t xml:space="preserve"> конвенции);</w:t>
      </w:r>
    </w:p>
    <w:p w:rsidR="009C2888" w:rsidRPr="00840A9C" w:rsidRDefault="00840A9C" w:rsidP="00840A9C">
      <w:pPr>
        <w:ind w:firstLine="720"/>
        <w:jc w:val="both"/>
      </w:pPr>
      <w:r w:rsidRPr="00840A9C">
        <w:t xml:space="preserve">- </w:t>
      </w:r>
      <w:r w:rsidR="009C2888" w:rsidRPr="00840A9C">
        <w:t xml:space="preserve">участие в принятии решений, позволяющее участвовать в процедурах принятия решений и влиять на принимаемые государственными органами решения, которые могут иметь отношение к их праву на благоприятную для жизни и здоровья окружающую среду и сохранение природных ресурсов (статьи 6-8 </w:t>
      </w:r>
      <w:proofErr w:type="spellStart"/>
      <w:r w:rsidR="009C2888" w:rsidRPr="00840A9C">
        <w:t>Орхуской</w:t>
      </w:r>
      <w:proofErr w:type="spellEnd"/>
      <w:r w:rsidR="009C2888" w:rsidRPr="00840A9C">
        <w:t xml:space="preserve"> конвенции);</w:t>
      </w:r>
    </w:p>
    <w:p w:rsidR="009C2888" w:rsidRPr="00840A9C" w:rsidRDefault="00840A9C" w:rsidP="00840A9C">
      <w:pPr>
        <w:ind w:firstLine="720"/>
        <w:jc w:val="both"/>
      </w:pPr>
      <w:r w:rsidRPr="00840A9C">
        <w:t xml:space="preserve">- </w:t>
      </w:r>
      <w:r w:rsidR="009C2888" w:rsidRPr="00840A9C">
        <w:t xml:space="preserve">доступ к правосудию, предоставляющий доступ к правовым процедурам рассмотрения в целях обеспечения соблюдения экологических прав общественности и соблюдения требований международного экологического права и национального законодательства по охране окружающей среды и сохранению природных ресурсов (статья 9 </w:t>
      </w:r>
      <w:proofErr w:type="spellStart"/>
      <w:r w:rsidR="009C2888" w:rsidRPr="00840A9C">
        <w:t>Орхуской</w:t>
      </w:r>
      <w:proofErr w:type="spellEnd"/>
      <w:r w:rsidR="009C2888" w:rsidRPr="00840A9C">
        <w:t xml:space="preserve"> конвенции).</w:t>
      </w:r>
    </w:p>
    <w:p w:rsidR="009C2888" w:rsidRPr="00840A9C" w:rsidRDefault="009C2888" w:rsidP="009C2888">
      <w:pPr>
        <w:ind w:right="57" w:firstLine="720"/>
        <w:jc w:val="both"/>
      </w:pPr>
      <w:r w:rsidRPr="00840A9C">
        <w:t>Основные международно-правовые инструменты, закрепляющие гарантии обеспечения и защиты экологических прав общественности, получили развитие с начала 1990-х годов. На сегодняшний день в рамках Европейской Экономической Комиссии ООН они получили признание в наиболее полном объёме, а также поддерживаются специально созданными международными механизмами по обеспечению их соблюдения.</w:t>
      </w:r>
    </w:p>
    <w:p w:rsidR="009C2888" w:rsidRPr="00840A9C" w:rsidRDefault="009C2888" w:rsidP="009C2888">
      <w:pPr>
        <w:ind w:right="57" w:firstLine="720"/>
        <w:jc w:val="both"/>
      </w:pPr>
      <w:proofErr w:type="spellStart"/>
      <w:r w:rsidRPr="00840A9C">
        <w:t>Орхусская</w:t>
      </w:r>
      <w:proofErr w:type="spellEnd"/>
      <w:r w:rsidRPr="00840A9C">
        <w:t xml:space="preserve"> конвенция, как уже отмечалось, является основной международной конвенцией, определяющей экологические права общественности.</w:t>
      </w:r>
    </w:p>
    <w:p w:rsidR="009C2888" w:rsidRPr="00840A9C" w:rsidRDefault="009C2888" w:rsidP="009C2888">
      <w:pPr>
        <w:ind w:right="57" w:firstLine="720"/>
        <w:jc w:val="both"/>
      </w:pPr>
      <w:r w:rsidRPr="00840A9C">
        <w:t xml:space="preserve">Протокол о регистрах выбросов и переноса загрязнителей к </w:t>
      </w:r>
      <w:proofErr w:type="spellStart"/>
      <w:r w:rsidRPr="00840A9C">
        <w:t>Орхусской</w:t>
      </w:r>
      <w:proofErr w:type="spellEnd"/>
      <w:r w:rsidRPr="00840A9C">
        <w:t xml:space="preserve"> конвенции, ратифицированный Республикой Казахстан</w:t>
      </w:r>
      <w:r w:rsidRPr="00840A9C">
        <w:rPr>
          <w:rStyle w:val="a5"/>
        </w:rPr>
        <w:footnoteReference w:id="657"/>
      </w:r>
      <w:r w:rsidRPr="00840A9C">
        <w:t>, обеспечивает публичный доступ к данным о загрязнениях воздуха, воды, земли по крупным источникам. Такой доступ обеспечивается посредством создания и ведения общенационального регистра выбросов и перенос загрязнителей.</w:t>
      </w:r>
    </w:p>
    <w:p w:rsidR="009C2888" w:rsidRPr="00840A9C" w:rsidRDefault="009C2888" w:rsidP="009C2888">
      <w:pPr>
        <w:ind w:firstLine="720"/>
        <w:jc w:val="both"/>
      </w:pPr>
      <w:r w:rsidRPr="00840A9C">
        <w:t>Конвенция Европейской Экономической Комиссии ООН об оценке воздействия на окружающую среду в трансграничном контексте, к которой присоединилась Республика  Казахстан</w:t>
      </w:r>
      <w:r w:rsidRPr="00840A9C">
        <w:rPr>
          <w:vertAlign w:val="superscript"/>
        </w:rPr>
        <w:footnoteReference w:id="658"/>
      </w:r>
      <w:r w:rsidRPr="00840A9C">
        <w:t>, предусматривает право общественности на участие в процедурах оценки воздействия планируемой деятельности на окружающую среду в трансграничном контексте, включая право на:</w:t>
      </w:r>
    </w:p>
    <w:p w:rsidR="00840A9C" w:rsidRDefault="00840A9C" w:rsidP="00840A9C">
      <w:pPr>
        <w:ind w:firstLine="567"/>
        <w:jc w:val="both"/>
      </w:pPr>
      <w:r>
        <w:t xml:space="preserve">- </w:t>
      </w:r>
      <w:r w:rsidR="009C2888" w:rsidRPr="00840A9C">
        <w:t>уведомление о соответствующем процессе принятия решения и получение информации, относящейся к нему (статья 3);</w:t>
      </w:r>
      <w:r>
        <w:tab/>
      </w:r>
    </w:p>
    <w:p w:rsidR="009C2888" w:rsidRPr="00840A9C" w:rsidRDefault="00840A9C" w:rsidP="00840A9C">
      <w:pPr>
        <w:ind w:firstLine="567"/>
        <w:jc w:val="both"/>
      </w:pPr>
      <w:r>
        <w:t xml:space="preserve">- </w:t>
      </w:r>
      <w:r w:rsidR="009C2888" w:rsidRPr="00840A9C">
        <w:t>предоставление комментариев и замечаний по документации об оценке воздействия на окружающую среду (статья 4).</w:t>
      </w:r>
    </w:p>
    <w:p w:rsidR="009C2888" w:rsidRPr="00840A9C" w:rsidRDefault="009C2888" w:rsidP="009C2888">
      <w:pPr>
        <w:ind w:right="57" w:firstLine="720"/>
        <w:contextualSpacing/>
        <w:jc w:val="both"/>
      </w:pPr>
      <w:r w:rsidRPr="00840A9C">
        <w:t xml:space="preserve">Конвенция Европейской Экономической Комиссии ООН о трансграничном загрязнении воздуха на большие расстояния, к которой присоединилась Республика </w:t>
      </w:r>
      <w:r w:rsidRPr="00840A9C">
        <w:lastRenderedPageBreak/>
        <w:t>Казахстан</w:t>
      </w:r>
      <w:r w:rsidRPr="00840A9C">
        <w:rPr>
          <w:rStyle w:val="a5"/>
        </w:rPr>
        <w:footnoteReference w:id="659"/>
      </w:r>
      <w:r w:rsidRPr="00840A9C">
        <w:t xml:space="preserve">, является первым международным юридически обязательным инструментом, разработанным для решения вопросов загрязнения воздуха. </w:t>
      </w:r>
    </w:p>
    <w:p w:rsidR="009C2888" w:rsidRDefault="009C2888" w:rsidP="009C2888">
      <w:pPr>
        <w:ind w:right="57" w:firstLine="720"/>
        <w:contextualSpacing/>
        <w:jc w:val="both"/>
      </w:pPr>
      <w:r w:rsidRPr="00840A9C">
        <w:t>Однако, будучи принятым в 1979 году, данный международно-правовой инструмент не содержит прямо определенных положений по</w:t>
      </w:r>
      <w:r w:rsidRPr="00946355">
        <w:t xml:space="preserve"> правам граждан и общественности. Казахстан пока не присоединился ни к одному из многочисленных протоколов данной конвенции, касающихся кислотных дождей и выбросов оксидов серы и азота, </w:t>
      </w:r>
      <w:proofErr w:type="spellStart"/>
      <w:r w:rsidRPr="00946355">
        <w:t>эвтрофикации</w:t>
      </w:r>
      <w:proofErr w:type="spellEnd"/>
      <w:r w:rsidRPr="00946355">
        <w:t>, приземного озона, взвешенных мелкодисперсных частиц, стойких органических загрязнителей, тяжелых металлов, летучих органических соединений, а также мониторинга выбросов и программ по оценке.</w:t>
      </w:r>
    </w:p>
    <w:p w:rsidR="009C2888" w:rsidRDefault="009C2888" w:rsidP="009C2888">
      <w:pPr>
        <w:ind w:right="57" w:firstLine="720"/>
        <w:contextualSpacing/>
        <w:jc w:val="both"/>
      </w:pPr>
      <w:r w:rsidRPr="00946355">
        <w:t>Конвенция Европейской Экономической Комиссии ООН об охране и использовании трансграничных водотоков и международных озёр</w:t>
      </w:r>
      <w:r>
        <w:t>, к которой присоединилась Республика Казахстан</w:t>
      </w:r>
      <w:r w:rsidRPr="00946355">
        <w:rPr>
          <w:vertAlign w:val="superscript"/>
        </w:rPr>
        <w:footnoteReference w:id="660"/>
      </w:r>
      <w:r>
        <w:t>,</w:t>
      </w:r>
      <w:r w:rsidRPr="00946355">
        <w:t xml:space="preserve"> определяет право общественности на доступ к информации о состоянии трансграничных вод, принимаемых или планируемых мерах с целью предотвращения, ограничения и сокращения трансграничного воздействия – статья 16.</w:t>
      </w:r>
    </w:p>
    <w:p w:rsidR="009C2888" w:rsidRDefault="009C2888" w:rsidP="009C2888">
      <w:pPr>
        <w:ind w:right="57" w:firstLine="720"/>
        <w:contextualSpacing/>
        <w:jc w:val="both"/>
      </w:pPr>
      <w:r w:rsidRPr="00946355">
        <w:t>Конвенция Европейской Экономической Комиссии ООН о трансграничном воздействии промышленных аварий</w:t>
      </w:r>
      <w:r>
        <w:t xml:space="preserve"> к которой присоединилась Республика Казахстан</w:t>
      </w:r>
      <w:r w:rsidRPr="00946355">
        <w:rPr>
          <w:vertAlign w:val="superscript"/>
        </w:rPr>
        <w:footnoteReference w:id="661"/>
      </w:r>
      <w:r>
        <w:t>,</w:t>
      </w:r>
      <w:r w:rsidRPr="00946355">
        <w:t xml:space="preserve"> устанавливает право общественности на доступ к информации, участие в принятии решений и доступ к правосудию в отношении мер по предотвращению трансграничных промышленных аварий и обеспечению готовности к ним – статья 9.</w:t>
      </w:r>
    </w:p>
    <w:p w:rsidR="009C2888" w:rsidRDefault="009C2888" w:rsidP="009C2888">
      <w:pPr>
        <w:ind w:right="57" w:firstLine="720"/>
        <w:contextualSpacing/>
        <w:jc w:val="both"/>
      </w:pPr>
      <w:r w:rsidRPr="00946355">
        <w:t>Кроме того, ряд международных конвенций, ратифицированных Республикой Казахстан, хотя и не содержат прямых указаний на экологические права общественности, но предусматривают реализацию соответствующих мер участвующими государствами.</w:t>
      </w:r>
    </w:p>
    <w:p w:rsidR="009C2888" w:rsidRDefault="009C2888" w:rsidP="009C2888">
      <w:pPr>
        <w:ind w:right="57" w:firstLine="720"/>
        <w:contextualSpacing/>
        <w:jc w:val="both"/>
      </w:pPr>
      <w:r>
        <w:t xml:space="preserve">Так </w:t>
      </w:r>
      <w:r w:rsidRPr="00946355">
        <w:t>Конвенция ООН о биологическом разнообразии</w:t>
      </w:r>
      <w:r>
        <w:t>, одобренная правительством РК</w:t>
      </w:r>
      <w:r w:rsidRPr="00946355">
        <w:rPr>
          <w:rStyle w:val="a5"/>
        </w:rPr>
        <w:footnoteReference w:id="662"/>
      </w:r>
      <w:r>
        <w:t xml:space="preserve">, </w:t>
      </w:r>
      <w:r w:rsidRPr="00946355">
        <w:t>устанавливает в рамках статьи 13 обязательства по просвещению и повышению осведомленности общественности.</w:t>
      </w:r>
    </w:p>
    <w:p w:rsidR="009C2888" w:rsidRDefault="009C2888" w:rsidP="009C2888">
      <w:pPr>
        <w:ind w:right="57" w:firstLine="720"/>
        <w:contextualSpacing/>
        <w:jc w:val="both"/>
      </w:pPr>
      <w:proofErr w:type="spellStart"/>
      <w:r w:rsidRPr="00946355">
        <w:t>Картахенский</w:t>
      </w:r>
      <w:proofErr w:type="spellEnd"/>
      <w:r w:rsidRPr="00946355">
        <w:t xml:space="preserve"> протокол по биобезопасности к Конвенции о биологическом разнообразии</w:t>
      </w:r>
      <w:r>
        <w:t>, ратифицированный Республикой Казахстан</w:t>
      </w:r>
      <w:r w:rsidRPr="00946355">
        <w:rPr>
          <w:vertAlign w:val="superscript"/>
        </w:rPr>
        <w:footnoteReference w:id="663"/>
      </w:r>
      <w:r>
        <w:t>,</w:t>
      </w:r>
      <w:r w:rsidRPr="00946355">
        <w:t xml:space="preserve"> в статье 23 определяет обязательства участвующих государств по содействию информированию и участию </w:t>
      </w:r>
      <w:r w:rsidRPr="00946355">
        <w:lastRenderedPageBreak/>
        <w:t>общественности в принятии решений в отношении мер по обеспечению безопасности при передаче, обработке и использовании живых измененных организмов.</w:t>
      </w:r>
    </w:p>
    <w:p w:rsidR="009C2888" w:rsidRDefault="009C2888" w:rsidP="009C2888">
      <w:pPr>
        <w:ind w:right="57" w:firstLine="720"/>
        <w:contextualSpacing/>
        <w:jc w:val="both"/>
      </w:pPr>
      <w:r w:rsidRPr="00946355">
        <w:t>Конвенция ООН по борьбе с опустыниванием</w:t>
      </w:r>
      <w:r>
        <w:t>,</w:t>
      </w:r>
      <w:r w:rsidRPr="00E13E33">
        <w:t xml:space="preserve"> </w:t>
      </w:r>
      <w:r>
        <w:t>ратифицированная Республикой Казахстан</w:t>
      </w:r>
      <w:r w:rsidRPr="00946355">
        <w:rPr>
          <w:vertAlign w:val="superscript"/>
        </w:rPr>
        <w:footnoteReference w:id="664"/>
      </w:r>
      <w:r w:rsidRPr="00946355">
        <w:t xml:space="preserve"> в рамках статьи 19 предусматривает обязательства по повышению доступа общественности к информации и обеспечению участия населения в реализации мер по борьбе с опустыниванием и смягчению последствий засухи.</w:t>
      </w:r>
    </w:p>
    <w:p w:rsidR="009C2888" w:rsidRDefault="009C2888" w:rsidP="009C2888">
      <w:pPr>
        <w:ind w:right="57" w:firstLine="720"/>
        <w:contextualSpacing/>
        <w:jc w:val="both"/>
      </w:pPr>
      <w:r w:rsidRPr="00946355">
        <w:t>Рамочная конвенция ООН об изменении климата</w:t>
      </w:r>
      <w:r>
        <w:t>, ратифицированная Республикой Казахстан</w:t>
      </w:r>
      <w:r w:rsidRPr="00946355">
        <w:rPr>
          <w:vertAlign w:val="superscript"/>
        </w:rPr>
        <w:footnoteReference w:id="665"/>
      </w:r>
      <w:r>
        <w:t>,</w:t>
      </w:r>
      <w:r w:rsidRPr="00946355">
        <w:t xml:space="preserve"> в статье 6 устанавливает обязательства участвующих государств поощрять и облегчать доступ общественности к информации об изменении климата и его последствиях, участие общественности в рассмотрении вопросов изменения климата и его последствий, в разработке соответствующих мер реагирования.</w:t>
      </w:r>
    </w:p>
    <w:p w:rsidR="009C2888" w:rsidRDefault="009C2888" w:rsidP="009C2888">
      <w:pPr>
        <w:ind w:right="57" w:firstLine="720"/>
        <w:contextualSpacing/>
        <w:jc w:val="both"/>
      </w:pPr>
      <w:r>
        <w:t>С</w:t>
      </w:r>
      <w:r w:rsidRPr="00946355">
        <w:t>татья 12 Парижского соглашения</w:t>
      </w:r>
      <w:r>
        <w:t>, ратифицированного Республикой Казахстан</w:t>
      </w:r>
      <w:r w:rsidRPr="00946355">
        <w:rPr>
          <w:vertAlign w:val="superscript"/>
        </w:rPr>
        <w:footnoteReference w:id="666"/>
      </w:r>
      <w:r>
        <w:t>,</w:t>
      </w:r>
      <w:r w:rsidRPr="00946355">
        <w:t xml:space="preserve"> предусматривает сотрудничество участвующих государств в реализации мер по информированию общественности, участию общественности и доступу общественности к информации по вопросам изменения климата.</w:t>
      </w:r>
    </w:p>
    <w:p w:rsidR="009C2888" w:rsidRPr="00946355" w:rsidRDefault="009C2888" w:rsidP="009C2888">
      <w:pPr>
        <w:ind w:right="57" w:firstLine="720"/>
        <w:contextualSpacing/>
        <w:jc w:val="both"/>
      </w:pPr>
      <w:r w:rsidRPr="00946355">
        <w:t>Стокгольмская конвенция о стойких органических загрязнителях</w:t>
      </w:r>
      <w:r>
        <w:t>, ратифицированная Республикой Казахстан</w:t>
      </w:r>
      <w:r w:rsidRPr="00946355">
        <w:rPr>
          <w:vertAlign w:val="superscript"/>
        </w:rPr>
        <w:footnoteReference w:id="667"/>
      </w:r>
      <w:r>
        <w:t>,</w:t>
      </w:r>
      <w:r w:rsidRPr="00946355">
        <w:t xml:space="preserve"> в рамках статьи 10 определяет обязательства участвующих государств способствовать доступу общественности к информации и участию в решении вопросов, касающихся стойких органических загрязнителей.</w:t>
      </w:r>
    </w:p>
    <w:p w:rsidR="009C2888" w:rsidRDefault="009C2888" w:rsidP="009C2888">
      <w:pPr>
        <w:shd w:val="clear" w:color="auto" w:fill="FFFFFF"/>
        <w:ind w:right="57" w:firstLine="720"/>
        <w:jc w:val="both"/>
        <w:rPr>
          <w:color w:val="000000"/>
        </w:rPr>
      </w:pPr>
      <w:r w:rsidRPr="00946355">
        <w:rPr>
          <w:color w:val="000000"/>
        </w:rPr>
        <w:t xml:space="preserve">На сегодняшний день основные специализированные международные институты, содействующие обеспечению или защите экологических прав, созданы в рамках конвенций и протоколов Европейской Экономической Комиссии. Наиболее значимым и действенным из них признаётся механизм соблюдения обязательств по </w:t>
      </w:r>
      <w:proofErr w:type="spellStart"/>
      <w:r w:rsidRPr="00946355">
        <w:rPr>
          <w:color w:val="000000"/>
        </w:rPr>
        <w:t>Орхусской</w:t>
      </w:r>
      <w:proofErr w:type="spellEnd"/>
      <w:r w:rsidRPr="00946355">
        <w:rPr>
          <w:color w:val="000000"/>
        </w:rPr>
        <w:t xml:space="preserve"> конвенции, осуществляемый Комитетом по вопросам соблюдения данной Конвенции. Данный Комитет был создан в октябре 2002 года. Основным инструментом для инициирования рассмотрения таких дел Комитетом являются сообщения общественности о предполагаемом несоблюдении </w:t>
      </w:r>
      <w:proofErr w:type="spellStart"/>
      <w:r w:rsidRPr="00946355">
        <w:rPr>
          <w:color w:val="000000"/>
        </w:rPr>
        <w:t>Орхусской</w:t>
      </w:r>
      <w:proofErr w:type="spellEnd"/>
      <w:r w:rsidRPr="00946355">
        <w:rPr>
          <w:color w:val="000000"/>
        </w:rPr>
        <w:t xml:space="preserve"> конвенции, которые подаются, как правило, неправительственными организациями либо гражданами, а также группами граждан. За период с момента создания данного механизма Комитетом по вопросам соблюдения было принято к рассмотрению 5 сообщений общественности, касающихся соблюдения </w:t>
      </w:r>
      <w:proofErr w:type="spellStart"/>
      <w:r w:rsidRPr="00946355">
        <w:rPr>
          <w:color w:val="000000"/>
        </w:rPr>
        <w:t>Орхусской</w:t>
      </w:r>
      <w:proofErr w:type="spellEnd"/>
      <w:r w:rsidRPr="00946355">
        <w:rPr>
          <w:color w:val="000000"/>
        </w:rPr>
        <w:t xml:space="preserve"> конвенции Республикой Казахстан. По всем казахстанским сообщениям общественности Комитетом по вопросам соблюдения принято решение о несоблюдении Казахстаном своих международных обязательств.</w:t>
      </w:r>
    </w:p>
    <w:p w:rsidR="009C2888" w:rsidRPr="00946355" w:rsidRDefault="009C2888" w:rsidP="009C2888">
      <w:pPr>
        <w:shd w:val="clear" w:color="auto" w:fill="FFFFFF"/>
        <w:ind w:right="57" w:firstLine="720"/>
        <w:jc w:val="both"/>
        <w:rPr>
          <w:color w:val="000000"/>
        </w:rPr>
      </w:pPr>
      <w:r w:rsidRPr="00946355">
        <w:rPr>
          <w:color w:val="000000"/>
        </w:rPr>
        <w:t xml:space="preserve">Еще одним важным международным инструментом по защите экологических прав общественности признаётся механизм соблюдения Конвенции Европейской экономической </w:t>
      </w:r>
      <w:r w:rsidRPr="00946355">
        <w:rPr>
          <w:color w:val="000000"/>
        </w:rPr>
        <w:lastRenderedPageBreak/>
        <w:t>комиссии ООН об оценке воздействия на окружающую среду в трансграничном контексте. Данный механизм осуществляется Комитетом по осуществлению данной конвенции, который может рассматривать соблюдение прав общественности на доступ к информации и участие в процедурах трансграничной оценки воздействия на окружающую среду. Комитет принимает к рассмотрению соответствующие представления сторон (участвующие государства) в отношении других Сторон, либо по собственной инициативе рассматривает эти вопросы при получении информации о несоблюдении Конвенции из каких-либо иных источников. Данный механизм открыт для рассмотрения дел по защите экологических прав казахстанской общественности, хотя по состоянию на конец 2014 года такие дела Комитетом по осуществлению не рассматривались.</w:t>
      </w:r>
    </w:p>
    <w:p w:rsidR="009C2888" w:rsidRPr="00946355" w:rsidRDefault="009C2888" w:rsidP="009C2888">
      <w:pPr>
        <w:shd w:val="clear" w:color="auto" w:fill="FFFFFF"/>
        <w:ind w:right="57" w:firstLine="720"/>
        <w:jc w:val="both"/>
        <w:rPr>
          <w:color w:val="000000"/>
        </w:rPr>
      </w:pPr>
      <w:r w:rsidRPr="00946355">
        <w:rPr>
          <w:color w:val="000000"/>
        </w:rPr>
        <w:t>Кроме того, в рамках Европейской Экономической Комиссии ООН созданы международные механизмы рассмотрения вопросов соблюдения экологических прав общественности по «Протоколу по воде и здоровью» к Конвенции об охране и использовании трансграничных водотоков и международных озёр и по «Протоколу о регистрах выбросов и переноса загрязнителей» к Конвенции о доступе к информации, участию общественности в процессе принятия решений и доступе к правосудию по вопросам, касающимся окружающей среды. В обоих случаях Комитетами по вопросам соблюдения принимаются к рассмотрению сообщения представителей общественности о предполагаемом несоблюдении обязательств по соответствующим Протоколам. Первый из этих комитетов создан в январе 2007 года, второй – в апреле 2010 года. Республика Казахстан пока не ратифицировала «Протокол по воде и здоровью»</w:t>
      </w:r>
      <w:r>
        <w:rPr>
          <w:color w:val="000000"/>
        </w:rPr>
        <w:t>,</w:t>
      </w:r>
      <w:r w:rsidRPr="00946355">
        <w:rPr>
          <w:color w:val="000000"/>
        </w:rPr>
        <w:t xml:space="preserve"> соответственно, дела по Казахстану</w:t>
      </w:r>
      <w:r>
        <w:rPr>
          <w:color w:val="000000"/>
        </w:rPr>
        <w:t xml:space="preserve"> могут рассматриваться</w:t>
      </w:r>
      <w:r w:rsidRPr="00946355">
        <w:rPr>
          <w:color w:val="000000"/>
        </w:rPr>
        <w:t xml:space="preserve"> </w:t>
      </w:r>
      <w:r>
        <w:rPr>
          <w:color w:val="000000"/>
        </w:rPr>
        <w:t>только</w:t>
      </w:r>
      <w:r w:rsidRPr="00946355">
        <w:rPr>
          <w:color w:val="000000"/>
        </w:rPr>
        <w:t xml:space="preserve"> Комитет</w:t>
      </w:r>
      <w:r>
        <w:rPr>
          <w:color w:val="000000"/>
        </w:rPr>
        <w:t>ом</w:t>
      </w:r>
      <w:r w:rsidRPr="00946355">
        <w:rPr>
          <w:color w:val="000000"/>
        </w:rPr>
        <w:t xml:space="preserve"> по вопросам соблюдения </w:t>
      </w:r>
      <w:r>
        <w:rPr>
          <w:color w:val="000000"/>
        </w:rPr>
        <w:t>Протокола о регистрах выбросов и переноса загрязнителей</w:t>
      </w:r>
      <w:r w:rsidRPr="00946355">
        <w:rPr>
          <w:color w:val="000000"/>
        </w:rPr>
        <w:t>.</w:t>
      </w:r>
    </w:p>
    <w:p w:rsidR="009C2888" w:rsidRDefault="009C2888" w:rsidP="009C2888">
      <w:pPr>
        <w:shd w:val="clear" w:color="auto" w:fill="FFFFFF"/>
        <w:ind w:right="57" w:firstLine="720"/>
        <w:jc w:val="both"/>
        <w:rPr>
          <w:color w:val="000000"/>
        </w:rPr>
      </w:pPr>
      <w:r w:rsidRPr="00946355">
        <w:rPr>
          <w:color w:val="000000"/>
        </w:rPr>
        <w:t>Формирование международных стандартов в области права на благоприятную для жизни окружающую среду началось в начале 1970-х годов. Стокгольмская декларация по проблемам окружающей человека среды</w:t>
      </w:r>
      <w:r w:rsidRPr="00946355">
        <w:rPr>
          <w:color w:val="000000"/>
          <w:vertAlign w:val="superscript"/>
        </w:rPr>
        <w:footnoteReference w:id="668"/>
      </w:r>
      <w:r w:rsidRPr="00946355">
        <w:rPr>
          <w:color w:val="000000"/>
        </w:rPr>
        <w:t xml:space="preserve"> стала первым международным документом, признавшим право человека «</w:t>
      </w:r>
      <w:r w:rsidRPr="00946355">
        <w:rPr>
          <w:i/>
          <w:color w:val="000000"/>
        </w:rPr>
        <w:t>на свободу, равенство и благоприятные условия жизни в окружающей среде, качество которой позволяет вести достойную и процветающую жизнь, и несёт главную ответственность за охрану и улучшение окружающей среды на благо нынешнего и будущих поколений</w:t>
      </w:r>
      <w:r w:rsidRPr="00946355">
        <w:rPr>
          <w:color w:val="000000"/>
        </w:rPr>
        <w:t>».</w:t>
      </w:r>
    </w:p>
    <w:p w:rsidR="009C2888" w:rsidRDefault="009C2888" w:rsidP="009C2888">
      <w:pPr>
        <w:shd w:val="clear" w:color="auto" w:fill="FFFFFF"/>
        <w:ind w:right="57" w:firstLine="720"/>
        <w:jc w:val="both"/>
        <w:rPr>
          <w:color w:val="000000"/>
        </w:rPr>
      </w:pPr>
      <w:r w:rsidRPr="00946355">
        <w:rPr>
          <w:color w:val="000000"/>
        </w:rPr>
        <w:t>Спустя десять лет после Стокгольмской конференции Генеральная Ассамблея Организации Объединённых Наций приняла Всемирную хартию природы</w:t>
      </w:r>
      <w:r w:rsidRPr="00946355">
        <w:rPr>
          <w:color w:val="000000"/>
          <w:vertAlign w:val="superscript"/>
        </w:rPr>
        <w:footnoteReference w:id="669"/>
      </w:r>
      <w:r w:rsidRPr="00946355">
        <w:rPr>
          <w:color w:val="000000"/>
        </w:rPr>
        <w:t>. В ней впервые на международном уровне получили признание права на доступ к экологической информации, участие общественности в процессе разработки решений, непосредственно касающихся окружающей человека природной среды, а также в случае нанесения ей ущерба или ухудшения её состояния – право использовать все средства для её восстановления, т.е. на доступ к правосудию.</w:t>
      </w:r>
    </w:p>
    <w:p w:rsidR="009C2888" w:rsidRDefault="009C2888" w:rsidP="009C2888">
      <w:pPr>
        <w:shd w:val="clear" w:color="auto" w:fill="FFFFFF"/>
        <w:ind w:right="57" w:firstLine="720"/>
        <w:jc w:val="both"/>
        <w:rPr>
          <w:color w:val="000000"/>
        </w:rPr>
      </w:pPr>
      <w:r w:rsidRPr="00946355">
        <w:rPr>
          <w:color w:val="000000"/>
        </w:rPr>
        <w:t xml:space="preserve">В последующем </w:t>
      </w:r>
      <w:r>
        <w:rPr>
          <w:color w:val="000000"/>
        </w:rPr>
        <w:t xml:space="preserve">уже </w:t>
      </w:r>
      <w:proofErr w:type="spellStart"/>
      <w:r>
        <w:rPr>
          <w:color w:val="000000"/>
        </w:rPr>
        <w:t>упоминавшаяся</w:t>
      </w:r>
      <w:proofErr w:type="spellEnd"/>
      <w:r>
        <w:rPr>
          <w:color w:val="000000"/>
        </w:rPr>
        <w:t xml:space="preserve"> </w:t>
      </w:r>
      <w:r w:rsidRPr="00946355">
        <w:rPr>
          <w:color w:val="000000"/>
        </w:rPr>
        <w:t>Рио-де-</w:t>
      </w:r>
      <w:proofErr w:type="spellStart"/>
      <w:r w:rsidRPr="00946355">
        <w:rPr>
          <w:color w:val="000000"/>
        </w:rPr>
        <w:t>Жанейрская</w:t>
      </w:r>
      <w:proofErr w:type="spellEnd"/>
      <w:r w:rsidRPr="00946355">
        <w:rPr>
          <w:color w:val="000000"/>
        </w:rPr>
        <w:t xml:space="preserve"> декларация по окружающей среде и развитию в рамках «принципа 10» определила права каждого человека «</w:t>
      </w:r>
      <w:r w:rsidRPr="00946355">
        <w:rPr>
          <w:i/>
          <w:color w:val="000000"/>
        </w:rPr>
        <w:t>иметь соответствующий доступ к информации, касающейся окружающей среды, которая имеется в распоряжении государственных органов, включая информацию об опасных материалах и деятельности в их общинах, и возможность участвовать в процессах принятия решений</w:t>
      </w:r>
      <w:r w:rsidRPr="00946355">
        <w:rPr>
          <w:color w:val="000000"/>
        </w:rPr>
        <w:t>». Принцип 10 Рио-де-</w:t>
      </w:r>
      <w:proofErr w:type="spellStart"/>
      <w:r w:rsidRPr="00946355">
        <w:rPr>
          <w:color w:val="000000"/>
        </w:rPr>
        <w:t>Жанейрской</w:t>
      </w:r>
      <w:proofErr w:type="spellEnd"/>
      <w:r w:rsidRPr="00946355">
        <w:rPr>
          <w:color w:val="000000"/>
        </w:rPr>
        <w:t xml:space="preserve"> декларации по окружающей среды и развитию послужил основой для включения прав общественности на доступ к информации, участие в принятии </w:t>
      </w:r>
      <w:r w:rsidRPr="00946355">
        <w:rPr>
          <w:color w:val="000000"/>
        </w:rPr>
        <w:lastRenderedPageBreak/>
        <w:t>решений и доступ к правосудию в большинство современных международных экологических конвенций.</w:t>
      </w:r>
    </w:p>
    <w:p w:rsidR="00AD47BB" w:rsidRDefault="009C2888" w:rsidP="00AD47BB">
      <w:pPr>
        <w:shd w:val="clear" w:color="auto" w:fill="FFFFFF"/>
        <w:ind w:right="57" w:firstLine="720"/>
        <w:jc w:val="both"/>
        <w:rPr>
          <w:color w:val="000000"/>
        </w:rPr>
      </w:pPr>
      <w:r w:rsidRPr="00946355">
        <w:rPr>
          <w:color w:val="000000"/>
        </w:rPr>
        <w:t xml:space="preserve">Наиболее всеобъемлющее признание экологические права общественности получили в </w:t>
      </w:r>
      <w:proofErr w:type="spellStart"/>
      <w:r w:rsidRPr="00946355">
        <w:rPr>
          <w:color w:val="000000"/>
        </w:rPr>
        <w:t>Орхусской</w:t>
      </w:r>
      <w:proofErr w:type="spellEnd"/>
      <w:r w:rsidRPr="00946355">
        <w:rPr>
          <w:color w:val="000000"/>
        </w:rPr>
        <w:t xml:space="preserve"> конвенции, тогда как другие международные конвенции определяют эти права применительно к цели и предмету их регулирования. Соответственно в настоящее время передовая международная практика по обеспечению и защите прав на доступ к экологической информации, участию общественности в принятии решений, относящихся к окружающей среде и доступу к правосудию по вопросам, касающимся окружающей среды, формируется в рамках реализации обязательств по </w:t>
      </w:r>
      <w:proofErr w:type="spellStart"/>
      <w:r w:rsidRPr="00946355">
        <w:rPr>
          <w:color w:val="000000"/>
        </w:rPr>
        <w:t>Орхусской</w:t>
      </w:r>
      <w:proofErr w:type="spellEnd"/>
      <w:r w:rsidRPr="00946355">
        <w:rPr>
          <w:color w:val="000000"/>
        </w:rPr>
        <w:t xml:space="preserve"> конвенции. Секретариатом данной конвенции организован сбор и обмен такой практикой в рамках информационно-координационного механизма, который обслуживается Секретариатом («центральный узел») и уполномоченными органами на национальном уровне («национальные узлы»). </w:t>
      </w:r>
    </w:p>
    <w:p w:rsidR="00AD47BB" w:rsidRDefault="00AD47BB" w:rsidP="00AD47BB">
      <w:pPr>
        <w:shd w:val="clear" w:color="auto" w:fill="FFFFFF"/>
        <w:ind w:right="57" w:firstLine="720"/>
        <w:jc w:val="both"/>
        <w:rPr>
          <w:color w:val="000000"/>
        </w:rPr>
      </w:pPr>
    </w:p>
    <w:p w:rsidR="009C2888" w:rsidRPr="008F138C" w:rsidRDefault="009C2888" w:rsidP="00AD47BB">
      <w:pPr>
        <w:shd w:val="clear" w:color="auto" w:fill="FFFFFF"/>
        <w:ind w:left="708" w:right="57" w:firstLine="12"/>
        <w:jc w:val="both"/>
        <w:rPr>
          <w:b/>
          <w:i/>
        </w:rPr>
      </w:pPr>
      <w:r w:rsidRPr="008F138C">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w:t>
      </w:r>
      <w:r w:rsidRPr="00946355">
        <w:rPr>
          <w:b/>
          <w:i/>
          <w:color w:val="000000"/>
        </w:rPr>
        <w:t xml:space="preserve">права </w:t>
      </w:r>
      <w:r w:rsidRPr="00946355">
        <w:rPr>
          <w:b/>
          <w:i/>
        </w:rPr>
        <w:t>на благоприятную окружающую среду</w:t>
      </w:r>
      <w:r w:rsidRPr="008F138C">
        <w:rPr>
          <w:b/>
          <w:i/>
        </w:rPr>
        <w:t>, в соотношении с международными стандартами</w:t>
      </w:r>
    </w:p>
    <w:p w:rsidR="009C2888" w:rsidRPr="00946355" w:rsidRDefault="009C2888" w:rsidP="009C2888">
      <w:pPr>
        <w:ind w:right="57"/>
        <w:jc w:val="both"/>
        <w:rPr>
          <w:lang w:eastAsia="x-none"/>
        </w:rPr>
      </w:pPr>
    </w:p>
    <w:p w:rsidR="009C2888" w:rsidRDefault="009C2888" w:rsidP="009C2888">
      <w:pPr>
        <w:ind w:right="57" w:firstLine="708"/>
        <w:jc w:val="both"/>
        <w:rPr>
          <w:lang w:eastAsia="x-none"/>
        </w:rPr>
      </w:pPr>
      <w:r w:rsidRPr="00946355">
        <w:rPr>
          <w:lang w:eastAsia="x-none"/>
        </w:rPr>
        <w:t>Право граждан на благоприятную окружающую среду в Конституции РК 1995 года</w:t>
      </w:r>
      <w:r w:rsidRPr="00946355">
        <w:rPr>
          <w:vertAlign w:val="superscript"/>
        </w:rPr>
        <w:footnoteReference w:id="670"/>
      </w:r>
      <w:r w:rsidRPr="00946355">
        <w:rPr>
          <w:lang w:eastAsia="x-none"/>
        </w:rPr>
        <w:t xml:space="preserve"> не закреплено. В статье 31 Конституции говорится: «</w:t>
      </w:r>
      <w:r w:rsidRPr="00946355">
        <w:rPr>
          <w:i/>
          <w:lang w:eastAsia="x-none"/>
        </w:rPr>
        <w:t>1. Государство ставит целью охрану окружающей среды, благоприятной для жизни и здоровья человека</w:t>
      </w:r>
      <w:r w:rsidRPr="00946355">
        <w:rPr>
          <w:lang w:eastAsia="x-none"/>
        </w:rPr>
        <w:t>».</w:t>
      </w:r>
    </w:p>
    <w:p w:rsidR="009C2888" w:rsidRDefault="009C2888" w:rsidP="009C2888">
      <w:pPr>
        <w:ind w:right="57" w:firstLine="708"/>
        <w:jc w:val="both"/>
      </w:pPr>
      <w:r w:rsidRPr="00946355">
        <w:t>Экологический кодекс Республики Казахстан</w:t>
      </w:r>
      <w:r w:rsidRPr="00946355">
        <w:rPr>
          <w:vertAlign w:val="superscript"/>
        </w:rPr>
        <w:footnoteReference w:id="671"/>
      </w:r>
      <w:r w:rsidRPr="00946355">
        <w:t xml:space="preserve"> </w:t>
      </w:r>
      <w:r w:rsidRPr="00946355">
        <w:rPr>
          <w:iCs/>
        </w:rPr>
        <w:t>в с</w:t>
      </w:r>
      <w:r w:rsidRPr="00946355">
        <w:t>татье 13 признает право каждого на благоприятную окружающую среду и следующие права общественности, направленные на достижение данного права:</w:t>
      </w:r>
    </w:p>
    <w:p w:rsidR="009C2888" w:rsidRDefault="009C2888" w:rsidP="009C2888">
      <w:pPr>
        <w:ind w:right="57" w:firstLine="708"/>
        <w:jc w:val="both"/>
      </w:pPr>
      <w:r w:rsidRPr="00946355">
        <w:t>- получать своевременный доступ к полной и достоверной экологической информации;</w:t>
      </w:r>
    </w:p>
    <w:p w:rsidR="009C2888" w:rsidRDefault="009C2888" w:rsidP="009C2888">
      <w:pPr>
        <w:ind w:right="57" w:firstLine="708"/>
        <w:jc w:val="both"/>
      </w:pPr>
      <w:r w:rsidRPr="00946355">
        <w:t>- участвовать в процессе принятия государственными органами и должностными лицами решений по вопросам, касающимся окружающей среды;</w:t>
      </w:r>
    </w:p>
    <w:p w:rsidR="009C2888" w:rsidRDefault="009C2888" w:rsidP="009C2888">
      <w:pPr>
        <w:ind w:right="57" w:firstLine="708"/>
        <w:jc w:val="both"/>
      </w:pPr>
      <w:r w:rsidRPr="00946355">
        <w:t>- участвовать в обсуждении проектов нормативных правовых актов по вопросам охраны окружающей среды и вносить свои замечания разработчикам на рассмотрение;</w:t>
      </w:r>
    </w:p>
    <w:p w:rsidR="009C2888" w:rsidRDefault="009C2888" w:rsidP="009C2888">
      <w:pPr>
        <w:ind w:right="57" w:firstLine="708"/>
        <w:jc w:val="both"/>
      </w:pPr>
      <w:r w:rsidRPr="00946355">
        <w:t>-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 экологического законодательства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принятых решениях;</w:t>
      </w:r>
    </w:p>
    <w:p w:rsidR="009C2888" w:rsidRDefault="009C2888" w:rsidP="009C2888">
      <w:pPr>
        <w:ind w:right="57" w:firstLine="708"/>
        <w:jc w:val="both"/>
      </w:pPr>
      <w:r w:rsidRPr="00946355">
        <w:t>- обращаться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w:t>
      </w:r>
    </w:p>
    <w:p w:rsidR="009C2888" w:rsidRDefault="009C2888" w:rsidP="009C2888">
      <w:pPr>
        <w:ind w:right="57" w:firstLine="708"/>
        <w:jc w:val="both"/>
      </w:pPr>
      <w:r w:rsidRPr="00946355">
        <w:t xml:space="preserve">- обращаться в суд в соответствии с гражданским и гражданским процессуальным законодательством для защиты имущественных или неимущественных благ и прав, которым </w:t>
      </w:r>
      <w:r w:rsidRPr="00946355">
        <w:lastRenderedPageBreak/>
        <w:t>причинен вред в результате нарушения третьими лицами требований экологического законодательства;</w:t>
      </w:r>
    </w:p>
    <w:p w:rsidR="009C2888" w:rsidRPr="00946355" w:rsidRDefault="009C2888" w:rsidP="009C2888">
      <w:pPr>
        <w:ind w:right="57" w:firstLine="708"/>
        <w:jc w:val="both"/>
      </w:pPr>
      <w:r w:rsidRPr="00946355">
        <w:t>- участвовать в общественном экологическом контроле.</w:t>
      </w:r>
    </w:p>
    <w:p w:rsidR="009C2888" w:rsidRDefault="009C2888" w:rsidP="009C2888">
      <w:pPr>
        <w:ind w:right="57" w:firstLine="708"/>
        <w:jc w:val="both"/>
      </w:pPr>
      <w:bookmarkStart w:id="29" w:name="SUB130103"/>
      <w:bookmarkStart w:id="30" w:name="SUB130104"/>
      <w:bookmarkStart w:id="31" w:name="SUB130106"/>
      <w:bookmarkStart w:id="32" w:name="SUB130107"/>
      <w:bookmarkStart w:id="33" w:name="SUB130108"/>
      <w:bookmarkStart w:id="34" w:name="SUB130109"/>
      <w:bookmarkStart w:id="35" w:name="SUB130112"/>
      <w:bookmarkEnd w:id="29"/>
      <w:bookmarkEnd w:id="30"/>
      <w:bookmarkEnd w:id="31"/>
      <w:bookmarkEnd w:id="32"/>
      <w:bookmarkEnd w:id="33"/>
      <w:bookmarkEnd w:id="34"/>
      <w:bookmarkEnd w:id="35"/>
      <w:r>
        <w:t xml:space="preserve">Как отмечалось выше, </w:t>
      </w:r>
      <w:r w:rsidRPr="00946355">
        <w:t xml:space="preserve">Республика Казахстан </w:t>
      </w:r>
      <w:r>
        <w:t>присоединилась или ратифицировала</w:t>
      </w:r>
      <w:r w:rsidRPr="00946355">
        <w:t xml:space="preserve"> ряд конвенций в области охраны окружающей среды, которые касаются прав человека на благоприятную окружающую среду.</w:t>
      </w:r>
    </w:p>
    <w:p w:rsidR="009C2888" w:rsidRDefault="009C2888" w:rsidP="009C2888">
      <w:pPr>
        <w:ind w:right="57" w:firstLine="708"/>
        <w:jc w:val="both"/>
      </w:pPr>
      <w:r w:rsidRPr="00946355">
        <w:t>Согласно пункту 3 статьи 4 Конституции Республики Казахстан, «</w:t>
      </w:r>
      <w:r w:rsidRPr="00946355">
        <w:rPr>
          <w:i/>
        </w:rPr>
        <w:t>международные договоры, ратифицированные республикой, имеют приоритет перед её законами и применяются непосредственно</w:t>
      </w:r>
      <w:r w:rsidRPr="00946355">
        <w:t>».</w:t>
      </w:r>
      <w:bookmarkStart w:id="36" w:name="SUB130110"/>
      <w:bookmarkStart w:id="37" w:name="SUB130200"/>
      <w:bookmarkEnd w:id="36"/>
      <w:bookmarkEnd w:id="37"/>
    </w:p>
    <w:p w:rsidR="009C2888" w:rsidRDefault="009C2888" w:rsidP="009C2888">
      <w:pPr>
        <w:ind w:right="57" w:firstLine="708"/>
        <w:jc w:val="both"/>
        <w:rPr>
          <w:bCs/>
        </w:rPr>
      </w:pPr>
      <w:r>
        <w:t>Необходимо отметить, что в</w:t>
      </w:r>
      <w:r w:rsidRPr="00946355">
        <w:rPr>
          <w:bCs/>
        </w:rPr>
        <w:t xml:space="preserve"> законодательстве Республики Казахстан сохраняются многочисленные противоречия и несоответствия требованиям международного права</w:t>
      </w:r>
      <w:r>
        <w:rPr>
          <w:bCs/>
        </w:rPr>
        <w:t>:</w:t>
      </w:r>
    </w:p>
    <w:p w:rsidR="009C2888" w:rsidRDefault="009C2888" w:rsidP="009C2888">
      <w:pPr>
        <w:ind w:right="57" w:firstLine="708"/>
        <w:jc w:val="both"/>
        <w:rPr>
          <w:bCs/>
          <w:color w:val="0000FF"/>
        </w:rPr>
      </w:pPr>
      <w:r w:rsidRPr="00621995">
        <w:rPr>
          <w:b/>
          <w:bCs/>
        </w:rPr>
        <w:t>1.</w:t>
      </w:r>
      <w:r>
        <w:rPr>
          <w:bCs/>
        </w:rPr>
        <w:t xml:space="preserve"> </w:t>
      </w:r>
      <w:r w:rsidRPr="00946355">
        <w:rPr>
          <w:bCs/>
        </w:rPr>
        <w:t>Право человека на благоприятную окружающую среду фактически только декларировано, отсутствуют механизмы его реализации и защиты, что является одной из главных причин его нарушений</w:t>
      </w:r>
      <w:r w:rsidRPr="00946355">
        <w:rPr>
          <w:bCs/>
          <w:color w:val="0000FF"/>
        </w:rPr>
        <w:t>.</w:t>
      </w:r>
    </w:p>
    <w:p w:rsidR="009C2888" w:rsidRDefault="009C2888" w:rsidP="009C2888">
      <w:pPr>
        <w:ind w:right="57" w:firstLine="708"/>
        <w:jc w:val="both"/>
      </w:pPr>
      <w:r w:rsidRPr="00621995">
        <w:rPr>
          <w:b/>
          <w:bCs/>
        </w:rPr>
        <w:t>2.</w:t>
      </w:r>
      <w:r>
        <w:rPr>
          <w:bCs/>
        </w:rPr>
        <w:t xml:space="preserve"> </w:t>
      </w:r>
      <w:r w:rsidRPr="00946355">
        <w:rPr>
          <w:bCs/>
        </w:rPr>
        <w:t xml:space="preserve">Нарушение права на благоприятную для жизни и здоровья окружающую природную среду носит массовый характер. Многие </w:t>
      </w:r>
      <w:proofErr w:type="spellStart"/>
      <w:r w:rsidRPr="00946355">
        <w:rPr>
          <w:bCs/>
        </w:rPr>
        <w:t>казахстанцы</w:t>
      </w:r>
      <w:proofErr w:type="spellEnd"/>
      <w:r w:rsidRPr="00946355">
        <w:rPr>
          <w:bCs/>
        </w:rPr>
        <w:t xml:space="preserve"> вынуждены жить в санитарно-защитных зонах предприятий-загрязнителей. Размеры санитарно-защитных зон в Казахстане определяются в соответствии с Санитарно-эпидемиологическими требованиями к санитарно-защитным зонам объектов, являющихся объектами воздействия на среду обитания и здоровье человека</w:t>
      </w:r>
      <w:r w:rsidRPr="00946355">
        <w:rPr>
          <w:rStyle w:val="a5"/>
        </w:rPr>
        <w:footnoteReference w:id="672"/>
      </w:r>
      <w:r w:rsidRPr="00946355">
        <w:t>. Однако 4 мая 2024 года в пункт 9 данного документа были внесены изменения и дополнения, согласно которым для действующих объектов размеры санитарно-защитных зон могут быть уменьшены ввиду исторически сложившейся застройки. Это означает возможность не соблюдать это требование, если производственный объект уже построен с несоблюдением требований по санитарно-защитной зоне.</w:t>
      </w:r>
    </w:p>
    <w:p w:rsidR="009C2888" w:rsidRPr="00946355" w:rsidRDefault="009C2888" w:rsidP="009C2888">
      <w:pPr>
        <w:ind w:right="57" w:firstLine="708"/>
        <w:jc w:val="both"/>
      </w:pPr>
      <w:r w:rsidRPr="00946355">
        <w:t>Городской смог признается в качестве ключевого показателя обеспечения права на благоприятную окружающую среду. В 2024 году по данным РГП «</w:t>
      </w:r>
      <w:proofErr w:type="spellStart"/>
      <w:r w:rsidRPr="00946355">
        <w:t>Казгидромет</w:t>
      </w:r>
      <w:proofErr w:type="spellEnd"/>
      <w:r w:rsidRPr="00946355">
        <w:t xml:space="preserve">» наихудшее состояние атмосферного воздуха наблюдалось в городах Астана и Караганда. К числу городов с высоким уровнем загрязнения воздуха отнесены также Алматы, Усть-Каменогорск, Туркестан, Петропавловск, </w:t>
      </w:r>
      <w:proofErr w:type="spellStart"/>
      <w:r w:rsidRPr="00946355">
        <w:t>Костанай</w:t>
      </w:r>
      <w:proofErr w:type="spellEnd"/>
      <w:r w:rsidRPr="00946355">
        <w:t xml:space="preserve">, Уральск и </w:t>
      </w:r>
      <w:proofErr w:type="spellStart"/>
      <w:r w:rsidRPr="00946355">
        <w:t>Актобе</w:t>
      </w:r>
      <w:proofErr w:type="spellEnd"/>
      <w:r w:rsidRPr="00946355">
        <w:t>.</w:t>
      </w:r>
      <w:r w:rsidRPr="00946355">
        <w:rPr>
          <w:rStyle w:val="a5"/>
        </w:rPr>
        <w:footnoteReference w:id="673"/>
      </w:r>
      <w:r w:rsidRPr="00946355">
        <w:t xml:space="preserve"> Другим важным фактором сохранения благоприятности окружающей среды признается уровень обеспеченности водными ресурсами. В последние годы наблюдался резкое сокращение стока воды по Каспийскому морю, озеру Балхаш, многочисленным рекам Казахстана, включая Урал, Сырдарью, </w:t>
      </w:r>
      <w:proofErr w:type="gramStart"/>
      <w:r w:rsidRPr="00946355">
        <w:t>Или</w:t>
      </w:r>
      <w:proofErr w:type="gramEnd"/>
      <w:r w:rsidRPr="00946355">
        <w:t xml:space="preserve">, Шу, Талас и др. </w:t>
      </w:r>
    </w:p>
    <w:p w:rsidR="009C2888" w:rsidRPr="00946355" w:rsidRDefault="009C2888" w:rsidP="009C2888">
      <w:pPr>
        <w:ind w:right="57" w:firstLine="708"/>
        <w:jc w:val="both"/>
        <w:rPr>
          <w:lang w:eastAsia="x-none"/>
        </w:rPr>
      </w:pPr>
      <w:r w:rsidRPr="00946355">
        <w:rPr>
          <w:lang w:eastAsia="x-none"/>
        </w:rPr>
        <w:t xml:space="preserve">Меры по охране и оздоровлению окружающей среды, предпринимаемые общественностью, часто наталкиваются на противодействие государственных органов и даже влекут за собой преследование активистов, что является нарушением пункта 8 статьи 3 </w:t>
      </w:r>
      <w:proofErr w:type="spellStart"/>
      <w:r w:rsidRPr="00946355">
        <w:rPr>
          <w:lang w:eastAsia="x-none"/>
        </w:rPr>
        <w:t>Орхусской</w:t>
      </w:r>
      <w:proofErr w:type="spellEnd"/>
      <w:r w:rsidRPr="00946355">
        <w:rPr>
          <w:lang w:eastAsia="x-none"/>
        </w:rPr>
        <w:t xml:space="preserve"> конвенции. В последние годы наиболее резонансные дела касались активистов поселка Бестобе в </w:t>
      </w:r>
      <w:proofErr w:type="spellStart"/>
      <w:r w:rsidRPr="00946355">
        <w:rPr>
          <w:lang w:eastAsia="x-none"/>
        </w:rPr>
        <w:t>Акмолинской</w:t>
      </w:r>
      <w:proofErr w:type="spellEnd"/>
      <w:r w:rsidRPr="00946355">
        <w:rPr>
          <w:lang w:eastAsia="x-none"/>
        </w:rPr>
        <w:t xml:space="preserve"> области</w:t>
      </w:r>
      <w:r w:rsidRPr="00946355">
        <w:rPr>
          <w:rStyle w:val="a5"/>
          <w:lang w:eastAsia="x-none"/>
        </w:rPr>
        <w:footnoteReference w:id="674"/>
      </w:r>
      <w:r w:rsidRPr="00946355">
        <w:rPr>
          <w:lang w:eastAsia="x-none"/>
        </w:rPr>
        <w:t>, руководителя экологического НПО «</w:t>
      </w:r>
      <w:r>
        <w:rPr>
          <w:lang w:eastAsia="x-none"/>
        </w:rPr>
        <w:t>Глобус</w:t>
      </w:r>
      <w:r w:rsidRPr="00946355">
        <w:rPr>
          <w:lang w:eastAsia="x-none"/>
        </w:rPr>
        <w:t>» в городе Атырау</w:t>
      </w:r>
      <w:r w:rsidRPr="00946355">
        <w:rPr>
          <w:rStyle w:val="a5"/>
          <w:lang w:eastAsia="x-none"/>
        </w:rPr>
        <w:footnoteReference w:id="675"/>
      </w:r>
      <w:r w:rsidRPr="00946355">
        <w:rPr>
          <w:lang w:eastAsia="x-none"/>
        </w:rPr>
        <w:t xml:space="preserve">, сельского сообщества </w:t>
      </w:r>
      <w:proofErr w:type="spellStart"/>
      <w:r w:rsidRPr="00946355">
        <w:rPr>
          <w:lang w:eastAsia="x-none"/>
        </w:rPr>
        <w:t>Маралды</w:t>
      </w:r>
      <w:proofErr w:type="spellEnd"/>
      <w:r w:rsidRPr="00946355">
        <w:rPr>
          <w:lang w:eastAsia="x-none"/>
        </w:rPr>
        <w:t xml:space="preserve"> в Восточно-Казахстанской области</w:t>
      </w:r>
      <w:r w:rsidRPr="00946355">
        <w:rPr>
          <w:rStyle w:val="a5"/>
          <w:lang w:eastAsia="x-none"/>
        </w:rPr>
        <w:footnoteReference w:id="676"/>
      </w:r>
      <w:r w:rsidRPr="00946355">
        <w:rPr>
          <w:lang w:eastAsia="x-none"/>
        </w:rPr>
        <w:t xml:space="preserve">. </w:t>
      </w:r>
    </w:p>
    <w:p w:rsidR="009C2888" w:rsidRDefault="009C2888" w:rsidP="009C2888">
      <w:pPr>
        <w:ind w:right="57" w:firstLine="708"/>
        <w:jc w:val="both"/>
        <w:rPr>
          <w:lang w:eastAsia="x-none"/>
        </w:rPr>
      </w:pPr>
      <w:r w:rsidRPr="00621995">
        <w:rPr>
          <w:b/>
          <w:lang w:eastAsia="x-none"/>
        </w:rPr>
        <w:t>3.</w:t>
      </w:r>
      <w:r w:rsidRPr="00946355">
        <w:rPr>
          <w:lang w:eastAsia="x-none"/>
        </w:rPr>
        <w:t xml:space="preserve"> Нарушается право общественности на участие в процессе принятия решений. Общественность зачастую привлекается к процессу формально, когда решение уже принято, а не «на самом раннем этапе, когда открыты все возможности для рассмотрения различных </w:t>
      </w:r>
      <w:r w:rsidRPr="00946355">
        <w:rPr>
          <w:lang w:eastAsia="x-none"/>
        </w:rPr>
        <w:lastRenderedPageBreak/>
        <w:t>вариантов и когда может быть обеспечено эффективное участие общественности» (</w:t>
      </w:r>
      <w:proofErr w:type="spellStart"/>
      <w:r w:rsidRPr="00946355">
        <w:rPr>
          <w:lang w:eastAsia="x-none"/>
        </w:rPr>
        <w:t>Орхусская</w:t>
      </w:r>
      <w:proofErr w:type="spellEnd"/>
      <w:r w:rsidRPr="00946355">
        <w:rPr>
          <w:lang w:eastAsia="x-none"/>
        </w:rPr>
        <w:t xml:space="preserve"> конвенция, пункт 4 статьи 6).</w:t>
      </w:r>
    </w:p>
    <w:p w:rsidR="009C2888" w:rsidRDefault="009C2888" w:rsidP="009C2888">
      <w:pPr>
        <w:ind w:right="57" w:firstLine="708"/>
        <w:jc w:val="both"/>
      </w:pPr>
      <w:r w:rsidRPr="00946355">
        <w:t>Не определён порядок учёта общественного мнения</w:t>
      </w:r>
      <w:r>
        <w:t xml:space="preserve"> для процессов принятия решений по вопросам, касающимся окружающей среды</w:t>
      </w:r>
      <w:r w:rsidRPr="00946355">
        <w:t xml:space="preserve">. </w:t>
      </w:r>
      <w:proofErr w:type="spellStart"/>
      <w:r w:rsidRPr="00946355">
        <w:t>Природопользователи</w:t>
      </w:r>
      <w:proofErr w:type="spellEnd"/>
      <w:r w:rsidRPr="00946355">
        <w:t xml:space="preserve"> при попустительстве государственных органов сводят участие общественности только к общественным слушаниям, которые проводятся формально. Часто общественность полностью отстраняют от процесса принятия решений.</w:t>
      </w:r>
    </w:p>
    <w:p w:rsidR="009C2888" w:rsidRDefault="009C2888" w:rsidP="009C2888">
      <w:pPr>
        <w:ind w:right="57" w:firstLine="708"/>
        <w:jc w:val="both"/>
      </w:pPr>
      <w:r w:rsidRPr="00621995">
        <w:rPr>
          <w:b/>
        </w:rPr>
        <w:t>4.</w:t>
      </w:r>
      <w:r>
        <w:t xml:space="preserve"> </w:t>
      </w:r>
      <w:r w:rsidRPr="00946355">
        <w:t>Нарушается право на своевременное получение достоверной и полной информации. Как правило, собираемая госорганами информация не является полной и оперативной. С 2016 года национальный экологический орган обеспечивал подготовку и публикацию ежегодных национальных докладов о состоянии окружающей среды и об использовании природных ресурсов. В соответствии с требованиями Протокола РВПЗ Казахстан должен был обеспечивать доступ к своему национальному регистру выбросов и переноса загрязнителей с 1 апреля 2023 года, но пока публичный доступ к его данным не обеспечен.</w:t>
      </w:r>
    </w:p>
    <w:p w:rsidR="009C2888" w:rsidRDefault="009C2888" w:rsidP="009C2888">
      <w:pPr>
        <w:ind w:right="57" w:firstLine="708"/>
        <w:jc w:val="both"/>
      </w:pPr>
      <w:r w:rsidRPr="00621995">
        <w:rPr>
          <w:b/>
        </w:rPr>
        <w:t>5.</w:t>
      </w:r>
      <w:r>
        <w:t xml:space="preserve"> </w:t>
      </w:r>
      <w:r w:rsidRPr="00946355">
        <w:t xml:space="preserve">Обычной практикой является сокрытие, предоставление неполной или недостоверной информации. Значительная часть СМИ отказывается публиковать материалы о нарушениях права человека на благоприятную для жизни и здоровья окружающую природную среду. Фактически существует скрытая цензура для определённых видов экологической информации. </w:t>
      </w:r>
    </w:p>
    <w:p w:rsidR="009C2888" w:rsidRDefault="009C2888" w:rsidP="009C2888">
      <w:pPr>
        <w:ind w:right="57" w:firstLine="708"/>
        <w:jc w:val="both"/>
      </w:pPr>
      <w:r w:rsidRPr="00621995">
        <w:rPr>
          <w:b/>
        </w:rPr>
        <w:t>6.</w:t>
      </w:r>
      <w:r>
        <w:t xml:space="preserve"> </w:t>
      </w:r>
      <w:r w:rsidRPr="00946355">
        <w:t>Проведение независимых экспертиз качества воды, почвы, воздуха негосударственными органами с целью получения достоверных сведений стоит очень дорого и поэтому недоступно для большинства населения. Более того, пунктом 1 статьи 166 Экологического кодекса ведение мониторинга состояния окружающей среды отнесено к государственной монополии РГП «</w:t>
      </w:r>
      <w:proofErr w:type="spellStart"/>
      <w:r w:rsidRPr="00946355">
        <w:t>Казгидромет</w:t>
      </w:r>
      <w:proofErr w:type="spellEnd"/>
      <w:r w:rsidRPr="00946355">
        <w:t>». Известны случаи, когда независимые специалисты, которые вели сбор экологической информации, подвергались преследованиям.</w:t>
      </w:r>
      <w:r>
        <w:t xml:space="preserve"> </w:t>
      </w:r>
    </w:p>
    <w:p w:rsidR="009C2888" w:rsidRDefault="009C2888" w:rsidP="009C2888">
      <w:pPr>
        <w:ind w:right="57" w:firstLine="708"/>
        <w:jc w:val="both"/>
      </w:pPr>
      <w:r w:rsidRPr="00946355">
        <w:t>На местном уровне из-за недостаточного финансирования уполномоченные органы не в состоянии определять все виды веществ, загрязняющих почву, воду, воздух. Поэтому они вынуждены ограничиваться сбором только той информации, которую предоставляют предприятия-загрязнители, что не позволяет составить объективную картину загрязнения окружающей среды.</w:t>
      </w:r>
    </w:p>
    <w:p w:rsidR="009C2888" w:rsidRDefault="009C2888" w:rsidP="009C2888">
      <w:pPr>
        <w:ind w:right="57" w:firstLine="708"/>
        <w:jc w:val="both"/>
      </w:pPr>
      <w:r w:rsidRPr="00621995">
        <w:rPr>
          <w:b/>
        </w:rPr>
        <w:t>7.</w:t>
      </w:r>
      <w:r>
        <w:rPr>
          <w:b/>
        </w:rPr>
        <w:t xml:space="preserve"> </w:t>
      </w:r>
      <w:r w:rsidRPr="00946355">
        <w:t>Участие в процессе подготовки планов и программ, связанных с окружающей средой, предусмотрено статьей 60 Экологического кодекса в рамках процедуры стратегической экологической оценки. Согласно пункту 1 статьи 51 Экологического кодекса, стратегическая экологическая оценка проводится по государственным программам, программам развития территорий и генеральным планам населенных пунктов. Хотя новый Экологический кодекс был принят в начале 2021 года, применение стратегической экологической оценки было отложено до 2024 года и пока на практике этот инструмент оценки не применялся.</w:t>
      </w:r>
    </w:p>
    <w:p w:rsidR="009C2888" w:rsidRDefault="009C2888" w:rsidP="009C2888">
      <w:pPr>
        <w:ind w:right="57" w:firstLine="708"/>
        <w:jc w:val="both"/>
      </w:pPr>
      <w:r w:rsidRPr="00621995">
        <w:rPr>
          <w:b/>
        </w:rPr>
        <w:t>8.</w:t>
      </w:r>
      <w:r>
        <w:t xml:space="preserve"> </w:t>
      </w:r>
      <w:r w:rsidRPr="00946355">
        <w:t>Сохраняются многочисленные препятствия для доступа к правосудию, что существенно мешает общественности требовать в административном или судебном порядке ограничения или прекращения хозяйственной и иной деятельности, оказывающей отрицательное воздействие на окружающую среду и здоровье человека. В казахстанском законодательстве не предусмотрена ответственность за отстранение общественности от участия в процессе принятия решений.</w:t>
      </w:r>
    </w:p>
    <w:p w:rsidR="009C2888" w:rsidRPr="00946355" w:rsidRDefault="009C2888" w:rsidP="009C2888">
      <w:pPr>
        <w:ind w:right="57" w:firstLine="708"/>
        <w:jc w:val="both"/>
      </w:pPr>
      <w:r w:rsidRPr="00621995">
        <w:rPr>
          <w:b/>
        </w:rPr>
        <w:t>9.</w:t>
      </w:r>
      <w:r>
        <w:t xml:space="preserve"> </w:t>
      </w:r>
      <w:r w:rsidRPr="00946355">
        <w:t xml:space="preserve">Методы обоснования размеров ущерба имуществу и вреда здоровью в законодательстве прописаны недостаточно, что крайне затрудняет ведение подобных дел. </w:t>
      </w:r>
    </w:p>
    <w:p w:rsidR="009C2888" w:rsidRPr="00946355" w:rsidRDefault="009C2888" w:rsidP="009C2888">
      <w:pPr>
        <w:ind w:firstLine="720"/>
        <w:jc w:val="both"/>
      </w:pPr>
      <w:r w:rsidRPr="00946355">
        <w:rPr>
          <w:lang w:eastAsia="en-US"/>
        </w:rPr>
        <w:t xml:space="preserve">Компетенция государственных органов в области охраны </w:t>
      </w:r>
      <w:r w:rsidRPr="00946355">
        <w:rPr>
          <w:bCs/>
          <w:lang w:eastAsia="en-US"/>
        </w:rPr>
        <w:t xml:space="preserve">окружающей среды и природопользования определена положениями Экологического кодекса Республики Казахстан и </w:t>
      </w:r>
      <w:bookmarkStart w:id="38" w:name="SUB1001176516"/>
      <w:r w:rsidRPr="00946355">
        <w:rPr>
          <w:bCs/>
          <w:lang w:eastAsia="en-US"/>
        </w:rPr>
        <w:t xml:space="preserve">законодательством в </w:t>
      </w:r>
      <w:r w:rsidRPr="00946355">
        <w:t>области здравоохранения</w:t>
      </w:r>
      <w:bookmarkEnd w:id="38"/>
      <w:r w:rsidRPr="00946355">
        <w:t xml:space="preserve">, </w:t>
      </w:r>
      <w:bookmarkStart w:id="39" w:name="SUB1001980030"/>
      <w:r w:rsidRPr="00946355">
        <w:t xml:space="preserve">охраны, воспроизводства и использования </w:t>
      </w:r>
      <w:r w:rsidRPr="00946355">
        <w:lastRenderedPageBreak/>
        <w:t>животного мира</w:t>
      </w:r>
      <w:bookmarkEnd w:id="39"/>
      <w:r w:rsidRPr="00946355">
        <w:t xml:space="preserve">, </w:t>
      </w:r>
      <w:bookmarkStart w:id="40" w:name="SUB1001980050"/>
      <w:r w:rsidRPr="00946355">
        <w:t>особо охраняемых природных территорий</w:t>
      </w:r>
      <w:bookmarkEnd w:id="40"/>
      <w:r w:rsidRPr="00946355">
        <w:t xml:space="preserve">, </w:t>
      </w:r>
      <w:bookmarkStart w:id="41" w:name="SUB1000521268"/>
      <w:r w:rsidRPr="00946355">
        <w:t>ветеринарии</w:t>
      </w:r>
      <w:bookmarkEnd w:id="41"/>
      <w:r w:rsidRPr="00946355">
        <w:t xml:space="preserve">, </w:t>
      </w:r>
      <w:bookmarkStart w:id="42" w:name="SUB1000098457"/>
      <w:r w:rsidRPr="00946355">
        <w:t>карантина растений</w:t>
      </w:r>
      <w:bookmarkEnd w:id="42"/>
      <w:r w:rsidRPr="00946355">
        <w:t xml:space="preserve">, </w:t>
      </w:r>
      <w:bookmarkStart w:id="43" w:name="SUB1000311751"/>
      <w:r w:rsidRPr="00946355">
        <w:t>использования атомной энергии</w:t>
      </w:r>
      <w:bookmarkEnd w:id="43"/>
      <w:r w:rsidRPr="00946355">
        <w:t xml:space="preserve">, </w:t>
      </w:r>
      <w:bookmarkStart w:id="44" w:name="SUB1000123867"/>
      <w:r w:rsidRPr="00946355">
        <w:t>обеспечения радиационной безопасности</w:t>
      </w:r>
      <w:bookmarkEnd w:id="44"/>
      <w:r w:rsidRPr="00946355">
        <w:t xml:space="preserve">, </w:t>
      </w:r>
      <w:bookmarkStart w:id="45" w:name="SUB1001483460"/>
      <w:r w:rsidRPr="00946355">
        <w:t>безопасности химической продукции, о недрах и недропользовании</w:t>
      </w:r>
      <w:bookmarkEnd w:id="45"/>
      <w:r w:rsidRPr="00946355">
        <w:t xml:space="preserve">, </w:t>
      </w:r>
      <w:bookmarkStart w:id="46" w:name="SUB1003953146"/>
      <w:r w:rsidRPr="00946355">
        <w:t>гражданской защите</w:t>
      </w:r>
      <w:bookmarkEnd w:id="46"/>
      <w:r w:rsidRPr="00946355">
        <w:t xml:space="preserve">, </w:t>
      </w:r>
      <w:bookmarkStart w:id="47" w:name="SUB1000103548"/>
      <w:r w:rsidRPr="00946355">
        <w:t>защите растений</w:t>
      </w:r>
      <w:bookmarkEnd w:id="47"/>
      <w:r w:rsidRPr="00946355">
        <w:t>, земельным, водным, лесным законодательством.</w:t>
      </w:r>
    </w:p>
    <w:p w:rsidR="009C2888" w:rsidRPr="00946355" w:rsidRDefault="009C2888" w:rsidP="009C2888">
      <w:pPr>
        <w:tabs>
          <w:tab w:val="left" w:pos="426"/>
        </w:tabs>
        <w:ind w:firstLine="720"/>
        <w:jc w:val="both"/>
        <w:rPr>
          <w:bCs/>
        </w:rPr>
      </w:pPr>
      <w:r w:rsidRPr="00946355">
        <w:t xml:space="preserve">К государственным органам в области охраны </w:t>
      </w:r>
      <w:r w:rsidRPr="00946355">
        <w:rPr>
          <w:bCs/>
        </w:rPr>
        <w:t>окружающей среды и природопользования относятся:</w:t>
      </w:r>
    </w:p>
    <w:p w:rsidR="009C2888" w:rsidRPr="00946355" w:rsidRDefault="009C2888" w:rsidP="009C2888">
      <w:pPr>
        <w:tabs>
          <w:tab w:val="left" w:pos="426"/>
        </w:tabs>
        <w:ind w:firstLine="720"/>
        <w:jc w:val="both"/>
        <w:rPr>
          <w:bCs/>
        </w:rPr>
      </w:pPr>
      <w:r w:rsidRPr="00946355">
        <w:t xml:space="preserve">1. Правительство </w:t>
      </w:r>
      <w:r w:rsidRPr="00946355">
        <w:rPr>
          <w:bCs/>
        </w:rPr>
        <w:t>Республики Казахстан.</w:t>
      </w:r>
    </w:p>
    <w:p w:rsidR="009C2888" w:rsidRPr="004A7746" w:rsidRDefault="009C2888" w:rsidP="009C2888">
      <w:pPr>
        <w:ind w:firstLine="720"/>
        <w:jc w:val="both"/>
      </w:pPr>
      <w:r w:rsidRPr="00946355">
        <w:t>2. Уполномоченный орган в области охраны окружающей среды. В настоящий момент</w:t>
      </w:r>
      <w:r>
        <w:t xml:space="preserve"> </w:t>
      </w:r>
      <w:r w:rsidRPr="00946355">
        <w:t xml:space="preserve">его роль осуществляет Министерство экологии и природных ресурсов. Данное министерство </w:t>
      </w:r>
      <w:r w:rsidRPr="004A7746">
        <w:t xml:space="preserve">осуществляет также функции уполномоченного государственного органа в области лесного хозяйства, охраны, воспроизводства и использования животного мира, особо охраняемых природных территорий. </w:t>
      </w:r>
    </w:p>
    <w:p w:rsidR="004A7746" w:rsidRDefault="009C2888" w:rsidP="004A7746">
      <w:pPr>
        <w:ind w:firstLine="720"/>
        <w:jc w:val="both"/>
        <w:rPr>
          <w:bCs/>
          <w:color w:val="000000"/>
        </w:rPr>
      </w:pPr>
      <w:r w:rsidRPr="004A7746">
        <w:rPr>
          <w:bCs/>
          <w:color w:val="000000"/>
        </w:rPr>
        <w:t xml:space="preserve">3. Среди центральных государственных органов следует выделить: </w:t>
      </w:r>
    </w:p>
    <w:p w:rsidR="004A7746" w:rsidRDefault="004A7746" w:rsidP="004A7746">
      <w:pPr>
        <w:ind w:firstLine="720"/>
        <w:jc w:val="both"/>
        <w:rPr>
          <w:bCs/>
          <w:color w:val="000000"/>
        </w:rPr>
      </w:pPr>
      <w:r>
        <w:rPr>
          <w:bCs/>
          <w:color w:val="000000"/>
        </w:rPr>
        <w:t xml:space="preserve">- </w:t>
      </w:r>
      <w:r w:rsidR="009C2888" w:rsidRPr="004A7746">
        <w:rPr>
          <w:bCs/>
          <w:color w:val="000000"/>
        </w:rPr>
        <w:t xml:space="preserve">Министерство водных ресурсов и ирригации – уполномоченный государственный орган в области использования и охраны водного фонда; </w:t>
      </w:r>
    </w:p>
    <w:p w:rsidR="009C2888" w:rsidRPr="004A7746" w:rsidRDefault="004A7746" w:rsidP="004A7746">
      <w:pPr>
        <w:ind w:firstLine="720"/>
        <w:jc w:val="both"/>
        <w:rPr>
          <w:bCs/>
          <w:color w:val="000000"/>
        </w:rPr>
      </w:pPr>
      <w:r>
        <w:rPr>
          <w:bCs/>
          <w:color w:val="000000"/>
        </w:rPr>
        <w:t xml:space="preserve">- </w:t>
      </w:r>
      <w:r w:rsidR="009C2888" w:rsidRPr="004A7746">
        <w:rPr>
          <w:bCs/>
          <w:color w:val="000000"/>
        </w:rPr>
        <w:t>Министерство здравоохранения в качестве уполномоченного государственного органа в области санитарно-эпидемиологического благополучия населения;</w:t>
      </w:r>
    </w:p>
    <w:p w:rsidR="009C2888" w:rsidRPr="004A7746" w:rsidRDefault="004A7746" w:rsidP="004A7746">
      <w:pPr>
        <w:ind w:firstLine="720"/>
        <w:jc w:val="both"/>
        <w:rPr>
          <w:bCs/>
          <w:color w:val="000000"/>
        </w:rPr>
      </w:pPr>
      <w:r>
        <w:rPr>
          <w:bCs/>
          <w:color w:val="000000"/>
        </w:rPr>
        <w:t xml:space="preserve">- </w:t>
      </w:r>
      <w:r w:rsidR="009C2888" w:rsidRPr="004A7746">
        <w:rPr>
          <w:bCs/>
          <w:color w:val="000000"/>
        </w:rPr>
        <w:t>Министерство энергетики как уполномоченный государственный орган в области изучения и использования недр, развития возобновляемой энергетики, атомной энергетики и радиационной безопасности населения;</w:t>
      </w:r>
    </w:p>
    <w:p w:rsidR="009C2888" w:rsidRPr="004A7746" w:rsidRDefault="004A7746" w:rsidP="004A7746">
      <w:pPr>
        <w:ind w:firstLine="720"/>
        <w:jc w:val="both"/>
        <w:rPr>
          <w:bCs/>
          <w:color w:val="000000"/>
        </w:rPr>
      </w:pPr>
      <w:r>
        <w:rPr>
          <w:bCs/>
          <w:color w:val="000000"/>
        </w:rPr>
        <w:t xml:space="preserve">- </w:t>
      </w:r>
      <w:r w:rsidR="009C2888" w:rsidRPr="004A7746">
        <w:rPr>
          <w:bCs/>
          <w:color w:val="000000"/>
        </w:rPr>
        <w:t>Министерство по чрезвычайным ситуациям в качестве центрального исполнительного органа по вопросам предупреждения и ликвидации чрезвычайных ситуаций природного и техногенного характера, гражданской обороны, пожарной и промышленной безопасности;</w:t>
      </w:r>
    </w:p>
    <w:p w:rsidR="009C2888" w:rsidRPr="004A7746" w:rsidRDefault="004A7746" w:rsidP="004A7746">
      <w:pPr>
        <w:ind w:firstLine="720"/>
        <w:jc w:val="both"/>
        <w:rPr>
          <w:bCs/>
          <w:color w:val="000000"/>
        </w:rPr>
      </w:pPr>
      <w:r>
        <w:rPr>
          <w:bCs/>
          <w:color w:val="000000"/>
        </w:rPr>
        <w:t xml:space="preserve">- </w:t>
      </w:r>
      <w:r w:rsidR="009C2888" w:rsidRPr="004A7746">
        <w:rPr>
          <w:bCs/>
          <w:color w:val="000000"/>
        </w:rPr>
        <w:t>Министерство сельского хозяйства, в ведомстве которого находится Комитет по управлению земельными ресурсами.</w:t>
      </w:r>
    </w:p>
    <w:p w:rsidR="009C2888" w:rsidRPr="004A7746" w:rsidRDefault="009C2888" w:rsidP="009C2888">
      <w:pPr>
        <w:ind w:right="57" w:firstLine="720"/>
        <w:jc w:val="both"/>
      </w:pPr>
      <w:bookmarkStart w:id="48" w:name="SUB180100"/>
      <w:bookmarkStart w:id="49" w:name="SUB180101"/>
      <w:bookmarkStart w:id="50" w:name="SUB180102"/>
      <w:bookmarkStart w:id="51" w:name="SUB180103"/>
      <w:bookmarkStart w:id="52" w:name="SUB180104"/>
      <w:bookmarkStart w:id="53" w:name="SUB180105"/>
      <w:bookmarkStart w:id="54" w:name="SUB180106"/>
      <w:bookmarkEnd w:id="48"/>
      <w:bookmarkEnd w:id="49"/>
      <w:bookmarkEnd w:id="50"/>
      <w:bookmarkEnd w:id="51"/>
      <w:bookmarkEnd w:id="52"/>
      <w:bookmarkEnd w:id="53"/>
      <w:bookmarkEnd w:id="54"/>
      <w:r w:rsidRPr="004A7746">
        <w:t xml:space="preserve">Среди других государственных органов можно отметить местные представительные и исполнительные органы власти, полицию, прокуратуру и природоохранную прокуратуру, суды, </w:t>
      </w:r>
    </w:p>
    <w:p w:rsidR="009C2888" w:rsidRPr="004A7746" w:rsidRDefault="009C2888" w:rsidP="009C2888">
      <w:pPr>
        <w:ind w:right="57" w:firstLine="720"/>
        <w:jc w:val="both"/>
        <w:rPr>
          <w:bCs/>
        </w:rPr>
      </w:pPr>
      <w:bookmarkStart w:id="55" w:name="SUB180107"/>
      <w:bookmarkStart w:id="56" w:name="SUB180108"/>
      <w:bookmarkStart w:id="57" w:name="SUB180109"/>
      <w:bookmarkStart w:id="58" w:name="SUB180110"/>
      <w:bookmarkStart w:id="59" w:name="SUB180111"/>
      <w:bookmarkStart w:id="60" w:name="SUB180200"/>
      <w:bookmarkEnd w:id="55"/>
      <w:bookmarkEnd w:id="56"/>
      <w:bookmarkEnd w:id="57"/>
      <w:bookmarkEnd w:id="58"/>
      <w:bookmarkEnd w:id="59"/>
      <w:bookmarkEnd w:id="60"/>
      <w:r w:rsidRPr="004A7746">
        <w:t xml:space="preserve">Эффективность уполномоченных государственных органов в области охраны </w:t>
      </w:r>
      <w:r w:rsidRPr="004A7746">
        <w:rPr>
          <w:bCs/>
        </w:rPr>
        <w:t xml:space="preserve">окружающей среды и природопользования крайне низкая. Сильно сократились полномочия Парламента в решении экологических вопросов и в управлении природными ресурсами, находящимися в государственной собственности. </w:t>
      </w:r>
    </w:p>
    <w:p w:rsidR="009C2888" w:rsidRPr="004A7746" w:rsidRDefault="009C2888" w:rsidP="009C2888">
      <w:pPr>
        <w:ind w:right="57" w:firstLine="720"/>
        <w:jc w:val="both"/>
        <w:rPr>
          <w:bCs/>
        </w:rPr>
      </w:pPr>
      <w:r w:rsidRPr="004A7746">
        <w:rPr>
          <w:bCs/>
        </w:rPr>
        <w:t>Вместе с тем с июня 2019 года в Казахстане воссоздан национальный экологический орган</w:t>
      </w:r>
      <w:r w:rsidR="004A7746">
        <w:rPr>
          <w:bCs/>
        </w:rPr>
        <w:t>,</w:t>
      </w:r>
      <w:r w:rsidRPr="004A7746">
        <w:rPr>
          <w:bCs/>
        </w:rPr>
        <w:t xml:space="preserve"> вначале в качестве Министерства экологии, геологии и природных ресурсов, а затем Министерства экологии и природных ресурсов</w:t>
      </w:r>
      <w:r w:rsidRPr="004A7746">
        <w:rPr>
          <w:bCs/>
          <w:vertAlign w:val="superscript"/>
        </w:rPr>
        <w:footnoteReference w:id="677"/>
      </w:r>
      <w:r w:rsidRPr="004A7746">
        <w:rPr>
          <w:bCs/>
        </w:rPr>
        <w:t xml:space="preserve">. </w:t>
      </w:r>
    </w:p>
    <w:p w:rsidR="009C2888" w:rsidRDefault="009C2888" w:rsidP="009C2888">
      <w:pPr>
        <w:ind w:right="57" w:firstLine="720"/>
        <w:jc w:val="both"/>
        <w:rPr>
          <w:bCs/>
        </w:rPr>
      </w:pPr>
      <w:r w:rsidRPr="004A7746">
        <w:rPr>
          <w:bCs/>
        </w:rPr>
        <w:t>Позднее Президент Казахстан создал также Министерство водных ресурсов и ирригации</w:t>
      </w:r>
      <w:r w:rsidRPr="004A7746">
        <w:rPr>
          <w:rStyle w:val="a5"/>
          <w:bCs/>
        </w:rPr>
        <w:footnoteReference w:id="678"/>
      </w:r>
      <w:r w:rsidRPr="004A7746">
        <w:rPr>
          <w:bCs/>
        </w:rPr>
        <w:t>. Однако многие государственные органы практически самоустранились от решения экологических проблем. Реализация мер в этой области в основном ограничивается разработкой новых программных документов и</w:t>
      </w:r>
      <w:r w:rsidRPr="00946355">
        <w:rPr>
          <w:bCs/>
        </w:rPr>
        <w:t xml:space="preserve"> законодательства, в том числе это касается реализации мероприятий «дорожной</w:t>
      </w:r>
      <w:r w:rsidRPr="00946355">
        <w:rPr>
          <w:bCs/>
        </w:rPr>
        <w:tab/>
        <w:t xml:space="preserve"> карты» по переходу к «зеленой экономике».</w:t>
      </w:r>
      <w:r w:rsidRPr="00946355">
        <w:rPr>
          <w:bCs/>
          <w:vertAlign w:val="superscript"/>
        </w:rPr>
        <w:footnoteReference w:id="679"/>
      </w:r>
      <w:r w:rsidRPr="00946355">
        <w:rPr>
          <w:bCs/>
        </w:rPr>
        <w:t xml:space="preserve"> Это </w:t>
      </w:r>
      <w:r w:rsidRPr="00946355">
        <w:rPr>
          <w:bCs/>
        </w:rPr>
        <w:lastRenderedPageBreak/>
        <w:t>является результатом чрезмерной децентрализации управления</w:t>
      </w:r>
      <w:r w:rsidRPr="00946355">
        <w:rPr>
          <w:bCs/>
          <w:vertAlign w:val="superscript"/>
        </w:rPr>
        <w:footnoteReference w:id="680"/>
      </w:r>
      <w:r w:rsidRPr="00946355">
        <w:rPr>
          <w:bCs/>
        </w:rPr>
        <w:t xml:space="preserve">, нерационального распределения полномочий между уполномоченными органами и местными исполнительными органами власти, многочисленных реорганизаций </w:t>
      </w:r>
      <w:r w:rsidRPr="00946355">
        <w:t xml:space="preserve">уполномоченных органов, </w:t>
      </w:r>
      <w:r w:rsidRPr="00946355">
        <w:rPr>
          <w:bCs/>
        </w:rPr>
        <w:t>отсутствия эффективных механизмов контроля, процветающей коррупции</w:t>
      </w:r>
      <w:r w:rsidRPr="00946355">
        <w:rPr>
          <w:bCs/>
          <w:vertAlign w:val="superscript"/>
        </w:rPr>
        <w:footnoteReference w:id="681"/>
      </w:r>
      <w:r w:rsidRPr="00946355">
        <w:rPr>
          <w:bCs/>
        </w:rPr>
        <w:t xml:space="preserve">. </w:t>
      </w:r>
    </w:p>
    <w:p w:rsidR="009C2888" w:rsidRDefault="009C2888" w:rsidP="009C2888">
      <w:pPr>
        <w:ind w:right="57" w:firstLine="720"/>
        <w:jc w:val="both"/>
      </w:pPr>
      <w:r w:rsidRPr="00946355">
        <w:t xml:space="preserve">Средства защиты </w:t>
      </w:r>
      <w:r w:rsidRPr="00946355">
        <w:rPr>
          <w:color w:val="000000"/>
          <w:spacing w:val="6"/>
        </w:rPr>
        <w:t>права н</w:t>
      </w:r>
      <w:r w:rsidRPr="00946355">
        <w:t>а благоприятную окружающую среду закреплены нормами Конституции Республики Казахстан, административного, гражданского, уголовного законодательства. Процедурные вопросы регламентированы Кодексом об административных правонарушениях, гражданским процессуальным и уголовно-процессуальным кодексами.</w:t>
      </w:r>
    </w:p>
    <w:p w:rsidR="009C2888" w:rsidRDefault="009C2888" w:rsidP="009C2888">
      <w:pPr>
        <w:ind w:right="57" w:firstLine="720"/>
        <w:jc w:val="both"/>
      </w:pPr>
      <w:r w:rsidRPr="00946355">
        <w:rPr>
          <w:bCs/>
        </w:rPr>
        <w:t xml:space="preserve">Помимо недостатков законодательства и плохого соблюдения законов нарушения прав человека объясняются и другими причинами: плохой организацией работы органов правосудия, коррупцией, низким </w:t>
      </w:r>
      <w:r w:rsidRPr="00946355">
        <w:t>профессиональным уровнем сотрудников судов и прокуратуры.</w:t>
      </w:r>
    </w:p>
    <w:p w:rsidR="009C2888" w:rsidRPr="00946355" w:rsidRDefault="009C2888" w:rsidP="004A7746">
      <w:pPr>
        <w:ind w:right="57" w:firstLine="720"/>
        <w:jc w:val="both"/>
      </w:pPr>
      <w:r w:rsidRPr="00946355">
        <w:t>При рассмотрении дел по существу судами наиболее часто встречаются следующие нарушения</w:t>
      </w:r>
      <w:r w:rsidRPr="00946355">
        <w:rPr>
          <w:vertAlign w:val="superscript"/>
        </w:rPr>
        <w:footnoteReference w:id="682"/>
      </w:r>
      <w:r w:rsidRPr="00946355">
        <w:t>:</w:t>
      </w:r>
    </w:p>
    <w:p w:rsidR="009C2888" w:rsidRDefault="009C2888" w:rsidP="009C2888">
      <w:pPr>
        <w:ind w:right="57" w:firstLine="720"/>
        <w:jc w:val="both"/>
      </w:pPr>
      <w:r w:rsidRPr="00946355">
        <w:t>1. Судьи плохо знакомы с экологическим законодательством и международными конвенциями (некомпетентность судей ведет к затягиванию судебных процессов).</w:t>
      </w:r>
    </w:p>
    <w:p w:rsidR="009C2888" w:rsidRDefault="009C2888" w:rsidP="009C2888">
      <w:pPr>
        <w:ind w:right="57" w:firstLine="720"/>
        <w:jc w:val="both"/>
      </w:pPr>
      <w:r w:rsidRPr="00946355">
        <w:t>2. Судьи допускают произвольную трактовку законодательства.</w:t>
      </w:r>
    </w:p>
    <w:p w:rsidR="009C2888" w:rsidRDefault="009C2888" w:rsidP="009C2888">
      <w:pPr>
        <w:ind w:right="57" w:firstLine="720"/>
        <w:jc w:val="both"/>
      </w:pPr>
      <w:r w:rsidRPr="00946355">
        <w:t>3. Судьи выходят за рамки исковых требований, чем нарушают интересы истцов.</w:t>
      </w:r>
    </w:p>
    <w:p w:rsidR="009C2888" w:rsidRDefault="009C2888" w:rsidP="009C2888">
      <w:pPr>
        <w:ind w:right="57" w:firstLine="720"/>
        <w:jc w:val="both"/>
      </w:pPr>
      <w:r w:rsidRPr="00946355">
        <w:t>4. Суды стараются выводить из числа ответчиков государственные органы.</w:t>
      </w:r>
    </w:p>
    <w:p w:rsidR="009C2888" w:rsidRDefault="009C2888" w:rsidP="009C2888">
      <w:pPr>
        <w:ind w:right="57" w:firstLine="720"/>
        <w:jc w:val="both"/>
      </w:pPr>
      <w:r w:rsidRPr="00946355">
        <w:t>5. Нарушается принцип независимости судей. Высокий уровень коррупции в судах вызывает серьёзные сомнения в независимости судей и объективности принимаемых решений</w:t>
      </w:r>
      <w:r w:rsidRPr="00946355">
        <w:rPr>
          <w:vertAlign w:val="superscript"/>
        </w:rPr>
        <w:footnoteReference w:id="683"/>
      </w:r>
      <w:r w:rsidRPr="00946355">
        <w:t>.</w:t>
      </w:r>
    </w:p>
    <w:p w:rsidR="009C2888" w:rsidRDefault="009C2888" w:rsidP="009C2888">
      <w:pPr>
        <w:ind w:right="57" w:firstLine="720"/>
        <w:jc w:val="both"/>
      </w:pPr>
      <w:r w:rsidRPr="00946355">
        <w:t>6. Судебные решения исполняются несвоевременно или исполняются только после многочисленных жалоб или решения суда о бездействии судебного исполнителя.</w:t>
      </w:r>
    </w:p>
    <w:p w:rsidR="009C2888" w:rsidRDefault="009C2888" w:rsidP="009C2888">
      <w:pPr>
        <w:ind w:right="57" w:firstLine="720"/>
        <w:jc w:val="both"/>
      </w:pPr>
      <w:r w:rsidRPr="00946355">
        <w:t>7. При исполнении решений судов в тех случаях, когда ответчиками являются государственные органы, судебные исполнители стараются не применять предусмотренные законом меры, не желая портить отношения с государственными органами.</w:t>
      </w:r>
    </w:p>
    <w:p w:rsidR="009C2888" w:rsidRDefault="009C2888" w:rsidP="009C2888">
      <w:pPr>
        <w:ind w:right="57" w:firstLine="720"/>
        <w:jc w:val="both"/>
      </w:pPr>
      <w:r w:rsidRPr="00946355">
        <w:t>8. Судебные издержки возвращаются истцам очень долго, иногда вообще не возвращаются.</w:t>
      </w:r>
    </w:p>
    <w:p w:rsidR="009C2888" w:rsidRDefault="009C2888" w:rsidP="009C2888">
      <w:pPr>
        <w:ind w:right="57" w:firstLine="720"/>
        <w:jc w:val="both"/>
      </w:pPr>
      <w:r w:rsidRPr="00946355">
        <w:t>Действия прокуратуры тоже не всегда содействуют обеспечению права граждан на доступ к правосудию:</w:t>
      </w:r>
    </w:p>
    <w:p w:rsidR="009C2888" w:rsidRDefault="009C2888" w:rsidP="009C2888">
      <w:pPr>
        <w:ind w:right="57" w:firstLine="720"/>
        <w:jc w:val="both"/>
      </w:pPr>
      <w:r w:rsidRPr="00946355">
        <w:t>1. По экологическим делам обязательная явка прокурора в суд не оговорена законом, хотя практически все иски направлены на защиту прав и законных интересов граждан. Поэтому прокурор вступает в процесс по своему усмотрению на любой его стадии. Отсутствие его на заседаниях не позволяет ему объективно оценить доказательства сторон и правильность применения судьями норм материального и процессуального права. Как правило, прокуроры участвуют в процессе формально, без знания дела, не давая письменного заключения.</w:t>
      </w:r>
    </w:p>
    <w:p w:rsidR="009C2888" w:rsidRDefault="009C2888" w:rsidP="009C2888">
      <w:pPr>
        <w:ind w:right="57" w:firstLine="720"/>
        <w:jc w:val="both"/>
      </w:pPr>
      <w:r w:rsidRPr="00946355">
        <w:lastRenderedPageBreak/>
        <w:t>2. При рассмотрении дел о действиях/бездействии государственных органов участие прокурора в судебном процессе обязательно. Однако он не всегда присутствует на заседаниях или участвует в судебном процессе пассивно, только как наблюдатель.</w:t>
      </w:r>
    </w:p>
    <w:p w:rsidR="009C2888" w:rsidRDefault="009C2888" w:rsidP="009C2888">
      <w:pPr>
        <w:ind w:right="57" w:firstLine="720"/>
        <w:jc w:val="both"/>
      </w:pPr>
      <w:r w:rsidRPr="00946355">
        <w:t>3. В ходе судебного процесса прокурор нередко отдаёт предпочтение одной из сторон.</w:t>
      </w:r>
    </w:p>
    <w:p w:rsidR="009C2888" w:rsidRPr="00946355" w:rsidRDefault="009C2888" w:rsidP="009C2888">
      <w:pPr>
        <w:ind w:right="57" w:firstLine="720"/>
        <w:jc w:val="both"/>
      </w:pPr>
      <w:r w:rsidRPr="00946355">
        <w:t>4. В случае вынесения прокурором протеста позднее он может быть отозван без всякого на то основания. Обычно прокурор не принимает мер по опротестованию незаконного решения.</w:t>
      </w:r>
    </w:p>
    <w:p w:rsidR="009C2888" w:rsidRPr="00946355" w:rsidRDefault="009C2888" w:rsidP="009C2888">
      <w:pPr>
        <w:ind w:right="57"/>
        <w:jc w:val="both"/>
      </w:pPr>
    </w:p>
    <w:p w:rsidR="009C2888" w:rsidRPr="00946355" w:rsidRDefault="009C2888" w:rsidP="009C2888">
      <w:pPr>
        <w:ind w:left="720" w:right="57"/>
        <w:jc w:val="both"/>
        <w:rPr>
          <w:b/>
          <w:i/>
          <w:lang w:eastAsia="x-none"/>
        </w:rPr>
      </w:pPr>
      <w:r w:rsidRPr="00946355">
        <w:rPr>
          <w:b/>
          <w:i/>
          <w:lang w:eastAsia="x-none"/>
        </w:rPr>
        <w:t xml:space="preserve">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w:t>
      </w:r>
      <w:r w:rsidRPr="00946355">
        <w:rPr>
          <w:b/>
          <w:i/>
          <w:color w:val="000000"/>
          <w:lang w:eastAsia="x-none"/>
        </w:rPr>
        <w:t xml:space="preserve">права </w:t>
      </w:r>
      <w:r w:rsidRPr="00946355">
        <w:rPr>
          <w:b/>
          <w:i/>
          <w:lang w:eastAsia="x-none"/>
        </w:rPr>
        <w:t xml:space="preserve">на благоприятную окружающую среду </w:t>
      </w:r>
    </w:p>
    <w:p w:rsidR="009C2888" w:rsidRPr="00946355" w:rsidRDefault="009C2888" w:rsidP="009C2888">
      <w:pPr>
        <w:ind w:right="57"/>
        <w:jc w:val="both"/>
        <w:rPr>
          <w:b/>
          <w:i/>
          <w:lang w:eastAsia="x-none"/>
        </w:rPr>
      </w:pPr>
    </w:p>
    <w:p w:rsidR="009C2888" w:rsidRDefault="009C2888" w:rsidP="009C2888">
      <w:pPr>
        <w:ind w:right="57" w:firstLine="720"/>
        <w:contextualSpacing/>
        <w:jc w:val="both"/>
      </w:pPr>
      <w:r w:rsidRPr="00FF16B2">
        <w:rPr>
          <w:b/>
        </w:rPr>
        <w:t>1.</w:t>
      </w:r>
      <w:r>
        <w:t xml:space="preserve"> </w:t>
      </w:r>
      <w:r w:rsidRPr="00946355">
        <w:t xml:space="preserve">Республике Казахстан необходимо присоединиться к </w:t>
      </w:r>
      <w:r w:rsidRPr="00946355">
        <w:rPr>
          <w:rFonts w:eastAsia="Times New Roman"/>
          <w:bCs/>
        </w:rPr>
        <w:t xml:space="preserve">Конвенции о защите прав человека и основных свобод (1950 года), чтобы обеспечить гражданам Казахстана доступ к </w:t>
      </w:r>
      <w:r w:rsidRPr="00946355">
        <w:t>Европейскому суду по правам человека</w:t>
      </w:r>
      <w:r w:rsidRPr="00946355">
        <w:rPr>
          <w:vertAlign w:val="superscript"/>
        </w:rPr>
        <w:footnoteReference w:id="684"/>
      </w:r>
      <w:r w:rsidRPr="00946355">
        <w:t>.</w:t>
      </w:r>
    </w:p>
    <w:p w:rsidR="009C2888" w:rsidRDefault="009C2888" w:rsidP="009C2888">
      <w:pPr>
        <w:ind w:right="57" w:firstLine="720"/>
        <w:contextualSpacing/>
        <w:jc w:val="both"/>
      </w:pPr>
      <w:r w:rsidRPr="00FF16B2">
        <w:rPr>
          <w:b/>
        </w:rPr>
        <w:t>2.</w:t>
      </w:r>
      <w:r>
        <w:t xml:space="preserve"> Р</w:t>
      </w:r>
      <w:r w:rsidRPr="00946355">
        <w:t>атифицировать протоколы Европейской Экономической Комиссии ООН о воде и здоровью, стратегической экологической оценке, предоставляющие инструменты для реализации и обеспечения прав общественности на доступ к важным источникам экологической информации и участие соответствующих процессах принятия решений.</w:t>
      </w:r>
    </w:p>
    <w:p w:rsidR="009C2888" w:rsidRDefault="009C2888" w:rsidP="009C2888">
      <w:pPr>
        <w:ind w:right="57" w:firstLine="720"/>
        <w:contextualSpacing/>
        <w:jc w:val="both"/>
      </w:pPr>
      <w:r w:rsidRPr="00FF16B2">
        <w:rPr>
          <w:b/>
        </w:rPr>
        <w:t>3.</w:t>
      </w:r>
      <w:r>
        <w:t xml:space="preserve"> </w:t>
      </w:r>
      <w:r w:rsidRPr="00946355">
        <w:t>Необходимо разработать государственную экологическую политику и привести национальное законодательство в полное соответствие с международными конвенциями, но при этом не ослабляя его.</w:t>
      </w:r>
    </w:p>
    <w:p w:rsidR="009C2888" w:rsidRDefault="009C2888" w:rsidP="009C2888">
      <w:pPr>
        <w:ind w:right="57" w:firstLine="720"/>
        <w:contextualSpacing/>
        <w:jc w:val="both"/>
      </w:pPr>
      <w:r w:rsidRPr="00FF16B2">
        <w:rPr>
          <w:b/>
        </w:rPr>
        <w:t>4.</w:t>
      </w:r>
      <w:r>
        <w:t xml:space="preserve"> </w:t>
      </w:r>
      <w:r w:rsidRPr="00946355">
        <w:t xml:space="preserve">Целесообразно в соответствии с </w:t>
      </w:r>
      <w:proofErr w:type="spellStart"/>
      <w:r w:rsidRPr="00946355">
        <w:t>Орхусской</w:t>
      </w:r>
      <w:proofErr w:type="spellEnd"/>
      <w:r w:rsidRPr="00946355">
        <w:t xml:space="preserve"> конвенцией разработать механизм участия общественности в процессе принятия решений, в котором должен быть чётко определён порядок учёта общественного мнения. Ввести механизм экологической оценки стратегий, программ и планов, обеспечивающий реализацию прав общественности на участие в принятии стратегических экологических решений в соответствии со статьей 7 </w:t>
      </w:r>
      <w:proofErr w:type="spellStart"/>
      <w:r w:rsidRPr="00946355">
        <w:t>Орхусской</w:t>
      </w:r>
      <w:proofErr w:type="spellEnd"/>
      <w:r w:rsidRPr="00946355">
        <w:t xml:space="preserve"> конвенции.</w:t>
      </w:r>
      <w:r>
        <w:t xml:space="preserve"> </w:t>
      </w:r>
    </w:p>
    <w:p w:rsidR="009C2888" w:rsidRDefault="009C2888" w:rsidP="009C2888">
      <w:pPr>
        <w:ind w:right="57" w:firstLine="720"/>
        <w:contextualSpacing/>
        <w:jc w:val="both"/>
      </w:pPr>
      <w:r w:rsidRPr="00FF16B2">
        <w:rPr>
          <w:b/>
        </w:rPr>
        <w:t>5.</w:t>
      </w:r>
      <w:r>
        <w:t xml:space="preserve"> </w:t>
      </w:r>
      <w:r w:rsidRPr="00946355">
        <w:t>Необходимо установить административную ответственность за воспрепятствование участию общественности в принятии решений, затрагивающих право на благоприятную окружающую среду.</w:t>
      </w:r>
    </w:p>
    <w:p w:rsidR="009C2888" w:rsidRPr="00946355" w:rsidRDefault="009C2888" w:rsidP="009C2888">
      <w:pPr>
        <w:ind w:right="57" w:firstLine="720"/>
        <w:contextualSpacing/>
        <w:jc w:val="both"/>
      </w:pPr>
      <w:r w:rsidRPr="00FF16B2">
        <w:rPr>
          <w:b/>
        </w:rPr>
        <w:t>6.</w:t>
      </w:r>
      <w:r>
        <w:t xml:space="preserve"> В</w:t>
      </w:r>
      <w:r w:rsidRPr="00946355">
        <w:t>вести строгий контроль над соблюдением судьями требований международных конвенций.</w:t>
      </w:r>
    </w:p>
    <w:p w:rsidR="009C2888" w:rsidRPr="00946355" w:rsidRDefault="009C2888" w:rsidP="009C2888">
      <w:pPr>
        <w:ind w:right="57"/>
        <w:jc w:val="both"/>
        <w:rPr>
          <w:highlight w:val="yellow"/>
        </w:rPr>
      </w:pPr>
    </w:p>
    <w:p w:rsidR="009C2888" w:rsidRDefault="009C2888" w:rsidP="009C2888">
      <w:pPr>
        <w:ind w:right="57"/>
      </w:pPr>
    </w:p>
    <w:p w:rsidR="00A020E2" w:rsidRDefault="00A020E2" w:rsidP="00A020E2">
      <w:pPr>
        <w:ind w:firstLine="720"/>
        <w:contextualSpacing/>
        <w:jc w:val="both"/>
      </w:pPr>
    </w:p>
    <w:p w:rsidR="004A7746" w:rsidRDefault="004A7746" w:rsidP="00A020E2">
      <w:pPr>
        <w:ind w:firstLine="720"/>
        <w:contextualSpacing/>
        <w:jc w:val="both"/>
      </w:pPr>
    </w:p>
    <w:p w:rsidR="004A7746" w:rsidRDefault="004A7746" w:rsidP="00A020E2">
      <w:pPr>
        <w:ind w:firstLine="720"/>
        <w:contextualSpacing/>
        <w:jc w:val="both"/>
      </w:pPr>
    </w:p>
    <w:p w:rsidR="004A7746" w:rsidRDefault="004A7746" w:rsidP="00A020E2">
      <w:pPr>
        <w:ind w:firstLine="720"/>
        <w:contextualSpacing/>
        <w:jc w:val="both"/>
      </w:pPr>
    </w:p>
    <w:p w:rsidR="004A7746" w:rsidRDefault="004A7746" w:rsidP="00A020E2">
      <w:pPr>
        <w:ind w:firstLine="720"/>
        <w:contextualSpacing/>
        <w:jc w:val="both"/>
      </w:pPr>
    </w:p>
    <w:p w:rsidR="004A7746" w:rsidRDefault="004A7746" w:rsidP="00A020E2">
      <w:pPr>
        <w:ind w:firstLine="720"/>
        <w:contextualSpacing/>
        <w:jc w:val="both"/>
      </w:pPr>
    </w:p>
    <w:p w:rsidR="004A7746" w:rsidRDefault="004A7746" w:rsidP="00A020E2">
      <w:pPr>
        <w:ind w:firstLine="720"/>
        <w:contextualSpacing/>
        <w:jc w:val="both"/>
      </w:pPr>
    </w:p>
    <w:p w:rsidR="004A7746" w:rsidRDefault="004A7746" w:rsidP="00A020E2">
      <w:pPr>
        <w:ind w:firstLine="720"/>
        <w:contextualSpacing/>
        <w:jc w:val="both"/>
      </w:pPr>
    </w:p>
    <w:p w:rsidR="004A7746" w:rsidRDefault="004A7746" w:rsidP="00A020E2">
      <w:pPr>
        <w:ind w:firstLine="720"/>
        <w:contextualSpacing/>
        <w:jc w:val="both"/>
      </w:pPr>
    </w:p>
    <w:p w:rsidR="00D61CDD" w:rsidRDefault="00D61CDD" w:rsidP="00A020E2">
      <w:pPr>
        <w:ind w:firstLine="720"/>
        <w:contextualSpacing/>
        <w:jc w:val="both"/>
      </w:pPr>
    </w:p>
    <w:p w:rsidR="00D61CDD" w:rsidRDefault="00D61CDD" w:rsidP="00A020E2">
      <w:pPr>
        <w:ind w:firstLine="720"/>
        <w:contextualSpacing/>
        <w:jc w:val="both"/>
      </w:pPr>
    </w:p>
    <w:p w:rsidR="000642E1" w:rsidRPr="004C736F" w:rsidRDefault="000642E1" w:rsidP="000642E1">
      <w:pPr>
        <w:shd w:val="clear" w:color="auto" w:fill="4F81BD"/>
        <w:tabs>
          <w:tab w:val="left" w:pos="11340"/>
        </w:tabs>
        <w:jc w:val="center"/>
        <w:rPr>
          <w:b/>
          <w:color w:val="FFFFFF"/>
          <w:sz w:val="32"/>
          <w:szCs w:val="32"/>
        </w:rPr>
      </w:pPr>
      <w:r w:rsidRPr="004C736F">
        <w:rPr>
          <w:b/>
          <w:color w:val="FFFFFF"/>
          <w:sz w:val="32"/>
          <w:szCs w:val="32"/>
        </w:rPr>
        <w:lastRenderedPageBreak/>
        <w:t>РАЗДЕЛ 2</w:t>
      </w:r>
      <w:r w:rsidR="00D61CDD">
        <w:rPr>
          <w:b/>
          <w:color w:val="FFFFFF"/>
          <w:sz w:val="32"/>
          <w:szCs w:val="32"/>
        </w:rPr>
        <w:t>1</w:t>
      </w:r>
      <w:r w:rsidRPr="004C736F">
        <w:rPr>
          <w:b/>
          <w:color w:val="FFFFFF"/>
          <w:sz w:val="32"/>
          <w:szCs w:val="32"/>
        </w:rPr>
        <w:t>. ПРАВО НА ЗАЩИТУ ПСИХИЧЕСКОГО И ФИЗИЧЕСКОГО ЗДОРОВЬЯ</w:t>
      </w:r>
    </w:p>
    <w:p w:rsidR="000642E1" w:rsidRPr="004C736F" w:rsidRDefault="000642E1" w:rsidP="000642E1">
      <w:pPr>
        <w:shd w:val="clear" w:color="auto" w:fill="FFFFFF"/>
        <w:jc w:val="both"/>
        <w:rPr>
          <w:b/>
          <w:i/>
        </w:rPr>
      </w:pPr>
    </w:p>
    <w:p w:rsidR="000642E1" w:rsidRPr="004C736F" w:rsidRDefault="000642E1" w:rsidP="00775ADA">
      <w:pPr>
        <w:shd w:val="clear" w:color="auto" w:fill="FFFFFF"/>
        <w:ind w:firstLine="708"/>
        <w:rPr>
          <w:b/>
          <w:i/>
        </w:rPr>
      </w:pPr>
      <w:r w:rsidRPr="004C736F">
        <w:rPr>
          <w:b/>
          <w:i/>
        </w:rPr>
        <w:t>Содержание права на защиту психического и физического здоровья</w:t>
      </w:r>
    </w:p>
    <w:p w:rsidR="000642E1" w:rsidRPr="004C736F" w:rsidRDefault="000642E1" w:rsidP="000642E1">
      <w:pPr>
        <w:jc w:val="both"/>
        <w:rPr>
          <w:iCs/>
          <w:spacing w:val="-2"/>
        </w:rPr>
      </w:pPr>
    </w:p>
    <w:p w:rsidR="000642E1" w:rsidRPr="004C736F" w:rsidRDefault="000642E1" w:rsidP="000642E1">
      <w:pPr>
        <w:ind w:firstLine="708"/>
        <w:jc w:val="both"/>
        <w:rPr>
          <w:iCs/>
          <w:spacing w:val="-2"/>
        </w:rPr>
      </w:pPr>
      <w:r w:rsidRPr="004C736F">
        <w:rPr>
          <w:iCs/>
          <w:spacing w:val="-2"/>
        </w:rPr>
        <w:t>Право на защиту психического и физического здоровья является одним из основных и фундаментальных прав человека, закрепленн</w:t>
      </w:r>
      <w:r w:rsidR="00775ADA">
        <w:rPr>
          <w:iCs/>
          <w:spacing w:val="-2"/>
        </w:rPr>
        <w:t>ых</w:t>
      </w:r>
      <w:r w:rsidRPr="004C736F">
        <w:rPr>
          <w:iCs/>
          <w:spacing w:val="-2"/>
        </w:rPr>
        <w:t xml:space="preserve"> во многих международных и национальных документах. Пункт 1 статьи 25 Всеобщей декларации прав человека (ВДПЧ) гласит, что </w:t>
      </w:r>
      <w:r w:rsidRPr="004C736F">
        <w:rPr>
          <w:i/>
          <w:iCs/>
          <w:spacing w:val="-2"/>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w:t>
      </w:r>
      <w:r w:rsidRPr="004C736F">
        <w:rPr>
          <w:iCs/>
          <w:spacing w:val="-2"/>
        </w:rPr>
        <w:t>»</w:t>
      </w:r>
      <w:r w:rsidRPr="004C736F">
        <w:rPr>
          <w:rStyle w:val="a5"/>
          <w:iCs/>
          <w:spacing w:val="-2"/>
        </w:rPr>
        <w:footnoteReference w:id="685"/>
      </w:r>
      <w:r w:rsidRPr="004C736F">
        <w:rPr>
          <w:iCs/>
          <w:spacing w:val="-2"/>
        </w:rPr>
        <w:t>.</w:t>
      </w:r>
    </w:p>
    <w:p w:rsidR="000642E1" w:rsidRDefault="000642E1" w:rsidP="000642E1">
      <w:pPr>
        <w:ind w:firstLine="708"/>
        <w:jc w:val="both"/>
        <w:rPr>
          <w:iCs/>
          <w:spacing w:val="-2"/>
        </w:rPr>
      </w:pPr>
      <w:r w:rsidRPr="004C736F">
        <w:rPr>
          <w:iCs/>
          <w:spacing w:val="-2"/>
        </w:rPr>
        <w:t>Право на защиту психического и физического здоровья отражено в Международном пакте об экономических, социальных и культурных правах (МПЭСКП), принятом в 1966 году и</w:t>
      </w:r>
      <w:r w:rsidRPr="004C736F">
        <w:t xml:space="preserve"> </w:t>
      </w:r>
      <w:r w:rsidRPr="004C736F">
        <w:rPr>
          <w:iCs/>
          <w:spacing w:val="-2"/>
        </w:rPr>
        <w:t>ратифицированн</w:t>
      </w:r>
      <w:r w:rsidR="00775ADA">
        <w:rPr>
          <w:iCs/>
          <w:spacing w:val="-2"/>
        </w:rPr>
        <w:t>о</w:t>
      </w:r>
      <w:r w:rsidRPr="004C736F">
        <w:rPr>
          <w:iCs/>
          <w:spacing w:val="-2"/>
        </w:rPr>
        <w:t>м Казахстаном</w:t>
      </w:r>
      <w:r w:rsidRPr="004C736F">
        <w:rPr>
          <w:rStyle w:val="a5"/>
          <w:iCs/>
          <w:spacing w:val="-2"/>
        </w:rPr>
        <w:footnoteReference w:id="686"/>
      </w:r>
      <w:r>
        <w:rPr>
          <w:iCs/>
          <w:spacing w:val="-2"/>
        </w:rPr>
        <w:t>.</w:t>
      </w:r>
      <w:r w:rsidRPr="004C736F">
        <w:rPr>
          <w:iCs/>
          <w:spacing w:val="-2"/>
        </w:rPr>
        <w:t xml:space="preserve"> </w:t>
      </w:r>
    </w:p>
    <w:p w:rsidR="000642E1" w:rsidRDefault="000642E1" w:rsidP="000642E1">
      <w:pPr>
        <w:ind w:firstLine="708"/>
        <w:jc w:val="both"/>
        <w:rPr>
          <w:iCs/>
          <w:spacing w:val="-2"/>
        </w:rPr>
      </w:pPr>
      <w:r w:rsidRPr="004C736F">
        <w:rPr>
          <w:iCs/>
          <w:spacing w:val="-2"/>
        </w:rPr>
        <w:t>В соответствии с пунктом 1 статьи 12 МПЭСКП государства-участники признают «</w:t>
      </w:r>
      <w:r w:rsidRPr="004C736F">
        <w:rPr>
          <w:i/>
          <w:iCs/>
          <w:spacing w:val="-2"/>
        </w:rPr>
        <w:t>право каждого человека на наивысший достижимый уровень физического и психического здоровья»</w:t>
      </w:r>
      <w:r w:rsidRPr="004C736F">
        <w:rPr>
          <w:iCs/>
          <w:spacing w:val="-2"/>
        </w:rPr>
        <w:t>, а в пункте 2 этой же статьи перечисляются ряд мер, которые должны быть приняты государствами-участниками для полного осуществления данного прав</w:t>
      </w:r>
      <w:r>
        <w:rPr>
          <w:iCs/>
          <w:spacing w:val="-2"/>
        </w:rPr>
        <w:t>а</w:t>
      </w:r>
      <w:r w:rsidRPr="004C736F">
        <w:rPr>
          <w:iCs/>
          <w:spacing w:val="-2"/>
        </w:rPr>
        <w:t>.</w:t>
      </w:r>
    </w:p>
    <w:p w:rsidR="000642E1" w:rsidRDefault="000642E1" w:rsidP="000642E1">
      <w:pPr>
        <w:ind w:firstLine="708"/>
        <w:jc w:val="both"/>
        <w:rPr>
          <w:iCs/>
          <w:spacing w:val="-2"/>
        </w:rPr>
      </w:pPr>
      <w:r w:rsidRPr="004C736F">
        <w:rPr>
          <w:iCs/>
          <w:spacing w:val="-2"/>
        </w:rPr>
        <w:t>Кроме того, Комитетом ООН по экономическим, социальным и культурным правам (КЭСКП) был сформулирован ряд Замечаний общего порядка для толкования положений МПЭСКП с целью оказания государствам-участникам содействия в осуществлении Пакта и соблюдении их обязательств по представлению докладов.</w:t>
      </w:r>
      <w:r>
        <w:rPr>
          <w:iCs/>
          <w:spacing w:val="-2"/>
        </w:rPr>
        <w:t xml:space="preserve"> </w:t>
      </w:r>
    </w:p>
    <w:p w:rsidR="000642E1" w:rsidRDefault="000642E1" w:rsidP="000642E1">
      <w:pPr>
        <w:ind w:firstLine="708"/>
        <w:jc w:val="both"/>
        <w:rPr>
          <w:iCs/>
          <w:spacing w:val="-2"/>
        </w:rPr>
      </w:pPr>
      <w:r w:rsidRPr="004C736F">
        <w:rPr>
          <w:iCs/>
          <w:spacing w:val="-2"/>
        </w:rPr>
        <w:t xml:space="preserve">Так, в пункте 8 Замечания общего порядка № 14 (Право на наивысший уровень здоровья) к статье 12 МПЭСКП, принятого </w:t>
      </w:r>
      <w:r w:rsidR="005C0069">
        <w:rPr>
          <w:iCs/>
          <w:spacing w:val="-2"/>
        </w:rPr>
        <w:t xml:space="preserve">в </w:t>
      </w:r>
      <w:r w:rsidRPr="004C736F">
        <w:rPr>
          <w:iCs/>
          <w:spacing w:val="-2"/>
        </w:rPr>
        <w:t>2000 году</w:t>
      </w:r>
      <w:r w:rsidR="005C0069">
        <w:rPr>
          <w:iCs/>
          <w:spacing w:val="-2"/>
        </w:rPr>
        <w:t>,</w:t>
      </w:r>
      <w:r w:rsidRPr="004C736F">
        <w:rPr>
          <w:iCs/>
          <w:spacing w:val="-2"/>
        </w:rPr>
        <w:t xml:space="preserve"> указано, что «</w:t>
      </w:r>
      <w:r w:rsidRPr="004C736F">
        <w:rPr>
          <w:i/>
          <w:iCs/>
          <w:spacing w:val="-2"/>
        </w:rPr>
        <w:t>право на здоровье не следует понимать, как право быть здоровым. Право на здоровье включает как свободы, так и смежные права. К свободам относятся право на контроль за своим здоровьем и телом, включая половую и репродуктивную свободу, и право быть свободным от всякого вмешательства, например, право быть свободным от пыток и не подвергаться без свободного согласия медицинским или научным опытам. С другой стороны, к производным правам относится право на систему здравоохранения, обеспечивающую людям равные возможности в стремлении к наивысшему достижимому уровню здоровья</w:t>
      </w:r>
      <w:r w:rsidRPr="004C736F">
        <w:rPr>
          <w:iCs/>
          <w:spacing w:val="-2"/>
        </w:rPr>
        <w:t>»</w:t>
      </w:r>
      <w:r w:rsidRPr="004C736F">
        <w:rPr>
          <w:rStyle w:val="a5"/>
          <w:iCs/>
          <w:spacing w:val="-2"/>
        </w:rPr>
        <w:footnoteReference w:id="687"/>
      </w:r>
      <w:r w:rsidRPr="004C736F">
        <w:rPr>
          <w:iCs/>
          <w:spacing w:val="-2"/>
        </w:rPr>
        <w:t>.</w:t>
      </w:r>
    </w:p>
    <w:p w:rsidR="000642E1" w:rsidRPr="004C736F" w:rsidRDefault="000642E1" w:rsidP="000642E1">
      <w:pPr>
        <w:ind w:firstLine="708"/>
        <w:jc w:val="both"/>
        <w:rPr>
          <w:iCs/>
          <w:spacing w:val="-2"/>
        </w:rPr>
      </w:pPr>
      <w:r w:rsidRPr="004C736F">
        <w:rPr>
          <w:iCs/>
          <w:spacing w:val="-2"/>
        </w:rPr>
        <w:t>В пункте 33 Замечания общего порядка № 20 (</w:t>
      </w:r>
      <w:proofErr w:type="spellStart"/>
      <w:r w:rsidRPr="004C736F">
        <w:rPr>
          <w:iCs/>
          <w:spacing w:val="-2"/>
        </w:rPr>
        <w:t>Недискриминация</w:t>
      </w:r>
      <w:proofErr w:type="spellEnd"/>
      <w:r w:rsidRPr="004C736F">
        <w:rPr>
          <w:iCs/>
          <w:spacing w:val="-2"/>
        </w:rPr>
        <w:t xml:space="preserve"> экономических, социальных и культурных прав) к статье 2 МПЭСКП, принятого </w:t>
      </w:r>
      <w:r>
        <w:rPr>
          <w:iCs/>
          <w:spacing w:val="-2"/>
        </w:rPr>
        <w:t xml:space="preserve">в </w:t>
      </w:r>
      <w:r w:rsidRPr="004C736F">
        <w:rPr>
          <w:iCs/>
          <w:spacing w:val="-2"/>
        </w:rPr>
        <w:t>2009 году</w:t>
      </w:r>
      <w:r>
        <w:rPr>
          <w:iCs/>
          <w:spacing w:val="-2"/>
        </w:rPr>
        <w:t>,</w:t>
      </w:r>
      <w:r w:rsidRPr="004C736F">
        <w:rPr>
          <w:iCs/>
          <w:spacing w:val="-2"/>
        </w:rPr>
        <w:t xml:space="preserve"> сказано, что «</w:t>
      </w:r>
      <w:r w:rsidRPr="004C736F">
        <w:rPr>
          <w:i/>
          <w:iCs/>
          <w:spacing w:val="-2"/>
        </w:rPr>
        <w:t xml:space="preserve">состояние здоровья включает в себя физическое и психическое здоровье человека. Государствам-участникам следует обеспечить, чтобы физическое или предполагаемое здоровье человека не являлось препятствием для реализации прав, закрепленных в Пакте. Государства часто приводят охрану здоровья общества в качестве основания для ограничения </w:t>
      </w:r>
      <w:r w:rsidRPr="004C736F">
        <w:rPr>
          <w:i/>
          <w:iCs/>
          <w:spacing w:val="-2"/>
        </w:rPr>
        <w:lastRenderedPageBreak/>
        <w:t>прав человека в контексте состояния здоровья человека. Однако многие такие ограничения являются дискриминационными»</w:t>
      </w:r>
      <w:r w:rsidRPr="004C736F">
        <w:rPr>
          <w:rStyle w:val="a5"/>
          <w:iCs/>
          <w:spacing w:val="-2"/>
        </w:rPr>
        <w:footnoteReference w:id="688"/>
      </w:r>
      <w:r w:rsidRPr="004C736F">
        <w:rPr>
          <w:i/>
          <w:iCs/>
          <w:spacing w:val="-2"/>
        </w:rPr>
        <w:t>.</w:t>
      </w:r>
    </w:p>
    <w:p w:rsidR="000642E1" w:rsidRDefault="000642E1" w:rsidP="000642E1">
      <w:pPr>
        <w:ind w:firstLine="708"/>
        <w:jc w:val="both"/>
        <w:rPr>
          <w:iCs/>
          <w:spacing w:val="-2"/>
        </w:rPr>
      </w:pPr>
      <w:r w:rsidRPr="004C736F">
        <w:rPr>
          <w:iCs/>
          <w:spacing w:val="-2"/>
        </w:rPr>
        <w:t xml:space="preserve">В пункте 11 Замечания общего порядка № 22 (Право на сексуальное и репродуктивное здоровье) к статье 12 МПЭСКП, принятого </w:t>
      </w:r>
      <w:r>
        <w:rPr>
          <w:iCs/>
          <w:spacing w:val="-2"/>
        </w:rPr>
        <w:t xml:space="preserve">в </w:t>
      </w:r>
      <w:r w:rsidRPr="004C736F">
        <w:rPr>
          <w:iCs/>
          <w:spacing w:val="-2"/>
        </w:rPr>
        <w:t>2016 году</w:t>
      </w:r>
      <w:r>
        <w:rPr>
          <w:iCs/>
          <w:spacing w:val="-2"/>
        </w:rPr>
        <w:t>,</w:t>
      </w:r>
      <w:r w:rsidRPr="004C736F">
        <w:rPr>
          <w:iCs/>
          <w:spacing w:val="-2"/>
        </w:rPr>
        <w:t xml:space="preserve"> определено, что «</w:t>
      </w:r>
      <w:r w:rsidRPr="004C736F">
        <w:rPr>
          <w:i/>
          <w:iCs/>
          <w:spacing w:val="-2"/>
        </w:rPr>
        <w:t>право на сексуальное и репродуктивное здоровье является неотъемлемой частью права каждого человека на наивысший достижимый уровень физического и психического здоровья</w:t>
      </w:r>
      <w:r w:rsidRPr="004C736F">
        <w:rPr>
          <w:iCs/>
          <w:spacing w:val="-2"/>
        </w:rPr>
        <w:t>»</w:t>
      </w:r>
      <w:r w:rsidRPr="004C736F">
        <w:rPr>
          <w:rStyle w:val="a5"/>
          <w:iCs/>
          <w:spacing w:val="-2"/>
        </w:rPr>
        <w:footnoteReference w:id="689"/>
      </w:r>
      <w:r w:rsidRPr="004C736F">
        <w:rPr>
          <w:iCs/>
          <w:spacing w:val="-2"/>
        </w:rPr>
        <w:t>.</w:t>
      </w:r>
    </w:p>
    <w:p w:rsidR="000642E1" w:rsidRDefault="000642E1" w:rsidP="000642E1">
      <w:pPr>
        <w:ind w:firstLine="708"/>
        <w:jc w:val="both"/>
        <w:rPr>
          <w:iCs/>
          <w:spacing w:val="-2"/>
        </w:rPr>
      </w:pPr>
      <w:r w:rsidRPr="004C736F">
        <w:rPr>
          <w:iCs/>
          <w:spacing w:val="-2"/>
        </w:rPr>
        <w:t>Также право на</w:t>
      </w:r>
      <w:r w:rsidRPr="004C736F">
        <w:t xml:space="preserve"> </w:t>
      </w:r>
      <w:r w:rsidRPr="004C736F">
        <w:rPr>
          <w:iCs/>
          <w:spacing w:val="-2"/>
        </w:rPr>
        <w:t>защиту психического и физического здоровь</w:t>
      </w:r>
      <w:r w:rsidR="004F7091">
        <w:rPr>
          <w:iCs/>
          <w:spacing w:val="-2"/>
        </w:rPr>
        <w:t>я</w:t>
      </w:r>
      <w:r w:rsidRPr="004C736F">
        <w:rPr>
          <w:iCs/>
          <w:spacing w:val="-2"/>
        </w:rPr>
        <w:t xml:space="preserve"> признано и в других основных международных договорах о правах человека, которые содержат положения, гарантирующие защиту прав человека в контексте медицинской помощи. Хотя эти договоры имеют обязательную силу только для ратифицировавших их государств, закреплённые в них нормы оказывают сильное моральное и политическое воздействие даже на страны, которые их не ратифицировали.</w:t>
      </w:r>
    </w:p>
    <w:p w:rsidR="000642E1" w:rsidRDefault="000642E1" w:rsidP="000642E1">
      <w:pPr>
        <w:ind w:firstLine="708"/>
        <w:jc w:val="both"/>
        <w:rPr>
          <w:iCs/>
          <w:spacing w:val="-2"/>
        </w:rPr>
      </w:pPr>
      <w:r w:rsidRPr="004C736F">
        <w:rPr>
          <w:iCs/>
          <w:spacing w:val="-2"/>
        </w:rPr>
        <w:t>Международный пакт о гражданских и политических правах (МПГПП)</w:t>
      </w:r>
      <w:r w:rsidRPr="004C736F">
        <w:rPr>
          <w:rStyle w:val="a5"/>
          <w:iCs/>
          <w:spacing w:val="-2"/>
        </w:rPr>
        <w:footnoteReference w:id="690"/>
      </w:r>
      <w:r w:rsidRPr="004C736F">
        <w:rPr>
          <w:iCs/>
          <w:spacing w:val="-2"/>
        </w:rPr>
        <w:t>, ратифицированный Республикой Казахстан</w:t>
      </w:r>
      <w:r w:rsidRPr="004C736F">
        <w:rPr>
          <w:rStyle w:val="a5"/>
          <w:iCs/>
          <w:spacing w:val="-2"/>
        </w:rPr>
        <w:footnoteReference w:id="691"/>
      </w:r>
      <w:r w:rsidRPr="004C736F">
        <w:rPr>
          <w:iCs/>
          <w:spacing w:val="-2"/>
        </w:rPr>
        <w:t>, наряду с ВДПЧ и МПЭСКП, является частью Международного билля о правах.</w:t>
      </w:r>
    </w:p>
    <w:p w:rsidR="000642E1" w:rsidRDefault="000642E1" w:rsidP="000642E1">
      <w:pPr>
        <w:ind w:firstLine="708"/>
        <w:jc w:val="both"/>
        <w:rPr>
          <w:iCs/>
          <w:spacing w:val="-2"/>
        </w:rPr>
      </w:pPr>
      <w:r w:rsidRPr="004C736F">
        <w:rPr>
          <w:iCs/>
          <w:spacing w:val="-2"/>
        </w:rPr>
        <w:t xml:space="preserve">Статья 7 МПГПП гарантирует защиту от пыток, жестокого, бесчеловечного или унижающего достоинство обращения; она применима к медицинским учреждениям и особенно к психиатрическим клиникам. </w:t>
      </w:r>
    </w:p>
    <w:p w:rsidR="000642E1" w:rsidRDefault="000642E1" w:rsidP="000642E1">
      <w:pPr>
        <w:ind w:firstLine="708"/>
        <w:jc w:val="both"/>
        <w:rPr>
          <w:iCs/>
          <w:spacing w:val="-2"/>
        </w:rPr>
      </w:pPr>
      <w:r>
        <w:rPr>
          <w:iCs/>
          <w:spacing w:val="-2"/>
        </w:rPr>
        <w:t>Замечание общего порядка к с</w:t>
      </w:r>
      <w:r w:rsidRPr="004C736F">
        <w:rPr>
          <w:iCs/>
          <w:spacing w:val="-2"/>
        </w:rPr>
        <w:t xml:space="preserve">татье 7 </w:t>
      </w:r>
      <w:r>
        <w:rPr>
          <w:iCs/>
          <w:spacing w:val="-2"/>
        </w:rPr>
        <w:t xml:space="preserve">МПГПП </w:t>
      </w:r>
      <w:r w:rsidRPr="004C736F">
        <w:rPr>
          <w:iCs/>
          <w:spacing w:val="-2"/>
        </w:rPr>
        <w:t xml:space="preserve">требует от государств-участников </w:t>
      </w:r>
      <w:r w:rsidRPr="004C736F">
        <w:rPr>
          <w:i/>
          <w:iCs/>
          <w:spacing w:val="-2"/>
        </w:rPr>
        <w:t>«предоставлять информацию о принудительном содержании в психиатрических больницах, мерах по предотвращению издевательств, процедурах подачи апелляции лицами, поступившими в стационарные психиатрические учреждения и жалобах, зарегистрированных в период подготовки отчета»</w:t>
      </w:r>
      <w:r w:rsidRPr="00804C5F">
        <w:rPr>
          <w:rStyle w:val="a5"/>
          <w:iCs/>
          <w:spacing w:val="-2"/>
        </w:rPr>
        <w:footnoteReference w:id="692"/>
      </w:r>
      <w:r w:rsidRPr="00804C5F">
        <w:rPr>
          <w:iCs/>
          <w:spacing w:val="-2"/>
        </w:rPr>
        <w:t>.</w:t>
      </w:r>
    </w:p>
    <w:p w:rsidR="000642E1" w:rsidRDefault="000642E1" w:rsidP="000642E1">
      <w:pPr>
        <w:ind w:firstLine="708"/>
        <w:jc w:val="both"/>
        <w:rPr>
          <w:iCs/>
          <w:spacing w:val="-2"/>
        </w:rPr>
      </w:pPr>
      <w:r w:rsidRPr="004C736F">
        <w:rPr>
          <w:iCs/>
          <w:spacing w:val="-2"/>
        </w:rPr>
        <w:t>Международная конвенция о ликвидации всех форм расовой дискриминации (МКЛРД), ратифицированная Республикой Казахстан</w:t>
      </w:r>
      <w:r w:rsidRPr="004C736F">
        <w:rPr>
          <w:rStyle w:val="a5"/>
          <w:iCs/>
          <w:spacing w:val="-2"/>
        </w:rPr>
        <w:footnoteReference w:id="693"/>
      </w:r>
      <w:r w:rsidRPr="004C736F">
        <w:rPr>
          <w:iCs/>
          <w:spacing w:val="-2"/>
        </w:rPr>
        <w:t>, содержит положение о запрещении расовой дискриминации в отношении права на здравоохранение и медицинскую помощь (подпункт е) пункта 1 статьи 5)</w:t>
      </w:r>
      <w:r w:rsidRPr="00F5151D">
        <w:rPr>
          <w:iCs/>
          <w:spacing w:val="-2"/>
        </w:rPr>
        <w:t>.</w:t>
      </w:r>
    </w:p>
    <w:p w:rsidR="000642E1" w:rsidRDefault="000642E1" w:rsidP="000642E1">
      <w:pPr>
        <w:ind w:firstLine="708"/>
        <w:jc w:val="both"/>
        <w:rPr>
          <w:iCs/>
          <w:spacing w:val="-2"/>
        </w:rPr>
      </w:pPr>
      <w:r w:rsidRPr="004C736F">
        <w:rPr>
          <w:iCs/>
          <w:spacing w:val="-2"/>
        </w:rPr>
        <w:t>Конвенция о ликвидации всех форм дискриминации в отношении женщин (КЛДЖ), ратифицированная Республикой Казахстан</w:t>
      </w:r>
      <w:r w:rsidRPr="004C736F">
        <w:rPr>
          <w:rStyle w:val="a5"/>
          <w:iCs/>
          <w:spacing w:val="-2"/>
        </w:rPr>
        <w:footnoteReference w:id="694"/>
      </w:r>
      <w:r w:rsidRPr="004C736F">
        <w:rPr>
          <w:iCs/>
          <w:spacing w:val="-2"/>
        </w:rPr>
        <w:t xml:space="preserve">, предусматривает защиту от дискриминации в </w:t>
      </w:r>
      <w:r w:rsidRPr="004C736F">
        <w:rPr>
          <w:iCs/>
          <w:spacing w:val="-2"/>
        </w:rPr>
        <w:lastRenderedPageBreak/>
        <w:t>отношении женщин в области здравоохранения (статья 12) и право женщин, проживающих в сельских районах, на доступ к соответствующему медицинскому обслуживанию (подпункт b) пункта 2 статьи 14).</w:t>
      </w:r>
    </w:p>
    <w:p w:rsidR="000642E1" w:rsidRDefault="000642E1" w:rsidP="000642E1">
      <w:pPr>
        <w:ind w:firstLine="708"/>
        <w:jc w:val="both"/>
        <w:rPr>
          <w:iCs/>
          <w:spacing w:val="-2"/>
        </w:rPr>
      </w:pPr>
      <w:r w:rsidRPr="004C736F">
        <w:rPr>
          <w:iCs/>
          <w:spacing w:val="-2"/>
        </w:rPr>
        <w:t>Конвенция о правах ребёнка (КПР)</w:t>
      </w:r>
      <w:r>
        <w:rPr>
          <w:rStyle w:val="a5"/>
          <w:iCs/>
          <w:spacing w:val="-2"/>
        </w:rPr>
        <w:footnoteReference w:id="695"/>
      </w:r>
      <w:r w:rsidRPr="004C736F">
        <w:rPr>
          <w:iCs/>
          <w:spacing w:val="-2"/>
        </w:rPr>
        <w:t>, также ратифицированная Республикой Казахстан</w:t>
      </w:r>
      <w:r w:rsidRPr="004C736F">
        <w:rPr>
          <w:rStyle w:val="a5"/>
          <w:iCs/>
          <w:spacing w:val="-2"/>
        </w:rPr>
        <w:footnoteReference w:id="696"/>
      </w:r>
      <w:r w:rsidRPr="004C736F">
        <w:rPr>
          <w:iCs/>
          <w:spacing w:val="-2"/>
        </w:rPr>
        <w:t>, предусматривает право детей на наивысший достижимый уровень здоровья (статья 24), в том числе защиту от всех форм физического и психического посягательства; защиту от дискриминации; право на жизнь; выживание и здоровое развитие. Отдельные статьи посвящены вопросам охраны психического здоровья.</w:t>
      </w:r>
    </w:p>
    <w:p w:rsidR="000642E1" w:rsidRDefault="000642E1" w:rsidP="000642E1">
      <w:pPr>
        <w:ind w:firstLine="708"/>
        <w:jc w:val="both"/>
        <w:rPr>
          <w:iCs/>
          <w:spacing w:val="-2"/>
        </w:rPr>
      </w:pPr>
      <w:r>
        <w:rPr>
          <w:iCs/>
          <w:spacing w:val="-2"/>
        </w:rPr>
        <w:t>М</w:t>
      </w:r>
      <w:r w:rsidRPr="004C736F">
        <w:rPr>
          <w:iCs/>
          <w:spacing w:val="-2"/>
        </w:rPr>
        <w:t>еждународная конвенция о защите прав всех трудящихся-мигрантов и членов их семей (МКМ) предусматривает для указанных категорий лиц базовое право на медицинскую помощь (статья 28) и равное обращение в сфере медицинского обслуживания (подпункт с) пункта 1 статьи 43 и статья 45)</w:t>
      </w:r>
      <w:r w:rsidRPr="004C736F">
        <w:rPr>
          <w:rStyle w:val="a5"/>
          <w:iCs/>
          <w:spacing w:val="-2"/>
        </w:rPr>
        <w:footnoteReference w:id="697"/>
      </w:r>
      <w:r w:rsidRPr="004C736F">
        <w:rPr>
          <w:iCs/>
          <w:spacing w:val="-2"/>
        </w:rPr>
        <w:t>. Эта конвенция Республикой Казахстан не ратифицирована.</w:t>
      </w:r>
    </w:p>
    <w:p w:rsidR="000642E1" w:rsidRDefault="000642E1" w:rsidP="000642E1">
      <w:pPr>
        <w:ind w:firstLine="708"/>
        <w:jc w:val="both"/>
        <w:rPr>
          <w:iCs/>
          <w:spacing w:val="-2"/>
        </w:rPr>
      </w:pPr>
      <w:r w:rsidRPr="004C736F">
        <w:rPr>
          <w:iCs/>
          <w:spacing w:val="-2"/>
        </w:rPr>
        <w:t>Конвенция о правах инвалидов (КПИ)</w:t>
      </w:r>
      <w:r w:rsidRPr="004C736F">
        <w:rPr>
          <w:rStyle w:val="a5"/>
          <w:iCs/>
          <w:spacing w:val="-2"/>
        </w:rPr>
        <w:footnoteReference w:id="698"/>
      </w:r>
      <w:r>
        <w:rPr>
          <w:iCs/>
          <w:spacing w:val="-2"/>
        </w:rPr>
        <w:t xml:space="preserve">, </w:t>
      </w:r>
      <w:r w:rsidRPr="004C736F">
        <w:rPr>
          <w:iCs/>
          <w:spacing w:val="-2"/>
        </w:rPr>
        <w:t>ратифицированная Республикой Казахстан</w:t>
      </w:r>
      <w:r w:rsidRPr="004C736F">
        <w:rPr>
          <w:rStyle w:val="a5"/>
          <w:iCs/>
          <w:spacing w:val="-2"/>
        </w:rPr>
        <w:footnoteReference w:id="699"/>
      </w:r>
      <w:r w:rsidRPr="004C736F">
        <w:rPr>
          <w:iCs/>
          <w:spacing w:val="-2"/>
        </w:rPr>
        <w:t>, касается лиц с «</w:t>
      </w:r>
      <w:r w:rsidRPr="004C736F">
        <w:rPr>
          <w:i/>
          <w:iCs/>
          <w:spacing w:val="-2"/>
        </w:rPr>
        <w:t>устойчивыми физическими, психическими, интеллектуальными или сенсорными нарушениями</w:t>
      </w:r>
      <w:r w:rsidRPr="004C736F">
        <w:rPr>
          <w:iCs/>
          <w:spacing w:val="-2"/>
        </w:rPr>
        <w:t>», её цель «</w:t>
      </w:r>
      <w:r w:rsidRPr="004C736F">
        <w:rPr>
          <w:i/>
          <w:iCs/>
          <w:spacing w:val="-2"/>
        </w:rPr>
        <w:t>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r w:rsidRPr="004C736F">
        <w:rPr>
          <w:iCs/>
          <w:spacing w:val="-2"/>
        </w:rPr>
        <w:t>» (статья 25).</w:t>
      </w:r>
    </w:p>
    <w:p w:rsidR="000642E1" w:rsidRPr="004C736F" w:rsidRDefault="000642E1" w:rsidP="000642E1">
      <w:pPr>
        <w:ind w:firstLine="708"/>
        <w:jc w:val="both"/>
        <w:rPr>
          <w:iCs/>
          <w:spacing w:val="-2"/>
        </w:rPr>
      </w:pPr>
      <w:r w:rsidRPr="004C736F">
        <w:rPr>
          <w:rFonts w:eastAsia="FranklinGothic-Book"/>
        </w:rPr>
        <w:t xml:space="preserve">В 1984 году была принята Конвенция ООН </w:t>
      </w:r>
      <w:r w:rsidRPr="004C736F">
        <w:t>против пыток и других жестоких, бесчеловечных или унижающих достоинство видов обращения и наказания (КПП)</w:t>
      </w:r>
      <w:r>
        <w:t>, ратифицированная Республикой Казахстан</w:t>
      </w:r>
      <w:r w:rsidR="00AD0C22" w:rsidRPr="004C736F">
        <w:rPr>
          <w:vertAlign w:val="superscript"/>
        </w:rPr>
        <w:footnoteReference w:id="700"/>
      </w:r>
      <w:r>
        <w:t xml:space="preserve">, которая </w:t>
      </w:r>
      <w:r w:rsidRPr="004C736F">
        <w:rPr>
          <w:rFonts w:eastAsia="FranklinGothic-Book"/>
        </w:rPr>
        <w:t xml:space="preserve">также </w:t>
      </w:r>
      <w:r>
        <w:rPr>
          <w:rFonts w:eastAsia="FranklinGothic-Book"/>
        </w:rPr>
        <w:t xml:space="preserve">касается </w:t>
      </w:r>
      <w:r w:rsidRPr="004C736F">
        <w:rPr>
          <w:rFonts w:eastAsia="FranklinGothic-Book"/>
        </w:rPr>
        <w:t>лиц, страдающих психическими расстройствами</w:t>
      </w:r>
      <w:r w:rsidRPr="004C736F">
        <w:t xml:space="preserve">. Статья 16 </w:t>
      </w:r>
      <w:r>
        <w:t xml:space="preserve">КПП </w:t>
      </w:r>
      <w:r w:rsidRPr="004C736F">
        <w:t>гласит, что каждое государство – участник Конвенции обязуется предотвращать акты жестокого, бесчеловечного или унижающего достоинство обращения или наказания. Оба документа ратифицированы Республикой Казахстан</w:t>
      </w:r>
      <w:r w:rsidRPr="004C736F">
        <w:rPr>
          <w:vertAlign w:val="superscript"/>
        </w:rPr>
        <w:footnoteReference w:id="701"/>
      </w:r>
      <w:r w:rsidRPr="004C736F">
        <w:rPr>
          <w:rFonts w:eastAsia="FranklinGothic-Book"/>
        </w:rPr>
        <w:t>.</w:t>
      </w:r>
    </w:p>
    <w:p w:rsidR="000642E1" w:rsidRDefault="000642E1" w:rsidP="000642E1">
      <w:pPr>
        <w:autoSpaceDE w:val="0"/>
        <w:autoSpaceDN w:val="0"/>
        <w:adjustRightInd w:val="0"/>
        <w:ind w:firstLine="708"/>
        <w:jc w:val="both"/>
        <w:rPr>
          <w:rFonts w:eastAsia="FranklinGothic-Book"/>
        </w:rPr>
      </w:pPr>
      <w:r w:rsidRPr="004C736F">
        <w:rPr>
          <w:rFonts w:eastAsia="FranklinGothic-Book"/>
        </w:rPr>
        <w:t>Ряд важных международных документов, принятых на основе консенсуса, не имеют обязательной силы международного договора, но оказывают существенное политическое и моральное влияние.</w:t>
      </w:r>
    </w:p>
    <w:p w:rsidR="000642E1" w:rsidRDefault="000642E1" w:rsidP="000642E1">
      <w:pPr>
        <w:autoSpaceDE w:val="0"/>
        <w:autoSpaceDN w:val="0"/>
        <w:adjustRightInd w:val="0"/>
        <w:ind w:firstLine="708"/>
        <w:jc w:val="both"/>
        <w:rPr>
          <w:rFonts w:eastAsia="FranklinGothic-Book"/>
        </w:rPr>
      </w:pPr>
      <w:r>
        <w:rPr>
          <w:rFonts w:eastAsia="FranklinGothic-Book"/>
        </w:rPr>
        <w:t>В</w:t>
      </w:r>
      <w:r w:rsidRPr="004C736F">
        <w:t xml:space="preserve"> Алма-Атинской декларации 1978 года</w:t>
      </w:r>
      <w:r w:rsidRPr="004C736F">
        <w:rPr>
          <w:vertAlign w:val="superscript"/>
        </w:rPr>
        <w:footnoteReference w:id="702"/>
      </w:r>
      <w:r w:rsidRPr="004C736F">
        <w:rPr>
          <w:b/>
        </w:rPr>
        <w:t xml:space="preserve"> </w:t>
      </w:r>
      <w:r w:rsidRPr="004C736F">
        <w:rPr>
          <w:rFonts w:eastAsia="FranklinGothic-Book"/>
        </w:rPr>
        <w:t>утверждается, что здоровье является состоянием полного физического, духовного и социального благополучия, а не только отсутствием болезней или физических дефектов, и составляет одно из фундаментальных прав человека (статья 1). В декларации также подчеркивается важность первичной медико-санитарной помощи (ПМСП).</w:t>
      </w:r>
      <w:r w:rsidR="00FE408C">
        <w:rPr>
          <w:rFonts w:eastAsia="FranklinGothic-Book"/>
        </w:rPr>
        <w:t xml:space="preserve"> </w:t>
      </w:r>
      <w:r w:rsidRPr="004C736F">
        <w:t>В Хартии о праве на здоровье</w:t>
      </w:r>
      <w:r w:rsidRPr="004C736F">
        <w:rPr>
          <w:vertAlign w:val="superscript"/>
        </w:rPr>
        <w:footnoteReference w:id="703"/>
      </w:r>
      <w:r w:rsidRPr="004C736F">
        <w:rPr>
          <w:rFonts w:eastAsia="FranklinGothic-Book"/>
        </w:rPr>
        <w:t xml:space="preserve"> рассматриваются такие вопросы, как неприкосновенность частной жизни и информированное согласие.</w:t>
      </w:r>
      <w:r w:rsidR="00FE408C">
        <w:rPr>
          <w:rFonts w:eastAsia="FranklinGothic-Book"/>
        </w:rPr>
        <w:t xml:space="preserve"> </w:t>
      </w:r>
      <w:r w:rsidRPr="004C736F">
        <w:t xml:space="preserve">В Декларации </w:t>
      </w:r>
      <w:r w:rsidRPr="004C736F">
        <w:lastRenderedPageBreak/>
        <w:t>о правах пациентов</w:t>
      </w:r>
      <w:r w:rsidRPr="004C736F">
        <w:rPr>
          <w:vertAlign w:val="superscript"/>
        </w:rPr>
        <w:footnoteReference w:id="704"/>
      </w:r>
      <w:r w:rsidRPr="004C736F">
        <w:t xml:space="preserve"> </w:t>
      </w:r>
      <w:r w:rsidRPr="004C736F">
        <w:rPr>
          <w:rFonts w:eastAsia="FranklinGothic-Book"/>
        </w:rPr>
        <w:t xml:space="preserve">освещаются вопросы права на конфиденциальность, информацию и информированное согласие. </w:t>
      </w:r>
    </w:p>
    <w:p w:rsidR="000642E1" w:rsidRDefault="000642E1" w:rsidP="000642E1">
      <w:pPr>
        <w:autoSpaceDE w:val="0"/>
        <w:autoSpaceDN w:val="0"/>
        <w:adjustRightInd w:val="0"/>
        <w:ind w:firstLine="708"/>
        <w:jc w:val="both"/>
        <w:rPr>
          <w:iCs/>
        </w:rPr>
      </w:pPr>
      <w:r w:rsidRPr="004C736F">
        <w:rPr>
          <w:iCs/>
        </w:rPr>
        <w:t>В последние годы отношения между врачами, пациентами и широкой общественностью претерпели значительные изменения. Хотя врач должен действовать в интересах пациента сообразно своей совести, необходимы также соответствующие гарантии автономии и справедливого отношения к пациенту. Настоящая декларация утверждает основные права, которыми, с точки зрения медицинского сообщества, должен обладать каждый пациент. Врачи и прочие лица или учреждения, участвующие в оказании медицинской помощи, несут солидарную ответственность за признание и поддержку указанных прав. Если в какой-либо стране положения законодательства или действия правительства препятствуют реализации нижеперечисленных прав, врачи должны стремиться всеми доступными средствами восстановить их и обеспечить их соблюдение.</w:t>
      </w:r>
    </w:p>
    <w:p w:rsidR="000642E1" w:rsidRDefault="000642E1" w:rsidP="000642E1">
      <w:pPr>
        <w:autoSpaceDE w:val="0"/>
        <w:autoSpaceDN w:val="0"/>
        <w:adjustRightInd w:val="0"/>
        <w:ind w:firstLine="708"/>
        <w:jc w:val="both"/>
        <w:rPr>
          <w:rFonts w:eastAsia="FranklinGothic-Book"/>
        </w:rPr>
      </w:pPr>
      <w:proofErr w:type="spellStart"/>
      <w:r w:rsidRPr="004C736F">
        <w:t>Джакартская</w:t>
      </w:r>
      <w:proofErr w:type="spellEnd"/>
      <w:r w:rsidRPr="004C736F">
        <w:t xml:space="preserve"> декларация о приоритетах охраны здоровья в XXI веке</w:t>
      </w:r>
      <w:r w:rsidRPr="004C736F">
        <w:rPr>
          <w:vertAlign w:val="superscript"/>
        </w:rPr>
        <w:footnoteReference w:id="705"/>
      </w:r>
      <w:r w:rsidRPr="004C736F">
        <w:t xml:space="preserve"> </w:t>
      </w:r>
      <w:r w:rsidRPr="004C736F">
        <w:rPr>
          <w:rFonts w:eastAsia="FranklinGothic-Book"/>
        </w:rPr>
        <w:t>является итоговым документом Четвертой международной конференции по вопросам охраны здоровья. В ней обозначен ряд приоритетов в области охраны здоровья в XXI веке, включая социальную ответственность, увеличение объема инвестиций, обеспечение стабильной инфраструктуры и расширение возможностей каждого отстаивать свои права и интересы.</w:t>
      </w:r>
    </w:p>
    <w:p w:rsidR="000642E1" w:rsidRPr="004C736F" w:rsidRDefault="000642E1" w:rsidP="000642E1">
      <w:pPr>
        <w:autoSpaceDE w:val="0"/>
        <w:autoSpaceDN w:val="0"/>
        <w:adjustRightInd w:val="0"/>
        <w:ind w:firstLine="708"/>
        <w:jc w:val="both"/>
        <w:rPr>
          <w:rFonts w:eastAsia="FranklinGothic-Book"/>
        </w:rPr>
      </w:pPr>
      <w:r w:rsidRPr="004C736F">
        <w:t>Также в 2021 году был принят обновленный Комплексный план действий в области психического здоровья на 2013-2030 гг., одобренный семьдесят четвертой сессией Всемирной ассамблеи здравоохранения в решении WHA74(14), основываясь на предшествующем ему Комплексном плане действий в области психического здоровья на 2013-2020 гг. в плане по-прежнему уделяется особое внимание подходу, охватывающему все этапы жизни, и мерам по укреплению психического здоровья и благополучия для всех, предупреждению психических расстройств у лиц, входящих в группу риска, и обеспечению всеобщего охвата услугами в области психического здоровья</w:t>
      </w:r>
      <w:r w:rsidRPr="004C736F">
        <w:rPr>
          <w:rStyle w:val="a5"/>
        </w:rPr>
        <w:footnoteReference w:id="706"/>
      </w:r>
      <w:r w:rsidRPr="004C736F">
        <w:rPr>
          <w:rFonts w:eastAsia="FranklinGothic-Book"/>
        </w:rPr>
        <w:t>.</w:t>
      </w:r>
    </w:p>
    <w:p w:rsidR="000642E1" w:rsidRPr="004C736F" w:rsidRDefault="000642E1" w:rsidP="000642E1">
      <w:pPr>
        <w:shd w:val="clear" w:color="auto" w:fill="FFFFFF"/>
        <w:jc w:val="both"/>
        <w:rPr>
          <w:b/>
        </w:rPr>
      </w:pPr>
    </w:p>
    <w:p w:rsidR="000642E1" w:rsidRPr="00DA5A2E" w:rsidRDefault="000642E1" w:rsidP="000642E1">
      <w:pPr>
        <w:shd w:val="clear" w:color="auto" w:fill="FFFFFF"/>
        <w:ind w:left="708"/>
        <w:jc w:val="both"/>
        <w:rPr>
          <w:b/>
          <w:i/>
        </w:rPr>
      </w:pPr>
      <w:r w:rsidRPr="00DA5A2E">
        <w:rPr>
          <w:b/>
          <w:i/>
        </w:rPr>
        <w:t xml:space="preserve">Обзор основных положений действующего законодательства Республики Казахстан, институтов и правоприменительной практики, касающихся </w:t>
      </w:r>
      <w:r w:rsidRPr="004C736F">
        <w:rPr>
          <w:b/>
          <w:i/>
        </w:rPr>
        <w:t>права на защиту психического и физического здоровья</w:t>
      </w:r>
      <w:r w:rsidRPr="00DA5A2E">
        <w:rPr>
          <w:b/>
          <w:i/>
        </w:rPr>
        <w:t>, в соотношении с международными стандартами</w:t>
      </w:r>
    </w:p>
    <w:p w:rsidR="000642E1" w:rsidRPr="004C736F" w:rsidRDefault="000642E1" w:rsidP="000642E1">
      <w:pPr>
        <w:widowControl w:val="0"/>
        <w:tabs>
          <w:tab w:val="left" w:pos="0"/>
        </w:tabs>
        <w:jc w:val="both"/>
        <w:rPr>
          <w:spacing w:val="3"/>
        </w:rPr>
      </w:pPr>
    </w:p>
    <w:p w:rsidR="000642E1" w:rsidRDefault="000642E1" w:rsidP="000642E1">
      <w:pPr>
        <w:ind w:firstLine="708"/>
        <w:jc w:val="both"/>
        <w:rPr>
          <w:rFonts w:eastAsia="Times New Roman"/>
          <w:bCs/>
        </w:rPr>
      </w:pPr>
      <w:r w:rsidRPr="004C736F">
        <w:t>Основные положения действующего законодательства Республики Казахстан, касающиеся права граждан на защиту психического и физического здоровья, отражены в Кодексе Р</w:t>
      </w:r>
      <w:r>
        <w:t xml:space="preserve">еспублики </w:t>
      </w:r>
      <w:r w:rsidRPr="004C736F">
        <w:t>К</w:t>
      </w:r>
      <w:r>
        <w:t>азахстан</w:t>
      </w:r>
      <w:r w:rsidRPr="004C736F">
        <w:t xml:space="preserve"> «О здоровье народа и системе здравоохранения»</w:t>
      </w:r>
      <w:r w:rsidRPr="004C736F">
        <w:rPr>
          <w:vertAlign w:val="superscript"/>
        </w:rPr>
        <w:footnoteReference w:id="707"/>
      </w:r>
      <w:r w:rsidRPr="004C736F">
        <w:rPr>
          <w:rFonts w:eastAsia="Times New Roman"/>
          <w:b/>
          <w:bCs/>
        </w:rPr>
        <w:t xml:space="preserve"> </w:t>
      </w:r>
      <w:r w:rsidRPr="004C736F">
        <w:rPr>
          <w:rFonts w:eastAsia="Times New Roman"/>
          <w:bCs/>
        </w:rPr>
        <w:t>(далее – Кодекс)</w:t>
      </w:r>
      <w:r w:rsidRPr="004C736F">
        <w:rPr>
          <w:b/>
        </w:rPr>
        <w:t xml:space="preserve">. </w:t>
      </w:r>
      <w:r w:rsidRPr="004C736F">
        <w:t>Однако отдельные положения Кодекса</w:t>
      </w:r>
      <w:r w:rsidRPr="004C736F">
        <w:rPr>
          <w:b/>
        </w:rPr>
        <w:t xml:space="preserve"> </w:t>
      </w:r>
      <w:r w:rsidRPr="004C736F">
        <w:rPr>
          <w:rFonts w:eastAsia="Times New Roman"/>
          <w:bCs/>
        </w:rPr>
        <w:t>не до конца проработаны или не выполняются.</w:t>
      </w:r>
      <w:r>
        <w:rPr>
          <w:rFonts w:eastAsia="Times New Roman"/>
          <w:bCs/>
        </w:rPr>
        <w:t xml:space="preserve"> </w:t>
      </w:r>
    </w:p>
    <w:p w:rsidR="00335C60" w:rsidRDefault="00335C60" w:rsidP="000642E1">
      <w:pPr>
        <w:ind w:firstLine="708"/>
        <w:jc w:val="both"/>
        <w:rPr>
          <w:rFonts w:eastAsia="Times New Roman"/>
          <w:bCs/>
        </w:rPr>
      </w:pPr>
    </w:p>
    <w:p w:rsidR="000642E1" w:rsidRDefault="000642E1" w:rsidP="000642E1">
      <w:pPr>
        <w:ind w:firstLine="708"/>
        <w:jc w:val="both"/>
      </w:pPr>
      <w:r w:rsidRPr="004C736F">
        <w:rPr>
          <w:b/>
        </w:rPr>
        <w:t>Права пациентов.</w:t>
      </w:r>
      <w:r w:rsidRPr="004C736F">
        <w:t xml:space="preserve"> Права пациентов, соответствующие Европейской хартии прав пациентов</w:t>
      </w:r>
      <w:r>
        <w:rPr>
          <w:rStyle w:val="a5"/>
        </w:rPr>
        <w:footnoteReference w:id="708"/>
      </w:r>
      <w:r w:rsidRPr="004C736F">
        <w:t xml:space="preserve">, отражены в различных статьях Кодекса. Кодекс регламентирует правовые аспекты в сфере здравоохранения, без рассмотрения прав пациентов как производных от общих прав человека, и не определяет гарантии их обеспечения, исходя из основополагающей </w:t>
      </w:r>
      <w:r w:rsidRPr="004C736F">
        <w:lastRenderedPageBreak/>
        <w:t>ценности жизни человека, безопасности и тесной взаимосвязи физического и духовного здоровья.</w:t>
      </w:r>
    </w:p>
    <w:p w:rsidR="000642E1" w:rsidRDefault="000642E1" w:rsidP="000642E1">
      <w:pPr>
        <w:ind w:firstLine="708"/>
        <w:jc w:val="both"/>
      </w:pPr>
      <w:r w:rsidRPr="004C736F">
        <w:t>Таким образом, в Казахстане государство не обеспечивает права пациентов, поскольку предполагается, что эти права автоматически обеспечиваются самим фактом существования медицинских организаций, деятельность которых регламентируется в первую очередь главным системообразующим документом – Кодексом.</w:t>
      </w:r>
    </w:p>
    <w:p w:rsidR="00335C60" w:rsidRDefault="00335C60" w:rsidP="000642E1">
      <w:pPr>
        <w:ind w:firstLine="708"/>
        <w:jc w:val="both"/>
      </w:pPr>
    </w:p>
    <w:p w:rsidR="000642E1" w:rsidRDefault="000642E1" w:rsidP="000642E1">
      <w:pPr>
        <w:ind w:firstLine="708"/>
        <w:jc w:val="both"/>
      </w:pPr>
      <w:r w:rsidRPr="004C736F">
        <w:rPr>
          <w:b/>
        </w:rPr>
        <w:t>Право на сексуальное и репродуктивное здоровье.</w:t>
      </w:r>
      <w:r w:rsidRPr="004C736F">
        <w:t xml:space="preserve"> В Заключительных замечаниях Комитета ООН по правам ребенк</w:t>
      </w:r>
      <w:r>
        <w:t>а по четвертому периодическому докладу Республики Казахстан о выполнении обязательств по Конвенции ООН о правах ребенка</w:t>
      </w:r>
      <w:r w:rsidRPr="004C736F">
        <w:rPr>
          <w:vertAlign w:val="superscript"/>
        </w:rPr>
        <w:footnoteReference w:id="709"/>
      </w:r>
      <w:r w:rsidRPr="004C736F">
        <w:t xml:space="preserve">, </w:t>
      </w:r>
      <w:r>
        <w:t>содержится</w:t>
      </w:r>
      <w:r w:rsidRPr="004C736F">
        <w:t xml:space="preserve"> рекомендация 46</w:t>
      </w:r>
      <w:r>
        <w:t xml:space="preserve">: </w:t>
      </w:r>
    </w:p>
    <w:p w:rsidR="000642E1" w:rsidRDefault="000642E1" w:rsidP="000642E1">
      <w:pPr>
        <w:ind w:firstLine="708"/>
        <w:jc w:val="both"/>
        <w:rPr>
          <w:rFonts w:eastAsia="Times New Roman"/>
          <w:i/>
        </w:rPr>
      </w:pPr>
      <w:r w:rsidRPr="004C736F">
        <w:rPr>
          <w:rFonts w:eastAsia="Times New Roman"/>
        </w:rPr>
        <w:t>«</w:t>
      </w:r>
      <w:r w:rsidRPr="004C736F">
        <w:rPr>
          <w:rFonts w:eastAsia="Times New Roman"/>
          <w:i/>
        </w:rPr>
        <w:t>46. Комитет обеспокоен устойчиво значительным количеством подростковых беременностей, что является нерешенной проблемой в государстве-участнике, а также большим количеством абортов среди девушек-подростков. Комитет с обеспокоенностью отмечает также ограниченность доступа к услугам по охране сексуального и репродуктивного здоровья и соответствующей информации, особенно в сельской местности.</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В свете своего замечания общего порядка № 4 (2003 год) о здоровье и развитии подростков в контексте Конвенции Комитет рекомендует государству-участнику принять на вооружение комплексную стратегию по охране сексуального и репродуктивного здоровья подростков и обеспечить включение предназначенных для подростков занятий, посвященных сексуальному и репродуктивному здоровью, в обязательную школьную программу с особым упором на предотвращение подростковой беременности и заболеваний, передающихся половым путем. Кроме того, он рекомендует государству-участнику создать сельские центры и клиники, куда дети могут обращаться на предмет конфиденциальных консультаций по вопросам сексуального и репродуктивного здоровья».</w:t>
      </w:r>
    </w:p>
    <w:p w:rsidR="000642E1" w:rsidRPr="00EB0949" w:rsidRDefault="000642E1" w:rsidP="000642E1">
      <w:pPr>
        <w:ind w:firstLine="708"/>
        <w:jc w:val="both"/>
        <w:rPr>
          <w:rFonts w:eastAsia="Times New Roman"/>
          <w:bCs/>
          <w:color w:val="000000"/>
          <w:shd w:val="clear" w:color="auto" w:fill="FFFFFF"/>
        </w:rPr>
      </w:pPr>
      <w:r w:rsidRPr="004C736F">
        <w:rPr>
          <w:rFonts w:eastAsia="Times New Roman"/>
          <w:bCs/>
          <w:color w:val="000000"/>
          <w:shd w:val="clear" w:color="auto" w:fill="FFFFFF"/>
        </w:rPr>
        <w:t>Подпункты 2) и 9) пункта 1 статьи 78 Кодекса гарантируют право детей на получение образования в области охраны здоровья и получение в доступной форме информации об охране репродуктивного здоровья.</w:t>
      </w:r>
      <w:r w:rsidRPr="004C736F">
        <w:t xml:space="preserve"> </w:t>
      </w:r>
      <w:r w:rsidRPr="004C736F">
        <w:rPr>
          <w:rFonts w:eastAsia="Times New Roman"/>
          <w:bCs/>
          <w:color w:val="000000"/>
          <w:shd w:val="clear" w:color="auto" w:fill="FFFFFF"/>
        </w:rPr>
        <w:t xml:space="preserve">При этом в стране отсутствует формальное образование подростков и молодёжи по вопросам охраны сексуального и репродуктивного здоровья на уровне общеобразовательных </w:t>
      </w:r>
      <w:r w:rsidRPr="00EB0949">
        <w:rPr>
          <w:rFonts w:eastAsia="Times New Roman"/>
          <w:bCs/>
          <w:color w:val="000000"/>
          <w:shd w:val="clear" w:color="auto" w:fill="FFFFFF"/>
        </w:rPr>
        <w:t>школ и средних специальных учреждений образования.</w:t>
      </w:r>
    </w:p>
    <w:p w:rsidR="000642E1" w:rsidRDefault="000642E1" w:rsidP="000642E1">
      <w:pPr>
        <w:ind w:firstLine="708"/>
        <w:jc w:val="both"/>
        <w:rPr>
          <w:rFonts w:eastAsia="Times New Roman"/>
          <w:bCs/>
          <w:color w:val="000000"/>
          <w:shd w:val="clear" w:color="auto" w:fill="FFFFFF"/>
        </w:rPr>
      </w:pPr>
      <w:r w:rsidRPr="00EB0949">
        <w:rPr>
          <w:rFonts w:eastAsia="Times New Roman"/>
          <w:bCs/>
          <w:color w:val="000000"/>
          <w:shd w:val="clear" w:color="auto" w:fill="FFFFFF"/>
        </w:rPr>
        <w:t>В рекомендации 39 Заключительных замечаний Комитета ООН по ликвидации дискриминации в отношении женщин</w:t>
      </w:r>
      <w:r>
        <w:rPr>
          <w:rFonts w:eastAsia="Times New Roman"/>
          <w:bCs/>
          <w:color w:val="000000"/>
          <w:shd w:val="clear" w:color="auto" w:fill="FFFFFF"/>
        </w:rPr>
        <w:t xml:space="preserve"> к</w:t>
      </w:r>
      <w:r w:rsidRPr="00EB0949">
        <w:rPr>
          <w:rFonts w:eastAsia="Times New Roman"/>
          <w:bCs/>
          <w:color w:val="000000"/>
          <w:shd w:val="clear" w:color="auto" w:fill="FFFFFF"/>
        </w:rPr>
        <w:t xml:space="preserve"> </w:t>
      </w:r>
      <w:r w:rsidRPr="00EB0949">
        <w:t>пятому периодическому докладу Казахстана</w:t>
      </w:r>
      <w:r>
        <w:t xml:space="preserve"> о выполнении обязательств по Конвенции ООН о ликвидации всех форм дискриминации в отношении женщин</w:t>
      </w:r>
      <w:r w:rsidRPr="00EB0949">
        <w:rPr>
          <w:rStyle w:val="a5"/>
          <w:bCs/>
          <w:color w:val="000000"/>
          <w:shd w:val="clear" w:color="auto" w:fill="FFFFFF"/>
        </w:rPr>
        <w:footnoteReference w:id="710"/>
      </w:r>
      <w:r w:rsidRPr="00EB0949">
        <w:rPr>
          <w:rFonts w:eastAsia="Times New Roman"/>
          <w:bCs/>
          <w:color w:val="000000"/>
          <w:shd w:val="clear" w:color="auto" w:fill="FFFFFF"/>
        </w:rPr>
        <w:t>, указано:</w:t>
      </w:r>
    </w:p>
    <w:p w:rsidR="000642E1" w:rsidRDefault="000642E1" w:rsidP="000642E1">
      <w:pPr>
        <w:ind w:firstLine="708"/>
        <w:jc w:val="both"/>
        <w:rPr>
          <w:rFonts w:eastAsia="Times New Roman"/>
          <w:bCs/>
          <w:i/>
          <w:color w:val="000000"/>
          <w:shd w:val="clear" w:color="auto" w:fill="FFFFFF"/>
        </w:rPr>
      </w:pPr>
      <w:r w:rsidRPr="00EB0949">
        <w:rPr>
          <w:rFonts w:eastAsia="Times New Roman"/>
          <w:bCs/>
          <w:i/>
          <w:color w:val="000000"/>
          <w:shd w:val="clear" w:color="auto" w:fill="FFFFFF"/>
        </w:rPr>
        <w:t>«39. Комитет выражает обеспокоенность по поводу следующего:</w:t>
      </w:r>
    </w:p>
    <w:p w:rsidR="000642E1" w:rsidRDefault="000642E1" w:rsidP="000642E1">
      <w:pPr>
        <w:ind w:firstLine="708"/>
        <w:jc w:val="both"/>
        <w:rPr>
          <w:rFonts w:eastAsia="Times New Roman"/>
          <w:bCs/>
          <w:i/>
          <w:color w:val="000000"/>
          <w:shd w:val="clear" w:color="auto" w:fill="FFFFFF"/>
        </w:rPr>
      </w:pPr>
      <w:r w:rsidRPr="00EB0949">
        <w:rPr>
          <w:rFonts w:eastAsia="Times New Roman"/>
          <w:bCs/>
          <w:i/>
          <w:color w:val="000000"/>
          <w:shd w:val="clear" w:color="auto" w:fill="FFFFFF"/>
        </w:rPr>
        <w:t>а) высокие показатели ранней беременности и</w:t>
      </w:r>
      <w:r w:rsidRPr="004C736F">
        <w:rPr>
          <w:rFonts w:eastAsia="Times New Roman"/>
          <w:bCs/>
          <w:i/>
          <w:color w:val="000000"/>
          <w:shd w:val="clear" w:color="auto" w:fill="FFFFFF"/>
        </w:rPr>
        <w:t xml:space="preserve"> абортов среди девушек и молодых женщин в возрасте 15–18 лет и тот факт, что аборты считаются одной из основных причин материнской смертности в государстве-участнике;</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b) ограниченный доступ к недорогим контрацептивам вследствие того, что бесплатными контрацептивами обеспечиваются только отдельные группы повышенного риска;</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c) возрастное ограничение на доступ подростков к медицинским услугам, включая аборты и психиатрическую помощь, без предварительного согласия родителей;</w:t>
      </w:r>
    </w:p>
    <w:p w:rsidR="000642E1" w:rsidRDefault="000642E1" w:rsidP="000642E1">
      <w:pPr>
        <w:ind w:firstLine="708"/>
        <w:jc w:val="both"/>
        <w:rPr>
          <w:rFonts w:eastAsia="Times New Roman"/>
          <w:bCs/>
          <w:color w:val="000000"/>
          <w:shd w:val="clear" w:color="auto" w:fill="FFFFFF"/>
        </w:rPr>
      </w:pPr>
      <w:r w:rsidRPr="004C736F">
        <w:rPr>
          <w:rFonts w:eastAsia="Times New Roman"/>
          <w:bCs/>
          <w:i/>
          <w:color w:val="000000"/>
          <w:shd w:val="clear" w:color="auto" w:fill="FFFFFF"/>
        </w:rPr>
        <w:lastRenderedPageBreak/>
        <w:t>d) ограниченная доступность медицинских центров для молодежи и ограниченность предоставляемой молодежи консультационной помощи</w:t>
      </w:r>
      <w:r w:rsidRPr="004C736F">
        <w:rPr>
          <w:rFonts w:eastAsia="Times New Roman"/>
          <w:bCs/>
          <w:color w:val="000000"/>
          <w:shd w:val="clear" w:color="auto" w:fill="FFFFFF"/>
        </w:rPr>
        <w:t>.</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Комитет рекомендует государству-участнику воспользоваться возможностями, которые открывает предстоящее утверждение программы развития здравоохранения на период до 2025 года, с тем чтобы:</w:t>
      </w:r>
      <w:r>
        <w:rPr>
          <w:rFonts w:eastAsia="Times New Roman"/>
          <w:bCs/>
          <w:i/>
          <w:color w:val="000000"/>
          <w:shd w:val="clear" w:color="auto" w:fill="FFFFFF"/>
        </w:rPr>
        <w:t xml:space="preserve"> </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а) обеспечить предоставление бесплатных или субсидируемых контрацептивов уязвимым группам населения, включая сексуально активных подростков, малоимущих женщин, женщин-инвалидов и женщин, живущих с ВИЧ/СПИДом, в городских и сельских районах;</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b) улучшать осведомленность общественности о современных видах контрацепции и обеспечивать, чтобы аборты не использовались в качестве метода контрацепции, в том числе посредством полового просвещения и проведения просветительских кампаний в СМИ;</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c) снизить с 18 до 16 лет возраст, с которого подростки могут обращаться за медицинской помощью, включая аборты и психиатрические услуги, без предварительного согласия родителей, для чего в том числе пересмотреть и принять проект нового кодекса о здоровье;</w:t>
      </w:r>
    </w:p>
    <w:p w:rsidR="000642E1" w:rsidRDefault="000642E1" w:rsidP="000642E1">
      <w:pPr>
        <w:ind w:firstLine="708"/>
        <w:jc w:val="both"/>
        <w:rPr>
          <w:rFonts w:eastAsia="Times New Roman"/>
          <w:bCs/>
          <w:i/>
          <w:color w:val="000000"/>
          <w:shd w:val="clear" w:color="auto" w:fill="FFFFFF"/>
        </w:rPr>
      </w:pPr>
      <w:r w:rsidRPr="004C736F">
        <w:rPr>
          <w:rFonts w:eastAsia="Times New Roman"/>
          <w:bCs/>
          <w:i/>
          <w:color w:val="000000"/>
          <w:shd w:val="clear" w:color="auto" w:fill="FFFFFF"/>
        </w:rPr>
        <w:t>d) повышать качество и доступность медицинских услуг, предоставляемых молодежи в медицинских центрах, в том числе повышая квалификацию персонала и расширяя его возможности в плане оказания ориентированных на молодежь услуг с учетом гендерных особенностей и гарантирования конфиденциальности и неразглашения личной информации, а также развивать сеть таких центров в сельских районах и деревнях с сохранением государственного финансирования».</w:t>
      </w:r>
    </w:p>
    <w:p w:rsidR="000642E1" w:rsidRDefault="000642E1" w:rsidP="000642E1">
      <w:pPr>
        <w:ind w:firstLine="708"/>
        <w:jc w:val="both"/>
        <w:rPr>
          <w:rFonts w:eastAsia="Times New Roman"/>
          <w:bCs/>
          <w:color w:val="000000"/>
          <w:shd w:val="clear" w:color="auto" w:fill="FFFFFF"/>
        </w:rPr>
      </w:pPr>
      <w:r>
        <w:rPr>
          <w:rFonts w:eastAsia="Times New Roman"/>
          <w:bCs/>
          <w:color w:val="000000"/>
          <w:shd w:val="clear" w:color="auto" w:fill="FFFFFF"/>
        </w:rPr>
        <w:t>В соответствии с Кодексом в</w:t>
      </w:r>
      <w:r w:rsidRPr="004C736F">
        <w:rPr>
          <w:rFonts w:eastAsia="Times New Roman"/>
          <w:bCs/>
          <w:color w:val="000000"/>
          <w:shd w:val="clear" w:color="auto" w:fill="FFFFFF"/>
        </w:rPr>
        <w:t xml:space="preserve"> пункте 2 статьи 78 пересмотре</w:t>
      </w:r>
      <w:r>
        <w:rPr>
          <w:rFonts w:eastAsia="Times New Roman"/>
          <w:bCs/>
          <w:color w:val="000000"/>
          <w:shd w:val="clear" w:color="auto" w:fill="FFFFFF"/>
        </w:rPr>
        <w:t>н</w:t>
      </w:r>
      <w:r w:rsidRPr="004C736F">
        <w:rPr>
          <w:rFonts w:eastAsia="Times New Roman"/>
          <w:bCs/>
          <w:color w:val="000000"/>
          <w:shd w:val="clear" w:color="auto" w:fill="FFFFFF"/>
        </w:rPr>
        <w:t xml:space="preserve"> подход в предоставлении медицинской помощи несовершеннолетним в возрасте 16 лет и старше</w:t>
      </w:r>
      <w:r>
        <w:rPr>
          <w:rFonts w:eastAsia="Times New Roman"/>
          <w:bCs/>
          <w:color w:val="000000"/>
          <w:shd w:val="clear" w:color="auto" w:fill="FFFFFF"/>
        </w:rPr>
        <w:t xml:space="preserve"> через обеспечение </w:t>
      </w:r>
      <w:r w:rsidRPr="004C736F">
        <w:rPr>
          <w:rFonts w:eastAsia="Times New Roman"/>
          <w:bCs/>
          <w:color w:val="000000"/>
          <w:shd w:val="clear" w:color="auto" w:fill="FFFFFF"/>
        </w:rPr>
        <w:t>их правом на информированное согласие или отказ на оказание профилактической, консультативно-диагностической помощи без согласия их родителей или законных представителей</w:t>
      </w:r>
      <w:r w:rsidR="00B62F23">
        <w:rPr>
          <w:rFonts w:eastAsia="Times New Roman"/>
          <w:bCs/>
          <w:color w:val="000000"/>
          <w:shd w:val="clear" w:color="auto" w:fill="FFFFFF"/>
        </w:rPr>
        <w:t>, з</w:t>
      </w:r>
      <w:r w:rsidRPr="004C736F">
        <w:rPr>
          <w:rFonts w:eastAsia="Times New Roman"/>
          <w:bCs/>
          <w:color w:val="000000"/>
          <w:shd w:val="clear" w:color="auto" w:fill="FFFFFF"/>
        </w:rPr>
        <w:t>а исключением хирургических вмешательств, искусственного прерывания беременности, которые по-прежнему могут проводиться только с согласия их родителей или законных представителей.</w:t>
      </w:r>
    </w:p>
    <w:p w:rsidR="000642E1" w:rsidRDefault="000642E1" w:rsidP="000642E1">
      <w:pPr>
        <w:ind w:firstLine="708"/>
        <w:jc w:val="both"/>
        <w:rPr>
          <w:rFonts w:eastAsia="Times New Roman"/>
          <w:bCs/>
          <w:color w:val="000000"/>
          <w:shd w:val="clear" w:color="auto" w:fill="FFFFFF"/>
        </w:rPr>
      </w:pPr>
      <w:r w:rsidRPr="004C736F">
        <w:rPr>
          <w:rFonts w:eastAsia="Times New Roman"/>
          <w:bCs/>
          <w:color w:val="000000"/>
          <w:shd w:val="clear" w:color="auto" w:fill="FFFFFF"/>
        </w:rPr>
        <w:t xml:space="preserve">В Концепции семейной и гендерной политики в РК </w:t>
      </w:r>
      <w:r>
        <w:rPr>
          <w:rFonts w:eastAsia="Times New Roman"/>
          <w:bCs/>
          <w:color w:val="000000"/>
          <w:shd w:val="clear" w:color="auto" w:fill="FFFFFF"/>
        </w:rPr>
        <w:t xml:space="preserve">на период </w:t>
      </w:r>
      <w:r w:rsidRPr="004C736F">
        <w:rPr>
          <w:rFonts w:eastAsia="Times New Roman"/>
          <w:bCs/>
          <w:color w:val="000000"/>
          <w:shd w:val="clear" w:color="auto" w:fill="FFFFFF"/>
        </w:rPr>
        <w:t>до 2030 года</w:t>
      </w:r>
      <w:r w:rsidRPr="004C736F">
        <w:rPr>
          <w:rStyle w:val="a5"/>
          <w:bCs/>
          <w:color w:val="000000"/>
          <w:shd w:val="clear" w:color="auto" w:fill="FFFFFF"/>
        </w:rPr>
        <w:footnoteReference w:id="711"/>
      </w:r>
      <w:r w:rsidRPr="004C736F">
        <w:rPr>
          <w:rFonts w:eastAsia="Times New Roman"/>
          <w:bCs/>
          <w:color w:val="000000"/>
          <w:shd w:val="clear" w:color="auto" w:fill="FFFFFF"/>
        </w:rPr>
        <w:t xml:space="preserve"> указано о существовании проблемы ранних браков, подростковой беременности, случаев искусственного прерывания беременности в раннем возрасте, что является следствием непросвещенности молодежи в вопросах полового воспитания.</w:t>
      </w:r>
      <w:r w:rsidRPr="004C736F">
        <w:t xml:space="preserve"> </w:t>
      </w:r>
      <w:r w:rsidRPr="004C736F">
        <w:rPr>
          <w:rFonts w:eastAsia="Times New Roman"/>
          <w:bCs/>
          <w:color w:val="000000"/>
          <w:shd w:val="clear" w:color="auto" w:fill="FFFFFF"/>
        </w:rPr>
        <w:t>Знания о репродуктивном здоровье и планировании семьи молодежь продолжает получать в основном от сверстников, от старших друзей, через средства массовой информации и интернет.  Молодежные центры здоровья (МЦЗ) в стране все еще малочисленны и спектр их услуг не отвечает их потребностям. Услуги МЦЗ недоступны для сельской молодежи.</w:t>
      </w:r>
      <w:r>
        <w:rPr>
          <w:rFonts w:eastAsia="Times New Roman"/>
          <w:bCs/>
          <w:color w:val="000000"/>
          <w:shd w:val="clear" w:color="auto" w:fill="FFFFFF"/>
        </w:rPr>
        <w:t xml:space="preserve"> </w:t>
      </w:r>
    </w:p>
    <w:p w:rsidR="000642E1" w:rsidRDefault="000642E1" w:rsidP="000642E1">
      <w:pPr>
        <w:ind w:firstLine="708"/>
        <w:jc w:val="both"/>
        <w:rPr>
          <w:rFonts w:eastAsia="Times New Roman"/>
          <w:bCs/>
          <w:color w:val="000000"/>
          <w:shd w:val="clear" w:color="auto" w:fill="FFFFFF"/>
        </w:rPr>
      </w:pPr>
      <w:r w:rsidRPr="004C736F">
        <w:rPr>
          <w:rFonts w:eastAsia="Times New Roman"/>
          <w:bCs/>
          <w:color w:val="000000"/>
          <w:shd w:val="clear" w:color="auto" w:fill="FFFFFF"/>
        </w:rPr>
        <w:t>Сложившаяся практика затрудняет доступ молодых людей к услугам охраны сексуального и репродуктивного здоровья и снижает эффективность услуг клиник, дружественных молодежи. Таким образом, ответственность за свое здоровье и снижение возраста информированного согласия при хирургических вмешательствах, искусственном прерывании беременности и психиатрических услугах являются взаимосвязанными.</w:t>
      </w:r>
    </w:p>
    <w:p w:rsidR="00B62F23" w:rsidRDefault="00B62F23" w:rsidP="000642E1">
      <w:pPr>
        <w:ind w:firstLine="708"/>
        <w:jc w:val="both"/>
        <w:rPr>
          <w:b/>
        </w:rPr>
      </w:pPr>
    </w:p>
    <w:p w:rsidR="00B142F8" w:rsidRDefault="000642E1" w:rsidP="000642E1">
      <w:pPr>
        <w:ind w:firstLine="708"/>
        <w:jc w:val="both"/>
        <w:rPr>
          <w:b/>
        </w:rPr>
      </w:pPr>
      <w:r w:rsidRPr="004C736F">
        <w:rPr>
          <w:b/>
        </w:rPr>
        <w:t>Права лиц с психическими, поведенческими расстройствами (заболеваниями).</w:t>
      </w:r>
    </w:p>
    <w:p w:rsidR="000642E1" w:rsidRDefault="000642E1" w:rsidP="000642E1">
      <w:pPr>
        <w:ind w:firstLine="708"/>
        <w:jc w:val="both"/>
      </w:pPr>
      <w:r w:rsidRPr="004C736F">
        <w:lastRenderedPageBreak/>
        <w:t>В рекомендации 44 Заключительных замечаний Комитета ООН по экономическим, социальным и культурным правам</w:t>
      </w:r>
      <w:r>
        <w:t xml:space="preserve"> ко второму периодическому докладу о выполнении обязательств по Международному пакту об экономических, социальных и культурных правах</w:t>
      </w:r>
      <w:r w:rsidRPr="004C736F">
        <w:rPr>
          <w:rStyle w:val="a5"/>
        </w:rPr>
        <w:footnoteReference w:id="712"/>
      </w:r>
      <w:r w:rsidRPr="004C736F">
        <w:t>, отмечено:</w:t>
      </w:r>
    </w:p>
    <w:p w:rsidR="000642E1" w:rsidRDefault="000642E1" w:rsidP="000642E1">
      <w:pPr>
        <w:ind w:firstLine="708"/>
        <w:jc w:val="both"/>
        <w:rPr>
          <w:i/>
        </w:rPr>
      </w:pPr>
      <w:r w:rsidRPr="004C736F">
        <w:rPr>
          <w:i/>
        </w:rPr>
        <w:t>«44. Комитет обеспокоен тем, что в соответствии с частью 2 статьи 94 Кодекса «О здоровье народа и системе здравоохранения» врачи могут осуществлять медицинские манипуляции над пациентами, признанными «недееспособными», без предварительного получения их осознанного согласия, ограничиваясь согласием их законных представителей.</w:t>
      </w:r>
    </w:p>
    <w:p w:rsidR="000642E1" w:rsidRDefault="000642E1" w:rsidP="000642E1">
      <w:pPr>
        <w:ind w:firstLine="708"/>
        <w:jc w:val="both"/>
        <w:rPr>
          <w:i/>
        </w:rPr>
      </w:pPr>
      <w:r w:rsidRPr="004C736F">
        <w:rPr>
          <w:i/>
        </w:rPr>
        <w:t>Комитет рекомендует государству-участнику:</w:t>
      </w:r>
    </w:p>
    <w:p w:rsidR="000642E1" w:rsidRDefault="000642E1" w:rsidP="000642E1">
      <w:pPr>
        <w:ind w:firstLine="708"/>
        <w:jc w:val="both"/>
        <w:rPr>
          <w:i/>
        </w:rPr>
      </w:pPr>
      <w:r w:rsidRPr="004C736F">
        <w:rPr>
          <w:i/>
        </w:rPr>
        <w:t xml:space="preserve">a) рассмотреть вопрос о внесении в часть 2 статьи 94 Кодекса «О здоровье народа и системе здравоохранения» поправок, гарантирующих лечение пациентов, признанных недееспособными, только на основе их свободного и осознанного согласия за исключением случаев, когда особые обстоятельства требуют иного, принимая во внимание опубликованный Всемирной организацией здравоохранения в 2003 году свод методических рекомендаций относительно психического здоровья, законодательства и прав </w:t>
      </w:r>
      <w:proofErr w:type="gramStart"/>
      <w:r w:rsidRPr="004C736F">
        <w:rPr>
          <w:i/>
        </w:rPr>
        <w:t>человека;</w:t>
      </w:r>
      <w:r>
        <w:rPr>
          <w:i/>
        </w:rPr>
        <w:t>…</w:t>
      </w:r>
      <w:proofErr w:type="gramEnd"/>
    </w:p>
    <w:p w:rsidR="000642E1" w:rsidRDefault="000642E1" w:rsidP="000642E1">
      <w:pPr>
        <w:ind w:firstLine="708"/>
        <w:jc w:val="both"/>
        <w:rPr>
          <w:i/>
        </w:rPr>
      </w:pPr>
      <w:r w:rsidRPr="004C736F">
        <w:rPr>
          <w:i/>
        </w:rPr>
        <w:t>c) гарантировать полное уважение прав человека пациентов психиатрических учреждений, в том числе посредством независимого и эффективного мониторинга процедур лечения и организации эффективного судебного надзора за выдачей назначений на помещение в психиатрические учреждения».</w:t>
      </w:r>
    </w:p>
    <w:p w:rsidR="000642E1" w:rsidRDefault="000642E1" w:rsidP="000642E1">
      <w:pPr>
        <w:ind w:firstLine="708"/>
        <w:jc w:val="both"/>
      </w:pPr>
      <w:r w:rsidRPr="004C736F">
        <w:t>Редакция нового Кодекса в пункте 2 статьи 137 сохранила подход в предоставлении медицинской помощи лицам, признанными судом недееспособными без предварительного получения их осознанного согласия, ограничиваясь только согласием их законных представителей.</w:t>
      </w:r>
    </w:p>
    <w:p w:rsidR="000642E1" w:rsidRDefault="000642E1" w:rsidP="000642E1">
      <w:pPr>
        <w:ind w:firstLine="708"/>
        <w:jc w:val="both"/>
      </w:pPr>
      <w:r>
        <w:t xml:space="preserve">Еще в </w:t>
      </w:r>
      <w:r w:rsidRPr="004C736F">
        <w:t>2006 году Департаментом психического здоровья и токсикомании Всемирной организации здравоохранения был опубликован Справочник базовой информации по психическому здоровью, правам человека и законодательству с целью оказания помощи странам в формировании эффективной политики, направленной на повышение качества работы учреждений охраны психического здоровья.</w:t>
      </w:r>
    </w:p>
    <w:p w:rsidR="000642E1" w:rsidRDefault="000642E1" w:rsidP="000642E1">
      <w:pPr>
        <w:ind w:firstLine="708"/>
        <w:jc w:val="both"/>
      </w:pPr>
      <w:r w:rsidRPr="004C736F">
        <w:t>Традиционно существует понятие презумпции дееспособности и, следовательно, правоспособности. Так, например, предполагается, что человек является дееспособным и правоспособным для принятия решения, если не доказано обратное. Наличие тяжелого психического расстройства само по себе не подразумевает отсутствие способности к принятию решений. Несмотря на наличие психического расстройства, которое может затронуть и умственные способности пациента, он может сохранять способность к принятию решений. Следовательно, поскольку степень дееспособности может время от времени меняться и данное понятие не является «однозначным», то его надлежит рассматривать на предмет способности принятия конкретного решения или выполнения конкретной психической функции. Таким образом, действие решения о недееспособности должно быть ограничено по времени (например, подвергаться пересмотру через определенные промежутки времени), поскольку пациент с течением времени может восстановить частично или полностью свои психические функции в ходе лечения психического расстройства или даже без него</w:t>
      </w:r>
      <w:r w:rsidRPr="004C736F">
        <w:rPr>
          <w:rStyle w:val="a5"/>
        </w:rPr>
        <w:footnoteReference w:id="713"/>
      </w:r>
      <w:r w:rsidRPr="004C736F">
        <w:t>.</w:t>
      </w:r>
    </w:p>
    <w:p w:rsidR="00B62F23" w:rsidRDefault="00B62F23" w:rsidP="000642E1">
      <w:pPr>
        <w:ind w:firstLine="708"/>
        <w:jc w:val="both"/>
      </w:pPr>
    </w:p>
    <w:p w:rsidR="000642E1" w:rsidRDefault="000642E1" w:rsidP="000642E1">
      <w:pPr>
        <w:ind w:firstLine="708"/>
        <w:jc w:val="both"/>
        <w:rPr>
          <w:bCs/>
          <w:spacing w:val="3"/>
        </w:rPr>
      </w:pPr>
      <w:r w:rsidRPr="004C736F">
        <w:rPr>
          <w:b/>
          <w:spacing w:val="3"/>
        </w:rPr>
        <w:lastRenderedPageBreak/>
        <w:t xml:space="preserve">Права лиц с ограниченными возможностями (лица с инвалидностью). </w:t>
      </w:r>
      <w:r w:rsidRPr="004C736F">
        <w:rPr>
          <w:bCs/>
          <w:spacing w:val="3"/>
        </w:rPr>
        <w:t xml:space="preserve">В </w:t>
      </w:r>
      <w:r>
        <w:rPr>
          <w:bCs/>
          <w:spacing w:val="3"/>
        </w:rPr>
        <w:t xml:space="preserve">пункте </w:t>
      </w:r>
      <w:r w:rsidRPr="004C736F">
        <w:rPr>
          <w:bCs/>
          <w:spacing w:val="3"/>
        </w:rPr>
        <w:t xml:space="preserve">25 Замечаний общего порядка № 6 (2018) по вопросу равенства и </w:t>
      </w:r>
      <w:proofErr w:type="spellStart"/>
      <w:r w:rsidRPr="004C736F">
        <w:rPr>
          <w:bCs/>
          <w:spacing w:val="3"/>
        </w:rPr>
        <w:t>недискриминации</w:t>
      </w:r>
      <w:proofErr w:type="spellEnd"/>
      <w:r w:rsidRPr="004C736F">
        <w:rPr>
          <w:bCs/>
          <w:spacing w:val="3"/>
        </w:rPr>
        <w:t xml:space="preserve"> Комитета ООН по правам инвалидов, принятых Комитетом на его 19-ой сессии 14 февраля – 9 марта 2018 года</w:t>
      </w:r>
      <w:r w:rsidRPr="004C736F">
        <w:rPr>
          <w:bCs/>
          <w:spacing w:val="3"/>
          <w:vertAlign w:val="superscript"/>
        </w:rPr>
        <w:footnoteReference w:id="714"/>
      </w:r>
      <w:r w:rsidRPr="004C736F">
        <w:rPr>
          <w:bCs/>
          <w:spacing w:val="3"/>
        </w:rPr>
        <w:t xml:space="preserve">, отмечено, что: </w:t>
      </w:r>
      <w:r w:rsidRPr="004C736F">
        <w:rPr>
          <w:bCs/>
          <w:i/>
          <w:spacing w:val="3"/>
        </w:rPr>
        <w:t>«В соответствии со статьями 5 и 25 Конвенции, государства-участники обязаны запрещать и предотвращать дискриминационный отказ в предоставлении медицинских услуг лицам с ограниченными возможностями и оказывать учитывающие гендерную специфику медицинские услуги, в том числе обеспечить права на сексуальное и репродуктивное здоровье</w:t>
      </w:r>
      <w:r w:rsidRPr="004C736F">
        <w:rPr>
          <w:bCs/>
          <w:spacing w:val="3"/>
        </w:rPr>
        <w:t>».</w:t>
      </w:r>
    </w:p>
    <w:p w:rsidR="000642E1" w:rsidRDefault="000642E1" w:rsidP="000642E1">
      <w:pPr>
        <w:ind w:firstLine="708"/>
        <w:jc w:val="both"/>
        <w:rPr>
          <w:spacing w:val="3"/>
        </w:rPr>
      </w:pPr>
      <w:r w:rsidRPr="004C736F">
        <w:rPr>
          <w:spacing w:val="3"/>
        </w:rPr>
        <w:t>По оценкам Всемирной организаци</w:t>
      </w:r>
      <w:r>
        <w:rPr>
          <w:spacing w:val="3"/>
        </w:rPr>
        <w:t>и</w:t>
      </w:r>
      <w:r w:rsidRPr="004C736F">
        <w:rPr>
          <w:spacing w:val="3"/>
        </w:rPr>
        <w:t xml:space="preserve"> здравоохранения (ВОЗ) более 1,3 миллиарда человек, или 16% мирового населения</w:t>
      </w:r>
      <w:r w:rsidRPr="004C736F">
        <w:rPr>
          <w:rStyle w:val="a5"/>
          <w:spacing w:val="3"/>
        </w:rPr>
        <w:footnoteReference w:id="715"/>
      </w:r>
      <w:r w:rsidRPr="004C736F">
        <w:rPr>
          <w:spacing w:val="3"/>
        </w:rPr>
        <w:t xml:space="preserve"> живут с какой-либо формой инвалидности. Это более высокий показатель, чем предыдущая оценка, выполненная ВОЗ в 1970-х годах и составлявшая 10%</w:t>
      </w:r>
      <w:r w:rsidRPr="004C736F">
        <w:rPr>
          <w:spacing w:val="3"/>
          <w:vertAlign w:val="superscript"/>
        </w:rPr>
        <w:footnoteReference w:id="716"/>
      </w:r>
      <w:r w:rsidRPr="004C736F">
        <w:rPr>
          <w:spacing w:val="3"/>
        </w:rPr>
        <w:t>.</w:t>
      </w:r>
    </w:p>
    <w:p w:rsidR="000642E1" w:rsidRDefault="000642E1" w:rsidP="000642E1">
      <w:pPr>
        <w:ind w:firstLine="708"/>
        <w:jc w:val="both"/>
        <w:rPr>
          <w:spacing w:val="3"/>
        </w:rPr>
      </w:pPr>
      <w:r w:rsidRPr="004C736F">
        <w:rPr>
          <w:spacing w:val="3"/>
        </w:rPr>
        <w:t>В Казахстане, как и во всем мире, численность инвалидов растет. Это происходит в связи со старением населения – пожилые люди в повышенной степени подвержены риску инвалидности. Также это связано с ростом хронических состояний, таких как диабет, сердечно-сосудистые болезни и психические заболевания.</w:t>
      </w:r>
    </w:p>
    <w:p w:rsidR="000642E1" w:rsidRDefault="000642E1" w:rsidP="000642E1">
      <w:pPr>
        <w:ind w:firstLine="708"/>
        <w:jc w:val="both"/>
        <w:rPr>
          <w:spacing w:val="3"/>
        </w:rPr>
      </w:pPr>
      <w:r w:rsidRPr="004C736F">
        <w:rPr>
          <w:spacing w:val="3"/>
        </w:rPr>
        <w:t>Инвалидность коррелируется с социальной недостаточностью, которая, однако, не проявляется в равной мере у всех инвалидов. Инвалидность непропорционально широко затрагивает уязвимые группы населения. Результаты «Всемирного обзора в области здравоохранения»</w:t>
      </w:r>
      <w:r w:rsidRPr="004C736F">
        <w:rPr>
          <w:spacing w:val="3"/>
          <w:vertAlign w:val="superscript"/>
        </w:rPr>
        <w:footnoteReference w:id="717"/>
      </w:r>
      <w:r w:rsidRPr="004C736F">
        <w:rPr>
          <w:spacing w:val="3"/>
        </w:rPr>
        <w:t xml:space="preserve"> свидетельствуют о более высокой распространенности инвалидности в странах с низким доходом, чем в странах с более высоким доходом. Лица с низким доходом, безработные или с низким уровнем образования подвергаются повышенному риску инвалидности.</w:t>
      </w:r>
    </w:p>
    <w:p w:rsidR="00B62F23" w:rsidRDefault="00B62F23" w:rsidP="000642E1">
      <w:pPr>
        <w:ind w:firstLine="708"/>
        <w:jc w:val="both"/>
        <w:rPr>
          <w:spacing w:val="3"/>
        </w:rPr>
      </w:pPr>
    </w:p>
    <w:p w:rsidR="000642E1" w:rsidRDefault="000642E1" w:rsidP="000642E1">
      <w:pPr>
        <w:ind w:firstLine="708"/>
        <w:jc w:val="both"/>
      </w:pPr>
      <w:r w:rsidRPr="004C736F">
        <w:rPr>
          <w:b/>
          <w:spacing w:val="3"/>
        </w:rPr>
        <w:t xml:space="preserve">Права </w:t>
      </w:r>
      <w:r w:rsidRPr="004C736F">
        <w:rPr>
          <w:b/>
          <w:spacing w:val="3"/>
          <w:shd w:val="clear" w:color="auto" w:fill="FFFFFF"/>
        </w:rPr>
        <w:t xml:space="preserve">лиц с расстройствами половой идентификации. </w:t>
      </w:r>
      <w:r w:rsidRPr="004C736F">
        <w:rPr>
          <w:spacing w:val="3"/>
          <w:shd w:val="clear" w:color="auto" w:fill="FFFFFF"/>
        </w:rPr>
        <w:t xml:space="preserve">В </w:t>
      </w:r>
      <w:r w:rsidRPr="004C736F">
        <w:t>Заключительных замечаниях Комитета ООН по правам человека ко второму периодическому докладу Казахстана</w:t>
      </w:r>
      <w:r>
        <w:t xml:space="preserve"> о выполнении обязательств по Международному пакту о гражданских и политических правах</w:t>
      </w:r>
      <w:r w:rsidRPr="004C736F">
        <w:rPr>
          <w:vertAlign w:val="superscript"/>
        </w:rPr>
        <w:footnoteReference w:id="718"/>
      </w:r>
      <w:r>
        <w:t xml:space="preserve"> отмечено: </w:t>
      </w:r>
    </w:p>
    <w:p w:rsidR="000642E1" w:rsidRDefault="000642E1" w:rsidP="000642E1">
      <w:pPr>
        <w:ind w:firstLine="708"/>
        <w:jc w:val="both"/>
        <w:rPr>
          <w:i/>
        </w:rPr>
      </w:pPr>
      <w:r w:rsidRPr="004C736F">
        <w:t>«</w:t>
      </w:r>
      <w:r w:rsidRPr="004C736F">
        <w:rPr>
          <w:i/>
        </w:rPr>
        <w:t>9. Комитет обеспокоен тем, что существующая антидискриминационная правовая база неправильно определяет дискриминацию, не обеспечивает эффективные средства защиты жертвам дискриминации. Комитет также обеспокоен сообщениями о дискриминации и насилии в отношении лиц по признаку их сексуальной ориентации и гендерной идентичности, о недостаточной защите, предоставляемой ЛГБТ в рамках существующей нормативно-правовой базы, а также о жестких условиях, устанавливаемых для операций по изменению пола (статьи 2 и 26).</w:t>
      </w:r>
    </w:p>
    <w:p w:rsidR="000642E1" w:rsidRDefault="000642E1" w:rsidP="000642E1">
      <w:pPr>
        <w:ind w:firstLine="708"/>
        <w:jc w:val="both"/>
        <w:rPr>
          <w:i/>
        </w:rPr>
      </w:pPr>
      <w:r w:rsidRPr="004C736F">
        <w:rPr>
          <w:i/>
        </w:rPr>
        <w:t>Государству-участнику следует обеспечить, чтобы в его антидискриминационном законодательстве:</w:t>
      </w:r>
    </w:p>
    <w:p w:rsidR="000642E1" w:rsidRDefault="000642E1" w:rsidP="000642E1">
      <w:pPr>
        <w:ind w:firstLine="708"/>
        <w:jc w:val="both"/>
        <w:rPr>
          <w:i/>
        </w:rPr>
      </w:pPr>
      <w:r w:rsidRPr="004C736F">
        <w:rPr>
          <w:i/>
        </w:rPr>
        <w:t>а) сексуальная ориентация и гендерная идентичность были прямо указаны в качестве запрещенных оснований для дискриминации;</w:t>
      </w:r>
    </w:p>
    <w:p w:rsidR="000642E1" w:rsidRDefault="000642E1" w:rsidP="000642E1">
      <w:pPr>
        <w:ind w:firstLine="708"/>
        <w:jc w:val="both"/>
        <w:rPr>
          <w:i/>
        </w:rPr>
      </w:pPr>
      <w:r w:rsidRPr="004C736F">
        <w:rPr>
          <w:i/>
        </w:rPr>
        <w:lastRenderedPageBreak/>
        <w:t>b) была предусмотрена адекватная и эффективная защита от любых форм дискриминации, в том числе в сфере частной жизни;</w:t>
      </w:r>
    </w:p>
    <w:p w:rsidR="000642E1" w:rsidRDefault="000642E1" w:rsidP="000642E1">
      <w:pPr>
        <w:ind w:firstLine="708"/>
        <w:jc w:val="both"/>
        <w:rPr>
          <w:i/>
        </w:rPr>
      </w:pPr>
      <w:r w:rsidRPr="004C736F">
        <w:rPr>
          <w:i/>
        </w:rPr>
        <w:t>c) была запрещена прямая, косвенная и многократная дискриминация в соответствии с положениями Пакта и другими международными нормами в области прав человека;</w:t>
      </w:r>
    </w:p>
    <w:p w:rsidR="000642E1" w:rsidRDefault="000642E1" w:rsidP="000642E1">
      <w:pPr>
        <w:ind w:firstLine="708"/>
        <w:jc w:val="both"/>
        <w:rPr>
          <w:i/>
        </w:rPr>
      </w:pPr>
      <w:r w:rsidRPr="004C736F">
        <w:rPr>
          <w:i/>
        </w:rPr>
        <w:t xml:space="preserve">d) был предусмотрен доступ жертв дискриминации к эффективным и надлежащим средствам правовой защиты. </w:t>
      </w:r>
    </w:p>
    <w:p w:rsidR="000642E1" w:rsidRDefault="000642E1" w:rsidP="000642E1">
      <w:pPr>
        <w:ind w:firstLine="708"/>
        <w:jc w:val="both"/>
        <w:rPr>
          <w:i/>
        </w:rPr>
      </w:pPr>
      <w:r w:rsidRPr="004C736F">
        <w:rPr>
          <w:i/>
        </w:rPr>
        <w:t>Государству-участнику следует также обеспечить, чтобы к любой форме дискриминации или насилия в отношении лиц по признаку их сексуальной ориентации или гендерной идентичности было абсолютно нетерпимое отношение</w:t>
      </w:r>
      <w:r>
        <w:rPr>
          <w:i/>
        </w:rPr>
        <w:t>,</w:t>
      </w:r>
      <w:r w:rsidRPr="004C736F">
        <w:rPr>
          <w:i/>
        </w:rPr>
        <w:t xml:space="preserve"> и чтобы в подобных случаях надлежащим образом проводилось расследование, а виновные привлекались к ответственности. Ему следует пересмотреть процедуры в отношении проведения хирургических операций по коррекции и изменению пола в целях обеспечения их совместимости с положениями Пакта</w:t>
      </w:r>
      <w:r w:rsidRPr="004C736F">
        <w:t>»</w:t>
      </w:r>
      <w:r w:rsidRPr="004C736F">
        <w:rPr>
          <w:i/>
        </w:rPr>
        <w:t>.</w:t>
      </w:r>
    </w:p>
    <w:p w:rsidR="000642E1" w:rsidRDefault="000642E1" w:rsidP="000642E1">
      <w:pPr>
        <w:ind w:firstLine="708"/>
        <w:jc w:val="both"/>
        <w:rPr>
          <w:spacing w:val="3"/>
          <w:shd w:val="clear" w:color="auto" w:fill="FFFFFF"/>
        </w:rPr>
      </w:pPr>
      <w:r w:rsidRPr="004C736F">
        <w:rPr>
          <w:spacing w:val="3"/>
        </w:rPr>
        <w:t xml:space="preserve">С 2009 года в Казахстане легализована смена гендерной принадлежности, в пункте 1 статьи 156 Кодекса </w:t>
      </w:r>
      <w:r w:rsidRPr="004C736F">
        <w:rPr>
          <w:spacing w:val="3"/>
          <w:shd w:val="clear" w:color="auto" w:fill="FFFFFF"/>
        </w:rPr>
        <w:t>указывается, что «</w:t>
      </w:r>
      <w:r w:rsidRPr="004C736F">
        <w:rPr>
          <w:i/>
          <w:spacing w:val="3"/>
          <w:shd w:val="clear" w:color="auto" w:fill="FFFFFF"/>
        </w:rPr>
        <w:t>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r w:rsidRPr="004C736F">
        <w:rPr>
          <w:spacing w:val="3"/>
          <w:shd w:val="clear" w:color="auto" w:fill="FFFFFF"/>
        </w:rPr>
        <w:t>».</w:t>
      </w:r>
      <w:r w:rsidRPr="004C736F">
        <w:rPr>
          <w:spacing w:val="3"/>
        </w:rPr>
        <w:t xml:space="preserve"> </w:t>
      </w:r>
      <w:r w:rsidRPr="004C736F">
        <w:rPr>
          <w:spacing w:val="3"/>
          <w:shd w:val="clear" w:color="auto" w:fill="FFFFFF"/>
        </w:rPr>
        <w:t>В статье особо оговаривается, что «</w:t>
      </w:r>
      <w:r w:rsidRPr="004C736F">
        <w:rPr>
          <w:i/>
          <w:spacing w:val="3"/>
          <w:shd w:val="clear" w:color="auto" w:fill="FFFFFF"/>
        </w:rPr>
        <w:t>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r w:rsidRPr="004C736F">
        <w:rPr>
          <w:spacing w:val="3"/>
          <w:shd w:val="clear" w:color="auto" w:fill="FFFFFF"/>
        </w:rPr>
        <w:t>».</w:t>
      </w:r>
    </w:p>
    <w:p w:rsidR="00B62F23" w:rsidRDefault="000642E1" w:rsidP="00B62F23">
      <w:pPr>
        <w:ind w:firstLine="708"/>
        <w:jc w:val="both"/>
      </w:pPr>
      <w:r w:rsidRPr="004C736F">
        <w:rPr>
          <w:bCs/>
          <w:color w:val="000000"/>
        </w:rPr>
        <w:t>Приказом Министра здравоохранения Республики Казахстан от 25 ноября 2020 года</w:t>
      </w:r>
      <w:r w:rsidRPr="004C736F">
        <w:rPr>
          <w:spacing w:val="3"/>
          <w:shd w:val="clear" w:color="auto" w:fill="FFFFFF"/>
        </w:rPr>
        <w:t xml:space="preserve"> </w:t>
      </w:r>
      <w:r w:rsidRPr="004C736F">
        <w:rPr>
          <w:bCs/>
          <w:color w:val="000000"/>
        </w:rPr>
        <w:t>№ ҚР ДСМ-203/2020</w:t>
      </w:r>
      <w:r w:rsidRPr="004C736F">
        <w:rPr>
          <w:bCs/>
          <w:color w:val="000000"/>
          <w:vertAlign w:val="superscript"/>
        </w:rPr>
        <w:footnoteReference w:id="719"/>
      </w:r>
      <w:r w:rsidRPr="004C736F">
        <w:rPr>
          <w:bCs/>
          <w:color w:val="000000"/>
        </w:rPr>
        <w:t xml:space="preserve"> утверждены Правила медицинского освидетельствования и проведения смены пола для лиц с расстройствами половой идентификации в соответствии с которыми физическим лицам требуется пройти обязательные </w:t>
      </w:r>
      <w:r w:rsidRPr="004C736F">
        <w:t>медицинские процедуры, включая гормональную заместительную терапию и хирургическую коррекцию пола, чтобы изменить свою правовую идентичность. В случае не изменения своей правовой гендерной идентичности они сталкиваются с проблемами в своей ежедневной деятельности, включая поиск работы, открытие банковского счета или даже бронирование билетов. Принуждение людей к инвазивному хирургическому вмешательству в целях смены своей гендерной идентичности нарушает права человека, заставляя трансгендеров отказаться от своих репродуктивных прав, а также подрывая права на семейную жизнь и личное пространство.</w:t>
      </w:r>
    </w:p>
    <w:p w:rsidR="000642E1" w:rsidRPr="004C736F" w:rsidRDefault="000642E1" w:rsidP="00B62F23">
      <w:pPr>
        <w:ind w:firstLine="708"/>
        <w:jc w:val="both"/>
        <w:rPr>
          <w:rFonts w:eastAsia="Times New Roman"/>
          <w:b/>
          <w:bCs/>
        </w:rPr>
      </w:pPr>
      <w:r w:rsidRPr="004C736F">
        <w:rPr>
          <w:rFonts w:eastAsia="Times New Roman"/>
        </w:rPr>
        <w:t>Также т</w:t>
      </w:r>
      <w:r w:rsidRPr="004C736F">
        <w:t xml:space="preserve">рансгендеры в Казахстане сталкиваются с сильным предубеждением со стороны общества и дискриминацией. Ханжество полиции, медицинских работников и других должностных лиц означает, что трансгендеры вряд ли могут рассчитывать на убежище или помощь. </w:t>
      </w:r>
    </w:p>
    <w:p w:rsidR="000642E1" w:rsidRPr="004C736F" w:rsidRDefault="000642E1" w:rsidP="000642E1">
      <w:pPr>
        <w:shd w:val="clear" w:color="auto" w:fill="FFFFFF"/>
        <w:jc w:val="both"/>
        <w:rPr>
          <w:b/>
        </w:rPr>
      </w:pPr>
    </w:p>
    <w:p w:rsidR="000642E1" w:rsidRPr="004C736F" w:rsidRDefault="000642E1" w:rsidP="000642E1">
      <w:pPr>
        <w:shd w:val="clear" w:color="auto" w:fill="FFFFFF"/>
        <w:ind w:left="708"/>
        <w:jc w:val="both"/>
        <w:rPr>
          <w:b/>
          <w:i/>
        </w:rPr>
      </w:pPr>
      <w:r w:rsidRPr="004C736F">
        <w:rPr>
          <w:b/>
          <w:i/>
        </w:rPr>
        <w:t>Перечень рекомендаций и предложений по совершенствованию законодательства, институциональному развитию и улучшению правоприменительной практики в отношении права на защиту психического и физического здоровья</w:t>
      </w:r>
    </w:p>
    <w:p w:rsidR="000642E1" w:rsidRPr="004C736F" w:rsidRDefault="000642E1" w:rsidP="000642E1">
      <w:pPr>
        <w:shd w:val="clear" w:color="auto" w:fill="FFFFFF"/>
        <w:jc w:val="both"/>
        <w:rPr>
          <w:b/>
        </w:rPr>
      </w:pPr>
    </w:p>
    <w:p w:rsidR="000642E1" w:rsidRPr="004C736F" w:rsidRDefault="000642E1" w:rsidP="000642E1">
      <w:pPr>
        <w:shd w:val="clear" w:color="auto" w:fill="FFFFFF"/>
        <w:ind w:firstLine="708"/>
        <w:jc w:val="both"/>
      </w:pPr>
      <w:r w:rsidRPr="004C736F">
        <w:t>Исходя из вышеприведенного обзора, можно предложить следующие рекомендации:</w:t>
      </w:r>
    </w:p>
    <w:p w:rsidR="000642E1" w:rsidRDefault="000642E1" w:rsidP="000642E1">
      <w:pPr>
        <w:shd w:val="clear" w:color="auto" w:fill="FFFFFF"/>
        <w:ind w:firstLine="708"/>
        <w:jc w:val="both"/>
        <w:rPr>
          <w:b/>
        </w:rPr>
      </w:pPr>
    </w:p>
    <w:p w:rsidR="000642E1" w:rsidRPr="004C736F" w:rsidRDefault="000642E1" w:rsidP="000642E1">
      <w:pPr>
        <w:shd w:val="clear" w:color="auto" w:fill="FFFFFF"/>
        <w:ind w:firstLine="708"/>
        <w:jc w:val="both"/>
        <w:rPr>
          <w:b/>
        </w:rPr>
      </w:pPr>
      <w:r w:rsidRPr="004C736F">
        <w:rPr>
          <w:b/>
        </w:rPr>
        <w:t>По правам пациентов.</w:t>
      </w:r>
    </w:p>
    <w:p w:rsidR="000642E1" w:rsidRPr="004C736F" w:rsidRDefault="000642E1" w:rsidP="000642E1">
      <w:pPr>
        <w:shd w:val="clear" w:color="auto" w:fill="FFFFFF"/>
        <w:ind w:firstLine="708"/>
        <w:jc w:val="both"/>
      </w:pPr>
      <w:r w:rsidRPr="00CF7DC0">
        <w:rPr>
          <w:b/>
        </w:rPr>
        <w:t>1.</w:t>
      </w:r>
      <w:r w:rsidRPr="004C736F">
        <w:t xml:space="preserve"> С целью укрепления основных прав человека в области здравоохранения, обеспечения уважения, достоинства и целостности организма пациента, а также для </w:t>
      </w:r>
      <w:r w:rsidRPr="004C736F">
        <w:lastRenderedPageBreak/>
        <w:t>повышения степени участия лиц в принятии решений по вопросам здравоохранения необходима разработка проекта Закона Республики Казахстан «О правах пациентов».</w:t>
      </w:r>
    </w:p>
    <w:p w:rsidR="000642E1" w:rsidRDefault="000642E1" w:rsidP="000642E1">
      <w:pPr>
        <w:shd w:val="clear" w:color="auto" w:fill="FFFFFF"/>
        <w:jc w:val="both"/>
        <w:rPr>
          <w:b/>
        </w:rPr>
      </w:pPr>
    </w:p>
    <w:p w:rsidR="000642E1" w:rsidRPr="004C736F" w:rsidRDefault="000642E1" w:rsidP="000642E1">
      <w:pPr>
        <w:shd w:val="clear" w:color="auto" w:fill="FFFFFF"/>
        <w:ind w:firstLine="708"/>
        <w:jc w:val="both"/>
        <w:rPr>
          <w:b/>
        </w:rPr>
      </w:pPr>
      <w:r w:rsidRPr="004C736F">
        <w:rPr>
          <w:b/>
        </w:rPr>
        <w:t>По праву на сексуальное и репродуктивное здоровье.</w:t>
      </w:r>
    </w:p>
    <w:p w:rsidR="000642E1" w:rsidRPr="004C736F" w:rsidRDefault="000642E1" w:rsidP="000642E1">
      <w:pPr>
        <w:shd w:val="clear" w:color="auto" w:fill="FFFFFF"/>
        <w:ind w:firstLine="708"/>
        <w:jc w:val="both"/>
      </w:pPr>
      <w:r w:rsidRPr="00CF7DC0">
        <w:rPr>
          <w:b/>
        </w:rPr>
        <w:t>2.</w:t>
      </w:r>
      <w:r w:rsidRPr="004C736F">
        <w:t xml:space="preserve"> Необходимо разработать программу обучения подростков и молодых людей по вопросам охраны сексуального и репродуктивного здоровья в рамках обязательных предметов на уровне общеобразовательных школ и учреждений среднего специального образования (колледжах).</w:t>
      </w:r>
    </w:p>
    <w:p w:rsidR="000642E1" w:rsidRPr="004C736F" w:rsidRDefault="000642E1" w:rsidP="000642E1">
      <w:pPr>
        <w:shd w:val="clear" w:color="auto" w:fill="FFFFFF"/>
        <w:ind w:firstLine="708"/>
        <w:jc w:val="both"/>
      </w:pPr>
      <w:r w:rsidRPr="00CF7DC0">
        <w:rPr>
          <w:b/>
        </w:rPr>
        <w:t>3.</w:t>
      </w:r>
      <w:r w:rsidRPr="004C736F">
        <w:t xml:space="preserve"> Следует пересмотреть возраст молодых людей в сторону снижения с 18 до 16 лет с правом самостоятельно предоставлять информированное письменное согласие на получение медицинской помощи, включая хирургические вмешательства, искусственное прерывание беременности, без предварительного согласия их родителей или законных представителей. </w:t>
      </w:r>
    </w:p>
    <w:p w:rsidR="000642E1" w:rsidRDefault="000642E1" w:rsidP="000642E1">
      <w:pPr>
        <w:shd w:val="clear" w:color="auto" w:fill="FFFFFF"/>
        <w:ind w:firstLine="708"/>
        <w:jc w:val="both"/>
        <w:rPr>
          <w:b/>
        </w:rPr>
      </w:pPr>
    </w:p>
    <w:p w:rsidR="000642E1" w:rsidRPr="004C736F" w:rsidRDefault="000642E1" w:rsidP="000642E1">
      <w:pPr>
        <w:shd w:val="clear" w:color="auto" w:fill="FFFFFF"/>
        <w:ind w:firstLine="708"/>
        <w:jc w:val="both"/>
        <w:rPr>
          <w:b/>
        </w:rPr>
      </w:pPr>
      <w:r w:rsidRPr="004C736F">
        <w:rPr>
          <w:b/>
        </w:rPr>
        <w:t>По правам лиц с психическими, поведенческими расстройствами (заболеваниями).</w:t>
      </w:r>
    </w:p>
    <w:p w:rsidR="000642E1" w:rsidRPr="004C736F" w:rsidRDefault="000642E1" w:rsidP="000642E1">
      <w:pPr>
        <w:shd w:val="clear" w:color="auto" w:fill="FFFFFF"/>
        <w:ind w:firstLine="708"/>
        <w:jc w:val="both"/>
        <w:rPr>
          <w:b/>
        </w:rPr>
      </w:pPr>
      <w:r w:rsidRPr="00CF7DC0">
        <w:rPr>
          <w:b/>
        </w:rPr>
        <w:t>4.</w:t>
      </w:r>
      <w:r w:rsidRPr="004C736F">
        <w:t xml:space="preserve"> Важно обеспечить соблюдение прав пациентов в психиатрических учреждениях Казахстана в соответствии с </w:t>
      </w:r>
      <w:r>
        <w:t xml:space="preserve">принятыми ООН </w:t>
      </w:r>
      <w:r w:rsidRPr="004C736F">
        <w:t xml:space="preserve">Принципами защиты </w:t>
      </w:r>
      <w:r>
        <w:t>психически больных лиц и улучшения психиатрической помощи</w:t>
      </w:r>
      <w:r>
        <w:rPr>
          <w:rStyle w:val="a5"/>
        </w:rPr>
        <w:footnoteReference w:id="720"/>
      </w:r>
      <w:r w:rsidRPr="004C736F">
        <w:t>. Не допускать случаев дискриминации, стигматизации, отсутствия доступа к эффективным средствам реализации прав, одновременно обеспечивающим процессуальные гарантии защиты.</w:t>
      </w:r>
    </w:p>
    <w:p w:rsidR="000642E1" w:rsidRPr="004C736F" w:rsidRDefault="000642E1" w:rsidP="000642E1">
      <w:pPr>
        <w:shd w:val="clear" w:color="auto" w:fill="FFFFFF"/>
        <w:ind w:firstLine="708"/>
        <w:jc w:val="both"/>
        <w:rPr>
          <w:b/>
        </w:rPr>
      </w:pPr>
      <w:r w:rsidRPr="00CF7DC0">
        <w:rPr>
          <w:b/>
        </w:rPr>
        <w:t>5.</w:t>
      </w:r>
      <w:r w:rsidRPr="004C736F">
        <w:t xml:space="preserve"> Следует рассмотреть вопрос о внесении поправок в пункт 2 статьи 137 Кодекса «О здоровье народа и системе здравоохранения», гарантирующих лечение пациентов, признанных недееспособными, только на основе их свободного и осознанного согласия за исключением случаев, когда особые обстоятельства требуют иного.</w:t>
      </w:r>
    </w:p>
    <w:p w:rsidR="000642E1" w:rsidRDefault="000642E1" w:rsidP="000642E1">
      <w:pPr>
        <w:shd w:val="clear" w:color="auto" w:fill="FFFFFF"/>
        <w:ind w:firstLine="708"/>
        <w:jc w:val="both"/>
        <w:rPr>
          <w:b/>
          <w:spacing w:val="3"/>
        </w:rPr>
      </w:pPr>
    </w:p>
    <w:p w:rsidR="000642E1" w:rsidRPr="004C736F" w:rsidRDefault="000642E1" w:rsidP="000642E1">
      <w:pPr>
        <w:shd w:val="clear" w:color="auto" w:fill="FFFFFF"/>
        <w:ind w:firstLine="708"/>
        <w:jc w:val="both"/>
        <w:rPr>
          <w:b/>
          <w:spacing w:val="3"/>
        </w:rPr>
      </w:pPr>
      <w:r w:rsidRPr="004C736F">
        <w:rPr>
          <w:b/>
          <w:spacing w:val="3"/>
        </w:rPr>
        <w:t>По правам лиц с ограниченными возможностями (лица с инвалидностью).</w:t>
      </w:r>
    </w:p>
    <w:p w:rsidR="000642E1" w:rsidRPr="004C736F" w:rsidRDefault="000642E1" w:rsidP="000642E1">
      <w:pPr>
        <w:shd w:val="clear" w:color="auto" w:fill="FFFFFF"/>
        <w:ind w:firstLine="708"/>
        <w:jc w:val="both"/>
        <w:rPr>
          <w:b/>
          <w:spacing w:val="3"/>
        </w:rPr>
      </w:pPr>
      <w:r w:rsidRPr="00CF7DC0">
        <w:rPr>
          <w:b/>
          <w:spacing w:val="3"/>
        </w:rPr>
        <w:t>6.</w:t>
      </w:r>
      <w:r w:rsidRPr="004C736F">
        <w:rPr>
          <w:spacing w:val="3"/>
        </w:rPr>
        <w:t xml:space="preserve"> Учитывая, что в развитых странах процент инвалидов составляет 10%, а в Казахстане только 3%, необходимо расширить медицинские стандарты, по которым даётся инвалидность с использованием </w:t>
      </w:r>
      <w:r w:rsidRPr="004C736F">
        <w:t>единых определений инвалидности, основанных на МКФ (Международная классификация функционирования, ограничений жизнедеятельности и здоровья).</w:t>
      </w:r>
    </w:p>
    <w:p w:rsidR="000642E1" w:rsidRDefault="000642E1" w:rsidP="000642E1">
      <w:pPr>
        <w:shd w:val="clear" w:color="auto" w:fill="FFFFFF"/>
        <w:jc w:val="both"/>
        <w:rPr>
          <w:b/>
          <w:spacing w:val="3"/>
        </w:rPr>
      </w:pPr>
    </w:p>
    <w:p w:rsidR="000642E1" w:rsidRPr="004C736F" w:rsidRDefault="000642E1" w:rsidP="000642E1">
      <w:pPr>
        <w:shd w:val="clear" w:color="auto" w:fill="FFFFFF"/>
        <w:ind w:firstLine="708"/>
        <w:jc w:val="both"/>
      </w:pPr>
      <w:r w:rsidRPr="004C736F">
        <w:rPr>
          <w:b/>
          <w:spacing w:val="3"/>
        </w:rPr>
        <w:t xml:space="preserve">По правам лиц </w:t>
      </w:r>
      <w:r w:rsidRPr="004C736F">
        <w:rPr>
          <w:b/>
          <w:spacing w:val="3"/>
          <w:shd w:val="clear" w:color="auto" w:fill="FFFFFF"/>
        </w:rPr>
        <w:t>с расстройствами половой идентификации.</w:t>
      </w:r>
    </w:p>
    <w:p w:rsidR="000642E1" w:rsidRPr="004C736F" w:rsidRDefault="000642E1" w:rsidP="000642E1">
      <w:pPr>
        <w:shd w:val="clear" w:color="auto" w:fill="FFFFFF"/>
        <w:ind w:firstLine="708"/>
        <w:jc w:val="both"/>
      </w:pPr>
      <w:r w:rsidRPr="00CF7DC0">
        <w:rPr>
          <w:b/>
        </w:rPr>
        <w:t>7.</w:t>
      </w:r>
      <w:r w:rsidRPr="004C736F">
        <w:t xml:space="preserve"> Необходимо законодательно изменить процедуру признания пола в Казахстане таким образом, чтобы трансгендеры могли менять свой юридический пол во всех документах на основании личного заявления и без каких-либо обязательных медицинских процедур и принуждения к ним, включая гормональную заместительную терапию и хирургическую коррекцию пола.</w:t>
      </w:r>
    </w:p>
    <w:p w:rsidR="000642E1" w:rsidRPr="004C736F" w:rsidRDefault="000642E1" w:rsidP="000642E1">
      <w:pPr>
        <w:shd w:val="clear" w:color="auto" w:fill="FFFFFF"/>
        <w:ind w:firstLine="708"/>
        <w:jc w:val="both"/>
      </w:pPr>
      <w:r w:rsidRPr="00CF7DC0">
        <w:rPr>
          <w:b/>
        </w:rPr>
        <w:t>8.</w:t>
      </w:r>
      <w:r w:rsidRPr="004C736F">
        <w:t xml:space="preserve"> Необходимо включить сексуальную ориентацию и гендерную идентичность в качестве основания для защиты от дискриминации во все законодательство Казахстана.</w:t>
      </w:r>
    </w:p>
    <w:p w:rsidR="000642E1" w:rsidRPr="004C736F" w:rsidRDefault="000642E1" w:rsidP="000642E1">
      <w:pPr>
        <w:shd w:val="clear" w:color="auto" w:fill="FFFFFF"/>
        <w:jc w:val="both"/>
      </w:pPr>
    </w:p>
    <w:p w:rsidR="00635979" w:rsidRDefault="00635979" w:rsidP="00A020E2">
      <w:pPr>
        <w:ind w:firstLine="720"/>
        <w:contextualSpacing/>
        <w:jc w:val="both"/>
      </w:pPr>
    </w:p>
    <w:p w:rsidR="00635979" w:rsidRDefault="00635979" w:rsidP="00A020E2">
      <w:pPr>
        <w:ind w:firstLine="720"/>
        <w:contextualSpacing/>
        <w:jc w:val="both"/>
      </w:pPr>
    </w:p>
    <w:p w:rsidR="00635979" w:rsidRDefault="00635979" w:rsidP="00A020E2">
      <w:pPr>
        <w:ind w:firstLine="720"/>
        <w:contextualSpacing/>
        <w:jc w:val="both"/>
      </w:pPr>
    </w:p>
    <w:p w:rsidR="00635979" w:rsidRDefault="00635979" w:rsidP="00A020E2">
      <w:pPr>
        <w:ind w:firstLine="720"/>
        <w:contextualSpacing/>
        <w:jc w:val="both"/>
      </w:pPr>
    </w:p>
    <w:p w:rsidR="00635979" w:rsidRPr="00635979" w:rsidRDefault="00635979" w:rsidP="00635979">
      <w:pPr>
        <w:shd w:val="clear" w:color="auto" w:fill="4F81BD"/>
        <w:jc w:val="center"/>
        <w:rPr>
          <w:b/>
          <w:color w:val="FFFFFF"/>
          <w:sz w:val="32"/>
          <w:szCs w:val="32"/>
        </w:rPr>
      </w:pPr>
      <w:r w:rsidRPr="00635979">
        <w:rPr>
          <w:b/>
          <w:color w:val="FFFFFF"/>
          <w:sz w:val="32"/>
          <w:szCs w:val="32"/>
        </w:rPr>
        <w:lastRenderedPageBreak/>
        <w:t>ЗАКЛЮЧЕНИЕ</w:t>
      </w:r>
    </w:p>
    <w:p w:rsidR="00635979" w:rsidRPr="00635979" w:rsidRDefault="00635979" w:rsidP="00635979">
      <w:pPr>
        <w:jc w:val="both"/>
        <w:rPr>
          <w:b/>
        </w:rPr>
      </w:pPr>
    </w:p>
    <w:p w:rsidR="00635979" w:rsidRDefault="00635979" w:rsidP="00635979">
      <w:pPr>
        <w:ind w:firstLine="720"/>
        <w:jc w:val="both"/>
      </w:pPr>
      <w:r w:rsidRPr="00635979">
        <w:t xml:space="preserve">Осуществлённый в </w:t>
      </w:r>
      <w:r>
        <w:t xml:space="preserve">Обновленном </w:t>
      </w:r>
      <w:r w:rsidRPr="00635979">
        <w:t>Национальном плане действий по правам человека на 20</w:t>
      </w:r>
      <w:r>
        <w:t>2</w:t>
      </w:r>
      <w:r w:rsidRPr="00635979">
        <w:t>5-20</w:t>
      </w:r>
      <w:r>
        <w:t>3</w:t>
      </w:r>
      <w:r w:rsidRPr="00635979">
        <w:t>0 гг. анализ соответствия национального законодательства, институционального обеспечения и правоприменительной практики международным стандартам показал ряд серьёзных концептуальных и практических проблем, касающихся обеспечения и защиты фундаментальных прав и свобод в Республике Казахстан в соответствии с её международными обязательствами.</w:t>
      </w:r>
    </w:p>
    <w:p w:rsidR="00635979" w:rsidRDefault="00635979" w:rsidP="00635979">
      <w:pPr>
        <w:ind w:firstLine="720"/>
        <w:jc w:val="both"/>
      </w:pPr>
      <w:r w:rsidRPr="00635979">
        <w:t xml:space="preserve">В законодательстве и правоприменительной практике почти не применяются основные принципы международного права в области прав человека: принцип презумпции в пользу права, принцип юридической определённости и предсказуемости, принцип </w:t>
      </w:r>
      <w:proofErr w:type="spellStart"/>
      <w:r w:rsidRPr="00635979">
        <w:t>недискриминации</w:t>
      </w:r>
      <w:proofErr w:type="spellEnd"/>
      <w:r w:rsidRPr="00635979">
        <w:t>, принцип пропорциональности ограничений и другие.</w:t>
      </w:r>
    </w:p>
    <w:p w:rsidR="00635979" w:rsidRDefault="00635979" w:rsidP="00635979">
      <w:pPr>
        <w:ind w:firstLine="720"/>
        <w:jc w:val="both"/>
      </w:pPr>
      <w:r w:rsidRPr="00635979">
        <w:t xml:space="preserve">Содержание целого ряда прав и свобод, гарантированных в национальном законодательстве не соответствует их современному </w:t>
      </w:r>
      <w:proofErr w:type="spellStart"/>
      <w:r w:rsidRPr="00635979">
        <w:t>правопониманию</w:t>
      </w:r>
      <w:proofErr w:type="spellEnd"/>
      <w:r w:rsidRPr="00635979">
        <w:t xml:space="preserve">. Это особенно касается права на свободу выражения, слова и СМИ, права на объединение, мирное собрание, свободу мысли, совести, религии или убеждений, права на </w:t>
      </w:r>
      <w:proofErr w:type="spellStart"/>
      <w:r w:rsidRPr="00635979">
        <w:t>недискриминацию</w:t>
      </w:r>
      <w:proofErr w:type="spellEnd"/>
      <w:r w:rsidRPr="00635979">
        <w:t xml:space="preserve">. </w:t>
      </w:r>
    </w:p>
    <w:p w:rsidR="00635979" w:rsidRDefault="00635979" w:rsidP="00635979">
      <w:pPr>
        <w:ind w:firstLine="720"/>
        <w:jc w:val="both"/>
      </w:pPr>
      <w:r w:rsidRPr="00635979">
        <w:t>Целый ряд рекомендаций международных конвенционных органов: Комитета ООН по правам человека, Комитета ООН по экономическим, социальным и культурным правам, Комитета ООН против пыток, Комитета ООН по ликвидации всех форм расовой дискриминации, Комитета ООН по ликвидации всех форм дискриминации в отношении женщин, Комитета ООН по права</w:t>
      </w:r>
      <w:r>
        <w:t>м</w:t>
      </w:r>
      <w:r w:rsidRPr="00635979">
        <w:t xml:space="preserve">  ребёнка, </w:t>
      </w:r>
      <w:r>
        <w:t xml:space="preserve">а также Совета ООН по правам человека в рамках трех циклов Универсального периодического обзора, </w:t>
      </w:r>
      <w:r w:rsidRPr="00635979">
        <w:t>представленных Казахстану по результатам рассмотрения докладов о выполнении обязательств по ратифицированным международным договорам по правам человека</w:t>
      </w:r>
      <w:r>
        <w:t xml:space="preserve">, и рекомендаций специальных процедур ООН, посетивших Республику Казахстан с официальными визитами, </w:t>
      </w:r>
      <w:r w:rsidRPr="00635979">
        <w:t xml:space="preserve">остались невыполненными. </w:t>
      </w:r>
    </w:p>
    <w:p w:rsidR="00635979" w:rsidRDefault="00635979" w:rsidP="00635979">
      <w:pPr>
        <w:ind w:firstLine="720"/>
        <w:jc w:val="both"/>
      </w:pPr>
      <w:r w:rsidRPr="00635979">
        <w:t xml:space="preserve">Не принято всеобъемлющее и соответствующее международным стандартом определение дискриминации, не разработано и не принято антидискриминационное законодательство, не созданы антидискриминационные институты, снабжённые эффективными антидискриминационными процедурами. </w:t>
      </w:r>
    </w:p>
    <w:p w:rsidR="00635979" w:rsidRDefault="00635979" w:rsidP="00635979">
      <w:pPr>
        <w:ind w:firstLine="720"/>
        <w:jc w:val="both"/>
      </w:pPr>
      <w:r w:rsidRPr="00635979">
        <w:t xml:space="preserve">Не создан независимый эффективный орган расследования сообщений о пытках и жестоком обращении, а пенитенциарная система продолжает находится в ведении Министерства внутренних дел РК, а не гражданского ведомства. Национальные учреждения по правам человека не </w:t>
      </w:r>
      <w:r>
        <w:t xml:space="preserve">полностью </w:t>
      </w:r>
      <w:r w:rsidRPr="00635979">
        <w:t>соответствуют Парижским принципам по способу их создания и законодательного обеспечения</w:t>
      </w:r>
      <w:r>
        <w:t xml:space="preserve"> </w:t>
      </w:r>
      <w:r w:rsidRPr="00635979">
        <w:t xml:space="preserve">и по полномочиям. Существуют проблемы с эффективными средствами правовой защиты и обеспечением права на независимое и объективное судебное разбирательство. </w:t>
      </w:r>
    </w:p>
    <w:p w:rsidR="00635979" w:rsidRDefault="00635979" w:rsidP="00635979">
      <w:pPr>
        <w:ind w:firstLine="720"/>
        <w:jc w:val="both"/>
      </w:pPr>
      <w:r w:rsidRPr="00635979">
        <w:t xml:space="preserve">В </w:t>
      </w:r>
      <w:r>
        <w:t xml:space="preserve">Обновленном </w:t>
      </w:r>
      <w:r w:rsidRPr="00635979">
        <w:t>Национальном плане отмечен ещё целый ряд проблем и несоответствий казахстанского законодательства и правоприменительной практики с международными стандартами.</w:t>
      </w:r>
    </w:p>
    <w:p w:rsidR="00635979" w:rsidRDefault="00635979" w:rsidP="00635979">
      <w:pPr>
        <w:ind w:firstLine="720"/>
        <w:jc w:val="both"/>
      </w:pPr>
      <w:r w:rsidRPr="00635979">
        <w:t xml:space="preserve">Поэтому предлагаемые в разработанном </w:t>
      </w:r>
      <w:r>
        <w:t xml:space="preserve">Обновленном </w:t>
      </w:r>
      <w:r w:rsidRPr="00635979">
        <w:t xml:space="preserve">Национальном плане рекомендации и конкретные меры направлены на концептуальное совершенствование законодательных, институциональных и практических гарантий соблюдения, обеспечения и защиты основных прав и свобод человека. </w:t>
      </w:r>
    </w:p>
    <w:p w:rsidR="00635979" w:rsidRDefault="00635979" w:rsidP="00635979">
      <w:pPr>
        <w:ind w:firstLine="720"/>
        <w:jc w:val="both"/>
      </w:pPr>
      <w:r w:rsidRPr="00635979">
        <w:t xml:space="preserve">Необходимо отметить, что содержащиеся в </w:t>
      </w:r>
      <w:r>
        <w:t xml:space="preserve">Обновленном </w:t>
      </w:r>
      <w:r w:rsidRPr="00635979">
        <w:t>Национальном плане рекомендации и практические меры позволяют инициировать полномасштабный и эффективный диалог между властями и гражданским обществом об обеспечении и защите основных прав и свобод человека на уровне международных стандартов.</w:t>
      </w:r>
    </w:p>
    <w:p w:rsidR="00635979" w:rsidRDefault="00635979" w:rsidP="00635979">
      <w:pPr>
        <w:ind w:firstLine="720"/>
        <w:jc w:val="both"/>
      </w:pPr>
      <w:r w:rsidRPr="00635979">
        <w:lastRenderedPageBreak/>
        <w:t xml:space="preserve">Подготовленный </w:t>
      </w:r>
      <w:r>
        <w:t xml:space="preserve">Обновленный </w:t>
      </w:r>
      <w:r w:rsidRPr="00635979">
        <w:t>Национальный план обладает высоким потенциалом для поэтапного и последовательного реформирования законодательства, институтов, совершенствования процедур для повышения уровня защиты прав и свобод человека, являющихся согласно Конституции РК высшей ценностью</w:t>
      </w:r>
      <w:r>
        <w:t>, и выполнения международных обязательств нашей страны в этой сфере</w:t>
      </w:r>
      <w:r w:rsidRPr="00635979">
        <w:t>.</w:t>
      </w:r>
    </w:p>
    <w:p w:rsidR="00155A4F" w:rsidRDefault="00155A4F" w:rsidP="00635979">
      <w:pPr>
        <w:ind w:firstLine="720"/>
        <w:jc w:val="both"/>
      </w:pPr>
    </w:p>
    <w:p w:rsidR="00155A4F" w:rsidRDefault="00155A4F" w:rsidP="00635979">
      <w:pPr>
        <w:ind w:firstLine="720"/>
        <w:jc w:val="both"/>
      </w:pPr>
      <w:r>
        <w:br w:type="page"/>
      </w:r>
    </w:p>
    <w:p w:rsidR="00155A4F" w:rsidRDefault="00155A4F" w:rsidP="00A020E2">
      <w:pPr>
        <w:ind w:firstLine="720"/>
        <w:contextualSpacing/>
        <w:jc w:val="both"/>
        <w:sectPr w:rsidR="00155A4F">
          <w:footerReference w:type="default" r:id="rId28"/>
          <w:pgSz w:w="12240" w:h="15840"/>
          <w:pgMar w:top="1134" w:right="850" w:bottom="1134" w:left="1701" w:header="708" w:footer="708" w:gutter="0"/>
          <w:cols w:space="708"/>
          <w:docGrid w:linePitch="360"/>
        </w:sectPr>
      </w:pPr>
    </w:p>
    <w:p w:rsidR="00155A4F" w:rsidRDefault="00155A4F" w:rsidP="00155A4F">
      <w:pPr>
        <w:jc w:val="center"/>
        <w:rPr>
          <w:b/>
          <w:color w:val="000000"/>
        </w:rPr>
      </w:pPr>
      <w:r>
        <w:rPr>
          <w:b/>
          <w:color w:val="000000"/>
        </w:rPr>
        <w:lastRenderedPageBreak/>
        <w:tab/>
      </w:r>
      <w:r>
        <w:rPr>
          <w:b/>
          <w:color w:val="000000"/>
        </w:rPr>
        <w:tab/>
      </w:r>
      <w:r>
        <w:rPr>
          <w:b/>
          <w:color w:val="000000"/>
        </w:rPr>
        <w:tab/>
      </w:r>
      <w:r>
        <w:rPr>
          <w:b/>
          <w:color w:val="000000"/>
        </w:rPr>
        <w:tab/>
      </w:r>
      <w:r>
        <w:rPr>
          <w:b/>
          <w:color w:val="000000"/>
        </w:rPr>
        <w:tab/>
      </w:r>
      <w:r w:rsidR="00B142F8">
        <w:rPr>
          <w:b/>
          <w:color w:val="000000"/>
        </w:rPr>
        <w:tab/>
      </w:r>
      <w:r w:rsidR="00B142F8">
        <w:rPr>
          <w:b/>
          <w:color w:val="000000"/>
        </w:rPr>
        <w:tab/>
      </w:r>
      <w:r w:rsidR="00B142F8">
        <w:rPr>
          <w:b/>
          <w:color w:val="000000"/>
        </w:rPr>
        <w:tab/>
      </w:r>
      <w:r w:rsidR="00B142F8">
        <w:rPr>
          <w:b/>
          <w:color w:val="000000"/>
        </w:rPr>
        <w:tab/>
      </w:r>
      <w:r w:rsidR="00B142F8">
        <w:rPr>
          <w:b/>
          <w:color w:val="000000"/>
        </w:rPr>
        <w:tab/>
      </w:r>
      <w:r w:rsidR="00B142F8">
        <w:rPr>
          <w:b/>
          <w:color w:val="000000"/>
        </w:rPr>
        <w:tab/>
      </w:r>
      <w:r w:rsidR="00B142F8">
        <w:rPr>
          <w:b/>
          <w:color w:val="000000"/>
        </w:rPr>
        <w:tab/>
      </w:r>
      <w:r w:rsidR="00B142F8">
        <w:rPr>
          <w:b/>
          <w:color w:val="000000"/>
        </w:rPr>
        <w:tab/>
      </w:r>
      <w:r>
        <w:rPr>
          <w:b/>
          <w:color w:val="000000"/>
        </w:rPr>
        <w:t xml:space="preserve">Приложение 1 </w:t>
      </w:r>
    </w:p>
    <w:p w:rsidR="00B142F8" w:rsidRDefault="00B142F8" w:rsidP="00155A4F">
      <w:pPr>
        <w:jc w:val="center"/>
        <w:rPr>
          <w:b/>
        </w:rPr>
      </w:pPr>
    </w:p>
    <w:p w:rsidR="00155A4F" w:rsidRPr="00B7483B" w:rsidRDefault="00155A4F" w:rsidP="00155A4F">
      <w:pPr>
        <w:jc w:val="center"/>
        <w:rPr>
          <w:b/>
        </w:rPr>
      </w:pPr>
      <w:r w:rsidRPr="00B7483B">
        <w:rPr>
          <w:b/>
        </w:rPr>
        <w:t xml:space="preserve">ПЛАН ДЕЙСТВИЙ </w:t>
      </w:r>
      <w:r w:rsidRPr="00B7483B">
        <w:br/>
      </w:r>
      <w:r w:rsidRPr="00B7483B">
        <w:rPr>
          <w:b/>
        </w:rPr>
        <w:t>в области прав человека на 2025-2030 гг.</w:t>
      </w:r>
    </w:p>
    <w:p w:rsidR="00155A4F" w:rsidRPr="00B7483B" w:rsidRDefault="00155A4F" w:rsidP="00155A4F">
      <w:pPr>
        <w:jc w:val="center"/>
        <w:rPr>
          <w:b/>
        </w:rPr>
      </w:pPr>
      <w:r w:rsidRPr="00B7483B">
        <w:rPr>
          <w:b/>
        </w:rPr>
        <w:t>(проект)</w:t>
      </w:r>
    </w:p>
    <w:p w:rsidR="00155A4F" w:rsidRPr="00D75172" w:rsidRDefault="00155A4F" w:rsidP="00155A4F">
      <w:pPr>
        <w:jc w:val="center"/>
      </w:pPr>
    </w:p>
    <w:tbl>
      <w:tblPr>
        <w:tblW w:w="13608" w:type="dxa"/>
        <w:tblCellSpacing w:w="0" w:type="auto"/>
        <w:tblInd w:w="13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6946"/>
        <w:gridCol w:w="2268"/>
        <w:gridCol w:w="1559"/>
        <w:gridCol w:w="2410"/>
      </w:tblGrid>
      <w:tr w:rsidR="00155A4F"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B7483B" w:rsidRDefault="00155A4F" w:rsidP="00DC5BDE">
            <w:pPr>
              <w:spacing w:after="20"/>
              <w:ind w:left="20"/>
              <w:jc w:val="both"/>
              <w:rPr>
                <w:b/>
              </w:rPr>
            </w:pPr>
            <w:r w:rsidRPr="00B7483B">
              <w:rPr>
                <w:b/>
                <w:color w:val="000000"/>
              </w:rPr>
              <w:t>№</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B7483B" w:rsidRDefault="00155A4F" w:rsidP="00DC5BDE">
            <w:pPr>
              <w:jc w:val="center"/>
              <w:rPr>
                <w:b/>
              </w:rPr>
            </w:pPr>
            <w:r w:rsidRPr="00B7483B">
              <w:rPr>
                <w:b/>
                <w:color w:val="000000"/>
              </w:rPr>
              <w:t>Наименование мероприятия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B7483B" w:rsidRDefault="00155A4F" w:rsidP="00DC5BDE">
            <w:pPr>
              <w:jc w:val="center"/>
              <w:rPr>
                <w:b/>
              </w:rPr>
            </w:pPr>
            <w:r w:rsidRPr="00B7483B">
              <w:rPr>
                <w:b/>
                <w:color w:val="000000"/>
              </w:rPr>
              <w:t>Форма завершения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B7483B" w:rsidRDefault="00155A4F" w:rsidP="00DC5BDE">
            <w:pPr>
              <w:jc w:val="center"/>
              <w:rPr>
                <w:b/>
              </w:rPr>
            </w:pPr>
            <w:r w:rsidRPr="00B7483B">
              <w:rPr>
                <w:b/>
                <w:color w:val="000000"/>
              </w:rPr>
              <w:t>Сроки реализации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B7483B" w:rsidRDefault="00155A4F" w:rsidP="00DC5BDE">
            <w:pPr>
              <w:jc w:val="center"/>
              <w:rPr>
                <w:b/>
              </w:rPr>
            </w:pPr>
            <w:r w:rsidRPr="00B7483B">
              <w:rPr>
                <w:b/>
                <w:color w:val="000000"/>
              </w:rPr>
              <w:t>Ответственные исполнители</w:t>
            </w:r>
            <w:r w:rsidRPr="00B7483B">
              <w:rPr>
                <w:rStyle w:val="a5"/>
                <w:b/>
                <w:color w:val="000000"/>
              </w:rPr>
              <w:footnoteReference w:id="721"/>
            </w:r>
          </w:p>
        </w:tc>
      </w:tr>
      <w:tr w:rsidR="00155A4F"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02B61" w:rsidRDefault="00155A4F" w:rsidP="00DC5BDE">
            <w:pPr>
              <w:spacing w:after="20"/>
              <w:ind w:left="20"/>
              <w:jc w:val="center"/>
              <w:rPr>
                <w:b/>
                <w:sz w:val="16"/>
                <w:szCs w:val="16"/>
              </w:rPr>
            </w:pPr>
            <w:r w:rsidRPr="00202B61">
              <w:rPr>
                <w:b/>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02B61" w:rsidRDefault="00155A4F" w:rsidP="00DC5BDE">
            <w:pPr>
              <w:spacing w:after="20"/>
              <w:ind w:left="20"/>
              <w:jc w:val="center"/>
              <w:rPr>
                <w:b/>
                <w:sz w:val="16"/>
                <w:szCs w:val="16"/>
              </w:rPr>
            </w:pPr>
            <w:r w:rsidRPr="00202B61">
              <w:rPr>
                <w:b/>
                <w:color w:val="000000"/>
                <w:sz w:val="16"/>
                <w:szCs w:val="16"/>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02B61" w:rsidRDefault="00155A4F" w:rsidP="00DC5BDE">
            <w:pPr>
              <w:spacing w:after="20"/>
              <w:ind w:left="20"/>
              <w:jc w:val="center"/>
              <w:rPr>
                <w:b/>
                <w:sz w:val="16"/>
                <w:szCs w:val="16"/>
              </w:rPr>
            </w:pPr>
            <w:r w:rsidRPr="00202B61">
              <w:rPr>
                <w:b/>
                <w:color w:val="000000"/>
                <w:sz w:val="16"/>
                <w:szCs w:val="16"/>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02B61" w:rsidRDefault="00155A4F" w:rsidP="00DC5BDE">
            <w:pPr>
              <w:spacing w:after="20"/>
              <w:ind w:left="20"/>
              <w:jc w:val="center"/>
              <w:rPr>
                <w:b/>
                <w:sz w:val="16"/>
                <w:szCs w:val="16"/>
              </w:rPr>
            </w:pPr>
            <w:r w:rsidRPr="00202B61">
              <w:rPr>
                <w:b/>
                <w:color w:val="000000"/>
                <w:sz w:val="16"/>
                <w:szCs w:val="16"/>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02B61" w:rsidRDefault="00155A4F" w:rsidP="00DC5BDE">
            <w:pPr>
              <w:spacing w:after="20"/>
              <w:ind w:left="20"/>
              <w:jc w:val="center"/>
              <w:rPr>
                <w:b/>
                <w:sz w:val="16"/>
                <w:szCs w:val="16"/>
              </w:rPr>
            </w:pPr>
            <w:r w:rsidRPr="00202B61">
              <w:rPr>
                <w:b/>
                <w:color w:val="000000"/>
                <w:sz w:val="16"/>
                <w:szCs w:val="16"/>
              </w:rPr>
              <w:t>5</w:t>
            </w:r>
          </w:p>
        </w:tc>
      </w:tr>
      <w:tr w:rsidR="00155A4F" w:rsidRPr="00D75172"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94200" w:rsidRDefault="00155A4F" w:rsidP="00DC5BDE">
            <w:pPr>
              <w:rPr>
                <w:b/>
                <w:color w:val="FF0000"/>
                <w:sz w:val="16"/>
                <w:szCs w:val="16"/>
              </w:rPr>
            </w:pPr>
          </w:p>
        </w:tc>
      </w:tr>
      <w:tr w:rsidR="00155A4F" w:rsidRPr="00D75172"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1. Право на жизнь</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Приве</w:t>
            </w:r>
            <w:r>
              <w:rPr>
                <w:color w:val="000000"/>
                <w:sz w:val="16"/>
                <w:szCs w:val="16"/>
              </w:rPr>
              <w:t>дение</w:t>
            </w:r>
            <w:r w:rsidRPr="00F91FFE">
              <w:rPr>
                <w:color w:val="000000"/>
                <w:sz w:val="16"/>
                <w:szCs w:val="16"/>
              </w:rPr>
              <w:t xml:space="preserve"> законодательств</w:t>
            </w:r>
            <w:r>
              <w:rPr>
                <w:color w:val="000000"/>
                <w:sz w:val="16"/>
                <w:szCs w:val="16"/>
              </w:rPr>
              <w:t>а</w:t>
            </w:r>
            <w:r w:rsidRPr="00F91FFE">
              <w:rPr>
                <w:color w:val="000000"/>
                <w:sz w:val="16"/>
                <w:szCs w:val="16"/>
              </w:rPr>
              <w:t xml:space="preserve"> и правоприменительн</w:t>
            </w:r>
            <w:r>
              <w:rPr>
                <w:color w:val="000000"/>
                <w:sz w:val="16"/>
                <w:szCs w:val="16"/>
              </w:rPr>
              <w:t>ой</w:t>
            </w:r>
            <w:r w:rsidRPr="00F91FFE">
              <w:rPr>
                <w:color w:val="000000"/>
                <w:sz w:val="16"/>
                <w:szCs w:val="16"/>
              </w:rPr>
              <w:t xml:space="preserve"> практик</w:t>
            </w:r>
            <w:r>
              <w:rPr>
                <w:color w:val="000000"/>
                <w:sz w:val="16"/>
                <w:szCs w:val="16"/>
              </w:rPr>
              <w:t>и</w:t>
            </w:r>
            <w:r w:rsidRPr="00F91FFE">
              <w:rPr>
                <w:color w:val="000000"/>
                <w:sz w:val="16"/>
                <w:szCs w:val="16"/>
              </w:rPr>
              <w:t xml:space="preserve"> в соответствие с международными стандартами обеспечения права на жизнь, в том числе в отношении применения силы и огнестрельного оружия, на основе </w:t>
            </w:r>
            <w:r>
              <w:rPr>
                <w:color w:val="000000"/>
                <w:sz w:val="16"/>
                <w:szCs w:val="16"/>
              </w:rPr>
              <w:t xml:space="preserve">принятых ООН </w:t>
            </w:r>
            <w:r w:rsidRPr="00F91FFE">
              <w:rPr>
                <w:sz w:val="16"/>
                <w:szCs w:val="16"/>
              </w:rPr>
              <w:t>Кодекса поведения должностных лиц по поддержанию правопорядка и Основных принципов применения силы и огнестрельного оружия должностными лицами по поддержанию правопорядка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МЮ РК, МВД РК, МО РК, КНБ РК, ГП РК </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jc w:val="center"/>
              <w:rPr>
                <w:color w:val="000000"/>
                <w:sz w:val="16"/>
                <w:szCs w:val="16"/>
              </w:rPr>
            </w:pPr>
            <w:r>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sz w:val="16"/>
                <w:szCs w:val="16"/>
              </w:rPr>
            </w:pPr>
            <w:r w:rsidRPr="006A3800">
              <w:rPr>
                <w:sz w:val="16"/>
                <w:szCs w:val="16"/>
              </w:rPr>
              <w:t>Внес</w:t>
            </w:r>
            <w:r>
              <w:rPr>
                <w:sz w:val="16"/>
                <w:szCs w:val="16"/>
              </w:rPr>
              <w:t xml:space="preserve">ение </w:t>
            </w:r>
            <w:r w:rsidRPr="006A3800">
              <w:rPr>
                <w:sz w:val="16"/>
                <w:szCs w:val="16"/>
              </w:rPr>
              <w:t>соответствующи</w:t>
            </w:r>
            <w:r>
              <w:rPr>
                <w:sz w:val="16"/>
                <w:szCs w:val="16"/>
              </w:rPr>
              <w:t>х</w:t>
            </w:r>
            <w:r w:rsidRPr="006A3800">
              <w:rPr>
                <w:sz w:val="16"/>
                <w:szCs w:val="16"/>
              </w:rPr>
              <w:t xml:space="preserve"> изменени</w:t>
            </w:r>
            <w:r>
              <w:rPr>
                <w:sz w:val="16"/>
                <w:szCs w:val="16"/>
              </w:rPr>
              <w:t>й</w:t>
            </w:r>
            <w:r w:rsidRPr="006A3800">
              <w:rPr>
                <w:sz w:val="16"/>
                <w:szCs w:val="16"/>
              </w:rPr>
              <w:t xml:space="preserve"> и дополнени</w:t>
            </w:r>
            <w:r>
              <w:rPr>
                <w:sz w:val="16"/>
                <w:szCs w:val="16"/>
              </w:rPr>
              <w:t>й</w:t>
            </w:r>
            <w:r w:rsidRPr="006A3800">
              <w:rPr>
                <w:sz w:val="16"/>
                <w:szCs w:val="16"/>
              </w:rPr>
              <w:t xml:space="preserve"> в законодательство для того, чтобы, в соответствии с международными стандартами, жертва нарушения прав человека в виде причинения вреда жизни и здоровью со стороны должностных лиц государственных органов имела эффективные средства правовой защиты и возмещения вреда государством в </w:t>
            </w:r>
            <w:proofErr w:type="spellStart"/>
            <w:r w:rsidRPr="006A3800">
              <w:rPr>
                <w:sz w:val="16"/>
                <w:szCs w:val="16"/>
              </w:rPr>
              <w:t>в</w:t>
            </w:r>
            <w:proofErr w:type="spellEnd"/>
            <w:r w:rsidRPr="006A3800">
              <w:rPr>
                <w:sz w:val="16"/>
                <w:szCs w:val="16"/>
              </w:rPr>
              <w:t xml:space="preserve"> полном объеме и во всех случаях причинения таког</w:t>
            </w:r>
            <w:r>
              <w:rPr>
                <w:sz w:val="16"/>
                <w:szCs w:val="16"/>
              </w:rPr>
              <w:t>о вреда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МЮ РК, ГП РК </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1F0F26" w:rsidRDefault="00155A4F" w:rsidP="00DC5BDE">
            <w:pPr>
              <w:jc w:val="center"/>
              <w:rPr>
                <w:color w:val="000000"/>
                <w:sz w:val="16"/>
                <w:szCs w:val="16"/>
              </w:rPr>
            </w:pPr>
            <w:r>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1F0F26" w:rsidRDefault="00155A4F" w:rsidP="00DC5BDE">
            <w:pPr>
              <w:rPr>
                <w:sz w:val="16"/>
                <w:szCs w:val="16"/>
              </w:rPr>
            </w:pPr>
            <w:r w:rsidRPr="001F0F26">
              <w:rPr>
                <w:sz w:val="16"/>
                <w:szCs w:val="16"/>
              </w:rPr>
              <w:t>Вве</w:t>
            </w:r>
            <w:r>
              <w:rPr>
                <w:sz w:val="16"/>
                <w:szCs w:val="16"/>
              </w:rPr>
              <w:t xml:space="preserve">дение </w:t>
            </w:r>
            <w:r w:rsidRPr="001F0F26">
              <w:rPr>
                <w:sz w:val="16"/>
                <w:szCs w:val="16"/>
              </w:rPr>
              <w:t>порядк</w:t>
            </w:r>
            <w:r>
              <w:rPr>
                <w:sz w:val="16"/>
                <w:szCs w:val="16"/>
              </w:rPr>
              <w:t>а</w:t>
            </w:r>
            <w:r w:rsidRPr="001F0F26">
              <w:rPr>
                <w:sz w:val="16"/>
                <w:szCs w:val="16"/>
              </w:rPr>
              <w:t xml:space="preserve"> рассмотрения дел о возмещении вреда, причиненного незаконными действиями должностных лиц государственных органов при противодействии терроризму, борьбе с преступностью и обеспечении общественного порядка, исходя из презумпции добросовестности иска и возложения обязанности доказывания отсутствия оснований для компенсации на государственные органы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МЮ РК, ГП РК </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53B4B" w:rsidRDefault="00155A4F" w:rsidP="00DC5BDE">
            <w:pPr>
              <w:jc w:val="center"/>
              <w:rPr>
                <w:color w:val="000000"/>
                <w:sz w:val="16"/>
                <w:szCs w:val="16"/>
              </w:rPr>
            </w:pPr>
            <w:r>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53B4B" w:rsidRDefault="00155A4F" w:rsidP="00DC5BDE">
            <w:pPr>
              <w:rPr>
                <w:sz w:val="16"/>
                <w:szCs w:val="16"/>
              </w:rPr>
            </w:pPr>
            <w:r>
              <w:rPr>
                <w:sz w:val="16"/>
                <w:szCs w:val="16"/>
              </w:rPr>
              <w:t xml:space="preserve">Введение </w:t>
            </w:r>
            <w:r w:rsidRPr="00453B4B">
              <w:rPr>
                <w:sz w:val="16"/>
                <w:szCs w:val="16"/>
              </w:rPr>
              <w:t>систем</w:t>
            </w:r>
            <w:r>
              <w:rPr>
                <w:sz w:val="16"/>
                <w:szCs w:val="16"/>
              </w:rPr>
              <w:t>ы</w:t>
            </w:r>
            <w:r w:rsidRPr="00453B4B">
              <w:rPr>
                <w:sz w:val="16"/>
                <w:szCs w:val="16"/>
              </w:rPr>
              <w:t xml:space="preserve"> компенсации: «вред – компенсация», в отличие от существующей в ряде случаев последовательности «вред – </w:t>
            </w:r>
            <w:proofErr w:type="spellStart"/>
            <w:r w:rsidRPr="00453B4B">
              <w:rPr>
                <w:sz w:val="16"/>
                <w:szCs w:val="16"/>
              </w:rPr>
              <w:t>причинитель</w:t>
            </w:r>
            <w:proofErr w:type="spellEnd"/>
            <w:r w:rsidRPr="00453B4B">
              <w:rPr>
                <w:sz w:val="16"/>
                <w:szCs w:val="16"/>
              </w:rPr>
              <w:t xml:space="preserve"> - компенсация», исходя из общего правила, что такой вред </w:t>
            </w:r>
            <w:r w:rsidRPr="00453B4B">
              <w:rPr>
                <w:color w:val="000000"/>
                <w:spacing w:val="2"/>
                <w:sz w:val="16"/>
                <w:szCs w:val="16"/>
                <w:shd w:val="clear" w:color="auto" w:fill="FFFFFF"/>
              </w:rPr>
              <w:t>возмещается из бюджетных средств в полном объеме независимо от вины органа, ведущего уголовный процесс или другого органа, причинившего вред</w:t>
            </w:r>
            <w:r>
              <w:rPr>
                <w:color w:val="000000"/>
                <w:spacing w:val="2"/>
                <w:sz w:val="16"/>
                <w:szCs w:val="16"/>
                <w:shd w:val="clear" w:color="auto" w:fill="FFFFFF"/>
              </w:rPr>
              <w:t>, в</w:t>
            </w:r>
            <w:r w:rsidRPr="00453B4B">
              <w:rPr>
                <w:sz w:val="16"/>
                <w:szCs w:val="16"/>
              </w:rPr>
              <w:t xml:space="preserve"> случае причинения вреда жизни и здоровью в результате незаконных действий государственных органов и их должностных лиц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МЮ РК, ГП РК </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jc w:val="center"/>
              <w:rPr>
                <w:color w:val="000000"/>
                <w:sz w:val="16"/>
                <w:szCs w:val="16"/>
              </w:rPr>
            </w:pPr>
            <w:r>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53B4B" w:rsidRDefault="00155A4F" w:rsidP="00DC5BDE">
            <w:pPr>
              <w:rPr>
                <w:sz w:val="16"/>
                <w:szCs w:val="16"/>
              </w:rPr>
            </w:pPr>
            <w:r>
              <w:rPr>
                <w:sz w:val="16"/>
                <w:szCs w:val="16"/>
              </w:rPr>
              <w:t>П</w:t>
            </w:r>
            <w:r w:rsidRPr="00453B4B">
              <w:rPr>
                <w:sz w:val="16"/>
                <w:szCs w:val="16"/>
              </w:rPr>
              <w:t>ересмотр Нормативно</w:t>
            </w:r>
            <w:r>
              <w:rPr>
                <w:sz w:val="16"/>
                <w:szCs w:val="16"/>
              </w:rPr>
              <w:t>го</w:t>
            </w:r>
            <w:r w:rsidRPr="00453B4B">
              <w:rPr>
                <w:sz w:val="16"/>
                <w:szCs w:val="16"/>
              </w:rPr>
              <w:t xml:space="preserve"> постановлени</w:t>
            </w:r>
            <w:r>
              <w:rPr>
                <w:sz w:val="16"/>
                <w:szCs w:val="16"/>
              </w:rPr>
              <w:t>я</w:t>
            </w:r>
            <w:r w:rsidRPr="00453B4B">
              <w:rPr>
                <w:sz w:val="16"/>
                <w:szCs w:val="16"/>
              </w:rPr>
              <w:t xml:space="preserve"> Верховного Суда Республики Казахстан №7 «О практике применения законодательства по возмещению вреда, причиненного незаконными действиями органов, ведущих уголовный процесс» от 9 июля 1999 года, включив в него применение законодательства по возмещению вреда, прежде всего, вреда жизни и здоровью, причиненного незаконными действиями государственных органов и должностных лиц при противодействии терроризму, борьбе с преступностью и об</w:t>
            </w:r>
            <w:r>
              <w:rPr>
                <w:sz w:val="16"/>
                <w:szCs w:val="16"/>
              </w:rPr>
              <w:t>еспечении общественного порядка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 xml:space="preserve">Проект пересмотренного Нормативного постановления ВС РК №7 от 9 июля 1999 года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spacing w:after="20"/>
              <w:ind w:left="20"/>
              <w:rPr>
                <w:color w:val="000000"/>
                <w:sz w:val="16"/>
                <w:szCs w:val="16"/>
              </w:rPr>
            </w:pPr>
            <w:r>
              <w:rPr>
                <w:color w:val="000000"/>
                <w:sz w:val="16"/>
                <w:szCs w:val="16"/>
              </w:rPr>
              <w:t>ВС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E62CEA" w:rsidRDefault="00155A4F" w:rsidP="00DC5BDE">
            <w:pPr>
              <w:jc w:val="center"/>
              <w:rPr>
                <w:color w:val="000000"/>
                <w:sz w:val="16"/>
                <w:szCs w:val="16"/>
              </w:rPr>
            </w:pPr>
            <w:r>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E62CEA" w:rsidRDefault="00155A4F" w:rsidP="00DC5BDE">
            <w:pPr>
              <w:rPr>
                <w:color w:val="000000"/>
                <w:sz w:val="16"/>
                <w:szCs w:val="16"/>
              </w:rPr>
            </w:pPr>
            <w:r>
              <w:rPr>
                <w:sz w:val="16"/>
                <w:szCs w:val="16"/>
              </w:rPr>
              <w:t xml:space="preserve">Внедрение надлежащих процедур отбора и осуществление </w:t>
            </w:r>
            <w:r w:rsidRPr="00E62CEA">
              <w:rPr>
                <w:color w:val="333333"/>
                <w:sz w:val="16"/>
                <w:szCs w:val="16"/>
              </w:rPr>
              <w:t>непрерывн</w:t>
            </w:r>
            <w:r>
              <w:rPr>
                <w:color w:val="333333"/>
                <w:sz w:val="16"/>
                <w:szCs w:val="16"/>
              </w:rPr>
              <w:t>ой</w:t>
            </w:r>
            <w:r w:rsidRPr="00E62CEA">
              <w:rPr>
                <w:color w:val="333333"/>
                <w:sz w:val="16"/>
                <w:szCs w:val="16"/>
              </w:rPr>
              <w:t xml:space="preserve"> и тщательн</w:t>
            </w:r>
            <w:r>
              <w:rPr>
                <w:color w:val="333333"/>
                <w:sz w:val="16"/>
                <w:szCs w:val="16"/>
              </w:rPr>
              <w:t>ой</w:t>
            </w:r>
            <w:r w:rsidRPr="00E62CEA">
              <w:rPr>
                <w:color w:val="333333"/>
                <w:sz w:val="16"/>
                <w:szCs w:val="16"/>
              </w:rPr>
              <w:t xml:space="preserve"> профессиональн</w:t>
            </w:r>
            <w:r>
              <w:rPr>
                <w:color w:val="333333"/>
                <w:sz w:val="16"/>
                <w:szCs w:val="16"/>
              </w:rPr>
              <w:t>ой</w:t>
            </w:r>
            <w:r w:rsidRPr="00E62CEA">
              <w:rPr>
                <w:color w:val="333333"/>
                <w:sz w:val="16"/>
                <w:szCs w:val="16"/>
              </w:rPr>
              <w:t xml:space="preserve"> подготовк</w:t>
            </w:r>
            <w:r>
              <w:rPr>
                <w:color w:val="333333"/>
                <w:sz w:val="16"/>
                <w:szCs w:val="16"/>
              </w:rPr>
              <w:t>и</w:t>
            </w:r>
            <w:r>
              <w:rPr>
                <w:sz w:val="16"/>
                <w:szCs w:val="16"/>
              </w:rPr>
              <w:t xml:space="preserve"> </w:t>
            </w:r>
            <w:r w:rsidRPr="00E62CEA">
              <w:rPr>
                <w:color w:val="333333"/>
                <w:sz w:val="16"/>
                <w:szCs w:val="16"/>
              </w:rPr>
              <w:t>сотрудник</w:t>
            </w:r>
            <w:r>
              <w:rPr>
                <w:color w:val="333333"/>
                <w:sz w:val="16"/>
                <w:szCs w:val="16"/>
              </w:rPr>
              <w:t>ов</w:t>
            </w:r>
            <w:r w:rsidRPr="00E62CEA">
              <w:rPr>
                <w:color w:val="333333"/>
                <w:sz w:val="16"/>
                <w:szCs w:val="16"/>
              </w:rPr>
              <w:t xml:space="preserve"> правоохранительных органов и други</w:t>
            </w:r>
            <w:r>
              <w:rPr>
                <w:color w:val="333333"/>
                <w:sz w:val="16"/>
                <w:szCs w:val="16"/>
              </w:rPr>
              <w:t>х</w:t>
            </w:r>
            <w:r w:rsidRPr="00E62CEA">
              <w:rPr>
                <w:color w:val="333333"/>
                <w:sz w:val="16"/>
                <w:szCs w:val="16"/>
              </w:rPr>
              <w:t xml:space="preserve"> лиц в официальном качестве, которые имеют право применения силы и огнестрельного ору</w:t>
            </w:r>
            <w:r>
              <w:rPr>
                <w:color w:val="333333"/>
                <w:sz w:val="16"/>
                <w:szCs w:val="16"/>
              </w:rPr>
              <w:t>жи</w:t>
            </w:r>
            <w:r w:rsidRPr="00E62CEA">
              <w:rPr>
                <w:color w:val="333333"/>
                <w:sz w:val="16"/>
                <w:szCs w:val="16"/>
              </w:rPr>
              <w:t xml:space="preserve">я, </w:t>
            </w:r>
            <w:r>
              <w:rPr>
                <w:color w:val="333333"/>
                <w:sz w:val="16"/>
                <w:szCs w:val="16"/>
              </w:rPr>
              <w:t xml:space="preserve">для </w:t>
            </w:r>
            <w:r>
              <w:rPr>
                <w:color w:val="333333"/>
                <w:sz w:val="16"/>
                <w:szCs w:val="16"/>
              </w:rPr>
              <w:lastRenderedPageBreak/>
              <w:t xml:space="preserve">развития </w:t>
            </w:r>
            <w:r w:rsidRPr="00E62CEA">
              <w:rPr>
                <w:color w:val="333333"/>
                <w:sz w:val="16"/>
                <w:szCs w:val="16"/>
              </w:rPr>
              <w:t>соответствующи</w:t>
            </w:r>
            <w:r>
              <w:rPr>
                <w:color w:val="333333"/>
                <w:sz w:val="16"/>
                <w:szCs w:val="16"/>
              </w:rPr>
              <w:t>х</w:t>
            </w:r>
            <w:r w:rsidRPr="00E62CEA">
              <w:rPr>
                <w:color w:val="333333"/>
                <w:sz w:val="16"/>
                <w:szCs w:val="16"/>
              </w:rPr>
              <w:t xml:space="preserve"> моральны</w:t>
            </w:r>
            <w:r>
              <w:rPr>
                <w:color w:val="333333"/>
                <w:sz w:val="16"/>
                <w:szCs w:val="16"/>
              </w:rPr>
              <w:t>х</w:t>
            </w:r>
            <w:r w:rsidRPr="00E62CEA">
              <w:rPr>
                <w:color w:val="333333"/>
                <w:sz w:val="16"/>
                <w:szCs w:val="16"/>
              </w:rPr>
              <w:t>, психологически</w:t>
            </w:r>
            <w:r>
              <w:rPr>
                <w:color w:val="333333"/>
                <w:sz w:val="16"/>
                <w:szCs w:val="16"/>
              </w:rPr>
              <w:t>х</w:t>
            </w:r>
            <w:r w:rsidRPr="00E62CEA">
              <w:rPr>
                <w:color w:val="333333"/>
                <w:sz w:val="16"/>
                <w:szCs w:val="16"/>
              </w:rPr>
              <w:t xml:space="preserve"> и физически</w:t>
            </w:r>
            <w:r>
              <w:rPr>
                <w:color w:val="333333"/>
                <w:sz w:val="16"/>
                <w:szCs w:val="16"/>
              </w:rPr>
              <w:t>х</w:t>
            </w:r>
            <w:r w:rsidRPr="00E62CEA">
              <w:rPr>
                <w:color w:val="333333"/>
                <w:sz w:val="16"/>
                <w:szCs w:val="16"/>
              </w:rPr>
              <w:t xml:space="preserve"> качеств для эффективного выполнения своих функций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lastRenderedPageBreak/>
              <w:t>Процедуры отбора и программы подготовки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МВД РК, МО РК, КНБ РК, ГП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11C1F" w:rsidRDefault="00155A4F" w:rsidP="00DC5BDE">
            <w:pPr>
              <w:jc w:val="center"/>
              <w:rPr>
                <w:color w:val="000000"/>
                <w:sz w:val="16"/>
                <w:szCs w:val="16"/>
              </w:rPr>
            </w:pPr>
            <w:r>
              <w:rPr>
                <w:color w:val="000000"/>
                <w:sz w:val="16"/>
                <w:szCs w:val="16"/>
              </w:rPr>
              <w:t>7</w:t>
            </w:r>
            <w:r w:rsidRPr="00211C1F">
              <w:rPr>
                <w:color w:val="000000"/>
                <w:sz w:val="16"/>
                <w:szCs w:val="16"/>
              </w:rPr>
              <w:t>.</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94200" w:rsidRDefault="00155A4F" w:rsidP="00DC5BDE">
            <w:pPr>
              <w:pStyle w:val="aa"/>
              <w:shd w:val="clear" w:color="auto" w:fill="FFFFFF"/>
              <w:spacing w:before="0" w:beforeAutospacing="0" w:after="0" w:afterAutospacing="0"/>
              <w:rPr>
                <w:color w:val="000000"/>
                <w:sz w:val="16"/>
                <w:szCs w:val="16"/>
                <w:lang w:val="ru-RU"/>
              </w:rPr>
            </w:pPr>
            <w:r>
              <w:rPr>
                <w:sz w:val="16"/>
                <w:szCs w:val="16"/>
                <w:lang w:val="ru-RU"/>
              </w:rPr>
              <w:t xml:space="preserve">Осуществление </w:t>
            </w:r>
            <w:r w:rsidRPr="00E62CEA">
              <w:rPr>
                <w:rFonts w:eastAsia="Times New Roman"/>
                <w:color w:val="333333"/>
                <w:sz w:val="16"/>
                <w:szCs w:val="16"/>
                <w:lang w:val="ru-RU" w:eastAsia="en-US"/>
              </w:rPr>
              <w:t>непрерывн</w:t>
            </w:r>
            <w:r>
              <w:rPr>
                <w:color w:val="333333"/>
                <w:sz w:val="16"/>
                <w:szCs w:val="16"/>
                <w:lang w:val="ru-RU"/>
              </w:rPr>
              <w:t>ой</w:t>
            </w:r>
            <w:r w:rsidRPr="00E62CEA">
              <w:rPr>
                <w:rFonts w:eastAsia="Times New Roman"/>
                <w:color w:val="333333"/>
                <w:sz w:val="16"/>
                <w:szCs w:val="16"/>
                <w:lang w:val="ru-RU" w:eastAsia="en-US"/>
              </w:rPr>
              <w:t xml:space="preserve"> и тщательн</w:t>
            </w:r>
            <w:r>
              <w:rPr>
                <w:color w:val="333333"/>
                <w:sz w:val="16"/>
                <w:szCs w:val="16"/>
                <w:lang w:val="ru-RU"/>
              </w:rPr>
              <w:t>ой</w:t>
            </w:r>
            <w:r w:rsidRPr="00E62CEA">
              <w:rPr>
                <w:rFonts w:eastAsia="Times New Roman"/>
                <w:color w:val="333333"/>
                <w:sz w:val="16"/>
                <w:szCs w:val="16"/>
                <w:lang w:val="ru-RU" w:eastAsia="en-US"/>
              </w:rPr>
              <w:t xml:space="preserve"> профессиональн</w:t>
            </w:r>
            <w:r>
              <w:rPr>
                <w:color w:val="333333"/>
                <w:sz w:val="16"/>
                <w:szCs w:val="16"/>
                <w:lang w:val="ru-RU"/>
              </w:rPr>
              <w:t>ой</w:t>
            </w:r>
            <w:r w:rsidRPr="00E62CEA">
              <w:rPr>
                <w:rFonts w:eastAsia="Times New Roman"/>
                <w:color w:val="333333"/>
                <w:sz w:val="16"/>
                <w:szCs w:val="16"/>
                <w:lang w:val="ru-RU" w:eastAsia="en-US"/>
              </w:rPr>
              <w:t xml:space="preserve"> подготовк</w:t>
            </w:r>
            <w:r>
              <w:rPr>
                <w:color w:val="333333"/>
                <w:sz w:val="16"/>
                <w:szCs w:val="16"/>
                <w:lang w:val="ru-RU"/>
              </w:rPr>
              <w:t>и</w:t>
            </w:r>
            <w:r>
              <w:rPr>
                <w:sz w:val="16"/>
                <w:szCs w:val="16"/>
                <w:lang w:val="ru-RU"/>
              </w:rPr>
              <w:t xml:space="preserve"> и проверки </w:t>
            </w:r>
            <w:r w:rsidRPr="00211C1F">
              <w:rPr>
                <w:rFonts w:eastAsia="Times New Roman"/>
                <w:color w:val="333333"/>
                <w:sz w:val="16"/>
                <w:szCs w:val="16"/>
                <w:lang w:val="ru-RU" w:eastAsia="en-US"/>
              </w:rPr>
              <w:t>сотрудник</w:t>
            </w:r>
            <w:r>
              <w:rPr>
                <w:rFonts w:eastAsia="Times New Roman"/>
                <w:color w:val="333333"/>
                <w:sz w:val="16"/>
                <w:szCs w:val="16"/>
                <w:lang w:val="ru-RU" w:eastAsia="en-US"/>
              </w:rPr>
              <w:t>ов</w:t>
            </w:r>
            <w:r w:rsidRPr="00211C1F">
              <w:rPr>
                <w:rFonts w:eastAsia="Times New Roman"/>
                <w:color w:val="333333"/>
                <w:sz w:val="16"/>
                <w:szCs w:val="16"/>
                <w:lang w:val="ru-RU" w:eastAsia="en-US"/>
              </w:rPr>
              <w:t xml:space="preserve"> правоохранительных органов и други</w:t>
            </w:r>
            <w:r>
              <w:rPr>
                <w:rFonts w:eastAsia="Times New Roman"/>
                <w:color w:val="333333"/>
                <w:sz w:val="16"/>
                <w:szCs w:val="16"/>
                <w:lang w:val="ru-RU" w:eastAsia="en-US"/>
              </w:rPr>
              <w:t>х</w:t>
            </w:r>
            <w:r w:rsidRPr="00211C1F">
              <w:rPr>
                <w:rFonts w:eastAsia="Times New Roman"/>
                <w:color w:val="333333"/>
                <w:sz w:val="16"/>
                <w:szCs w:val="16"/>
                <w:lang w:val="ru-RU" w:eastAsia="en-US"/>
              </w:rPr>
              <w:t xml:space="preserve"> лиц в официальном качестве, которые имеют право применения силы и огнестрельного оружия, к действиям в условиях применения силы</w:t>
            </w:r>
            <w:r>
              <w:rPr>
                <w:rFonts w:eastAsia="Times New Roman"/>
                <w:color w:val="333333"/>
                <w:sz w:val="16"/>
                <w:szCs w:val="16"/>
                <w:lang w:val="ru-RU" w:eastAsia="en-US"/>
              </w:rPr>
              <w:t xml:space="preserve"> с</w:t>
            </w:r>
            <w:r w:rsidRPr="00211C1F">
              <w:rPr>
                <w:rFonts w:eastAsia="Times New Roman"/>
                <w:color w:val="333333"/>
                <w:sz w:val="16"/>
                <w:szCs w:val="16"/>
                <w:lang w:val="ru-RU" w:eastAsia="en-US"/>
              </w:rPr>
              <w:t xml:space="preserve"> получ</w:t>
            </w:r>
            <w:r>
              <w:rPr>
                <w:rFonts w:eastAsia="Times New Roman"/>
                <w:color w:val="333333"/>
                <w:sz w:val="16"/>
                <w:szCs w:val="16"/>
                <w:lang w:val="ru-RU" w:eastAsia="en-US"/>
              </w:rPr>
              <w:t xml:space="preserve">ением </w:t>
            </w:r>
            <w:r w:rsidRPr="00211C1F">
              <w:rPr>
                <w:rFonts w:eastAsia="Times New Roman"/>
                <w:color w:val="333333"/>
                <w:sz w:val="16"/>
                <w:szCs w:val="16"/>
                <w:lang w:val="ru-RU" w:eastAsia="en-US"/>
              </w:rPr>
              <w:t>соответствующи</w:t>
            </w:r>
            <w:r>
              <w:rPr>
                <w:rFonts w:eastAsia="Times New Roman"/>
                <w:color w:val="333333"/>
                <w:sz w:val="16"/>
                <w:szCs w:val="16"/>
                <w:lang w:val="ru-RU" w:eastAsia="en-US"/>
              </w:rPr>
              <w:t>х</w:t>
            </w:r>
            <w:r w:rsidRPr="00211C1F">
              <w:rPr>
                <w:rFonts w:eastAsia="Times New Roman"/>
                <w:color w:val="333333"/>
                <w:sz w:val="16"/>
                <w:szCs w:val="16"/>
                <w:lang w:val="ru-RU" w:eastAsia="en-US"/>
              </w:rPr>
              <w:t xml:space="preserve"> разрешени</w:t>
            </w:r>
            <w:r>
              <w:rPr>
                <w:rFonts w:eastAsia="Times New Roman"/>
                <w:color w:val="333333"/>
                <w:sz w:val="16"/>
                <w:szCs w:val="16"/>
                <w:lang w:val="ru-RU" w:eastAsia="en-US"/>
              </w:rPr>
              <w:t>й</w:t>
            </w:r>
            <w:r w:rsidRPr="00211C1F">
              <w:rPr>
                <w:rFonts w:eastAsia="Times New Roman"/>
                <w:color w:val="333333"/>
                <w:sz w:val="16"/>
                <w:szCs w:val="16"/>
                <w:lang w:val="ru-RU" w:eastAsia="en-US"/>
              </w:rPr>
              <w:t xml:space="preserve"> на ношение и использование огнестрельного оружия лишь по завершении специально</w:t>
            </w:r>
            <w:r>
              <w:rPr>
                <w:rFonts w:eastAsia="Times New Roman"/>
                <w:color w:val="333333"/>
                <w:sz w:val="16"/>
                <w:szCs w:val="16"/>
                <w:lang w:val="ru-RU" w:eastAsia="en-US"/>
              </w:rPr>
              <w:t>го курса обучения их применению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Процедуры проверки и программы подготовки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МВД РК, МО РК, КНБ РК, ГП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12284E" w:rsidRDefault="00155A4F" w:rsidP="00DC5BDE">
            <w:pPr>
              <w:jc w:val="center"/>
              <w:rPr>
                <w:color w:val="000000"/>
                <w:sz w:val="16"/>
                <w:szCs w:val="16"/>
              </w:rPr>
            </w:pPr>
            <w:r>
              <w:rPr>
                <w:color w:val="000000"/>
                <w:sz w:val="16"/>
                <w:szCs w:val="16"/>
              </w:rPr>
              <w:t>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52CB4" w:rsidRDefault="00155A4F" w:rsidP="00DC5BDE">
            <w:pPr>
              <w:rPr>
                <w:color w:val="000000"/>
                <w:sz w:val="16"/>
                <w:szCs w:val="16"/>
              </w:rPr>
            </w:pPr>
            <w:r>
              <w:rPr>
                <w:color w:val="333333"/>
                <w:sz w:val="16"/>
                <w:szCs w:val="16"/>
              </w:rPr>
              <w:t>П</w:t>
            </w:r>
            <w:r w:rsidRPr="00F52CB4">
              <w:rPr>
                <w:color w:val="333333"/>
                <w:sz w:val="16"/>
                <w:szCs w:val="16"/>
              </w:rPr>
              <w:t>одготовк</w:t>
            </w:r>
            <w:r>
              <w:rPr>
                <w:color w:val="333333"/>
                <w:sz w:val="16"/>
                <w:szCs w:val="16"/>
              </w:rPr>
              <w:t>а</w:t>
            </w:r>
            <w:r w:rsidRPr="00F52CB4">
              <w:rPr>
                <w:color w:val="333333"/>
                <w:sz w:val="16"/>
                <w:szCs w:val="16"/>
              </w:rPr>
              <w:t xml:space="preserve"> всех сотрудников правоохранительных органов и других лиц в официальном качестве, которые имеют право применения силы и огнестрельного оружия, </w:t>
            </w:r>
            <w:r>
              <w:rPr>
                <w:color w:val="333333"/>
                <w:sz w:val="16"/>
                <w:szCs w:val="16"/>
              </w:rPr>
              <w:t xml:space="preserve">с </w:t>
            </w:r>
            <w:proofErr w:type="spellStart"/>
            <w:r>
              <w:rPr>
                <w:color w:val="333333"/>
                <w:sz w:val="16"/>
                <w:szCs w:val="16"/>
              </w:rPr>
              <w:t>уделением</w:t>
            </w:r>
            <w:proofErr w:type="spellEnd"/>
            <w:r>
              <w:rPr>
                <w:color w:val="333333"/>
                <w:sz w:val="16"/>
                <w:szCs w:val="16"/>
              </w:rPr>
              <w:t xml:space="preserve"> </w:t>
            </w:r>
            <w:r w:rsidRPr="00F52CB4">
              <w:rPr>
                <w:color w:val="333333"/>
                <w:sz w:val="16"/>
                <w:szCs w:val="16"/>
              </w:rPr>
              <w:t>особо</w:t>
            </w:r>
            <w:r>
              <w:rPr>
                <w:color w:val="333333"/>
                <w:sz w:val="16"/>
                <w:szCs w:val="16"/>
              </w:rPr>
              <w:t>го</w:t>
            </w:r>
            <w:r w:rsidRPr="00F52CB4">
              <w:rPr>
                <w:color w:val="333333"/>
                <w:sz w:val="16"/>
                <w:szCs w:val="16"/>
              </w:rPr>
              <w:t xml:space="preserve"> внимани</w:t>
            </w:r>
            <w:r>
              <w:rPr>
                <w:color w:val="333333"/>
                <w:sz w:val="16"/>
                <w:szCs w:val="16"/>
              </w:rPr>
              <w:t>я</w:t>
            </w:r>
            <w:r w:rsidRPr="00F52CB4">
              <w:rPr>
                <w:color w:val="333333"/>
                <w:sz w:val="16"/>
                <w:szCs w:val="16"/>
              </w:rPr>
              <w:t xml:space="preserve"> на вопросы полицейской этики и прав человека, особенно в процессе ведения расследований, на альтернативы применению силы и огнестрельного оружия, включая мирное урегулирование конфликта, понимание поведения больших масс людей и методы убеждения, ведения переговоров и посредничества, а также технические средства с целью ограничения применения силы или огнестрельного оружия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Программы подготовки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МВД РК, МО РК, КНБ РК, ГП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000000"/>
              </w:rPr>
            </w:pPr>
            <w:r w:rsidRPr="00DE204E">
              <w:rPr>
                <w:b/>
              </w:rPr>
              <w:t>2. Право на свободу и личную неприкосновенность</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И</w:t>
            </w:r>
            <w:r w:rsidRPr="00F91FFE">
              <w:rPr>
                <w:color w:val="000000"/>
                <w:sz w:val="16"/>
                <w:szCs w:val="16"/>
              </w:rPr>
              <w:t>нвентаризаци</w:t>
            </w:r>
            <w:r>
              <w:rPr>
                <w:color w:val="000000"/>
                <w:sz w:val="16"/>
                <w:szCs w:val="16"/>
              </w:rPr>
              <w:t>я</w:t>
            </w:r>
            <w:r w:rsidRPr="00F91FFE">
              <w:rPr>
                <w:color w:val="000000"/>
                <w:sz w:val="16"/>
                <w:szCs w:val="16"/>
              </w:rPr>
              <w:t xml:space="preserve"> положений административно-процессуального законодательства Республики Казахстан и разработ</w:t>
            </w:r>
            <w:r>
              <w:rPr>
                <w:color w:val="000000"/>
                <w:sz w:val="16"/>
                <w:szCs w:val="16"/>
              </w:rPr>
              <w:t>ка</w:t>
            </w:r>
            <w:r w:rsidRPr="00F91FFE">
              <w:rPr>
                <w:color w:val="000000"/>
                <w:sz w:val="16"/>
                <w:szCs w:val="16"/>
              </w:rPr>
              <w:t xml:space="preserve"> предложени</w:t>
            </w:r>
            <w:r>
              <w:rPr>
                <w:color w:val="000000"/>
                <w:sz w:val="16"/>
                <w:szCs w:val="16"/>
              </w:rPr>
              <w:t>й</w:t>
            </w:r>
            <w:r w:rsidRPr="00F91FFE">
              <w:rPr>
                <w:color w:val="000000"/>
                <w:sz w:val="16"/>
                <w:szCs w:val="16"/>
              </w:rPr>
              <w:t xml:space="preserve"> по сокращению оснований административного задержания граждан в различных формах</w:t>
            </w:r>
            <w:r>
              <w:rPr>
                <w:color w:val="000000"/>
                <w:sz w:val="16"/>
                <w:szCs w:val="16"/>
              </w:rPr>
              <w:t xml:space="preserve"> с исключением </w:t>
            </w:r>
            <w:r w:rsidRPr="00F91FFE">
              <w:rPr>
                <w:color w:val="000000"/>
                <w:sz w:val="16"/>
                <w:szCs w:val="16"/>
              </w:rPr>
              <w:t>так</w:t>
            </w:r>
            <w:r>
              <w:rPr>
                <w:color w:val="000000"/>
                <w:sz w:val="16"/>
                <w:szCs w:val="16"/>
              </w:rPr>
              <w:t>ой</w:t>
            </w:r>
            <w:r w:rsidRPr="00F91FFE">
              <w:rPr>
                <w:color w:val="000000"/>
                <w:sz w:val="16"/>
                <w:szCs w:val="16"/>
              </w:rPr>
              <w:t xml:space="preserve"> мер</w:t>
            </w:r>
            <w:r>
              <w:rPr>
                <w:color w:val="000000"/>
                <w:sz w:val="16"/>
                <w:szCs w:val="16"/>
              </w:rPr>
              <w:t>ы</w:t>
            </w:r>
            <w:r w:rsidRPr="00F91FFE">
              <w:rPr>
                <w:color w:val="000000"/>
                <w:sz w:val="16"/>
                <w:szCs w:val="16"/>
              </w:rPr>
              <w:t xml:space="preserve"> как доставлени</w:t>
            </w:r>
            <w:r>
              <w:rPr>
                <w:color w:val="000000"/>
                <w:sz w:val="16"/>
                <w:szCs w:val="16"/>
              </w:rPr>
              <w:t>е</w:t>
            </w:r>
            <w:r w:rsidRPr="00F91FFE">
              <w:rPr>
                <w:color w:val="000000"/>
                <w:sz w:val="16"/>
                <w:szCs w:val="16"/>
              </w:rPr>
              <w:t xml:space="preserve"> в государственный орган гражданина на основании просьбы его должностного лица, как противоречащ</w:t>
            </w:r>
            <w:r>
              <w:rPr>
                <w:color w:val="000000"/>
                <w:sz w:val="16"/>
                <w:szCs w:val="16"/>
              </w:rPr>
              <w:t>ей международным стандартам; ра</w:t>
            </w:r>
            <w:r w:rsidRPr="00F91FFE">
              <w:rPr>
                <w:color w:val="000000"/>
                <w:sz w:val="16"/>
                <w:szCs w:val="16"/>
              </w:rPr>
              <w:t>зработ</w:t>
            </w:r>
            <w:r>
              <w:rPr>
                <w:color w:val="000000"/>
                <w:sz w:val="16"/>
                <w:szCs w:val="16"/>
              </w:rPr>
              <w:t>ка</w:t>
            </w:r>
            <w:r w:rsidRPr="00F91FFE">
              <w:rPr>
                <w:color w:val="000000"/>
                <w:sz w:val="16"/>
                <w:szCs w:val="16"/>
              </w:rPr>
              <w:t xml:space="preserve"> комплекс</w:t>
            </w:r>
            <w:r>
              <w:rPr>
                <w:color w:val="000000"/>
                <w:sz w:val="16"/>
                <w:szCs w:val="16"/>
              </w:rPr>
              <w:t>а</w:t>
            </w:r>
            <w:r w:rsidRPr="00F91FFE">
              <w:rPr>
                <w:color w:val="000000"/>
                <w:sz w:val="16"/>
                <w:szCs w:val="16"/>
              </w:rPr>
              <w:t xml:space="preserve"> мер по минимизации рисков произвольного задержания граждан в условиях администра</w:t>
            </w:r>
            <w:r>
              <w:rPr>
                <w:color w:val="000000"/>
                <w:sz w:val="16"/>
                <w:szCs w:val="16"/>
              </w:rPr>
              <w:t>тивной юрисдикции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Аналитическое исследование и </w:t>
            </w: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Антикор</w:t>
            </w:r>
            <w:r>
              <w:rPr>
                <w:color w:val="000000"/>
                <w:sz w:val="16"/>
                <w:szCs w:val="16"/>
              </w:rPr>
              <w:t>рупционная служба</w:t>
            </w:r>
            <w:r w:rsidRPr="00F91FFE">
              <w:rPr>
                <w:color w:val="000000"/>
                <w:sz w:val="16"/>
                <w:szCs w:val="16"/>
              </w:rPr>
              <w:t>, АФМ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Исключ</w:t>
            </w:r>
            <w:r>
              <w:rPr>
                <w:color w:val="000000"/>
                <w:sz w:val="16"/>
                <w:szCs w:val="16"/>
              </w:rPr>
              <w:t>ение</w:t>
            </w:r>
            <w:r w:rsidRPr="00F91FFE">
              <w:rPr>
                <w:color w:val="000000"/>
                <w:sz w:val="16"/>
                <w:szCs w:val="16"/>
              </w:rPr>
              <w:t xml:space="preserve"> из У</w:t>
            </w:r>
            <w:r>
              <w:rPr>
                <w:color w:val="000000"/>
                <w:sz w:val="16"/>
                <w:szCs w:val="16"/>
              </w:rPr>
              <w:t>головно-процессуального кодекса Республики Казахстан</w:t>
            </w:r>
            <w:r w:rsidRPr="00F91FFE">
              <w:rPr>
                <w:color w:val="000000"/>
                <w:sz w:val="16"/>
                <w:szCs w:val="16"/>
              </w:rPr>
              <w:t xml:space="preserve"> оговорк</w:t>
            </w:r>
            <w:r>
              <w:rPr>
                <w:color w:val="000000"/>
                <w:sz w:val="16"/>
                <w:szCs w:val="16"/>
              </w:rPr>
              <w:t>и</w:t>
            </w:r>
            <w:r w:rsidRPr="00F91FFE">
              <w:rPr>
                <w:color w:val="000000"/>
                <w:sz w:val="16"/>
                <w:szCs w:val="16"/>
              </w:rPr>
              <w:t xml:space="preserve"> о возможности задержания по подозрению в уголовном правонарушении в исключительных случаях на срок до 72 часов, как противоречащую международным правовым документам ООН, позиции Комитета ООН по правам человека и имеющую риски ле</w:t>
            </w:r>
            <w:r>
              <w:rPr>
                <w:color w:val="000000"/>
                <w:sz w:val="16"/>
                <w:szCs w:val="16"/>
              </w:rPr>
              <w:t>гитимации произвольных арестов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изменений и дополнений в </w:t>
            </w:r>
            <w:r w:rsidRPr="00F91FFE">
              <w:rPr>
                <w:color w:val="000000"/>
                <w:sz w:val="16"/>
                <w:szCs w:val="16"/>
              </w:rPr>
              <w:t>УПК РК о задержании по подозрению в совер</w:t>
            </w:r>
            <w:r>
              <w:rPr>
                <w:color w:val="000000"/>
                <w:sz w:val="16"/>
                <w:szCs w:val="16"/>
              </w:rPr>
              <w:t>шении уголовного правонарушения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КНБ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нормативно</w:t>
            </w:r>
            <w:r>
              <w:rPr>
                <w:color w:val="000000"/>
                <w:sz w:val="16"/>
                <w:szCs w:val="16"/>
              </w:rPr>
              <w:t>го</w:t>
            </w:r>
            <w:r w:rsidRPr="00F91FFE">
              <w:rPr>
                <w:color w:val="000000"/>
                <w:sz w:val="16"/>
                <w:szCs w:val="16"/>
              </w:rPr>
              <w:t xml:space="preserve"> положени</w:t>
            </w:r>
            <w:r>
              <w:rPr>
                <w:color w:val="000000"/>
                <w:sz w:val="16"/>
                <w:szCs w:val="16"/>
              </w:rPr>
              <w:t xml:space="preserve">я, </w:t>
            </w:r>
            <w:r w:rsidRPr="00F91FFE">
              <w:rPr>
                <w:color w:val="000000"/>
                <w:sz w:val="16"/>
                <w:szCs w:val="16"/>
              </w:rPr>
              <w:t>содержащ</w:t>
            </w:r>
            <w:r>
              <w:rPr>
                <w:color w:val="000000"/>
                <w:sz w:val="16"/>
                <w:szCs w:val="16"/>
              </w:rPr>
              <w:t>его</w:t>
            </w:r>
            <w:r w:rsidRPr="00F91FFE">
              <w:rPr>
                <w:color w:val="000000"/>
                <w:sz w:val="16"/>
                <w:szCs w:val="16"/>
              </w:rPr>
              <w:t xml:space="preserve"> четкое определение понятия «произвольно</w:t>
            </w:r>
            <w:r>
              <w:rPr>
                <w:color w:val="000000"/>
                <w:sz w:val="16"/>
                <w:szCs w:val="16"/>
              </w:rPr>
              <w:t>е</w:t>
            </w:r>
            <w:r w:rsidRPr="00F91FFE">
              <w:rPr>
                <w:color w:val="000000"/>
                <w:sz w:val="16"/>
                <w:szCs w:val="16"/>
              </w:rPr>
              <w:t xml:space="preserve"> заключени</w:t>
            </w:r>
            <w:r>
              <w:rPr>
                <w:color w:val="000000"/>
                <w:sz w:val="16"/>
                <w:szCs w:val="16"/>
              </w:rPr>
              <w:t>е</w:t>
            </w:r>
            <w:r w:rsidRPr="00F91FFE">
              <w:rPr>
                <w:color w:val="000000"/>
                <w:sz w:val="16"/>
                <w:szCs w:val="16"/>
              </w:rPr>
              <w:t xml:space="preserve"> под стражу», </w:t>
            </w:r>
            <w:r>
              <w:rPr>
                <w:color w:val="000000"/>
                <w:sz w:val="16"/>
                <w:szCs w:val="16"/>
              </w:rPr>
              <w:t xml:space="preserve">и отражение </w:t>
            </w:r>
            <w:r w:rsidRPr="00F91FFE">
              <w:rPr>
                <w:color w:val="000000"/>
                <w:sz w:val="16"/>
                <w:szCs w:val="16"/>
              </w:rPr>
              <w:t>соотношени</w:t>
            </w:r>
            <w:r>
              <w:rPr>
                <w:color w:val="000000"/>
                <w:sz w:val="16"/>
                <w:szCs w:val="16"/>
              </w:rPr>
              <w:t>я</w:t>
            </w:r>
            <w:r w:rsidRPr="00F91FFE">
              <w:rPr>
                <w:color w:val="000000"/>
                <w:sz w:val="16"/>
                <w:szCs w:val="16"/>
              </w:rPr>
              <w:t xml:space="preserve"> правовых категорий произвольного и нез</w:t>
            </w:r>
            <w:r>
              <w:rPr>
                <w:color w:val="000000"/>
                <w:sz w:val="16"/>
                <w:szCs w:val="16"/>
              </w:rPr>
              <w:t>аконного заключения под стражу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нормативного постановления Верховного </w:t>
            </w:r>
            <w:r>
              <w:rPr>
                <w:color w:val="000000"/>
                <w:sz w:val="16"/>
                <w:szCs w:val="16"/>
              </w:rPr>
              <w:t>Суда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ВС РК, ГП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Обеспеч</w:t>
            </w:r>
            <w:r>
              <w:rPr>
                <w:color w:val="000000"/>
                <w:sz w:val="16"/>
                <w:szCs w:val="16"/>
              </w:rPr>
              <w:t>ение</w:t>
            </w:r>
            <w:r w:rsidRPr="00F91FFE">
              <w:rPr>
                <w:color w:val="000000"/>
                <w:sz w:val="16"/>
                <w:szCs w:val="16"/>
              </w:rPr>
              <w:t xml:space="preserve"> реализаци</w:t>
            </w:r>
            <w:r>
              <w:rPr>
                <w:color w:val="000000"/>
                <w:sz w:val="16"/>
                <w:szCs w:val="16"/>
              </w:rPr>
              <w:t>и</w:t>
            </w:r>
            <w:r w:rsidRPr="00F91FFE">
              <w:rPr>
                <w:color w:val="000000"/>
                <w:sz w:val="16"/>
                <w:szCs w:val="16"/>
              </w:rPr>
              <w:t xml:space="preserve"> </w:t>
            </w:r>
            <w:r>
              <w:rPr>
                <w:color w:val="000000"/>
                <w:sz w:val="16"/>
                <w:szCs w:val="16"/>
              </w:rPr>
              <w:t xml:space="preserve">международных стандартов </w:t>
            </w:r>
            <w:r w:rsidRPr="00F91FFE">
              <w:rPr>
                <w:color w:val="000000"/>
                <w:sz w:val="16"/>
                <w:szCs w:val="16"/>
              </w:rPr>
              <w:t>в части признания в уголовном, уголовно-процессуальном, уголовно-исполнительном законодательстве Республики Казахстан презумпции не применения лишения свободы в отношении несовершеннолетнего, в соответствии с которой любые меры воздействия на несовершеннолетнего, лишающие  его личной свободы, должны применяться лишь в исключительных случаях, когда отказ от их применения  порождает опасность для самого несовершеннолетнего, а равно для иных лиц</w:t>
            </w:r>
            <w:r>
              <w:rPr>
                <w:color w:val="000000"/>
                <w:sz w:val="16"/>
                <w:szCs w:val="16"/>
              </w:rPr>
              <w:t xml:space="preserve">; </w:t>
            </w:r>
            <w:r w:rsidRPr="00F91FFE">
              <w:rPr>
                <w:color w:val="000000"/>
                <w:sz w:val="16"/>
                <w:szCs w:val="16"/>
              </w:rPr>
              <w:t>инвентаризаци</w:t>
            </w:r>
            <w:r>
              <w:rPr>
                <w:color w:val="000000"/>
                <w:sz w:val="16"/>
                <w:szCs w:val="16"/>
              </w:rPr>
              <w:t>я</w:t>
            </w:r>
            <w:r w:rsidRPr="00F91FFE">
              <w:rPr>
                <w:color w:val="000000"/>
                <w:sz w:val="16"/>
                <w:szCs w:val="16"/>
              </w:rPr>
              <w:t xml:space="preserve"> фактических и правовых оснований заключения под стражу или иного лишения свободы несовершен</w:t>
            </w:r>
            <w:r>
              <w:rPr>
                <w:color w:val="000000"/>
                <w:sz w:val="16"/>
                <w:szCs w:val="16"/>
              </w:rPr>
              <w:t>нолетних в Республике Казахстан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Научно-практический анализ оснований и практики применения лишения свободы несовершеннолетних. </w:t>
            </w:r>
            <w:r>
              <w:rPr>
                <w:color w:val="000000"/>
                <w:sz w:val="16"/>
                <w:szCs w:val="16"/>
              </w:rPr>
              <w:t xml:space="preserve">Проект НПА о внесении </w:t>
            </w:r>
            <w:r w:rsidRPr="00F91FFE">
              <w:rPr>
                <w:color w:val="000000"/>
                <w:sz w:val="16"/>
                <w:szCs w:val="16"/>
              </w:rPr>
              <w:t>изменени</w:t>
            </w:r>
            <w:r>
              <w:rPr>
                <w:color w:val="000000"/>
                <w:sz w:val="16"/>
                <w:szCs w:val="16"/>
              </w:rPr>
              <w:t xml:space="preserve">й и дополнений </w:t>
            </w:r>
            <w:r w:rsidRPr="00F91FFE">
              <w:rPr>
                <w:color w:val="000000"/>
                <w:sz w:val="16"/>
                <w:szCs w:val="16"/>
              </w:rPr>
              <w:t>в УК РК в части</w:t>
            </w:r>
            <w:r>
              <w:rPr>
                <w:color w:val="000000"/>
                <w:sz w:val="16"/>
                <w:szCs w:val="16"/>
              </w:rPr>
              <w:t>,</w:t>
            </w:r>
            <w:r w:rsidRPr="00F91FFE">
              <w:rPr>
                <w:color w:val="000000"/>
                <w:sz w:val="16"/>
                <w:szCs w:val="16"/>
              </w:rPr>
              <w:t xml:space="preserve"> касающейся наказания несовершеннолетних, в УПК РК – </w:t>
            </w:r>
            <w:r>
              <w:rPr>
                <w:color w:val="000000"/>
                <w:sz w:val="16"/>
                <w:szCs w:val="16"/>
              </w:rPr>
              <w:t xml:space="preserve">о </w:t>
            </w:r>
            <w:r w:rsidRPr="00F91FFE">
              <w:rPr>
                <w:color w:val="000000"/>
                <w:sz w:val="16"/>
                <w:szCs w:val="16"/>
              </w:rPr>
              <w:t>применени</w:t>
            </w:r>
            <w:r>
              <w:rPr>
                <w:color w:val="000000"/>
                <w:sz w:val="16"/>
                <w:szCs w:val="16"/>
              </w:rPr>
              <w:t>и</w:t>
            </w:r>
            <w:r w:rsidRPr="00F91FFE">
              <w:rPr>
                <w:color w:val="000000"/>
                <w:sz w:val="16"/>
                <w:szCs w:val="16"/>
              </w:rPr>
              <w:t xml:space="preserve"> мер уголовно-процессуального принуждения к несовершеннолетним</w:t>
            </w:r>
            <w:r>
              <w:rPr>
                <w:color w:val="000000"/>
                <w:sz w:val="16"/>
                <w:szCs w:val="16"/>
              </w:rPr>
              <w:t>, в</w:t>
            </w:r>
            <w:r w:rsidRPr="00F91FFE">
              <w:rPr>
                <w:color w:val="000000"/>
                <w:sz w:val="16"/>
                <w:szCs w:val="16"/>
              </w:rPr>
              <w:t xml:space="preserve"> УИК РК – </w:t>
            </w:r>
            <w:r>
              <w:rPr>
                <w:color w:val="000000"/>
                <w:sz w:val="16"/>
                <w:szCs w:val="16"/>
              </w:rPr>
              <w:t xml:space="preserve">о применении </w:t>
            </w:r>
            <w:r w:rsidRPr="00F91FFE">
              <w:rPr>
                <w:color w:val="000000"/>
                <w:sz w:val="16"/>
                <w:szCs w:val="16"/>
              </w:rPr>
              <w:t xml:space="preserve">мер дисциплинарного принуждения </w:t>
            </w:r>
            <w:r>
              <w:rPr>
                <w:color w:val="000000"/>
                <w:sz w:val="16"/>
                <w:szCs w:val="16"/>
              </w:rPr>
              <w:t>в отношении несовершеннолетних</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ВС РК, УПЧ РК, УПР РК, М</w:t>
            </w:r>
            <w:r>
              <w:rPr>
                <w:color w:val="000000"/>
                <w:sz w:val="16"/>
                <w:szCs w:val="16"/>
              </w:rPr>
              <w:t>П</w:t>
            </w:r>
            <w:r w:rsidRPr="00F91FFE">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lastRenderedPageBreak/>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И</w:t>
            </w:r>
            <w:r w:rsidRPr="00F91FFE">
              <w:rPr>
                <w:color w:val="000000"/>
                <w:sz w:val="16"/>
                <w:szCs w:val="16"/>
              </w:rPr>
              <w:t>сключени</w:t>
            </w:r>
            <w:r>
              <w:rPr>
                <w:color w:val="000000"/>
                <w:sz w:val="16"/>
                <w:szCs w:val="16"/>
              </w:rPr>
              <w:t>е</w:t>
            </w:r>
            <w:r w:rsidRPr="00F91FFE">
              <w:rPr>
                <w:color w:val="000000"/>
                <w:sz w:val="16"/>
                <w:szCs w:val="16"/>
              </w:rPr>
              <w:t xml:space="preserve"> из национального законодательства Республики Казахстан </w:t>
            </w:r>
            <w:r>
              <w:rPr>
                <w:color w:val="000000"/>
                <w:sz w:val="16"/>
                <w:szCs w:val="16"/>
              </w:rPr>
              <w:t xml:space="preserve">положений о </w:t>
            </w:r>
            <w:r w:rsidRPr="00F91FFE">
              <w:rPr>
                <w:color w:val="000000"/>
                <w:sz w:val="16"/>
                <w:szCs w:val="16"/>
              </w:rPr>
              <w:t>доставлени</w:t>
            </w:r>
            <w:r>
              <w:rPr>
                <w:color w:val="000000"/>
                <w:sz w:val="16"/>
                <w:szCs w:val="16"/>
              </w:rPr>
              <w:t>и</w:t>
            </w:r>
            <w:r w:rsidRPr="00F91FFE">
              <w:rPr>
                <w:color w:val="000000"/>
                <w:sz w:val="16"/>
                <w:szCs w:val="16"/>
              </w:rPr>
              <w:t xml:space="preserve"> в специальные приемники МВД РК в принудительном порядке граждан при отсутстви</w:t>
            </w:r>
            <w:r>
              <w:rPr>
                <w:color w:val="000000"/>
                <w:sz w:val="16"/>
                <w:szCs w:val="16"/>
              </w:rPr>
              <w:t>и</w:t>
            </w:r>
            <w:r w:rsidRPr="00F91FFE">
              <w:rPr>
                <w:color w:val="000000"/>
                <w:sz w:val="16"/>
                <w:szCs w:val="16"/>
              </w:rPr>
              <w:t xml:space="preserve"> у них документов</w:t>
            </w:r>
            <w:r>
              <w:rPr>
                <w:color w:val="000000"/>
                <w:sz w:val="16"/>
                <w:szCs w:val="16"/>
              </w:rPr>
              <w:t>,</w:t>
            </w:r>
            <w:r w:rsidRPr="00F91FFE">
              <w:rPr>
                <w:color w:val="000000"/>
                <w:sz w:val="16"/>
                <w:szCs w:val="16"/>
              </w:rPr>
              <w:t xml:space="preserve"> удостоверяющ</w:t>
            </w:r>
            <w:r>
              <w:rPr>
                <w:color w:val="000000"/>
                <w:sz w:val="16"/>
                <w:szCs w:val="16"/>
              </w:rPr>
              <w:t>их</w:t>
            </w:r>
            <w:r w:rsidRPr="00F91FFE">
              <w:rPr>
                <w:color w:val="000000"/>
                <w:sz w:val="16"/>
                <w:szCs w:val="16"/>
              </w:rPr>
              <w:t xml:space="preserve"> личность, а равно при отсутстви</w:t>
            </w:r>
            <w:r>
              <w:rPr>
                <w:color w:val="000000"/>
                <w:sz w:val="16"/>
                <w:szCs w:val="16"/>
              </w:rPr>
              <w:t>и</w:t>
            </w:r>
            <w:r w:rsidRPr="00F91FFE">
              <w:rPr>
                <w:color w:val="000000"/>
                <w:sz w:val="16"/>
                <w:szCs w:val="16"/>
              </w:rPr>
              <w:t xml:space="preserve"> у ни</w:t>
            </w:r>
            <w:r>
              <w:rPr>
                <w:color w:val="000000"/>
                <w:sz w:val="16"/>
                <w:szCs w:val="16"/>
              </w:rPr>
              <w:t>х постоянного места жительства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НПА о внесении изменений и дополнений в КоАП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Обеспеч</w:t>
            </w:r>
            <w:r>
              <w:rPr>
                <w:color w:val="000000"/>
                <w:sz w:val="16"/>
                <w:szCs w:val="16"/>
              </w:rPr>
              <w:t xml:space="preserve">ение </w:t>
            </w:r>
            <w:r w:rsidRPr="00F91FFE">
              <w:rPr>
                <w:color w:val="000000"/>
                <w:sz w:val="16"/>
                <w:szCs w:val="16"/>
              </w:rPr>
              <w:t>распространени</w:t>
            </w:r>
            <w:r>
              <w:rPr>
                <w:color w:val="000000"/>
                <w:sz w:val="16"/>
                <w:szCs w:val="16"/>
              </w:rPr>
              <w:t>я</w:t>
            </w:r>
            <w:r w:rsidRPr="00F91FFE">
              <w:rPr>
                <w:color w:val="000000"/>
                <w:sz w:val="16"/>
                <w:szCs w:val="16"/>
              </w:rPr>
              <w:t xml:space="preserve"> на все виды оснований задержания и лишения свободы граждан полного комплекса гарантий защиты прав и свобод задержанных от пыток и других жестоких, бесчеловечных унижающих достоинство видов обращения</w:t>
            </w:r>
            <w:r>
              <w:rPr>
                <w:color w:val="000000"/>
                <w:sz w:val="16"/>
                <w:szCs w:val="16"/>
              </w:rPr>
              <w:t>, в</w:t>
            </w:r>
            <w:r w:rsidRPr="00F91FFE">
              <w:rPr>
                <w:color w:val="000000"/>
                <w:sz w:val="16"/>
                <w:szCs w:val="16"/>
              </w:rPr>
              <w:t>ключая право на судебное обжалование, участие адвоката или иного представителя, юридическую обязательность рассмотрения судом жалобы относительно незаконного зад</w:t>
            </w:r>
            <w:r>
              <w:rPr>
                <w:color w:val="000000"/>
                <w:sz w:val="16"/>
                <w:szCs w:val="16"/>
              </w:rPr>
              <w:t>ержания, заключения под стражу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Проект</w:t>
            </w:r>
            <w:r>
              <w:rPr>
                <w:color w:val="000000"/>
                <w:sz w:val="16"/>
                <w:szCs w:val="16"/>
              </w:rPr>
              <w:t xml:space="preserve"> НПА о внесении </w:t>
            </w:r>
            <w:r w:rsidRPr="00F91FFE">
              <w:rPr>
                <w:color w:val="000000"/>
                <w:sz w:val="16"/>
                <w:szCs w:val="16"/>
              </w:rPr>
              <w:t>изменений</w:t>
            </w:r>
            <w:r>
              <w:rPr>
                <w:color w:val="000000"/>
                <w:sz w:val="16"/>
                <w:szCs w:val="16"/>
              </w:rPr>
              <w:t xml:space="preserve"> и дополнений в </w:t>
            </w:r>
            <w:r w:rsidRPr="00F91FFE">
              <w:rPr>
                <w:color w:val="000000"/>
                <w:sz w:val="16"/>
                <w:szCs w:val="16"/>
              </w:rPr>
              <w:t>законодательств</w:t>
            </w:r>
            <w:r>
              <w:rPr>
                <w:color w:val="000000"/>
                <w:sz w:val="16"/>
                <w:szCs w:val="16"/>
              </w:rPr>
              <w:t>о</w:t>
            </w:r>
            <w:r w:rsidRPr="00F91FFE">
              <w:rPr>
                <w:color w:val="000000"/>
                <w:sz w:val="16"/>
                <w:szCs w:val="16"/>
              </w:rPr>
              <w:t xml:space="preserve"> об административных правонарушениях, административно-процессуально</w:t>
            </w:r>
            <w:r>
              <w:rPr>
                <w:color w:val="000000"/>
                <w:sz w:val="16"/>
                <w:szCs w:val="16"/>
              </w:rPr>
              <w:t>е</w:t>
            </w:r>
            <w:r w:rsidRPr="00F91FFE">
              <w:rPr>
                <w:color w:val="000000"/>
                <w:sz w:val="16"/>
                <w:szCs w:val="16"/>
              </w:rPr>
              <w:t>, уголовно-процессуально</w:t>
            </w:r>
            <w:r>
              <w:rPr>
                <w:color w:val="000000"/>
                <w:sz w:val="16"/>
                <w:szCs w:val="16"/>
              </w:rPr>
              <w:t>е</w:t>
            </w:r>
            <w:r w:rsidRPr="00F91FFE">
              <w:rPr>
                <w:color w:val="000000"/>
                <w:sz w:val="16"/>
                <w:szCs w:val="16"/>
              </w:rPr>
              <w:t>, уголовно-исполнительно</w:t>
            </w:r>
            <w:r>
              <w:rPr>
                <w:color w:val="000000"/>
                <w:sz w:val="16"/>
                <w:szCs w:val="16"/>
              </w:rPr>
              <w:t>е</w:t>
            </w:r>
            <w:r w:rsidRPr="00F91FFE">
              <w:rPr>
                <w:color w:val="000000"/>
                <w:sz w:val="16"/>
                <w:szCs w:val="16"/>
              </w:rPr>
              <w:t xml:space="preserve"> законодательств</w:t>
            </w:r>
            <w:r>
              <w:rPr>
                <w:color w:val="000000"/>
                <w:sz w:val="16"/>
                <w:szCs w:val="16"/>
              </w:rPr>
              <w:t>о Республики Казахстан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w:t>
            </w:r>
            <w:r>
              <w:rPr>
                <w:color w:val="000000"/>
                <w:sz w:val="16"/>
                <w:szCs w:val="16"/>
              </w:rPr>
              <w:t>тка</w:t>
            </w:r>
            <w:r w:rsidRPr="00F91FFE">
              <w:rPr>
                <w:color w:val="000000"/>
                <w:sz w:val="16"/>
                <w:szCs w:val="16"/>
              </w:rPr>
              <w:t xml:space="preserve"> </w:t>
            </w:r>
            <w:r>
              <w:rPr>
                <w:color w:val="000000"/>
                <w:sz w:val="16"/>
                <w:szCs w:val="16"/>
              </w:rPr>
              <w:t xml:space="preserve">и закрепление в законодательстве </w:t>
            </w:r>
            <w:r w:rsidRPr="00F91FFE">
              <w:rPr>
                <w:color w:val="000000"/>
                <w:sz w:val="16"/>
                <w:szCs w:val="16"/>
              </w:rPr>
              <w:t>алгоритм</w:t>
            </w:r>
            <w:r>
              <w:rPr>
                <w:color w:val="000000"/>
                <w:sz w:val="16"/>
                <w:szCs w:val="16"/>
              </w:rPr>
              <w:t>а</w:t>
            </w:r>
            <w:r w:rsidRPr="00F91FFE">
              <w:rPr>
                <w:color w:val="000000"/>
                <w:sz w:val="16"/>
                <w:szCs w:val="16"/>
              </w:rPr>
              <w:t xml:space="preserve"> принудительной госпитализации психически больных лиц, их направлени</w:t>
            </w:r>
            <w:r>
              <w:rPr>
                <w:color w:val="000000"/>
                <w:sz w:val="16"/>
                <w:szCs w:val="16"/>
              </w:rPr>
              <w:t>я</w:t>
            </w:r>
            <w:r w:rsidRPr="00F91FFE">
              <w:rPr>
                <w:color w:val="000000"/>
                <w:sz w:val="16"/>
                <w:szCs w:val="16"/>
              </w:rPr>
              <w:t xml:space="preserve"> для применения мер принудительных медицинского характера, учитывающее положения статьи 9 М</w:t>
            </w:r>
            <w:r>
              <w:rPr>
                <w:color w:val="000000"/>
                <w:sz w:val="16"/>
                <w:szCs w:val="16"/>
              </w:rPr>
              <w:t>еждународного пакта о гражданских и политических правах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НПА о внесении и</w:t>
            </w:r>
            <w:r w:rsidRPr="00F91FFE">
              <w:rPr>
                <w:color w:val="000000"/>
                <w:sz w:val="16"/>
                <w:szCs w:val="16"/>
              </w:rPr>
              <w:t xml:space="preserve">зменений </w:t>
            </w:r>
            <w:r>
              <w:rPr>
                <w:color w:val="000000"/>
                <w:sz w:val="16"/>
                <w:szCs w:val="16"/>
              </w:rPr>
              <w:t xml:space="preserve">и дополнений </w:t>
            </w:r>
            <w:r w:rsidRPr="00F91FFE">
              <w:rPr>
                <w:color w:val="000000"/>
                <w:sz w:val="16"/>
                <w:szCs w:val="16"/>
              </w:rPr>
              <w:t>в Кодекс РК «О здоровье нар</w:t>
            </w:r>
            <w:r>
              <w:rPr>
                <w:color w:val="000000"/>
                <w:sz w:val="16"/>
                <w:szCs w:val="16"/>
              </w:rPr>
              <w:t>ода и системе здравоохранения»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МЗ РК, УПЧ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000000"/>
              </w:rPr>
            </w:pPr>
            <w:r w:rsidRPr="00DE204E">
              <w:rPr>
                <w:b/>
              </w:rPr>
              <w:t>3. Свобода от рабства и торговля людьми</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Принятие плана мероприятий Правительства Республики Казахстан по профилактике, предотвращению и борьбе с преступлениями, связанными с торговлей людьми, на 2027 – 2029 годы с учетом анализа действующего Плана мероприятий Правительства Республики Казахстан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Постановление Правительства Республики Казахстан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декабрь</w:t>
            </w:r>
          </w:p>
          <w:p w:rsidR="00155A4F" w:rsidRPr="00F91FFE" w:rsidRDefault="00155A4F" w:rsidP="00DC5BDE">
            <w:pPr>
              <w:rPr>
                <w:color w:val="000000"/>
                <w:sz w:val="16"/>
                <w:szCs w:val="16"/>
              </w:rPr>
            </w:pPr>
            <w:r w:rsidRPr="00F91FFE">
              <w:rPr>
                <w:color w:val="000000"/>
                <w:sz w:val="16"/>
                <w:szCs w:val="16"/>
              </w:rPr>
              <w:t>2026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МТСЗН</w:t>
            </w:r>
            <w:r>
              <w:rPr>
                <w:color w:val="000000"/>
                <w:sz w:val="16"/>
                <w:szCs w:val="16"/>
              </w:rPr>
              <w:t xml:space="preserve"> РК</w:t>
            </w:r>
            <w:r w:rsidRPr="00F91FFE">
              <w:rPr>
                <w:color w:val="000000"/>
                <w:sz w:val="16"/>
                <w:szCs w:val="16"/>
              </w:rPr>
              <w:t>,</w:t>
            </w:r>
          </w:p>
          <w:p w:rsidR="00155A4F" w:rsidRPr="00F91FFE" w:rsidRDefault="00155A4F" w:rsidP="00DC5BDE">
            <w:pPr>
              <w:rPr>
                <w:color w:val="000000"/>
                <w:sz w:val="16"/>
                <w:szCs w:val="16"/>
              </w:rPr>
            </w:pPr>
            <w:r w:rsidRPr="00F91FFE">
              <w:rPr>
                <w:color w:val="000000"/>
                <w:sz w:val="16"/>
                <w:szCs w:val="16"/>
              </w:rPr>
              <w:t>заинтересованные государственные органы</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Обеспечение организации работы Межведомственной комиссии по вопросам борьбы с незаконным вывозом, ввозом и торговлей людьми и соответствующих региональных комиссий, действующих при </w:t>
            </w:r>
            <w:proofErr w:type="spellStart"/>
            <w:r w:rsidRPr="00F91FFE">
              <w:rPr>
                <w:color w:val="000000"/>
                <w:sz w:val="16"/>
                <w:szCs w:val="16"/>
              </w:rPr>
              <w:t>акиматах</w:t>
            </w:r>
            <w:proofErr w:type="spellEnd"/>
            <w:r w:rsidRPr="00F91FFE">
              <w:rPr>
                <w:color w:val="000000"/>
                <w:sz w:val="16"/>
                <w:szCs w:val="16"/>
              </w:rPr>
              <w:t xml:space="preserve"> областей, городов Астаны, Алматы, Шымкента, а также осуществление мониторинга их деятельности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Протоколы заседаний комиссий</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ежегодно, раз в полугодие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МТСЗН (2024 – 2025 год),</w:t>
            </w:r>
          </w:p>
          <w:p w:rsidR="00155A4F" w:rsidRPr="00F91FFE" w:rsidRDefault="00155A4F" w:rsidP="00DC5BDE">
            <w:pPr>
              <w:rPr>
                <w:color w:val="000000"/>
                <w:sz w:val="16"/>
                <w:szCs w:val="16"/>
              </w:rPr>
            </w:pPr>
            <w:r w:rsidRPr="00F91FFE">
              <w:rPr>
                <w:color w:val="000000"/>
                <w:sz w:val="16"/>
                <w:szCs w:val="16"/>
              </w:rPr>
              <w:t>МВД (2026 год),</w:t>
            </w:r>
            <w:r>
              <w:rPr>
                <w:color w:val="000000"/>
                <w:sz w:val="16"/>
                <w:szCs w:val="16"/>
              </w:rPr>
              <w:t xml:space="preserve"> </w:t>
            </w:r>
            <w:proofErr w:type="spellStart"/>
            <w:r w:rsidRPr="00F91FFE">
              <w:rPr>
                <w:color w:val="000000"/>
                <w:sz w:val="16"/>
                <w:szCs w:val="16"/>
              </w:rPr>
              <w:t>акиматы</w:t>
            </w:r>
            <w:proofErr w:type="spellEnd"/>
            <w:r w:rsidRPr="00F91FFE">
              <w:rPr>
                <w:color w:val="000000"/>
                <w:sz w:val="16"/>
                <w:szCs w:val="16"/>
              </w:rPr>
              <w:t xml:space="preserve"> областей и городов Астаны, Алматы, Шымкента</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Проведение анализа досудебного расследования уголовных дел, связанных с торговлей людьми, в том числе по практике применения депонирования показаний потерпевших-жертв торговли людьми, с выработкой конкретных рекомендаций по улучшению работы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Аналитическая справка</w:t>
            </w:r>
          </w:p>
          <w:p w:rsidR="00155A4F" w:rsidRPr="00F91FFE" w:rsidRDefault="00155A4F" w:rsidP="00DC5BDE">
            <w:pPr>
              <w:rPr>
                <w:color w:val="000000"/>
                <w:sz w:val="16"/>
                <w:szCs w:val="16"/>
              </w:rPr>
            </w:pPr>
            <w:r w:rsidRPr="00F91FFE">
              <w:rPr>
                <w:color w:val="000000"/>
                <w:sz w:val="16"/>
                <w:szCs w:val="16"/>
              </w:rPr>
              <w:t>информация в МВК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с</w:t>
            </w:r>
            <w:r w:rsidRPr="00F91FFE">
              <w:rPr>
                <w:color w:val="000000"/>
                <w:sz w:val="16"/>
                <w:szCs w:val="16"/>
              </w:rPr>
              <w:t>ентябрь 2024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ГП </w:t>
            </w:r>
            <w:r>
              <w:rPr>
                <w:color w:val="000000"/>
                <w:sz w:val="16"/>
                <w:szCs w:val="16"/>
              </w:rPr>
              <w:t>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Мониторинг и обмен данными между компетентными органами в отношении рекламных объявлений и информационных материалов в СМИ и Интернете, связанных с торговлей людьми, новорожденными детьми, органами человека, а равно порождающих спрос на такие услуги, с целью проверки и последующего блокировани</w:t>
            </w:r>
            <w:r>
              <w:rPr>
                <w:color w:val="000000"/>
                <w:sz w:val="16"/>
                <w:szCs w:val="16"/>
              </w:rPr>
              <w:t>я через информационную систему «</w:t>
            </w:r>
            <w:proofErr w:type="spellStart"/>
            <w:r w:rsidRPr="00F91FFE">
              <w:rPr>
                <w:color w:val="000000"/>
                <w:sz w:val="16"/>
                <w:szCs w:val="16"/>
              </w:rPr>
              <w:t>Кибернадзор</w:t>
            </w:r>
            <w:proofErr w:type="spellEnd"/>
            <w:r>
              <w:rPr>
                <w:color w:val="000000"/>
                <w:sz w:val="16"/>
                <w:szCs w:val="16"/>
              </w:rPr>
              <w:t>»</w:t>
            </w:r>
            <w:r w:rsidRPr="00F91FFE">
              <w:rPr>
                <w:color w:val="000000"/>
                <w:sz w:val="16"/>
                <w:szCs w:val="16"/>
              </w:rPr>
              <w:t xml:space="preserve"> или в судебном порядке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Информация в МВК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ежегодно, до 20 января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А</w:t>
            </w:r>
            <w:r>
              <w:rPr>
                <w:color w:val="000000"/>
                <w:sz w:val="16"/>
                <w:szCs w:val="16"/>
              </w:rPr>
              <w:t xml:space="preserve">нтикоррупционная служба, </w:t>
            </w:r>
          </w:p>
          <w:p w:rsidR="00155A4F" w:rsidRPr="00F91FFE" w:rsidRDefault="00155A4F" w:rsidP="00DC5BDE">
            <w:pPr>
              <w:rPr>
                <w:color w:val="000000"/>
                <w:sz w:val="16"/>
                <w:szCs w:val="16"/>
              </w:rPr>
            </w:pPr>
            <w:r w:rsidRPr="00F91FFE">
              <w:rPr>
                <w:color w:val="000000"/>
                <w:sz w:val="16"/>
                <w:szCs w:val="16"/>
              </w:rPr>
              <w:t>МВД</w:t>
            </w:r>
            <w:r>
              <w:rPr>
                <w:color w:val="000000"/>
                <w:sz w:val="16"/>
                <w:szCs w:val="16"/>
              </w:rPr>
              <w:t xml:space="preserve"> РК</w:t>
            </w:r>
            <w:r w:rsidRPr="00F91FFE">
              <w:rPr>
                <w:color w:val="000000"/>
                <w:sz w:val="16"/>
                <w:szCs w:val="16"/>
              </w:rPr>
              <w:t xml:space="preserve">, ГП </w:t>
            </w:r>
            <w:r>
              <w:rPr>
                <w:color w:val="000000"/>
                <w:sz w:val="16"/>
                <w:szCs w:val="16"/>
              </w:rPr>
              <w:t xml:space="preserve">РК, </w:t>
            </w:r>
            <w:r w:rsidRPr="00F91FFE">
              <w:rPr>
                <w:color w:val="000000"/>
                <w:sz w:val="16"/>
                <w:szCs w:val="16"/>
              </w:rPr>
              <w:t xml:space="preserve">АФМ </w:t>
            </w:r>
            <w:r>
              <w:rPr>
                <w:color w:val="000000"/>
                <w:sz w:val="16"/>
                <w:szCs w:val="16"/>
              </w:rPr>
              <w:t>РК,</w:t>
            </w:r>
            <w:r w:rsidRPr="00F91FFE">
              <w:rPr>
                <w:color w:val="000000"/>
                <w:sz w:val="16"/>
                <w:szCs w:val="16"/>
              </w:rPr>
              <w:t xml:space="preserve"> КНБ</w:t>
            </w:r>
            <w:r>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Привлечение государственными инспекторами труда представителей правоохранительных органов и НПО при проведении внеплановых проверок в установленном законодательством порядке в организациях по соблюдению трудового законодательства Республики Казахстан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Информация в МВК</w:t>
            </w:r>
          </w:p>
          <w:p w:rsidR="00155A4F" w:rsidRPr="00F91FFE" w:rsidRDefault="00155A4F" w:rsidP="00DC5BDE">
            <w:pPr>
              <w:rPr>
                <w:color w:val="000000"/>
                <w:sz w:val="16"/>
                <w:szCs w:val="16"/>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е</w:t>
            </w:r>
            <w:r w:rsidRPr="00F91FFE">
              <w:rPr>
                <w:color w:val="000000"/>
                <w:sz w:val="16"/>
                <w:szCs w:val="16"/>
              </w:rPr>
              <w:t>жегодно до 20  января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МТСЗН</w:t>
            </w:r>
            <w:r>
              <w:rPr>
                <w:color w:val="000000"/>
                <w:sz w:val="16"/>
                <w:szCs w:val="16"/>
              </w:rPr>
              <w:t xml:space="preserve"> РК</w:t>
            </w:r>
            <w:r w:rsidRPr="00F91FFE">
              <w:rPr>
                <w:color w:val="000000"/>
                <w:sz w:val="16"/>
                <w:szCs w:val="16"/>
              </w:rPr>
              <w:t>, МВД</w:t>
            </w:r>
            <w:r>
              <w:rPr>
                <w:color w:val="000000"/>
                <w:sz w:val="16"/>
                <w:szCs w:val="16"/>
              </w:rPr>
              <w:t xml:space="preserve"> РК</w:t>
            </w:r>
            <w:r w:rsidRPr="00F91FFE">
              <w:rPr>
                <w:color w:val="000000"/>
                <w:sz w:val="16"/>
                <w:szCs w:val="16"/>
              </w:rPr>
              <w:t xml:space="preserve">, ГП </w:t>
            </w:r>
            <w:r>
              <w:rPr>
                <w:color w:val="000000"/>
                <w:sz w:val="16"/>
                <w:szCs w:val="16"/>
              </w:rPr>
              <w:t>РК</w:t>
            </w:r>
            <w:r w:rsidRPr="00F91FFE">
              <w:rPr>
                <w:color w:val="000000"/>
                <w:sz w:val="16"/>
                <w:szCs w:val="16"/>
              </w:rPr>
              <w:t xml:space="preserve">, </w:t>
            </w:r>
            <w:proofErr w:type="spellStart"/>
            <w:r w:rsidRPr="00F91FFE">
              <w:rPr>
                <w:color w:val="000000"/>
                <w:sz w:val="16"/>
                <w:szCs w:val="16"/>
              </w:rPr>
              <w:t>акиматы</w:t>
            </w:r>
            <w:proofErr w:type="spellEnd"/>
            <w:r w:rsidRPr="00F91FFE">
              <w:rPr>
                <w:color w:val="000000"/>
                <w:sz w:val="16"/>
                <w:szCs w:val="16"/>
              </w:rPr>
              <w:t xml:space="preserve"> областей и городов Астаны, Алматы, Шымкента</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Оказание специальных социальных услуг жертвам торговли людьми через НПО</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Информация в МВК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ежегодно, до 20 января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МТСЗН</w:t>
            </w:r>
            <w:r>
              <w:rPr>
                <w:color w:val="000000"/>
                <w:sz w:val="16"/>
                <w:szCs w:val="16"/>
              </w:rPr>
              <w:t xml:space="preserve"> РК</w:t>
            </w:r>
            <w:r w:rsidRPr="00F91FFE">
              <w:rPr>
                <w:color w:val="000000"/>
                <w:sz w:val="16"/>
                <w:szCs w:val="16"/>
              </w:rPr>
              <w:t>, МВД</w:t>
            </w:r>
            <w:r>
              <w:rPr>
                <w:color w:val="000000"/>
                <w:sz w:val="16"/>
                <w:szCs w:val="16"/>
              </w:rPr>
              <w:t xml:space="preserve"> РК</w:t>
            </w:r>
            <w:r w:rsidRPr="00F91FFE">
              <w:rPr>
                <w:color w:val="000000"/>
                <w:sz w:val="16"/>
                <w:szCs w:val="16"/>
              </w:rPr>
              <w:t>,</w:t>
            </w:r>
          </w:p>
          <w:p w:rsidR="00155A4F" w:rsidRPr="00F91FFE" w:rsidRDefault="00155A4F" w:rsidP="00DC5BDE">
            <w:pPr>
              <w:rPr>
                <w:color w:val="000000"/>
                <w:sz w:val="16"/>
                <w:szCs w:val="16"/>
              </w:rPr>
            </w:pPr>
            <w:proofErr w:type="spellStart"/>
            <w:r w:rsidRPr="00F91FFE">
              <w:rPr>
                <w:color w:val="000000"/>
                <w:sz w:val="16"/>
                <w:szCs w:val="16"/>
              </w:rPr>
              <w:t>акиматы</w:t>
            </w:r>
            <w:proofErr w:type="spellEnd"/>
            <w:r w:rsidRPr="00F91FFE">
              <w:rPr>
                <w:color w:val="000000"/>
                <w:sz w:val="16"/>
                <w:szCs w:val="16"/>
              </w:rPr>
              <w:t xml:space="preserve"> областей и городов Астаны, Алматы, Шымкента</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Мониторинг исполнения международных обязательств в сфере противодействия торговле людьми, взятых Республикой Казахстан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Информация в МВК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ежегодно,</w:t>
            </w:r>
          </w:p>
          <w:p w:rsidR="00155A4F" w:rsidRPr="00F91FFE" w:rsidRDefault="00155A4F" w:rsidP="00DC5BDE">
            <w:pPr>
              <w:rPr>
                <w:color w:val="000000"/>
                <w:sz w:val="16"/>
                <w:szCs w:val="16"/>
              </w:rPr>
            </w:pPr>
            <w:r w:rsidRPr="00F91FFE">
              <w:rPr>
                <w:color w:val="000000"/>
                <w:sz w:val="16"/>
                <w:szCs w:val="16"/>
              </w:rPr>
              <w:t>до 20 января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МТСЗН</w:t>
            </w:r>
            <w:r>
              <w:rPr>
                <w:color w:val="000000"/>
                <w:sz w:val="16"/>
                <w:szCs w:val="16"/>
              </w:rPr>
              <w:t xml:space="preserve"> РК</w:t>
            </w:r>
            <w:r w:rsidRPr="00F91FFE">
              <w:rPr>
                <w:color w:val="000000"/>
                <w:sz w:val="16"/>
                <w:szCs w:val="16"/>
              </w:rPr>
              <w:t>, МЦР</w:t>
            </w:r>
            <w:r>
              <w:rPr>
                <w:color w:val="000000"/>
                <w:sz w:val="16"/>
                <w:szCs w:val="16"/>
              </w:rPr>
              <w:t>И</w:t>
            </w:r>
            <w:r w:rsidRPr="00F91FFE">
              <w:rPr>
                <w:color w:val="000000"/>
                <w:sz w:val="16"/>
                <w:szCs w:val="16"/>
              </w:rPr>
              <w:t>АП</w:t>
            </w:r>
            <w:r>
              <w:rPr>
                <w:color w:val="000000"/>
                <w:sz w:val="16"/>
                <w:szCs w:val="16"/>
              </w:rPr>
              <w:t xml:space="preserve"> РК</w:t>
            </w:r>
            <w:r w:rsidRPr="00F91FFE">
              <w:rPr>
                <w:color w:val="000000"/>
                <w:sz w:val="16"/>
                <w:szCs w:val="16"/>
              </w:rPr>
              <w:t>, МКИ</w:t>
            </w:r>
            <w:r>
              <w:rPr>
                <w:color w:val="000000"/>
                <w:sz w:val="16"/>
                <w:szCs w:val="16"/>
              </w:rPr>
              <w:t xml:space="preserve"> РК</w:t>
            </w:r>
            <w:r w:rsidRPr="00F91FFE">
              <w:rPr>
                <w:color w:val="000000"/>
                <w:sz w:val="16"/>
                <w:szCs w:val="16"/>
              </w:rPr>
              <w:t xml:space="preserve">, </w:t>
            </w:r>
            <w:proofErr w:type="spellStart"/>
            <w:r w:rsidRPr="00F91FFE">
              <w:rPr>
                <w:color w:val="000000"/>
                <w:sz w:val="16"/>
                <w:szCs w:val="16"/>
              </w:rPr>
              <w:t>акиматы</w:t>
            </w:r>
            <w:proofErr w:type="spellEnd"/>
            <w:r w:rsidRPr="00F91FFE">
              <w:rPr>
                <w:color w:val="000000"/>
                <w:sz w:val="16"/>
                <w:szCs w:val="16"/>
              </w:rPr>
              <w:t xml:space="preserve"> областей и городов Астаны, Алматы, Шымкента</w:t>
            </w:r>
          </w:p>
        </w:tc>
      </w:tr>
      <w:tr w:rsidR="00155A4F" w:rsidRPr="00B7483B" w:rsidTr="00DC5BDE">
        <w:trPr>
          <w:trHeight w:val="1191"/>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lastRenderedPageBreak/>
              <w:t xml:space="preserve">    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Поддержка и развитие сотрудничества государственных и правоохранительных органов с НПО, международными организациями и центрами, их соответствующими специализированными структурами, занимающимися противодействием торговле людьми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В</w:t>
            </w:r>
            <w:r w:rsidRPr="00F91FFE">
              <w:rPr>
                <w:color w:val="000000"/>
                <w:sz w:val="16"/>
                <w:szCs w:val="16"/>
              </w:rPr>
              <w:t>стречи, совещания</w:t>
            </w:r>
            <w:r>
              <w:rPr>
                <w:color w:val="000000"/>
                <w:sz w:val="16"/>
                <w:szCs w:val="16"/>
              </w:rPr>
              <w:t xml:space="preserve">, </w:t>
            </w:r>
            <w:r w:rsidRPr="00F91FFE">
              <w:rPr>
                <w:color w:val="000000"/>
                <w:sz w:val="16"/>
                <w:szCs w:val="16"/>
              </w:rPr>
              <w:t>информация в</w:t>
            </w:r>
            <w:r>
              <w:rPr>
                <w:color w:val="000000"/>
                <w:sz w:val="16"/>
                <w:szCs w:val="16"/>
              </w:rPr>
              <w:t xml:space="preserve"> </w:t>
            </w:r>
            <w:r w:rsidRPr="00F91FFE">
              <w:rPr>
                <w:color w:val="000000"/>
                <w:sz w:val="16"/>
                <w:szCs w:val="16"/>
              </w:rPr>
              <w:t>МВК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ежегодно,</w:t>
            </w:r>
          </w:p>
          <w:p w:rsidR="00155A4F" w:rsidRPr="00F91FFE" w:rsidRDefault="00155A4F" w:rsidP="00DC5BDE">
            <w:pPr>
              <w:rPr>
                <w:color w:val="000000"/>
                <w:sz w:val="16"/>
                <w:szCs w:val="16"/>
              </w:rPr>
            </w:pPr>
            <w:r w:rsidRPr="00F91FFE">
              <w:rPr>
                <w:color w:val="000000"/>
                <w:sz w:val="16"/>
                <w:szCs w:val="16"/>
              </w:rPr>
              <w:t>до 20 января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МВД</w:t>
            </w:r>
            <w:r>
              <w:rPr>
                <w:color w:val="000000"/>
                <w:sz w:val="16"/>
                <w:szCs w:val="16"/>
              </w:rPr>
              <w:t xml:space="preserve"> РК</w:t>
            </w:r>
            <w:r w:rsidRPr="00F91FFE">
              <w:rPr>
                <w:color w:val="000000"/>
                <w:sz w:val="16"/>
                <w:szCs w:val="16"/>
              </w:rPr>
              <w:t>, МТСЗН</w:t>
            </w:r>
            <w:r>
              <w:rPr>
                <w:color w:val="000000"/>
                <w:sz w:val="16"/>
                <w:szCs w:val="16"/>
              </w:rPr>
              <w:t xml:space="preserve"> РК</w:t>
            </w:r>
            <w:r w:rsidRPr="00F91FFE">
              <w:rPr>
                <w:color w:val="000000"/>
                <w:sz w:val="16"/>
                <w:szCs w:val="16"/>
              </w:rPr>
              <w:t>, МКИ</w:t>
            </w:r>
            <w:r>
              <w:rPr>
                <w:color w:val="000000"/>
                <w:sz w:val="16"/>
                <w:szCs w:val="16"/>
              </w:rPr>
              <w:t xml:space="preserve"> РК</w:t>
            </w:r>
            <w:r w:rsidRPr="00F91FFE">
              <w:rPr>
                <w:color w:val="000000"/>
                <w:sz w:val="16"/>
                <w:szCs w:val="16"/>
              </w:rPr>
              <w:t>, МИД</w:t>
            </w:r>
            <w:r>
              <w:rPr>
                <w:color w:val="000000"/>
                <w:sz w:val="16"/>
                <w:szCs w:val="16"/>
              </w:rPr>
              <w:t xml:space="preserve"> РК</w:t>
            </w:r>
            <w:r w:rsidRPr="00F91FFE">
              <w:rPr>
                <w:color w:val="000000"/>
                <w:sz w:val="16"/>
                <w:szCs w:val="16"/>
              </w:rPr>
              <w:t>,</w:t>
            </w:r>
            <w:r>
              <w:rPr>
                <w:color w:val="000000"/>
                <w:sz w:val="16"/>
                <w:szCs w:val="16"/>
              </w:rPr>
              <w:t xml:space="preserve"> </w:t>
            </w:r>
            <w:r w:rsidRPr="00F91FFE">
              <w:rPr>
                <w:color w:val="000000"/>
                <w:sz w:val="16"/>
                <w:szCs w:val="16"/>
              </w:rPr>
              <w:t>КПЧ</w:t>
            </w:r>
            <w:r>
              <w:rPr>
                <w:color w:val="000000"/>
                <w:sz w:val="16"/>
                <w:szCs w:val="16"/>
              </w:rPr>
              <w:t xml:space="preserve"> РК</w:t>
            </w:r>
            <w:r w:rsidRPr="00F91FFE">
              <w:rPr>
                <w:color w:val="000000"/>
                <w:sz w:val="16"/>
                <w:szCs w:val="16"/>
              </w:rPr>
              <w:t xml:space="preserve">, НЦПЧ, СА, ГП </w:t>
            </w:r>
            <w:r>
              <w:rPr>
                <w:color w:val="000000"/>
                <w:sz w:val="16"/>
                <w:szCs w:val="16"/>
              </w:rPr>
              <w:t>РК</w:t>
            </w:r>
            <w:r w:rsidRPr="00F91FFE">
              <w:rPr>
                <w:color w:val="000000"/>
                <w:sz w:val="16"/>
                <w:szCs w:val="16"/>
              </w:rPr>
              <w:t xml:space="preserve">, </w:t>
            </w:r>
            <w:proofErr w:type="spellStart"/>
            <w:r w:rsidRPr="00F91FFE">
              <w:rPr>
                <w:color w:val="000000"/>
                <w:sz w:val="16"/>
                <w:szCs w:val="16"/>
              </w:rPr>
              <w:t>акиматы</w:t>
            </w:r>
            <w:proofErr w:type="spellEnd"/>
            <w:r w:rsidRPr="00F91FFE">
              <w:rPr>
                <w:color w:val="000000"/>
                <w:sz w:val="16"/>
                <w:szCs w:val="16"/>
              </w:rPr>
              <w:t xml:space="preserve"> областей и городов Астаны, Алматы, Шымкента</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9.</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Осуществление информационных мер по недопущению эксплуатации детского труда, вербовки людей для сексуальной и (или) иной эксплуатации при регистрации работодателей и частных агентств занятости на едино</w:t>
            </w:r>
            <w:r>
              <w:rPr>
                <w:color w:val="000000"/>
                <w:sz w:val="16"/>
                <w:szCs w:val="16"/>
              </w:rPr>
              <w:t>й цифровой платформе занятости «</w:t>
            </w:r>
            <w:r w:rsidRPr="00F91FFE">
              <w:rPr>
                <w:color w:val="000000"/>
                <w:sz w:val="16"/>
                <w:szCs w:val="16"/>
              </w:rPr>
              <w:t>Электронная биржа труда</w:t>
            </w:r>
            <w:r>
              <w:rPr>
                <w:color w:val="000000"/>
                <w:sz w:val="16"/>
                <w:szCs w:val="16"/>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Публикация списка частных агентств занятости на Интернет-ресурсах МТСЗН, МВД, едино</w:t>
            </w:r>
            <w:r>
              <w:rPr>
                <w:color w:val="000000"/>
                <w:sz w:val="16"/>
                <w:szCs w:val="16"/>
              </w:rPr>
              <w:t>й цифровой платформе занятости «</w:t>
            </w:r>
            <w:r w:rsidRPr="00F91FFE">
              <w:rPr>
                <w:color w:val="000000"/>
                <w:sz w:val="16"/>
                <w:szCs w:val="16"/>
              </w:rPr>
              <w:t>Электронная биржа труда</w:t>
            </w:r>
            <w:r>
              <w:rPr>
                <w:color w:val="000000"/>
                <w:sz w:val="16"/>
                <w:szCs w:val="16"/>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ежегодно, раз в полугодие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МТСЗН</w:t>
            </w:r>
            <w:r>
              <w:rPr>
                <w:color w:val="000000"/>
                <w:sz w:val="16"/>
                <w:szCs w:val="16"/>
              </w:rPr>
              <w:t xml:space="preserve"> РК</w:t>
            </w:r>
            <w:r w:rsidRPr="00F91FFE">
              <w:rPr>
                <w:color w:val="000000"/>
                <w:sz w:val="16"/>
                <w:szCs w:val="16"/>
              </w:rPr>
              <w:t>, МВД</w:t>
            </w:r>
            <w:r>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10.</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Организация обучающих семинаров, тренингов по изучению стандартных операционных процедур по выявлению и перенаправлению жертв торговли людьми, в том числе с использованием мобильного приложения, с целью идентификации и оказания им помощи для работников субъектов противодействия торговле людьми (полиция, государственная инспекция труда, органы здравоохранения, образования, социального обеспечения, дипломатические представительства, пограничная служба, субъекты туристской деятельности, частные агентства занятости, объекты транспортной инфраструктуры)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О</w:t>
            </w:r>
            <w:r w:rsidRPr="00F91FFE">
              <w:rPr>
                <w:color w:val="000000"/>
                <w:sz w:val="16"/>
                <w:szCs w:val="16"/>
              </w:rPr>
              <w:t>бучающие тренинги, семинары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ежегодно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МВД</w:t>
            </w:r>
            <w:r>
              <w:rPr>
                <w:color w:val="000000"/>
                <w:sz w:val="16"/>
                <w:szCs w:val="16"/>
              </w:rPr>
              <w:t xml:space="preserve"> РК</w:t>
            </w:r>
            <w:r w:rsidRPr="00F91FFE">
              <w:rPr>
                <w:color w:val="000000"/>
                <w:sz w:val="16"/>
                <w:szCs w:val="16"/>
              </w:rPr>
              <w:t>, МТСЗН</w:t>
            </w:r>
            <w:r>
              <w:rPr>
                <w:color w:val="000000"/>
                <w:sz w:val="16"/>
                <w:szCs w:val="16"/>
              </w:rPr>
              <w:t xml:space="preserve"> РК</w:t>
            </w:r>
            <w:r w:rsidRPr="00F91FFE">
              <w:rPr>
                <w:color w:val="000000"/>
                <w:sz w:val="16"/>
                <w:szCs w:val="16"/>
              </w:rPr>
              <w:t>, МЗ</w:t>
            </w:r>
            <w:r>
              <w:rPr>
                <w:color w:val="000000"/>
                <w:sz w:val="16"/>
                <w:szCs w:val="16"/>
              </w:rPr>
              <w:t xml:space="preserve"> РК</w:t>
            </w:r>
            <w:r w:rsidRPr="00F91FFE">
              <w:rPr>
                <w:color w:val="000000"/>
                <w:sz w:val="16"/>
                <w:szCs w:val="16"/>
              </w:rPr>
              <w:t>, МП</w:t>
            </w:r>
            <w:r>
              <w:rPr>
                <w:color w:val="000000"/>
                <w:sz w:val="16"/>
                <w:szCs w:val="16"/>
              </w:rPr>
              <w:t xml:space="preserve"> РК</w:t>
            </w:r>
            <w:r w:rsidRPr="00F91FFE">
              <w:rPr>
                <w:color w:val="000000"/>
                <w:sz w:val="16"/>
                <w:szCs w:val="16"/>
              </w:rPr>
              <w:t>, МИД</w:t>
            </w:r>
            <w:r>
              <w:rPr>
                <w:color w:val="000000"/>
                <w:sz w:val="16"/>
                <w:szCs w:val="16"/>
              </w:rPr>
              <w:t xml:space="preserve"> РК</w:t>
            </w:r>
            <w:r w:rsidRPr="00F91FFE">
              <w:rPr>
                <w:color w:val="000000"/>
                <w:sz w:val="16"/>
                <w:szCs w:val="16"/>
              </w:rPr>
              <w:t>,</w:t>
            </w:r>
            <w:r>
              <w:rPr>
                <w:color w:val="000000"/>
                <w:sz w:val="16"/>
                <w:szCs w:val="16"/>
              </w:rPr>
              <w:t xml:space="preserve"> </w:t>
            </w:r>
            <w:r w:rsidRPr="00F91FFE">
              <w:rPr>
                <w:color w:val="000000"/>
                <w:sz w:val="16"/>
                <w:szCs w:val="16"/>
              </w:rPr>
              <w:t>ПС КНБ</w:t>
            </w:r>
            <w:r>
              <w:rPr>
                <w:color w:val="000000"/>
                <w:sz w:val="16"/>
                <w:szCs w:val="16"/>
              </w:rPr>
              <w:t xml:space="preserve"> РК, ГП РК, </w:t>
            </w:r>
            <w:r w:rsidRPr="00F91FFE">
              <w:rPr>
                <w:color w:val="000000"/>
                <w:sz w:val="16"/>
                <w:szCs w:val="16"/>
              </w:rPr>
              <w:t>МТС</w:t>
            </w:r>
            <w:r>
              <w:rPr>
                <w:color w:val="000000"/>
                <w:sz w:val="16"/>
                <w:szCs w:val="16"/>
              </w:rPr>
              <w:t xml:space="preserve"> РК</w:t>
            </w:r>
            <w:r w:rsidRPr="00F91FFE">
              <w:rPr>
                <w:color w:val="000000"/>
                <w:sz w:val="16"/>
                <w:szCs w:val="16"/>
              </w:rPr>
              <w:t>, МТ</w:t>
            </w:r>
            <w:r>
              <w:rPr>
                <w:color w:val="000000"/>
                <w:sz w:val="16"/>
                <w:szCs w:val="16"/>
              </w:rPr>
              <w:t xml:space="preserve"> ПК</w:t>
            </w:r>
            <w:r w:rsidRPr="00F91FFE">
              <w:rPr>
                <w:color w:val="000000"/>
                <w:sz w:val="16"/>
                <w:szCs w:val="16"/>
              </w:rPr>
              <w:t>,</w:t>
            </w:r>
            <w:r>
              <w:rPr>
                <w:color w:val="000000"/>
                <w:sz w:val="16"/>
                <w:szCs w:val="16"/>
              </w:rPr>
              <w:t xml:space="preserve"> </w:t>
            </w:r>
            <w:proofErr w:type="spellStart"/>
            <w:r w:rsidRPr="00F91FFE">
              <w:rPr>
                <w:color w:val="000000"/>
                <w:sz w:val="16"/>
                <w:szCs w:val="16"/>
              </w:rPr>
              <w:t>акиматы</w:t>
            </w:r>
            <w:proofErr w:type="spellEnd"/>
            <w:r w:rsidRPr="00F91FFE">
              <w:rPr>
                <w:color w:val="000000"/>
                <w:sz w:val="16"/>
                <w:szCs w:val="16"/>
              </w:rPr>
              <w:t xml:space="preserve"> областей и городов Астаны, Алматы, Шымкента</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Организация и проведение национального </w:t>
            </w:r>
            <w:proofErr w:type="spellStart"/>
            <w:r w:rsidRPr="00F91FFE">
              <w:rPr>
                <w:color w:val="000000"/>
                <w:sz w:val="16"/>
                <w:szCs w:val="16"/>
              </w:rPr>
              <w:t>симуляционного</w:t>
            </w:r>
            <w:proofErr w:type="spellEnd"/>
            <w:r w:rsidRPr="00F91FFE">
              <w:rPr>
                <w:color w:val="000000"/>
                <w:sz w:val="16"/>
                <w:szCs w:val="16"/>
              </w:rPr>
              <w:t xml:space="preserve"> тренинга по противодействию торговле людьми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proofErr w:type="spellStart"/>
            <w:r>
              <w:rPr>
                <w:color w:val="000000"/>
                <w:sz w:val="16"/>
                <w:szCs w:val="16"/>
              </w:rPr>
              <w:t>С</w:t>
            </w:r>
            <w:r w:rsidRPr="00F91FFE">
              <w:rPr>
                <w:color w:val="000000"/>
                <w:sz w:val="16"/>
                <w:szCs w:val="16"/>
              </w:rPr>
              <w:t>имуляционный</w:t>
            </w:r>
            <w:proofErr w:type="spellEnd"/>
            <w:r w:rsidRPr="00F91FFE">
              <w:rPr>
                <w:color w:val="000000"/>
                <w:sz w:val="16"/>
                <w:szCs w:val="16"/>
              </w:rPr>
              <w:t xml:space="preserve"> тренинг</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е</w:t>
            </w:r>
            <w:r w:rsidRPr="00F91FFE">
              <w:rPr>
                <w:color w:val="000000"/>
                <w:sz w:val="16"/>
                <w:szCs w:val="16"/>
              </w:rPr>
              <w:t>жегодно, раз в год</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ГП РК</w:t>
            </w:r>
            <w:r w:rsidRPr="00F91FFE">
              <w:rPr>
                <w:color w:val="000000"/>
                <w:sz w:val="16"/>
                <w:szCs w:val="16"/>
              </w:rPr>
              <w:t>,</w:t>
            </w:r>
            <w:r>
              <w:rPr>
                <w:color w:val="000000"/>
                <w:sz w:val="16"/>
                <w:szCs w:val="16"/>
              </w:rPr>
              <w:t xml:space="preserve"> </w:t>
            </w:r>
            <w:r w:rsidRPr="00F91FFE">
              <w:rPr>
                <w:color w:val="000000"/>
                <w:sz w:val="16"/>
                <w:szCs w:val="16"/>
              </w:rPr>
              <w:t>МТСЗН</w:t>
            </w:r>
            <w:r>
              <w:rPr>
                <w:color w:val="000000"/>
                <w:sz w:val="16"/>
                <w:szCs w:val="16"/>
              </w:rPr>
              <w:t xml:space="preserve"> РК, МВД РК, </w:t>
            </w:r>
            <w:r w:rsidRPr="00F91FFE">
              <w:rPr>
                <w:color w:val="000000"/>
                <w:sz w:val="16"/>
                <w:szCs w:val="16"/>
              </w:rPr>
              <w:t xml:space="preserve">ПС КНБ </w:t>
            </w:r>
            <w:r>
              <w:rPr>
                <w:color w:val="000000"/>
                <w:sz w:val="16"/>
                <w:szCs w:val="16"/>
              </w:rPr>
              <w:t>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4. Свобода от пыток и других видов жестокого или унижающего человеческое достоинство обращения и наказания</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sz w:val="16"/>
                <w:szCs w:val="16"/>
              </w:rPr>
            </w:pPr>
            <w:r w:rsidRPr="00F91FFE">
              <w:rPr>
                <w:sz w:val="16"/>
                <w:szCs w:val="16"/>
              </w:rPr>
              <w:t>Приве</w:t>
            </w:r>
            <w:r>
              <w:rPr>
                <w:sz w:val="16"/>
                <w:szCs w:val="16"/>
              </w:rPr>
              <w:t>дение</w:t>
            </w:r>
            <w:r w:rsidRPr="00F91FFE">
              <w:rPr>
                <w:sz w:val="16"/>
                <w:szCs w:val="16"/>
              </w:rPr>
              <w:t xml:space="preserve"> стать</w:t>
            </w:r>
            <w:r>
              <w:rPr>
                <w:sz w:val="16"/>
                <w:szCs w:val="16"/>
              </w:rPr>
              <w:t xml:space="preserve">и </w:t>
            </w:r>
            <w:r w:rsidRPr="00F91FFE">
              <w:rPr>
                <w:sz w:val="16"/>
                <w:szCs w:val="16"/>
              </w:rPr>
              <w:t>146 УК РК в полное соответствие с Конвенцией ООН против пыток</w:t>
            </w:r>
            <w:r>
              <w:rPr>
                <w:sz w:val="16"/>
                <w:szCs w:val="16"/>
              </w:rPr>
              <w:t xml:space="preserve">, ратифицированной Республикой Казахстан, включая гарантии </w:t>
            </w:r>
            <w:r w:rsidRPr="00F91FFE">
              <w:rPr>
                <w:sz w:val="16"/>
                <w:szCs w:val="16"/>
              </w:rPr>
              <w:t>адекватно</w:t>
            </w:r>
            <w:r>
              <w:rPr>
                <w:sz w:val="16"/>
                <w:szCs w:val="16"/>
              </w:rPr>
              <w:t>го</w:t>
            </w:r>
          </w:p>
          <w:p w:rsidR="00155A4F" w:rsidRPr="00F91FFE" w:rsidRDefault="00155A4F" w:rsidP="00DC5BDE">
            <w:pPr>
              <w:rPr>
                <w:sz w:val="16"/>
                <w:szCs w:val="16"/>
              </w:rPr>
            </w:pPr>
            <w:r w:rsidRPr="00F91FFE">
              <w:rPr>
                <w:sz w:val="16"/>
                <w:szCs w:val="16"/>
              </w:rPr>
              <w:t>наказани</w:t>
            </w:r>
            <w:r>
              <w:rPr>
                <w:sz w:val="16"/>
                <w:szCs w:val="16"/>
              </w:rPr>
              <w:t>я</w:t>
            </w:r>
            <w:r w:rsidRPr="00F91FFE">
              <w:rPr>
                <w:sz w:val="16"/>
                <w:szCs w:val="16"/>
              </w:rPr>
              <w:t xml:space="preserve"> за пытки</w:t>
            </w:r>
            <w:r>
              <w:rPr>
                <w:sz w:val="16"/>
                <w:szCs w:val="16"/>
              </w:rPr>
              <w:t xml:space="preserve"> и жестокое обращение</w:t>
            </w:r>
            <w:r w:rsidRPr="00F91FFE">
              <w:rPr>
                <w:sz w:val="16"/>
                <w:szCs w:val="16"/>
              </w:rPr>
              <w:t>, пропорциональное тяжести</w:t>
            </w:r>
            <w:r>
              <w:rPr>
                <w:sz w:val="16"/>
                <w:szCs w:val="16"/>
              </w:rPr>
              <w:t xml:space="preserve"> преступления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НПА о внесении изменений и дополнений в</w:t>
            </w:r>
            <w:r w:rsidRPr="00F91FFE">
              <w:rPr>
                <w:color w:val="000000"/>
                <w:sz w:val="16"/>
                <w:szCs w:val="16"/>
              </w:rPr>
              <w:t xml:space="preserve"> </w:t>
            </w:r>
            <w:r>
              <w:rPr>
                <w:color w:val="000000"/>
                <w:sz w:val="16"/>
                <w:szCs w:val="16"/>
              </w:rPr>
              <w:t>статью 146 УК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2026</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ГП РК, 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rPr>
              <w:t>Обеспеч</w:t>
            </w:r>
            <w:r>
              <w:rPr>
                <w:sz w:val="16"/>
                <w:szCs w:val="16"/>
              </w:rPr>
              <w:t xml:space="preserve">ение </w:t>
            </w:r>
            <w:r w:rsidRPr="00F91FFE">
              <w:rPr>
                <w:sz w:val="16"/>
                <w:szCs w:val="16"/>
              </w:rPr>
              <w:t>эффективност</w:t>
            </w:r>
            <w:r>
              <w:rPr>
                <w:sz w:val="16"/>
                <w:szCs w:val="16"/>
              </w:rPr>
              <w:t>и</w:t>
            </w:r>
            <w:r w:rsidRPr="00F91FFE">
              <w:rPr>
                <w:sz w:val="16"/>
                <w:szCs w:val="16"/>
              </w:rPr>
              <w:t xml:space="preserve"> органов, расследующих пытки и дру</w:t>
            </w:r>
            <w:r>
              <w:rPr>
                <w:sz w:val="16"/>
                <w:szCs w:val="16"/>
              </w:rPr>
              <w:t>гие виды запрещенного обращения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изменений и дополнений </w:t>
            </w:r>
            <w:r w:rsidRPr="00F91FFE">
              <w:rPr>
                <w:color w:val="000000"/>
                <w:sz w:val="16"/>
                <w:szCs w:val="16"/>
              </w:rPr>
              <w:t>в ч</w:t>
            </w:r>
            <w:r>
              <w:rPr>
                <w:color w:val="000000"/>
                <w:sz w:val="16"/>
                <w:szCs w:val="16"/>
              </w:rPr>
              <w:t xml:space="preserve">асть </w:t>
            </w:r>
            <w:r w:rsidRPr="00F91FFE">
              <w:rPr>
                <w:color w:val="000000"/>
                <w:sz w:val="16"/>
                <w:szCs w:val="16"/>
              </w:rPr>
              <w:t>2 ст</w:t>
            </w:r>
            <w:r>
              <w:rPr>
                <w:color w:val="000000"/>
                <w:sz w:val="16"/>
                <w:szCs w:val="16"/>
              </w:rPr>
              <w:t xml:space="preserve">атьи </w:t>
            </w:r>
            <w:r w:rsidRPr="00F91FFE">
              <w:rPr>
                <w:color w:val="000000"/>
                <w:sz w:val="16"/>
                <w:szCs w:val="16"/>
              </w:rPr>
              <w:t xml:space="preserve">187 УПК РК с передачей </w:t>
            </w:r>
            <w:proofErr w:type="spellStart"/>
            <w:r w:rsidRPr="00F91FFE">
              <w:rPr>
                <w:color w:val="000000"/>
                <w:sz w:val="16"/>
                <w:szCs w:val="16"/>
              </w:rPr>
              <w:t>подследственности</w:t>
            </w:r>
            <w:proofErr w:type="spellEnd"/>
            <w:r w:rsidRPr="00F91FFE">
              <w:rPr>
                <w:color w:val="000000"/>
                <w:sz w:val="16"/>
                <w:szCs w:val="16"/>
              </w:rPr>
              <w:t xml:space="preserve"> по всем частям статьи 146 УК РК специальным прокурорам</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2028</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ГП РК, 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Приня</w:t>
            </w:r>
            <w:r>
              <w:rPr>
                <w:sz w:val="16"/>
                <w:szCs w:val="16"/>
              </w:rPr>
              <w:t>тие</w:t>
            </w:r>
            <w:r w:rsidRPr="00F91FFE">
              <w:rPr>
                <w:sz w:val="16"/>
                <w:szCs w:val="16"/>
              </w:rPr>
              <w:t xml:space="preserve"> мер для защиты жертв пыток и свидетелей от запугивания и репрессий</w:t>
            </w:r>
            <w:r>
              <w:rPr>
                <w:sz w:val="16"/>
                <w:szCs w:val="16"/>
              </w:rPr>
              <w:t>,</w:t>
            </w:r>
            <w:r w:rsidRPr="00F91FFE">
              <w:rPr>
                <w:color w:val="000000"/>
                <w:sz w:val="16"/>
                <w:szCs w:val="16"/>
              </w:rPr>
              <w:t xml:space="preserve"> предусматривающих перевод заявляющих о пытках или другом противоправном обращении осужденных к лишению свободы лиц и отбывающих наказание в </w:t>
            </w:r>
            <w:r>
              <w:rPr>
                <w:color w:val="000000"/>
                <w:sz w:val="16"/>
                <w:szCs w:val="16"/>
              </w:rPr>
              <w:t>местах лишения свободы,</w:t>
            </w:r>
            <w:r w:rsidRPr="00F91FFE">
              <w:rPr>
                <w:color w:val="000000"/>
                <w:sz w:val="16"/>
                <w:szCs w:val="16"/>
              </w:rPr>
              <w:t xml:space="preserve"> а также обвиняемых, в отношении которых избрана мер</w:t>
            </w:r>
            <w:r>
              <w:rPr>
                <w:color w:val="000000"/>
                <w:sz w:val="16"/>
                <w:szCs w:val="16"/>
              </w:rPr>
              <w:t>а</w:t>
            </w:r>
            <w:r w:rsidRPr="00F91FFE">
              <w:rPr>
                <w:color w:val="000000"/>
                <w:sz w:val="16"/>
                <w:szCs w:val="16"/>
              </w:rPr>
              <w:t xml:space="preserve"> пресечения в виде содержания под стражей, в безопасное место, вне влияния </w:t>
            </w:r>
            <w:r>
              <w:rPr>
                <w:color w:val="000000"/>
                <w:sz w:val="16"/>
                <w:szCs w:val="16"/>
              </w:rPr>
              <w:t>органа, ведущего уголовный процесс</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НПА о внесении изменений и дополнений в З</w:t>
            </w:r>
            <w:r w:rsidRPr="00F91FFE">
              <w:rPr>
                <w:color w:val="000000"/>
                <w:sz w:val="16"/>
                <w:szCs w:val="16"/>
              </w:rPr>
              <w:t xml:space="preserve">акон РК «О государственной защите лиц, участвующих в уголовном процессе»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2028</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ГП РК, 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Pr>
                <w:color w:val="000000"/>
                <w:sz w:val="16"/>
                <w:szCs w:val="16"/>
              </w:rPr>
              <w:t>П</w:t>
            </w:r>
            <w:r w:rsidRPr="00F91FFE">
              <w:rPr>
                <w:color w:val="000000"/>
                <w:sz w:val="16"/>
                <w:szCs w:val="16"/>
              </w:rPr>
              <w:t xml:space="preserve">роведение </w:t>
            </w:r>
            <w:proofErr w:type="spellStart"/>
            <w:r w:rsidRPr="00F91FFE">
              <w:rPr>
                <w:color w:val="000000"/>
                <w:sz w:val="16"/>
                <w:szCs w:val="16"/>
              </w:rPr>
              <w:t>тренинговых</w:t>
            </w:r>
            <w:proofErr w:type="spellEnd"/>
            <w:r w:rsidRPr="00F91FFE">
              <w:rPr>
                <w:color w:val="000000"/>
                <w:sz w:val="16"/>
                <w:szCs w:val="16"/>
              </w:rPr>
              <w:t xml:space="preserve"> мероприятий со следственными органами, расследующими пытки и другие виды противоправного обращения, по Стамбульскому протоколу (Руководство по эффективному документированию и расследованию пыток, жестоких, бесчеловечных и унижающих достоинство видов обращения и наказания)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О</w:t>
            </w:r>
            <w:r w:rsidRPr="00F91FFE">
              <w:rPr>
                <w:color w:val="000000"/>
                <w:sz w:val="16"/>
                <w:szCs w:val="16"/>
              </w:rPr>
              <w:t>бучающие тренинги, семинары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2026-2030</w:t>
            </w:r>
            <w:r>
              <w:rPr>
                <w:color w:val="000000"/>
                <w:sz w:val="16"/>
                <w:szCs w:val="16"/>
              </w:rPr>
              <w:t xml:space="preserve">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ГП РК, 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 xml:space="preserve">6. </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Приве</w:t>
            </w:r>
            <w:r>
              <w:rPr>
                <w:sz w:val="16"/>
                <w:szCs w:val="16"/>
              </w:rPr>
              <w:t xml:space="preserve">дение </w:t>
            </w:r>
            <w:r w:rsidRPr="00F91FFE">
              <w:rPr>
                <w:sz w:val="16"/>
                <w:szCs w:val="16"/>
              </w:rPr>
              <w:t>услови</w:t>
            </w:r>
            <w:r>
              <w:rPr>
                <w:sz w:val="16"/>
                <w:szCs w:val="16"/>
              </w:rPr>
              <w:t>й</w:t>
            </w:r>
            <w:r w:rsidRPr="00F91FFE">
              <w:rPr>
                <w:sz w:val="16"/>
                <w:szCs w:val="16"/>
              </w:rPr>
              <w:t xml:space="preserve"> в местах содержания под стражей в соответствие международным</w:t>
            </w:r>
            <w:r>
              <w:rPr>
                <w:sz w:val="16"/>
                <w:szCs w:val="16"/>
              </w:rPr>
              <w:t>и</w:t>
            </w:r>
            <w:r w:rsidRPr="00F91FFE">
              <w:rPr>
                <w:sz w:val="16"/>
                <w:szCs w:val="16"/>
              </w:rPr>
              <w:t xml:space="preserve"> стандартам</w:t>
            </w:r>
            <w:r>
              <w:rPr>
                <w:sz w:val="16"/>
                <w:szCs w:val="16"/>
              </w:rPr>
              <w:t xml:space="preserve">и и усиление контроля за ними, включая укрепление </w:t>
            </w:r>
            <w:r w:rsidRPr="00F91FFE">
              <w:rPr>
                <w:sz w:val="16"/>
                <w:szCs w:val="16"/>
              </w:rPr>
              <w:t>независимост</w:t>
            </w:r>
            <w:r>
              <w:rPr>
                <w:sz w:val="16"/>
                <w:szCs w:val="16"/>
              </w:rPr>
              <w:t>и</w:t>
            </w:r>
            <w:r w:rsidRPr="00F91FFE">
              <w:rPr>
                <w:sz w:val="16"/>
                <w:szCs w:val="16"/>
              </w:rPr>
              <w:t xml:space="preserve"> и</w:t>
            </w:r>
            <w:r>
              <w:rPr>
                <w:sz w:val="16"/>
                <w:szCs w:val="16"/>
              </w:rPr>
              <w:t xml:space="preserve"> усиление </w:t>
            </w:r>
            <w:r w:rsidRPr="00F91FFE">
              <w:rPr>
                <w:sz w:val="16"/>
                <w:szCs w:val="16"/>
              </w:rPr>
              <w:t>ресурс</w:t>
            </w:r>
            <w:r>
              <w:rPr>
                <w:sz w:val="16"/>
                <w:szCs w:val="16"/>
              </w:rPr>
              <w:t>ов</w:t>
            </w:r>
            <w:r w:rsidRPr="00F91FFE">
              <w:rPr>
                <w:sz w:val="16"/>
                <w:szCs w:val="16"/>
              </w:rPr>
              <w:t xml:space="preserve"> НПМ для обеспечения способности этого механизма осуществлять </w:t>
            </w:r>
            <w:r>
              <w:rPr>
                <w:sz w:val="16"/>
                <w:szCs w:val="16"/>
              </w:rPr>
              <w:t xml:space="preserve">эффективный </w:t>
            </w:r>
            <w:r w:rsidRPr="00F91FFE">
              <w:rPr>
                <w:sz w:val="16"/>
                <w:szCs w:val="16"/>
              </w:rPr>
              <w:t>мониторинг мест лишения свободы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З</w:t>
            </w:r>
            <w:r w:rsidRPr="00F91FFE">
              <w:rPr>
                <w:color w:val="000000"/>
                <w:sz w:val="16"/>
                <w:szCs w:val="16"/>
              </w:rPr>
              <w:t>акон</w:t>
            </w:r>
            <w:r>
              <w:rPr>
                <w:color w:val="000000"/>
                <w:sz w:val="16"/>
                <w:szCs w:val="16"/>
              </w:rPr>
              <w:t xml:space="preserve">а РК </w:t>
            </w:r>
            <w:r w:rsidRPr="00F91FFE">
              <w:rPr>
                <w:color w:val="000000"/>
                <w:sz w:val="16"/>
                <w:szCs w:val="16"/>
              </w:rPr>
              <w:t>«О национальном превентивном механизме»</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ГП РК, МЮ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Обеспеч</w:t>
            </w:r>
            <w:r>
              <w:rPr>
                <w:sz w:val="16"/>
                <w:szCs w:val="16"/>
              </w:rPr>
              <w:t xml:space="preserve">ение эффективного </w:t>
            </w:r>
            <w:r w:rsidRPr="00F91FFE">
              <w:rPr>
                <w:sz w:val="16"/>
                <w:szCs w:val="16"/>
              </w:rPr>
              <w:t>доступ</w:t>
            </w:r>
            <w:r>
              <w:rPr>
                <w:sz w:val="16"/>
                <w:szCs w:val="16"/>
              </w:rPr>
              <w:t>а</w:t>
            </w:r>
            <w:r w:rsidRPr="00F91FFE">
              <w:rPr>
                <w:sz w:val="16"/>
                <w:szCs w:val="16"/>
              </w:rPr>
              <w:t xml:space="preserve"> жертв пыток к медицинской и психологической помощи</w:t>
            </w:r>
            <w:r>
              <w:rPr>
                <w:sz w:val="16"/>
                <w:szCs w:val="16"/>
              </w:rPr>
              <w:t xml:space="preserve">, проведение </w:t>
            </w:r>
            <w:r w:rsidRPr="00F91FFE">
              <w:rPr>
                <w:color w:val="000000"/>
                <w:sz w:val="16"/>
                <w:szCs w:val="16"/>
              </w:rPr>
              <w:t xml:space="preserve"> </w:t>
            </w:r>
            <w:r>
              <w:rPr>
                <w:color w:val="000000"/>
                <w:sz w:val="16"/>
                <w:szCs w:val="16"/>
              </w:rPr>
              <w:t>м</w:t>
            </w:r>
            <w:r w:rsidRPr="00F91FFE">
              <w:rPr>
                <w:color w:val="000000"/>
                <w:sz w:val="16"/>
                <w:szCs w:val="16"/>
              </w:rPr>
              <w:t>ониторинг</w:t>
            </w:r>
            <w:r>
              <w:rPr>
                <w:color w:val="000000"/>
                <w:sz w:val="16"/>
                <w:szCs w:val="16"/>
              </w:rPr>
              <w:t>а</w:t>
            </w:r>
            <w:r w:rsidRPr="00F91FFE">
              <w:rPr>
                <w:color w:val="000000"/>
                <w:sz w:val="16"/>
                <w:szCs w:val="16"/>
              </w:rPr>
              <w:t xml:space="preserve"> соблюдения врачами, проводящими осмотр лиц со следами телесных </w:t>
            </w:r>
            <w:r w:rsidRPr="00F91FFE">
              <w:rPr>
                <w:color w:val="000000"/>
                <w:sz w:val="16"/>
                <w:szCs w:val="16"/>
              </w:rPr>
              <w:lastRenderedPageBreak/>
              <w:t xml:space="preserve">повреждений, указывающих на пытки или другие виды насилия, </w:t>
            </w:r>
            <w:r>
              <w:rPr>
                <w:color w:val="000000"/>
                <w:sz w:val="16"/>
                <w:szCs w:val="16"/>
              </w:rPr>
              <w:t>п</w:t>
            </w:r>
            <w:r w:rsidRPr="00F91FFE">
              <w:rPr>
                <w:color w:val="000000"/>
                <w:sz w:val="16"/>
                <w:szCs w:val="16"/>
              </w:rPr>
              <w:t>риказа</w:t>
            </w:r>
            <w:r w:rsidRPr="00F91FFE">
              <w:rPr>
                <w:sz w:val="16"/>
                <w:szCs w:val="16"/>
              </w:rPr>
              <w:t xml:space="preserve"> Министра здравоохранения РК от 1 июля 2022 года № ҚР ДСМ-62 «Об утверждении форм учетной документации в области здравоохранения, а также инструкций по их заполнению»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lastRenderedPageBreak/>
              <w:t>Информация о результатах мониторинга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w:t>
            </w:r>
            <w:r>
              <w:rPr>
                <w:color w:val="000000"/>
                <w:sz w:val="16"/>
                <w:szCs w:val="16"/>
              </w:rPr>
              <w:t xml:space="preserve">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МЗ РК, МЮ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Созда</w:t>
            </w:r>
            <w:r>
              <w:rPr>
                <w:sz w:val="16"/>
                <w:szCs w:val="16"/>
              </w:rPr>
              <w:t xml:space="preserve">ние </w:t>
            </w:r>
            <w:r w:rsidRPr="00F91FFE">
              <w:rPr>
                <w:sz w:val="16"/>
                <w:szCs w:val="16"/>
              </w:rPr>
              <w:t>эффективн</w:t>
            </w:r>
            <w:r>
              <w:rPr>
                <w:sz w:val="16"/>
                <w:szCs w:val="16"/>
              </w:rPr>
              <w:t>ого</w:t>
            </w:r>
            <w:r w:rsidRPr="00F91FFE">
              <w:rPr>
                <w:sz w:val="16"/>
                <w:szCs w:val="16"/>
              </w:rPr>
              <w:t xml:space="preserve"> механизм</w:t>
            </w:r>
            <w:r>
              <w:rPr>
                <w:sz w:val="16"/>
                <w:szCs w:val="16"/>
              </w:rPr>
              <w:t>а</w:t>
            </w:r>
            <w:r w:rsidRPr="00F91FFE">
              <w:rPr>
                <w:sz w:val="16"/>
                <w:szCs w:val="16"/>
              </w:rPr>
              <w:t xml:space="preserve"> компенсации и реабилитации жертв пыток</w:t>
            </w:r>
            <w:r>
              <w:rPr>
                <w:sz w:val="16"/>
                <w:szCs w:val="16"/>
              </w:rPr>
              <w:t xml:space="preserve"> с</w:t>
            </w:r>
            <w:r w:rsidRPr="00F91FFE">
              <w:rPr>
                <w:color w:val="000000"/>
                <w:sz w:val="16"/>
                <w:szCs w:val="16"/>
              </w:rPr>
              <w:t xml:space="preserve"> возмещение</w:t>
            </w:r>
            <w:r>
              <w:rPr>
                <w:color w:val="000000"/>
                <w:sz w:val="16"/>
                <w:szCs w:val="16"/>
              </w:rPr>
              <w:t>м</w:t>
            </w:r>
            <w:r w:rsidRPr="00F91FFE">
              <w:rPr>
                <w:color w:val="000000"/>
                <w:sz w:val="16"/>
                <w:szCs w:val="16"/>
              </w:rPr>
              <w:t xml:space="preserve"> потерпевшим по делам о пытках, жестоком, бесчеловечном или унижающем достоинство обращении или наказании морального вреда из</w:t>
            </w:r>
            <w:r>
              <w:rPr>
                <w:color w:val="000000"/>
                <w:sz w:val="16"/>
                <w:szCs w:val="16"/>
              </w:rPr>
              <w:t xml:space="preserve"> </w:t>
            </w:r>
            <w:r w:rsidRPr="00F91FFE">
              <w:rPr>
                <w:color w:val="000000"/>
                <w:sz w:val="16"/>
                <w:szCs w:val="16"/>
              </w:rPr>
              <w:t>средств гос</w:t>
            </w:r>
            <w:r>
              <w:rPr>
                <w:color w:val="000000"/>
                <w:sz w:val="16"/>
                <w:szCs w:val="16"/>
              </w:rPr>
              <w:t xml:space="preserve">ударственной </w:t>
            </w:r>
            <w:r w:rsidRPr="00F91FFE">
              <w:rPr>
                <w:color w:val="000000"/>
                <w:sz w:val="16"/>
                <w:szCs w:val="16"/>
              </w:rPr>
              <w:t xml:space="preserve">казны, без установления вины </w:t>
            </w:r>
            <w:proofErr w:type="spellStart"/>
            <w:r w:rsidRPr="00F91FFE">
              <w:rPr>
                <w:color w:val="000000"/>
                <w:sz w:val="16"/>
                <w:szCs w:val="16"/>
              </w:rPr>
              <w:t>причинителя</w:t>
            </w:r>
            <w:proofErr w:type="spellEnd"/>
            <w:r w:rsidRPr="00F91FFE">
              <w:rPr>
                <w:color w:val="000000"/>
                <w:sz w:val="16"/>
                <w:szCs w:val="16"/>
              </w:rPr>
              <w:t>, в полном объеме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изменений и дополнений в </w:t>
            </w:r>
            <w:r w:rsidRPr="00F91FFE">
              <w:rPr>
                <w:color w:val="000000"/>
                <w:sz w:val="16"/>
                <w:szCs w:val="16"/>
              </w:rPr>
              <w:t xml:space="preserve">ГК </w:t>
            </w:r>
            <w:r>
              <w:rPr>
                <w:color w:val="000000"/>
                <w:sz w:val="16"/>
                <w:szCs w:val="16"/>
              </w:rPr>
              <w:t xml:space="preserve">РК </w:t>
            </w:r>
            <w:r w:rsidRPr="00F91FFE">
              <w:rPr>
                <w:color w:val="000000"/>
                <w:sz w:val="16"/>
                <w:szCs w:val="16"/>
              </w:rPr>
              <w:t>и ГПК РК</w:t>
            </w:r>
            <w:r>
              <w:rPr>
                <w:color w:val="000000"/>
                <w:sz w:val="16"/>
                <w:szCs w:val="16"/>
              </w:rPr>
              <w:t xml:space="preserve">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2027</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МЮ РК, ГП РК, ВС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 xml:space="preserve">10. </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Огранич</w:t>
            </w:r>
            <w:r>
              <w:rPr>
                <w:sz w:val="16"/>
                <w:szCs w:val="16"/>
              </w:rPr>
              <w:t xml:space="preserve">ение </w:t>
            </w:r>
            <w:r w:rsidRPr="00F91FFE">
              <w:rPr>
                <w:sz w:val="16"/>
                <w:szCs w:val="16"/>
              </w:rPr>
              <w:t>использовани</w:t>
            </w:r>
            <w:r>
              <w:rPr>
                <w:sz w:val="16"/>
                <w:szCs w:val="16"/>
              </w:rPr>
              <w:t>я</w:t>
            </w:r>
            <w:r w:rsidRPr="00F91FFE">
              <w:rPr>
                <w:sz w:val="16"/>
                <w:szCs w:val="16"/>
              </w:rPr>
              <w:t xml:space="preserve"> силы и оружия сотрудниками правоохранительных органов и других силовых структур</w:t>
            </w:r>
            <w:r>
              <w:rPr>
                <w:sz w:val="16"/>
                <w:szCs w:val="16"/>
              </w:rPr>
              <w:t xml:space="preserve"> с обеспечением </w:t>
            </w:r>
            <w:r w:rsidRPr="00F91FFE">
              <w:rPr>
                <w:sz w:val="16"/>
                <w:szCs w:val="16"/>
              </w:rPr>
              <w:t>строго</w:t>
            </w:r>
            <w:r>
              <w:rPr>
                <w:sz w:val="16"/>
                <w:szCs w:val="16"/>
              </w:rPr>
              <w:t>го</w:t>
            </w:r>
            <w:r w:rsidRPr="00F91FFE">
              <w:rPr>
                <w:sz w:val="16"/>
                <w:szCs w:val="16"/>
              </w:rPr>
              <w:t xml:space="preserve"> соблюдени</w:t>
            </w:r>
            <w:r>
              <w:rPr>
                <w:sz w:val="16"/>
                <w:szCs w:val="16"/>
              </w:rPr>
              <w:t>я</w:t>
            </w:r>
            <w:r w:rsidRPr="00F91FFE">
              <w:rPr>
                <w:sz w:val="16"/>
                <w:szCs w:val="16"/>
              </w:rPr>
              <w:t xml:space="preserve"> принципа</w:t>
            </w:r>
            <w:r>
              <w:rPr>
                <w:sz w:val="16"/>
                <w:szCs w:val="16"/>
              </w:rPr>
              <w:t xml:space="preserve"> </w:t>
            </w:r>
            <w:r w:rsidRPr="00F91FFE">
              <w:rPr>
                <w:sz w:val="16"/>
                <w:szCs w:val="16"/>
              </w:rPr>
              <w:t>соразмерности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Приказ министра внутренних дел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2026</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МВД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 xml:space="preserve">12. </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Расследова</w:t>
            </w:r>
            <w:r>
              <w:rPr>
                <w:sz w:val="16"/>
                <w:szCs w:val="16"/>
              </w:rPr>
              <w:t>ние</w:t>
            </w:r>
            <w:r w:rsidRPr="00F91FFE">
              <w:rPr>
                <w:sz w:val="16"/>
                <w:szCs w:val="16"/>
              </w:rPr>
              <w:t xml:space="preserve"> событи</w:t>
            </w:r>
            <w:r>
              <w:rPr>
                <w:sz w:val="16"/>
                <w:szCs w:val="16"/>
              </w:rPr>
              <w:t>й</w:t>
            </w:r>
            <w:r w:rsidRPr="00F91FFE">
              <w:rPr>
                <w:sz w:val="16"/>
                <w:szCs w:val="16"/>
              </w:rPr>
              <w:t xml:space="preserve"> в </w:t>
            </w:r>
            <w:proofErr w:type="spellStart"/>
            <w:r>
              <w:rPr>
                <w:sz w:val="16"/>
                <w:szCs w:val="16"/>
              </w:rPr>
              <w:t>г.</w:t>
            </w:r>
            <w:r w:rsidRPr="00F91FFE">
              <w:rPr>
                <w:sz w:val="16"/>
                <w:szCs w:val="16"/>
              </w:rPr>
              <w:t>Жанаозен</w:t>
            </w:r>
            <w:proofErr w:type="spellEnd"/>
            <w:r w:rsidRPr="00F91FFE">
              <w:rPr>
                <w:sz w:val="16"/>
                <w:szCs w:val="16"/>
              </w:rPr>
              <w:t xml:space="preserve"> в 2011 году и  событий января 2022 года в части применения пыток и других видов жестокого обращения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Проведение парламентского расследования межведомственной комиссией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2026</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55A4F" w:rsidRPr="00F91FFE" w:rsidRDefault="00155A4F" w:rsidP="00DC5BDE">
            <w:pPr>
              <w:rPr>
                <w:color w:val="000000"/>
                <w:sz w:val="16"/>
                <w:szCs w:val="16"/>
              </w:rPr>
            </w:pPr>
            <w:r w:rsidRPr="00F91FFE">
              <w:rPr>
                <w:color w:val="000000"/>
                <w:sz w:val="16"/>
                <w:szCs w:val="16"/>
              </w:rPr>
              <w:t>Со стороны государства: Парламент</w:t>
            </w:r>
            <w:r>
              <w:rPr>
                <w:color w:val="000000"/>
                <w:sz w:val="16"/>
                <w:szCs w:val="16"/>
              </w:rPr>
              <w:t xml:space="preserve"> РК</w:t>
            </w:r>
            <w:r w:rsidRPr="00F91FFE">
              <w:rPr>
                <w:color w:val="000000"/>
                <w:sz w:val="16"/>
                <w:szCs w:val="16"/>
              </w:rPr>
              <w:t>, Г</w:t>
            </w:r>
            <w:r>
              <w:rPr>
                <w:color w:val="000000"/>
                <w:sz w:val="16"/>
                <w:szCs w:val="16"/>
              </w:rPr>
              <w:t>П РК, ВС РК, УПЧ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5. Права заключённых</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И</w:t>
            </w:r>
            <w:r w:rsidRPr="00F91FFE">
              <w:rPr>
                <w:color w:val="000000"/>
                <w:sz w:val="16"/>
                <w:szCs w:val="16"/>
              </w:rPr>
              <w:t>сключени</w:t>
            </w:r>
            <w:r>
              <w:rPr>
                <w:color w:val="000000"/>
                <w:sz w:val="16"/>
                <w:szCs w:val="16"/>
              </w:rPr>
              <w:t>е</w:t>
            </w:r>
            <w:r w:rsidRPr="00F91FFE">
              <w:rPr>
                <w:color w:val="000000"/>
                <w:sz w:val="16"/>
                <w:szCs w:val="16"/>
              </w:rPr>
              <w:t xml:space="preserve"> из уголовного законодательства Р</w:t>
            </w:r>
            <w:r>
              <w:rPr>
                <w:color w:val="000000"/>
                <w:sz w:val="16"/>
                <w:szCs w:val="16"/>
              </w:rPr>
              <w:t>К</w:t>
            </w:r>
            <w:r w:rsidRPr="00F91FFE">
              <w:rPr>
                <w:color w:val="000000"/>
                <w:sz w:val="16"/>
                <w:szCs w:val="16"/>
              </w:rPr>
              <w:t xml:space="preserve"> части 3 статьи 428 УК РК об ответственности за членовредительство осужденных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 xml:space="preserve">и дополнений в </w:t>
            </w:r>
            <w:r w:rsidRPr="00F91FFE">
              <w:rPr>
                <w:color w:val="000000"/>
                <w:sz w:val="16"/>
                <w:szCs w:val="16"/>
              </w:rPr>
              <w:t>стать</w:t>
            </w:r>
            <w:r>
              <w:rPr>
                <w:color w:val="000000"/>
                <w:sz w:val="16"/>
                <w:szCs w:val="16"/>
              </w:rPr>
              <w:t>ю</w:t>
            </w:r>
            <w:r w:rsidRPr="00F91FFE">
              <w:rPr>
                <w:color w:val="000000"/>
                <w:sz w:val="16"/>
                <w:szCs w:val="16"/>
              </w:rPr>
              <w:t xml:space="preserve"> 428 УК Р</w:t>
            </w:r>
            <w:r>
              <w:rPr>
                <w:color w:val="000000"/>
                <w:sz w:val="16"/>
                <w:szCs w:val="16"/>
              </w:rPr>
              <w:t>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З</w:t>
            </w:r>
            <w:r w:rsidRPr="00F91FFE">
              <w:rPr>
                <w:color w:val="000000"/>
                <w:sz w:val="16"/>
                <w:szCs w:val="16"/>
              </w:rPr>
              <w:t>акрепление в уголовно-исполнительном законодательстве РК положений о недопустимости привлечения осужденных к участию в медицинских и иных экспериментах даже с их согласия, выполн</w:t>
            </w:r>
            <w:r>
              <w:rPr>
                <w:color w:val="000000"/>
                <w:sz w:val="16"/>
                <w:szCs w:val="16"/>
              </w:rPr>
              <w:t>яя</w:t>
            </w:r>
            <w:r w:rsidRPr="00F91FFE">
              <w:rPr>
                <w:color w:val="000000"/>
                <w:sz w:val="16"/>
                <w:szCs w:val="16"/>
              </w:rPr>
              <w:t xml:space="preserve"> требования статьи 10 Конвенции ООН против пыток и Правил Нельсона </w:t>
            </w:r>
            <w:proofErr w:type="spellStart"/>
            <w:r w:rsidRPr="00F91FFE">
              <w:rPr>
                <w:color w:val="000000"/>
                <w:sz w:val="16"/>
                <w:szCs w:val="16"/>
              </w:rPr>
              <w:t>Манделы</w:t>
            </w:r>
            <w:proofErr w:type="spellEnd"/>
            <w:r w:rsidRPr="00F91FFE">
              <w:rPr>
                <w:color w:val="000000"/>
                <w:sz w:val="16"/>
                <w:szCs w:val="16"/>
              </w:rPr>
              <w:t xml:space="preserve">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и дополнений в УИК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Р</w:t>
            </w:r>
            <w:r w:rsidRPr="00F91FFE">
              <w:rPr>
                <w:color w:val="000000"/>
                <w:sz w:val="16"/>
                <w:szCs w:val="16"/>
              </w:rPr>
              <w:t>азвити</w:t>
            </w:r>
            <w:r>
              <w:rPr>
                <w:color w:val="000000"/>
                <w:sz w:val="16"/>
                <w:szCs w:val="16"/>
              </w:rPr>
              <w:t>е</w:t>
            </w:r>
            <w:r w:rsidRPr="00F91FFE">
              <w:rPr>
                <w:color w:val="000000"/>
                <w:sz w:val="16"/>
                <w:szCs w:val="16"/>
              </w:rPr>
              <w:t xml:space="preserve"> национальной системы пробации Республики Казахстан</w:t>
            </w:r>
            <w:r>
              <w:rPr>
                <w:color w:val="000000"/>
                <w:sz w:val="16"/>
                <w:szCs w:val="16"/>
              </w:rPr>
              <w:t xml:space="preserve"> с </w:t>
            </w:r>
            <w:proofErr w:type="spellStart"/>
            <w:r w:rsidRPr="00F91FFE">
              <w:rPr>
                <w:color w:val="000000"/>
                <w:sz w:val="16"/>
                <w:szCs w:val="16"/>
              </w:rPr>
              <w:t>удел</w:t>
            </w:r>
            <w:r>
              <w:rPr>
                <w:color w:val="000000"/>
                <w:sz w:val="16"/>
                <w:szCs w:val="16"/>
              </w:rPr>
              <w:t>ением</w:t>
            </w:r>
            <w:proofErr w:type="spellEnd"/>
            <w:r>
              <w:rPr>
                <w:color w:val="000000"/>
                <w:sz w:val="16"/>
                <w:szCs w:val="16"/>
              </w:rPr>
              <w:t xml:space="preserve"> </w:t>
            </w:r>
            <w:r w:rsidRPr="00F91FFE">
              <w:rPr>
                <w:color w:val="000000"/>
                <w:sz w:val="16"/>
                <w:szCs w:val="16"/>
              </w:rPr>
              <w:t>особо</w:t>
            </w:r>
            <w:r>
              <w:rPr>
                <w:color w:val="000000"/>
                <w:sz w:val="16"/>
                <w:szCs w:val="16"/>
              </w:rPr>
              <w:t>го</w:t>
            </w:r>
            <w:r w:rsidRPr="00F91FFE">
              <w:rPr>
                <w:color w:val="000000"/>
                <w:sz w:val="16"/>
                <w:szCs w:val="16"/>
              </w:rPr>
              <w:t xml:space="preserve"> внимани</w:t>
            </w:r>
            <w:r>
              <w:rPr>
                <w:color w:val="000000"/>
                <w:sz w:val="16"/>
                <w:szCs w:val="16"/>
              </w:rPr>
              <w:t>я</w:t>
            </w:r>
            <w:r w:rsidRPr="00F91FFE">
              <w:rPr>
                <w:color w:val="000000"/>
                <w:sz w:val="16"/>
                <w:szCs w:val="16"/>
              </w:rPr>
              <w:t xml:space="preserve"> вопросам разработки и внедрения алгоритма социально-правового исследования личности правонарушителя и программ социальной </w:t>
            </w:r>
            <w:proofErr w:type="spellStart"/>
            <w:r w:rsidRPr="00F91FFE">
              <w:rPr>
                <w:color w:val="000000"/>
                <w:sz w:val="16"/>
                <w:szCs w:val="16"/>
              </w:rPr>
              <w:t>реинтеграции</w:t>
            </w:r>
            <w:proofErr w:type="spellEnd"/>
            <w:r w:rsidRPr="00F91FFE">
              <w:rPr>
                <w:color w:val="000000"/>
                <w:sz w:val="16"/>
                <w:szCs w:val="16"/>
              </w:rPr>
              <w:t xml:space="preserve"> клиентов пробации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Опубликованный алгоритм социально-правового исследования, методические рекомендации по разработке индивидуальных программ социально</w:t>
            </w:r>
            <w:r>
              <w:rPr>
                <w:color w:val="000000"/>
                <w:sz w:val="16"/>
                <w:szCs w:val="16"/>
              </w:rPr>
              <w:t xml:space="preserve">й </w:t>
            </w:r>
            <w:proofErr w:type="spellStart"/>
            <w:r>
              <w:rPr>
                <w:color w:val="000000"/>
                <w:sz w:val="16"/>
                <w:szCs w:val="16"/>
              </w:rPr>
              <w:t>реинтеграции</w:t>
            </w:r>
            <w:proofErr w:type="spellEnd"/>
            <w:r>
              <w:rPr>
                <w:color w:val="000000"/>
                <w:sz w:val="16"/>
                <w:szCs w:val="16"/>
              </w:rPr>
              <w:t xml:space="preserve"> правонарушителей</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ВС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w:t>
            </w:r>
            <w:r>
              <w:rPr>
                <w:color w:val="000000"/>
                <w:sz w:val="16"/>
                <w:szCs w:val="16"/>
              </w:rPr>
              <w:t xml:space="preserve">тие </w:t>
            </w:r>
            <w:r w:rsidRPr="00F91FFE">
              <w:rPr>
                <w:color w:val="000000"/>
                <w:sz w:val="16"/>
                <w:szCs w:val="16"/>
              </w:rPr>
              <w:t>мер по восстановлению в учреждениях УИС МВД РК деятельности молельных комнат и других помещений для совершения религиозных таинств и обрядов, в контексте реализации осужденными права на свободу совести и свободу вероисповедания</w:t>
            </w:r>
            <w:r>
              <w:rPr>
                <w:color w:val="000000"/>
                <w:sz w:val="16"/>
                <w:szCs w:val="16"/>
              </w:rPr>
              <w:t>, в</w:t>
            </w:r>
            <w:r w:rsidRPr="00F91FFE">
              <w:rPr>
                <w:color w:val="000000"/>
                <w:sz w:val="16"/>
                <w:szCs w:val="16"/>
              </w:rPr>
              <w:t>ыполн</w:t>
            </w:r>
            <w:r>
              <w:rPr>
                <w:color w:val="000000"/>
                <w:sz w:val="16"/>
                <w:szCs w:val="16"/>
              </w:rPr>
              <w:t>ение</w:t>
            </w:r>
            <w:r w:rsidRPr="00F91FFE">
              <w:rPr>
                <w:color w:val="000000"/>
                <w:sz w:val="16"/>
                <w:szCs w:val="16"/>
              </w:rPr>
              <w:t xml:space="preserve"> рекомендаци</w:t>
            </w:r>
            <w:r>
              <w:rPr>
                <w:color w:val="000000"/>
                <w:sz w:val="16"/>
                <w:szCs w:val="16"/>
              </w:rPr>
              <w:t>и</w:t>
            </w:r>
            <w:r w:rsidRPr="00F91FFE">
              <w:rPr>
                <w:color w:val="000000"/>
                <w:sz w:val="16"/>
                <w:szCs w:val="16"/>
              </w:rPr>
              <w:t xml:space="preserve"> Правил Нельсона </w:t>
            </w:r>
            <w:proofErr w:type="spellStart"/>
            <w:r w:rsidRPr="00F91FFE">
              <w:rPr>
                <w:color w:val="000000"/>
                <w:sz w:val="16"/>
                <w:szCs w:val="16"/>
              </w:rPr>
              <w:t>Манделы</w:t>
            </w:r>
            <w:proofErr w:type="spellEnd"/>
            <w:r w:rsidRPr="00F91FFE">
              <w:rPr>
                <w:color w:val="000000"/>
                <w:sz w:val="16"/>
                <w:szCs w:val="16"/>
              </w:rPr>
              <w:t xml:space="preserve"> относительно создания в уголовно-исполнительной системе Республики Казахстан, института пенитенциарных священнослужителей (тюремных капелланов)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 xml:space="preserve">и дополнений в </w:t>
            </w:r>
            <w:r w:rsidRPr="00F91FFE">
              <w:rPr>
                <w:color w:val="000000"/>
                <w:sz w:val="16"/>
                <w:szCs w:val="16"/>
              </w:rPr>
              <w:t>ч</w:t>
            </w:r>
            <w:r>
              <w:rPr>
                <w:color w:val="000000"/>
                <w:sz w:val="16"/>
                <w:szCs w:val="16"/>
              </w:rPr>
              <w:t xml:space="preserve">асть </w:t>
            </w:r>
            <w:r w:rsidRPr="00F91FFE">
              <w:rPr>
                <w:color w:val="000000"/>
                <w:sz w:val="16"/>
                <w:szCs w:val="16"/>
              </w:rPr>
              <w:t>6 статьи 13 УИК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ГП РК, УПЧ РК, М</w:t>
            </w:r>
            <w:r>
              <w:rPr>
                <w:color w:val="000000"/>
                <w:sz w:val="16"/>
                <w:szCs w:val="16"/>
              </w:rPr>
              <w:t>КИ</w:t>
            </w:r>
            <w:r w:rsidRPr="00F91FFE">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В</w:t>
            </w:r>
            <w:r w:rsidRPr="00F91FFE">
              <w:rPr>
                <w:color w:val="000000"/>
                <w:sz w:val="16"/>
                <w:szCs w:val="16"/>
              </w:rPr>
              <w:t xml:space="preserve">ывод пенитенциарной системы и органов пробации из юрисдикции МВД РК с последующим переходом в юрисдикцию гражданского ведомства, либо путем созданием отдельного самостоятельного Агентства по исполнению уголовных наказаний и иных мер уголовно-правового воздействия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Материалы научно-прикладных исследований, положения законодательства РК по реорганизации КУИС МВД РК. Материалы общественных обсуждений</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2025- 2030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АП РК</w:t>
            </w:r>
            <w:r>
              <w:rPr>
                <w:color w:val="000000"/>
                <w:sz w:val="16"/>
                <w:szCs w:val="16"/>
              </w:rPr>
              <w:t xml:space="preserve">, </w:t>
            </w:r>
            <w:r w:rsidRPr="00F91FFE">
              <w:rPr>
                <w:color w:val="000000"/>
                <w:sz w:val="16"/>
                <w:szCs w:val="16"/>
              </w:rPr>
              <w:t xml:space="preserve">Правительство РК, Мажилис Парламента РК, МВД РК, </w:t>
            </w:r>
            <w:r>
              <w:rPr>
                <w:color w:val="000000"/>
                <w:sz w:val="16"/>
                <w:szCs w:val="16"/>
              </w:rPr>
              <w:t>Г</w:t>
            </w:r>
            <w:r w:rsidRPr="00F91FFE">
              <w:rPr>
                <w:color w:val="000000"/>
                <w:sz w:val="16"/>
                <w:szCs w:val="16"/>
              </w:rPr>
              <w:t>П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С</w:t>
            </w:r>
            <w:r w:rsidRPr="00F91FFE">
              <w:rPr>
                <w:color w:val="000000"/>
                <w:sz w:val="16"/>
                <w:szCs w:val="16"/>
              </w:rPr>
              <w:t>овершенствовани</w:t>
            </w:r>
            <w:r>
              <w:rPr>
                <w:color w:val="000000"/>
                <w:sz w:val="16"/>
                <w:szCs w:val="16"/>
              </w:rPr>
              <w:t>е</w:t>
            </w:r>
            <w:r w:rsidRPr="00F91FFE">
              <w:rPr>
                <w:color w:val="000000"/>
                <w:sz w:val="16"/>
                <w:szCs w:val="16"/>
              </w:rPr>
              <w:t xml:space="preserve"> механизма реализации прав осужденных предусмотренных уголовно-исполнительным законодательством РК, в контексте обеспечения прав и законных интересов осужденных уязвимых категорий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 xml:space="preserve">и дополнений в </w:t>
            </w:r>
            <w:r w:rsidRPr="00F91FFE">
              <w:rPr>
                <w:color w:val="000000"/>
                <w:sz w:val="16"/>
                <w:szCs w:val="16"/>
              </w:rPr>
              <w:t>УИК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 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МВД РК, УПЧ РК, ВС РК, ГП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С</w:t>
            </w:r>
            <w:r w:rsidRPr="00F91FFE">
              <w:rPr>
                <w:color w:val="000000"/>
                <w:sz w:val="16"/>
                <w:szCs w:val="16"/>
              </w:rPr>
              <w:t>оздани</w:t>
            </w:r>
            <w:r>
              <w:rPr>
                <w:color w:val="000000"/>
                <w:sz w:val="16"/>
                <w:szCs w:val="16"/>
              </w:rPr>
              <w:t>е</w:t>
            </w:r>
            <w:r w:rsidRPr="00F91FFE">
              <w:rPr>
                <w:color w:val="000000"/>
                <w:sz w:val="16"/>
                <w:szCs w:val="16"/>
              </w:rPr>
              <w:t xml:space="preserve"> института «пенитенциарного омбудсмена» в Республике Казахстан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Материалы научно-практических исследований. Результаты общественной дискуссии. Проект Закона РК </w:t>
            </w:r>
            <w:r w:rsidRPr="00F91FFE">
              <w:rPr>
                <w:color w:val="000000"/>
                <w:sz w:val="16"/>
                <w:szCs w:val="16"/>
              </w:rPr>
              <w:lastRenderedPageBreak/>
              <w:t>«О пенитенциарном омбудсмене».</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lastRenderedPageBreak/>
              <w:t>2027 – 2028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 РК, ГП РК, МВД РК, УПЧ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b/>
                <w:color w:val="FF0000"/>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000000"/>
              </w:rPr>
            </w:pPr>
            <w:r w:rsidRPr="00DE204E">
              <w:rPr>
                <w:b/>
              </w:rPr>
              <w:t>6. Право на свободу от дискриминации</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8B6CD4" w:rsidRDefault="00155A4F" w:rsidP="00DC5BDE">
            <w:pPr>
              <w:jc w:val="center"/>
              <w:rPr>
                <w:color w:val="000000"/>
                <w:sz w:val="16"/>
                <w:szCs w:val="16"/>
              </w:rPr>
            </w:pPr>
            <w:r w:rsidRPr="008B6CD4">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8B6CD4" w:rsidRDefault="00155A4F" w:rsidP="00DC5BDE">
            <w:pPr>
              <w:rPr>
                <w:color w:val="000000"/>
                <w:sz w:val="16"/>
                <w:szCs w:val="16"/>
              </w:rPr>
            </w:pPr>
            <w:r w:rsidRPr="008B6CD4">
              <w:rPr>
                <w:sz w:val="16"/>
                <w:szCs w:val="16"/>
              </w:rPr>
              <w:t xml:space="preserve">Разработка и принятие антидискриминационного законодательства, включающего определение понятия дискриминации, на основе которого в последующем будут сформулированы нормы административного и гражданского права, позволяющие оспаривать дискриминационное обращение вне зависимости от того, повлекло ли оно за собой нарушение прав, и без необходимости доказывания нарушения прав. Определение дискриминации должно также включать в себя понятия «подстрекательство к насилию», «ненависть» или «дискриминация по запрещённому законом признаку», «домогательства на рабочем месте». Запрет дискриминации должен включать следующие признаки: раса, цвет кожи, происхождение, национальность, принадлежность к определённому этносу или социальному слою, владение языком, религиозные верования и убеждения, пол, инвалидность, возраст, сексуальная ориентация, изменение пола, политические пристрастия, обстоятельства рождения, имущественный или иной статус; запрет «прямой» и «косвенной» дискриминации; определение </w:t>
            </w:r>
            <w:r w:rsidRPr="008B6CD4">
              <w:rPr>
                <w:sz w:val="16"/>
                <w:szCs w:val="16"/>
                <w:lang w:eastAsia="x-none"/>
              </w:rPr>
              <w:t>открытого списка сфер, в которых проявляется запрещенная законом дискриминация: проживание, образование, трудовая и профессиональная деятельность, социальная защита и обеспечение, избирательные права, предоставление общественных товаров, средств и услуг и доступ к ним и др.; обязанность государства принимать меры по предотвращению и (или) компенсации неблагоприятного положения,</w:t>
            </w:r>
            <w:r w:rsidRPr="008B6CD4">
              <w:rPr>
                <w:sz w:val="16"/>
                <w:szCs w:val="16"/>
              </w:rPr>
              <w:t> </w:t>
            </w:r>
            <w:r w:rsidRPr="008B6CD4">
              <w:rPr>
                <w:sz w:val="16"/>
                <w:szCs w:val="16"/>
                <w:lang w:eastAsia="x-none"/>
              </w:rPr>
              <w:t xml:space="preserve">прямым образом вызванного дискриминацией, в случаях, когда в законе сформулированы определённые исключения из принципа запрета на дискриминацию; запрет любых актов дискриминации, а также эффективные и пропорциональные санкции за акты дискриминации; полномочия судов по исправлению дискриминационной ситуации (восстановление человека в правах работника или съёмщика жилья и т.п.), установлению компенсационных мер.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Проект антидискриминационного законодательства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АП РК, МЮ РК, МКИ РК, ГП РК, КПЧ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8B6CD4" w:rsidRDefault="00155A4F" w:rsidP="00DC5BDE">
            <w:pPr>
              <w:jc w:val="center"/>
              <w:rPr>
                <w:color w:val="000000"/>
                <w:sz w:val="16"/>
                <w:szCs w:val="16"/>
              </w:rPr>
            </w:pPr>
            <w:r>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8B6CD4" w:rsidRDefault="00155A4F" w:rsidP="00DC5BDE">
            <w:pPr>
              <w:rPr>
                <w:color w:val="000000"/>
                <w:sz w:val="16"/>
                <w:szCs w:val="16"/>
              </w:rPr>
            </w:pPr>
            <w:r>
              <w:rPr>
                <w:sz w:val="16"/>
                <w:szCs w:val="16"/>
                <w:lang w:eastAsia="x-none"/>
              </w:rPr>
              <w:t>С</w:t>
            </w:r>
            <w:r w:rsidRPr="008B6CD4">
              <w:rPr>
                <w:sz w:val="16"/>
                <w:szCs w:val="16"/>
                <w:lang w:eastAsia="x-none"/>
              </w:rPr>
              <w:t>озда</w:t>
            </w:r>
            <w:r>
              <w:rPr>
                <w:sz w:val="16"/>
                <w:szCs w:val="16"/>
                <w:lang w:eastAsia="x-none"/>
              </w:rPr>
              <w:t xml:space="preserve">ние </w:t>
            </w:r>
            <w:r w:rsidRPr="008B6CD4">
              <w:rPr>
                <w:sz w:val="16"/>
                <w:szCs w:val="16"/>
                <w:lang w:eastAsia="x-none"/>
              </w:rPr>
              <w:t>эффективн</w:t>
            </w:r>
            <w:r>
              <w:rPr>
                <w:sz w:val="16"/>
                <w:szCs w:val="16"/>
                <w:lang w:eastAsia="x-none"/>
              </w:rPr>
              <w:t>ого</w:t>
            </w:r>
            <w:r w:rsidRPr="008B6CD4">
              <w:rPr>
                <w:sz w:val="16"/>
                <w:szCs w:val="16"/>
                <w:lang w:eastAsia="x-none"/>
              </w:rPr>
              <w:t xml:space="preserve"> механизм</w:t>
            </w:r>
            <w:r>
              <w:rPr>
                <w:sz w:val="16"/>
                <w:szCs w:val="16"/>
                <w:lang w:eastAsia="x-none"/>
              </w:rPr>
              <w:t>а</w:t>
            </w:r>
            <w:r w:rsidRPr="008B6CD4">
              <w:rPr>
                <w:sz w:val="16"/>
                <w:szCs w:val="16"/>
                <w:lang w:eastAsia="x-none"/>
              </w:rPr>
              <w:t xml:space="preserve"> расследования случаев дискриминации и судебного преследования нарушителей и эффективны</w:t>
            </w:r>
            <w:r>
              <w:rPr>
                <w:sz w:val="16"/>
                <w:szCs w:val="16"/>
                <w:lang w:eastAsia="x-none"/>
              </w:rPr>
              <w:t>х</w:t>
            </w:r>
            <w:r w:rsidRPr="008B6CD4">
              <w:rPr>
                <w:sz w:val="16"/>
                <w:szCs w:val="16"/>
                <w:lang w:eastAsia="x-none"/>
              </w:rPr>
              <w:t xml:space="preserve"> специализированны</w:t>
            </w:r>
            <w:r>
              <w:rPr>
                <w:sz w:val="16"/>
                <w:szCs w:val="16"/>
                <w:lang w:eastAsia="x-none"/>
              </w:rPr>
              <w:t>х</w:t>
            </w:r>
            <w:r w:rsidRPr="008B6CD4">
              <w:rPr>
                <w:sz w:val="16"/>
                <w:szCs w:val="16"/>
                <w:lang w:eastAsia="x-none"/>
              </w:rPr>
              <w:t xml:space="preserve"> институт</w:t>
            </w:r>
            <w:r>
              <w:rPr>
                <w:sz w:val="16"/>
                <w:szCs w:val="16"/>
                <w:lang w:eastAsia="x-none"/>
              </w:rPr>
              <w:t>ов</w:t>
            </w:r>
            <w:r w:rsidRPr="008B6CD4">
              <w:rPr>
                <w:sz w:val="16"/>
                <w:szCs w:val="16"/>
                <w:lang w:eastAsia="x-none"/>
              </w:rPr>
              <w:t>, обеспечивающи</w:t>
            </w:r>
            <w:r>
              <w:rPr>
                <w:sz w:val="16"/>
                <w:szCs w:val="16"/>
                <w:lang w:eastAsia="x-none"/>
              </w:rPr>
              <w:t>х</w:t>
            </w:r>
            <w:r w:rsidRPr="008B6CD4">
              <w:rPr>
                <w:sz w:val="16"/>
                <w:szCs w:val="16"/>
                <w:lang w:eastAsia="x-none"/>
              </w:rPr>
              <w:t xml:space="preserve"> применение антидискриминационного законодательства, а также национальные механизмы мониторинга его соблюдения и применения</w:t>
            </w:r>
            <w:r>
              <w:rPr>
                <w:sz w:val="16"/>
                <w:szCs w:val="16"/>
                <w:lang w:eastAsia="x-none"/>
              </w:rPr>
              <w:t>, включая наделение а</w:t>
            </w:r>
            <w:r w:rsidRPr="008B6CD4">
              <w:rPr>
                <w:sz w:val="16"/>
                <w:szCs w:val="16"/>
                <w:lang w:eastAsia="x-none"/>
              </w:rPr>
              <w:t>дминистративны</w:t>
            </w:r>
            <w:r>
              <w:rPr>
                <w:sz w:val="16"/>
                <w:szCs w:val="16"/>
                <w:lang w:eastAsia="x-none"/>
              </w:rPr>
              <w:t>х</w:t>
            </w:r>
            <w:r w:rsidRPr="008B6CD4">
              <w:rPr>
                <w:sz w:val="16"/>
                <w:szCs w:val="16"/>
                <w:lang w:eastAsia="x-none"/>
              </w:rPr>
              <w:t xml:space="preserve"> орган</w:t>
            </w:r>
            <w:r>
              <w:rPr>
                <w:sz w:val="16"/>
                <w:szCs w:val="16"/>
                <w:lang w:eastAsia="x-none"/>
              </w:rPr>
              <w:t xml:space="preserve">ов возможностью наложения </w:t>
            </w:r>
            <w:r w:rsidRPr="008B6CD4">
              <w:rPr>
                <w:sz w:val="16"/>
                <w:szCs w:val="16"/>
                <w:lang w:eastAsia="x-none"/>
              </w:rPr>
              <w:t>санкци</w:t>
            </w:r>
            <w:r>
              <w:rPr>
                <w:sz w:val="16"/>
                <w:szCs w:val="16"/>
                <w:lang w:eastAsia="x-none"/>
              </w:rPr>
              <w:t>й</w:t>
            </w:r>
            <w:r w:rsidRPr="008B6CD4">
              <w:rPr>
                <w:sz w:val="16"/>
                <w:szCs w:val="16"/>
                <w:lang w:eastAsia="x-none"/>
              </w:rPr>
              <w:t xml:space="preserve"> в отношении правонарушителей (лишение лицензии, штраф и т.п.), а также определен</w:t>
            </w:r>
            <w:r>
              <w:rPr>
                <w:sz w:val="16"/>
                <w:szCs w:val="16"/>
                <w:lang w:eastAsia="x-none"/>
              </w:rPr>
              <w:t xml:space="preserve">ие </w:t>
            </w:r>
            <w:r w:rsidRPr="008B6CD4">
              <w:rPr>
                <w:sz w:val="16"/>
                <w:szCs w:val="16"/>
              </w:rPr>
              <w:t>полномочи</w:t>
            </w:r>
            <w:r>
              <w:rPr>
                <w:sz w:val="16"/>
                <w:szCs w:val="16"/>
              </w:rPr>
              <w:t>й</w:t>
            </w:r>
            <w:r w:rsidRPr="008B6CD4">
              <w:rPr>
                <w:sz w:val="16"/>
                <w:szCs w:val="16"/>
              </w:rPr>
              <w:t xml:space="preserve"> и обязанност</w:t>
            </w:r>
            <w:r>
              <w:rPr>
                <w:sz w:val="16"/>
                <w:szCs w:val="16"/>
              </w:rPr>
              <w:t>и</w:t>
            </w:r>
            <w:r w:rsidRPr="008B6CD4">
              <w:rPr>
                <w:sz w:val="16"/>
                <w:szCs w:val="16"/>
              </w:rPr>
              <w:t xml:space="preserve"> отраслевых контрольных и надзорных органов по отслеживанию фактов дискриминации и принятию мер реагирования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Проект антидискриминационного законодательства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АП РК, МЮ РК, МКИ РК, ГП РК, КПЧ РК, УПЧ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000000"/>
              </w:rPr>
            </w:pPr>
            <w:r w:rsidRPr="00DE204E">
              <w:rPr>
                <w:b/>
              </w:rPr>
              <w:t>7. Свобода выражения мнения, свобода слова и средств массовой информации</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Внес</w:t>
            </w:r>
            <w:r>
              <w:rPr>
                <w:color w:val="000000"/>
                <w:sz w:val="16"/>
                <w:szCs w:val="16"/>
              </w:rPr>
              <w:t>ение</w:t>
            </w:r>
            <w:r w:rsidRPr="00F91FFE">
              <w:rPr>
                <w:color w:val="000000"/>
                <w:sz w:val="16"/>
                <w:szCs w:val="16"/>
              </w:rPr>
              <w:t xml:space="preserve"> корректиров</w:t>
            </w:r>
            <w:r>
              <w:rPr>
                <w:color w:val="000000"/>
                <w:sz w:val="16"/>
                <w:szCs w:val="16"/>
              </w:rPr>
              <w:t>ок</w:t>
            </w:r>
            <w:r w:rsidRPr="00F91FFE">
              <w:rPr>
                <w:color w:val="000000"/>
                <w:sz w:val="16"/>
                <w:szCs w:val="16"/>
              </w:rPr>
              <w:t xml:space="preserve"> в стратегические документы, в первую очередь, Информационную доктрину Республики Казахстан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Проект доктрины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МКИ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Разработка </w:t>
            </w:r>
            <w:r w:rsidRPr="00F91FFE">
              <w:rPr>
                <w:color w:val="000000"/>
                <w:sz w:val="16"/>
                <w:szCs w:val="16"/>
              </w:rPr>
              <w:t>пакет</w:t>
            </w:r>
            <w:r>
              <w:rPr>
                <w:color w:val="000000"/>
                <w:sz w:val="16"/>
                <w:szCs w:val="16"/>
              </w:rPr>
              <w:t>ов</w:t>
            </w:r>
            <w:r w:rsidRPr="00F91FFE">
              <w:rPr>
                <w:color w:val="000000"/>
                <w:sz w:val="16"/>
                <w:szCs w:val="16"/>
              </w:rPr>
              <w:t xml:space="preserve"> релевантных поправок в законы, создающие условия для реализации права на свободу выражения мнений, деятельности СМИ, свободу информации и принять их для выполнения рекомендаций договорных органов по данным правам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и дополнений в Закон РК «О масс-медиа»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МКИ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Вне</w:t>
            </w:r>
            <w:r>
              <w:rPr>
                <w:color w:val="000000"/>
                <w:sz w:val="16"/>
                <w:szCs w:val="16"/>
              </w:rPr>
              <w:t xml:space="preserve">сение </w:t>
            </w:r>
            <w:r w:rsidRPr="00F91FFE">
              <w:rPr>
                <w:color w:val="000000"/>
                <w:sz w:val="16"/>
                <w:szCs w:val="16"/>
              </w:rPr>
              <w:t>изменени</w:t>
            </w:r>
            <w:r>
              <w:rPr>
                <w:color w:val="000000"/>
                <w:sz w:val="16"/>
                <w:szCs w:val="16"/>
              </w:rPr>
              <w:t>й</w:t>
            </w:r>
            <w:r w:rsidRPr="00F91FFE">
              <w:rPr>
                <w:color w:val="000000"/>
                <w:sz w:val="16"/>
                <w:szCs w:val="16"/>
              </w:rPr>
              <w:t xml:space="preserve"> в статью 120 КоАП РК «Нарушение условий проведения опроса общественного мнения, связанного с выборами»</w:t>
            </w:r>
            <w:r>
              <w:rPr>
                <w:color w:val="000000"/>
                <w:sz w:val="16"/>
                <w:szCs w:val="16"/>
              </w:rPr>
              <w:t xml:space="preserve"> с </w:t>
            </w:r>
            <w:r w:rsidRPr="00F91FFE">
              <w:rPr>
                <w:color w:val="000000"/>
                <w:sz w:val="16"/>
                <w:szCs w:val="16"/>
              </w:rPr>
              <w:t xml:space="preserve"> конкретиз</w:t>
            </w:r>
            <w:r>
              <w:rPr>
                <w:color w:val="000000"/>
                <w:sz w:val="16"/>
                <w:szCs w:val="16"/>
              </w:rPr>
              <w:t xml:space="preserve">ацией </w:t>
            </w:r>
            <w:r w:rsidRPr="00F91FFE">
              <w:rPr>
                <w:color w:val="000000"/>
                <w:sz w:val="16"/>
                <w:szCs w:val="16"/>
              </w:rPr>
              <w:t>формулировк</w:t>
            </w:r>
            <w:r>
              <w:rPr>
                <w:color w:val="000000"/>
                <w:sz w:val="16"/>
                <w:szCs w:val="16"/>
              </w:rPr>
              <w:t>и</w:t>
            </w:r>
            <w:r w:rsidRPr="00F91FFE">
              <w:rPr>
                <w:color w:val="000000"/>
                <w:sz w:val="16"/>
                <w:szCs w:val="16"/>
              </w:rPr>
              <w:t xml:space="preserve"> о запрете проведения опросов общественного мнения для СМИ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и дополнений в статью 120 КоАП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МКИ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пакет</w:t>
            </w:r>
            <w:r>
              <w:rPr>
                <w:color w:val="000000"/>
                <w:sz w:val="16"/>
                <w:szCs w:val="16"/>
              </w:rPr>
              <w:t>а</w:t>
            </w:r>
            <w:r w:rsidRPr="00F91FFE">
              <w:rPr>
                <w:color w:val="000000"/>
                <w:sz w:val="16"/>
                <w:szCs w:val="16"/>
              </w:rPr>
              <w:t xml:space="preserve"> поправок в Закон РК «О доступе к информации»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 xml:space="preserve">и дополнений </w:t>
            </w:r>
            <w:r w:rsidRPr="00F91FFE">
              <w:rPr>
                <w:color w:val="000000"/>
                <w:sz w:val="16"/>
                <w:szCs w:val="16"/>
              </w:rPr>
              <w:t>в Закон РК «О доступе к информации»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МКИ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lastRenderedPageBreak/>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Детализ</w:t>
            </w:r>
            <w:r>
              <w:rPr>
                <w:color w:val="000000"/>
                <w:sz w:val="16"/>
                <w:szCs w:val="16"/>
              </w:rPr>
              <w:t xml:space="preserve">ация </w:t>
            </w:r>
            <w:r w:rsidRPr="00F91FFE">
              <w:rPr>
                <w:color w:val="000000"/>
                <w:sz w:val="16"/>
                <w:szCs w:val="16"/>
              </w:rPr>
              <w:t>поняти</w:t>
            </w:r>
            <w:r>
              <w:rPr>
                <w:color w:val="000000"/>
                <w:sz w:val="16"/>
                <w:szCs w:val="16"/>
              </w:rPr>
              <w:t>я</w:t>
            </w:r>
            <w:r w:rsidRPr="00F91FFE">
              <w:rPr>
                <w:color w:val="000000"/>
                <w:sz w:val="16"/>
                <w:szCs w:val="16"/>
              </w:rPr>
              <w:t xml:space="preserve"> «ложной информации» </w:t>
            </w:r>
            <w:r>
              <w:rPr>
                <w:color w:val="000000"/>
                <w:sz w:val="16"/>
                <w:szCs w:val="16"/>
              </w:rPr>
              <w:t xml:space="preserve">для исключения </w:t>
            </w:r>
            <w:r w:rsidRPr="00F91FFE">
              <w:rPr>
                <w:color w:val="000000"/>
                <w:sz w:val="16"/>
                <w:szCs w:val="16"/>
              </w:rPr>
              <w:t>его широк</w:t>
            </w:r>
            <w:r>
              <w:rPr>
                <w:color w:val="000000"/>
                <w:sz w:val="16"/>
                <w:szCs w:val="16"/>
              </w:rPr>
              <w:t>ой</w:t>
            </w:r>
            <w:r w:rsidRPr="00F91FFE">
              <w:rPr>
                <w:color w:val="000000"/>
                <w:sz w:val="16"/>
                <w:szCs w:val="16"/>
              </w:rPr>
              <w:t xml:space="preserve"> трактовк</w:t>
            </w:r>
            <w:r>
              <w:rPr>
                <w:color w:val="000000"/>
                <w:sz w:val="16"/>
                <w:szCs w:val="16"/>
              </w:rPr>
              <w:t xml:space="preserve">и с приведением </w:t>
            </w:r>
            <w:r w:rsidRPr="00F91FFE">
              <w:rPr>
                <w:color w:val="000000"/>
                <w:sz w:val="16"/>
                <w:szCs w:val="16"/>
              </w:rPr>
              <w:t>к единообразию судебн</w:t>
            </w:r>
            <w:r>
              <w:rPr>
                <w:color w:val="000000"/>
                <w:sz w:val="16"/>
                <w:szCs w:val="16"/>
              </w:rPr>
              <w:t>ой</w:t>
            </w:r>
            <w:r w:rsidRPr="00F91FFE">
              <w:rPr>
                <w:color w:val="000000"/>
                <w:sz w:val="16"/>
                <w:szCs w:val="16"/>
              </w:rPr>
              <w:t xml:space="preserve"> практик</w:t>
            </w:r>
            <w:r>
              <w:rPr>
                <w:color w:val="000000"/>
                <w:sz w:val="16"/>
                <w:szCs w:val="16"/>
              </w:rPr>
              <w:t>и</w:t>
            </w:r>
            <w:r w:rsidRPr="00F91FFE">
              <w:rPr>
                <w:color w:val="000000"/>
                <w:sz w:val="16"/>
                <w:szCs w:val="16"/>
              </w:rPr>
              <w:t xml:space="preserve"> в части наступления административной ответственности только в тех случаях, когда доказан существенный вред, нанесенный распространением ложной информации, с установлением умысла и последствий, нарушающих общественный порядок или наносящих вред правам и законным интересам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Нормативного постановления ВС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В</w:t>
            </w:r>
            <w:r>
              <w:rPr>
                <w:color w:val="000000"/>
                <w:sz w:val="16"/>
                <w:szCs w:val="16"/>
              </w:rPr>
              <w:t>С РК, ГП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Пересмотр положени</w:t>
            </w:r>
            <w:r>
              <w:rPr>
                <w:color w:val="000000"/>
                <w:sz w:val="16"/>
                <w:szCs w:val="16"/>
              </w:rPr>
              <w:t>й</w:t>
            </w:r>
            <w:r w:rsidRPr="00F91FFE">
              <w:rPr>
                <w:color w:val="000000"/>
                <w:sz w:val="16"/>
                <w:szCs w:val="16"/>
              </w:rPr>
              <w:t xml:space="preserve"> об ответственности за нарушения профессиональных прав журналистов</w:t>
            </w:r>
            <w:r>
              <w:rPr>
                <w:color w:val="000000"/>
                <w:sz w:val="16"/>
                <w:szCs w:val="16"/>
              </w:rPr>
              <w:t xml:space="preserve"> с установлением </w:t>
            </w:r>
            <w:r w:rsidRPr="00F91FFE">
              <w:rPr>
                <w:color w:val="000000"/>
                <w:sz w:val="16"/>
                <w:szCs w:val="16"/>
              </w:rPr>
              <w:t>административн</w:t>
            </w:r>
            <w:r>
              <w:rPr>
                <w:color w:val="000000"/>
                <w:sz w:val="16"/>
                <w:szCs w:val="16"/>
              </w:rPr>
              <w:t>ой</w:t>
            </w:r>
            <w:r w:rsidRPr="00F91FFE">
              <w:rPr>
                <w:color w:val="000000"/>
                <w:sz w:val="16"/>
                <w:szCs w:val="16"/>
              </w:rPr>
              <w:t xml:space="preserve"> ответственност</w:t>
            </w:r>
            <w:r>
              <w:rPr>
                <w:color w:val="000000"/>
                <w:sz w:val="16"/>
                <w:szCs w:val="16"/>
              </w:rPr>
              <w:t xml:space="preserve">и </w:t>
            </w:r>
            <w:r w:rsidRPr="00F91FFE">
              <w:rPr>
                <w:color w:val="000000"/>
                <w:sz w:val="16"/>
                <w:szCs w:val="16"/>
              </w:rPr>
              <w:t>в случаях, не связанных с вредом здоровью и жизни, с насилием, угрозами, серьезными повреждениями редакционного имущества, техники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 xml:space="preserve">НПА о внесении </w:t>
            </w:r>
            <w:r w:rsidRPr="00F91FFE">
              <w:rPr>
                <w:color w:val="000000"/>
                <w:sz w:val="16"/>
                <w:szCs w:val="16"/>
              </w:rPr>
              <w:t xml:space="preserve">изменений </w:t>
            </w:r>
            <w:r>
              <w:rPr>
                <w:color w:val="000000"/>
                <w:sz w:val="16"/>
                <w:szCs w:val="16"/>
              </w:rPr>
              <w:t>и дополнений в КоАП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МКИ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w:t>
            </w:r>
            <w:proofErr w:type="spellStart"/>
            <w:r w:rsidRPr="00F91FFE">
              <w:rPr>
                <w:color w:val="000000"/>
                <w:sz w:val="16"/>
                <w:szCs w:val="16"/>
              </w:rPr>
              <w:t>страново</w:t>
            </w:r>
            <w:r>
              <w:rPr>
                <w:color w:val="000000"/>
                <w:sz w:val="16"/>
                <w:szCs w:val="16"/>
              </w:rPr>
              <w:t>го</w:t>
            </w:r>
            <w:proofErr w:type="spellEnd"/>
            <w:r>
              <w:rPr>
                <w:color w:val="000000"/>
                <w:sz w:val="16"/>
                <w:szCs w:val="16"/>
              </w:rPr>
              <w:t xml:space="preserve"> </w:t>
            </w:r>
            <w:r w:rsidRPr="00F91FFE">
              <w:rPr>
                <w:color w:val="000000"/>
                <w:sz w:val="16"/>
                <w:szCs w:val="16"/>
              </w:rPr>
              <w:t>план</w:t>
            </w:r>
            <w:r>
              <w:rPr>
                <w:color w:val="000000"/>
                <w:sz w:val="16"/>
                <w:szCs w:val="16"/>
              </w:rPr>
              <w:t>а</w:t>
            </w:r>
            <w:r w:rsidRPr="00F91FFE">
              <w:rPr>
                <w:color w:val="000000"/>
                <w:sz w:val="16"/>
                <w:szCs w:val="16"/>
              </w:rPr>
              <w:t xml:space="preserve"> действий по безопасности журналистов и прекращения безнаказанности на основе аналогичного плана ООН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План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МКИ РК, МВД РК</w:t>
            </w: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8. Право на частную жизнь и защиту персональных данных</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Создание специализированного органа – Национального центра по защите персональных данных в качестве органа контроля в области обработки персональных данных, самостоятельного, независимого от других органов власти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АП РК, </w:t>
            </w:r>
            <w:r w:rsidRPr="00F91FFE">
              <w:rPr>
                <w:color w:val="000000"/>
                <w:sz w:val="16"/>
                <w:szCs w:val="16"/>
              </w:rPr>
              <w:t>МЦИАРП</w:t>
            </w:r>
            <w:r>
              <w:rPr>
                <w:color w:val="000000"/>
                <w:sz w:val="16"/>
                <w:szCs w:val="16"/>
              </w:rPr>
              <w:t xml:space="preserve"> РК</w:t>
            </w:r>
            <w:r w:rsidRPr="00F91FFE">
              <w:rPr>
                <w:color w:val="000000"/>
                <w:sz w:val="16"/>
                <w:szCs w:val="16"/>
              </w:rPr>
              <w:t>, МЮ</w:t>
            </w:r>
            <w:r>
              <w:rPr>
                <w:color w:val="000000"/>
                <w:sz w:val="16"/>
                <w:szCs w:val="16"/>
              </w:rPr>
              <w:t xml:space="preserve">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Разработка более жёстких меры нормативного регулирования, ограничивающих доступ государственных органов к информации, держателями которой являются третьи стороны (частные организации), в том числе схемы представления отчётности, позволяющих минимизировать бремя, возлагаемое на третьи стороны по сбору дополнительной информации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АП РК, </w:t>
            </w:r>
            <w:r w:rsidRPr="00F91FFE">
              <w:rPr>
                <w:color w:val="000000"/>
                <w:sz w:val="16"/>
                <w:szCs w:val="16"/>
              </w:rPr>
              <w:t>МЦИАРП</w:t>
            </w:r>
            <w:r>
              <w:rPr>
                <w:color w:val="000000"/>
                <w:sz w:val="16"/>
                <w:szCs w:val="16"/>
              </w:rPr>
              <w:t xml:space="preserve"> РК</w:t>
            </w:r>
            <w:r w:rsidRPr="00F91FFE">
              <w:rPr>
                <w:color w:val="000000"/>
                <w:sz w:val="16"/>
                <w:szCs w:val="16"/>
              </w:rPr>
              <w:t>, МЮ</w:t>
            </w:r>
            <w:r>
              <w:rPr>
                <w:color w:val="000000"/>
                <w:sz w:val="16"/>
                <w:szCs w:val="16"/>
              </w:rPr>
              <w:t xml:space="preserve"> РК, УПЧ РК, КПЧ РК</w:t>
            </w:r>
            <w:r w:rsidRPr="00F91FFE">
              <w:rPr>
                <w:color w:val="000000"/>
                <w:sz w:val="16"/>
                <w:szCs w:val="16"/>
              </w:rPr>
              <w:t xml:space="preserve"> </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Законодательное регулирование предоставления и распространения информации о частной жизни государственных служащих, сотрудников организаций, содержащихся за счет государственного бюджета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ГП</w:t>
            </w:r>
            <w:r>
              <w:rPr>
                <w:color w:val="000000"/>
                <w:sz w:val="16"/>
                <w:szCs w:val="16"/>
              </w:rPr>
              <w:t xml:space="preserve"> РК</w:t>
            </w:r>
            <w:r w:rsidRPr="00F91FFE">
              <w:rPr>
                <w:color w:val="000000"/>
                <w:sz w:val="16"/>
                <w:szCs w:val="16"/>
              </w:rPr>
              <w:t>, МКИ</w:t>
            </w:r>
            <w:r>
              <w:rPr>
                <w:color w:val="000000"/>
                <w:sz w:val="16"/>
                <w:szCs w:val="16"/>
              </w:rPr>
              <w:t xml:space="preserve"> РК</w:t>
            </w:r>
            <w:r w:rsidRPr="00F91FFE">
              <w:rPr>
                <w:color w:val="000000"/>
                <w:sz w:val="16"/>
                <w:szCs w:val="16"/>
              </w:rPr>
              <w:t xml:space="preserve">, </w:t>
            </w:r>
            <w:r>
              <w:rPr>
                <w:color w:val="000000"/>
                <w:sz w:val="16"/>
                <w:szCs w:val="16"/>
              </w:rPr>
              <w:t>УПЧ РК, КПЧ РК</w:t>
            </w:r>
            <w:r w:rsidRPr="00F91FFE">
              <w:rPr>
                <w:color w:val="000000"/>
                <w:sz w:val="16"/>
                <w:szCs w:val="16"/>
              </w:rPr>
              <w:t>, АГС</w:t>
            </w:r>
            <w:r>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Законодательное регулирование вопросов, связанных с трансграничной передачей персональных данных, а также сведений о частной жизни с использованием сети Интернет (социальные сети, онлайн платформы и т.п.).</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xml:space="preserve">, </w:t>
            </w:r>
            <w:r>
              <w:rPr>
                <w:color w:val="000000"/>
                <w:sz w:val="16"/>
                <w:szCs w:val="16"/>
              </w:rPr>
              <w:t>МВД РК, УПЧ РК, КПЧ РК, ГП РК</w:t>
            </w:r>
            <w:r w:rsidRPr="00F91FFE">
              <w:rPr>
                <w:color w:val="000000"/>
                <w:sz w:val="16"/>
                <w:szCs w:val="16"/>
              </w:rPr>
              <w:t>, МЦИАРП</w:t>
            </w:r>
            <w:r>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Принятие специального закона о доступе к судебной информации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ВС</w:t>
            </w:r>
            <w:r>
              <w:rPr>
                <w:color w:val="000000"/>
                <w:sz w:val="16"/>
                <w:szCs w:val="16"/>
              </w:rPr>
              <w:t xml:space="preserve"> РК</w:t>
            </w:r>
            <w:r w:rsidRPr="00F91FFE">
              <w:rPr>
                <w:color w:val="000000"/>
                <w:sz w:val="16"/>
                <w:szCs w:val="16"/>
              </w:rPr>
              <w:t>, МЦИАРП</w:t>
            </w:r>
            <w:r>
              <w:rPr>
                <w:color w:val="000000"/>
                <w:sz w:val="16"/>
                <w:szCs w:val="16"/>
              </w:rPr>
              <w:t xml:space="preserve"> РК</w:t>
            </w:r>
            <w:r w:rsidRPr="00F91FFE">
              <w:rPr>
                <w:color w:val="000000"/>
                <w:sz w:val="16"/>
                <w:szCs w:val="16"/>
              </w:rPr>
              <w:t xml:space="preserve">, </w:t>
            </w:r>
            <w:r>
              <w:rPr>
                <w:color w:val="000000"/>
                <w:sz w:val="16"/>
                <w:szCs w:val="16"/>
              </w:rPr>
              <w:t>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Синхронизация законодательства о СМИ и электронной торговле с законодательством о персональных данных и их трансграничной передаче</w:t>
            </w:r>
            <w:r>
              <w:rPr>
                <w:color w:val="000000"/>
                <w:sz w:val="16"/>
                <w:szCs w:val="16"/>
              </w:rPr>
              <w:t>, проведение и</w:t>
            </w:r>
            <w:r w:rsidRPr="00F91FFE">
              <w:rPr>
                <w:color w:val="000000"/>
                <w:sz w:val="16"/>
                <w:szCs w:val="16"/>
              </w:rPr>
              <w:t>сследовани</w:t>
            </w:r>
            <w:r>
              <w:rPr>
                <w:color w:val="000000"/>
                <w:sz w:val="16"/>
                <w:szCs w:val="16"/>
              </w:rPr>
              <w:t>й</w:t>
            </w:r>
            <w:r w:rsidRPr="00F91FFE">
              <w:rPr>
                <w:color w:val="000000"/>
                <w:sz w:val="16"/>
                <w:szCs w:val="16"/>
              </w:rPr>
              <w:t xml:space="preserve"> и обсуждени</w:t>
            </w:r>
            <w:r>
              <w:rPr>
                <w:color w:val="000000"/>
                <w:sz w:val="16"/>
                <w:szCs w:val="16"/>
              </w:rPr>
              <w:t>е</w:t>
            </w:r>
            <w:r w:rsidRPr="00F91FFE">
              <w:rPr>
                <w:color w:val="000000"/>
                <w:sz w:val="16"/>
                <w:szCs w:val="16"/>
              </w:rPr>
              <w:t xml:space="preserve"> целесообразности ратификации Конвенции о защите личности в связи с автоматической обработкой персональных данных (Страсбург, 28 января 1981 г.)</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МЦИАРП</w:t>
            </w:r>
            <w:r>
              <w:rPr>
                <w:color w:val="000000"/>
                <w:sz w:val="16"/>
                <w:szCs w:val="16"/>
              </w:rPr>
              <w:t xml:space="preserve"> РК</w:t>
            </w:r>
            <w:r w:rsidRPr="00F91FFE">
              <w:rPr>
                <w:color w:val="000000"/>
                <w:sz w:val="16"/>
                <w:szCs w:val="16"/>
              </w:rPr>
              <w:t>, МКИ</w:t>
            </w:r>
            <w:r>
              <w:rPr>
                <w:color w:val="000000"/>
                <w:sz w:val="16"/>
                <w:szCs w:val="16"/>
              </w:rPr>
              <w:t xml:space="preserve"> РК</w:t>
            </w:r>
            <w:r w:rsidRPr="00F91FFE">
              <w:rPr>
                <w:color w:val="000000"/>
                <w:sz w:val="16"/>
                <w:szCs w:val="16"/>
              </w:rPr>
              <w:t xml:space="preserve">, </w:t>
            </w:r>
            <w:r>
              <w:rPr>
                <w:color w:val="000000"/>
                <w:sz w:val="16"/>
                <w:szCs w:val="16"/>
              </w:rPr>
              <w:t>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Разработка и принятие правовых актов, регулирующих правила доказывания фактов размещения информации частного характера, включая персональные данные, в сети Интернет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ГП</w:t>
            </w:r>
            <w:r>
              <w:rPr>
                <w:color w:val="000000"/>
                <w:sz w:val="16"/>
                <w:szCs w:val="16"/>
              </w:rPr>
              <w:t xml:space="preserve"> РК</w:t>
            </w:r>
            <w:r w:rsidRPr="00F91FFE">
              <w:rPr>
                <w:color w:val="000000"/>
                <w:sz w:val="16"/>
                <w:szCs w:val="16"/>
              </w:rPr>
              <w:t>, МЦИАРП</w:t>
            </w:r>
            <w:r>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Мониторинг внутренней правовой базы хранения и использования сведений о частной жизни граждан правоохранительными органами на предмет соответствия общественным интересам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МЦИАРП</w:t>
            </w:r>
            <w:r>
              <w:rPr>
                <w:color w:val="000000"/>
                <w:sz w:val="16"/>
                <w:szCs w:val="16"/>
              </w:rPr>
              <w:t xml:space="preserve"> РК, КПЧ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9.</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Правовое регулирование использования данных видеонаблюдения с целью защиты </w:t>
            </w:r>
            <w:proofErr w:type="spellStart"/>
            <w:r w:rsidRPr="00F91FFE">
              <w:rPr>
                <w:color w:val="000000"/>
                <w:sz w:val="16"/>
                <w:szCs w:val="16"/>
              </w:rPr>
              <w:t>прайвеси</w:t>
            </w:r>
            <w:proofErr w:type="spellEnd"/>
            <w:r w:rsidRPr="00F91FFE">
              <w:rPr>
                <w:color w:val="000000"/>
                <w:sz w:val="16"/>
                <w:szCs w:val="16"/>
              </w:rPr>
              <w:t xml:space="preserve"> и определения режима правомерного использования видеокамер, включая слежку за соседями по жилью, постояльцами гостиниц, покупателями, клиентами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МЦИАРП</w:t>
            </w:r>
            <w:r>
              <w:rPr>
                <w:color w:val="000000"/>
                <w:sz w:val="16"/>
                <w:szCs w:val="16"/>
              </w:rPr>
              <w:t xml:space="preserve"> РК</w:t>
            </w:r>
            <w:r w:rsidRPr="00F91FFE">
              <w:rPr>
                <w:color w:val="000000"/>
                <w:sz w:val="16"/>
                <w:szCs w:val="16"/>
              </w:rPr>
              <w:t xml:space="preserve">, </w:t>
            </w:r>
            <w:r>
              <w:rPr>
                <w:color w:val="000000"/>
                <w:sz w:val="16"/>
                <w:szCs w:val="16"/>
              </w:rPr>
              <w:t>У</w:t>
            </w:r>
            <w:r w:rsidRPr="00F91FFE">
              <w:rPr>
                <w:color w:val="000000"/>
                <w:sz w:val="16"/>
                <w:szCs w:val="16"/>
              </w:rPr>
              <w:t>ПЧ</w:t>
            </w:r>
            <w:r>
              <w:rPr>
                <w:color w:val="000000"/>
                <w:sz w:val="16"/>
                <w:szCs w:val="16"/>
              </w:rPr>
              <w:t xml:space="preserve">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10.</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Принятие законодательного акта, в соответствии с Замечанием общего порядка Комитета ООН по правам человека №16 к статье 17 МПГПП, обсуждение и дополнение законов «О доступе к информации», «Об информатизации», либо принятие Информационного кодекса, как основного кодифицированного акта информационного права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МЮ</w:t>
            </w:r>
            <w:r>
              <w:rPr>
                <w:color w:val="000000"/>
                <w:sz w:val="16"/>
                <w:szCs w:val="16"/>
              </w:rPr>
              <w:t xml:space="preserve"> РК</w:t>
            </w:r>
            <w:r w:rsidRPr="00F91FFE">
              <w:rPr>
                <w:color w:val="000000"/>
                <w:sz w:val="16"/>
                <w:szCs w:val="16"/>
              </w:rPr>
              <w:t>, МИК</w:t>
            </w:r>
            <w:r>
              <w:rPr>
                <w:color w:val="000000"/>
                <w:sz w:val="16"/>
                <w:szCs w:val="16"/>
              </w:rPr>
              <w:t xml:space="preserve"> РК</w:t>
            </w:r>
            <w:r w:rsidRPr="00F91FFE">
              <w:rPr>
                <w:color w:val="000000"/>
                <w:sz w:val="16"/>
                <w:szCs w:val="16"/>
              </w:rPr>
              <w:t xml:space="preserve">, </w:t>
            </w:r>
            <w:r>
              <w:rPr>
                <w:color w:val="000000"/>
                <w:sz w:val="16"/>
                <w:szCs w:val="16"/>
              </w:rPr>
              <w:t>УПЧ РК, КПЧ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b/>
                <w:color w:val="FF0000"/>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9. Право на свободу объединения (ассоциации)</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lastRenderedPageBreak/>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A37184" w:rsidRDefault="00155A4F" w:rsidP="00DC5BDE">
            <w:pPr>
              <w:rPr>
                <w:b/>
                <w:color w:val="FF0000"/>
                <w:sz w:val="16"/>
                <w:szCs w:val="16"/>
              </w:rPr>
            </w:pPr>
            <w:r w:rsidRPr="00A37184">
              <w:rPr>
                <w:sz w:val="16"/>
                <w:szCs w:val="16"/>
              </w:rPr>
              <w:t>Внес</w:t>
            </w:r>
            <w:r>
              <w:rPr>
                <w:sz w:val="16"/>
                <w:szCs w:val="16"/>
              </w:rPr>
              <w:t>ение</w:t>
            </w:r>
            <w:r w:rsidRPr="00A37184">
              <w:rPr>
                <w:sz w:val="16"/>
                <w:szCs w:val="16"/>
              </w:rPr>
              <w:t xml:space="preserve"> изменени</w:t>
            </w:r>
            <w:r>
              <w:rPr>
                <w:sz w:val="16"/>
                <w:szCs w:val="16"/>
              </w:rPr>
              <w:t>й</w:t>
            </w:r>
            <w:r w:rsidRPr="00A37184">
              <w:rPr>
                <w:sz w:val="16"/>
                <w:szCs w:val="16"/>
              </w:rPr>
              <w:t xml:space="preserve"> и дополнени</w:t>
            </w:r>
            <w:r>
              <w:rPr>
                <w:sz w:val="16"/>
                <w:szCs w:val="16"/>
              </w:rPr>
              <w:t>й</w:t>
            </w:r>
            <w:r w:rsidRPr="00A37184">
              <w:rPr>
                <w:sz w:val="16"/>
                <w:szCs w:val="16"/>
              </w:rPr>
              <w:t xml:space="preserve"> в законодательство о некоммерческих организациях</w:t>
            </w:r>
            <w:r>
              <w:rPr>
                <w:sz w:val="16"/>
                <w:szCs w:val="16"/>
              </w:rPr>
              <w:t xml:space="preserve"> с определением</w:t>
            </w:r>
            <w:r w:rsidRPr="00A37184">
              <w:rPr>
                <w:sz w:val="16"/>
                <w:szCs w:val="16"/>
              </w:rPr>
              <w:t xml:space="preserve"> в нем родово</w:t>
            </w:r>
            <w:r>
              <w:rPr>
                <w:sz w:val="16"/>
                <w:szCs w:val="16"/>
              </w:rPr>
              <w:t>го</w:t>
            </w:r>
            <w:r w:rsidRPr="00A37184">
              <w:rPr>
                <w:sz w:val="16"/>
                <w:szCs w:val="16"/>
              </w:rPr>
              <w:t xml:space="preserve"> поняти</w:t>
            </w:r>
            <w:r>
              <w:rPr>
                <w:sz w:val="16"/>
                <w:szCs w:val="16"/>
              </w:rPr>
              <w:t>я</w:t>
            </w:r>
            <w:r w:rsidRPr="00A37184">
              <w:rPr>
                <w:sz w:val="16"/>
                <w:szCs w:val="16"/>
              </w:rPr>
              <w:t xml:space="preserve"> «общественное объединение», включающее в себя не членскую общественную организацию, установив достаточно общие требования к её созданию и управлению, при условии некоммерческого характера деятельности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F7ADD" w:rsidRDefault="00155A4F" w:rsidP="00DC5BDE">
            <w:pPr>
              <w:rPr>
                <w:b/>
                <w:color w:val="FF0000"/>
                <w:sz w:val="16"/>
                <w:szCs w:val="16"/>
              </w:rPr>
            </w:pPr>
            <w:r w:rsidRPr="002F7ADD">
              <w:rPr>
                <w:sz w:val="16"/>
                <w:szCs w:val="16"/>
              </w:rPr>
              <w:t>Обеспеч</w:t>
            </w:r>
            <w:r>
              <w:rPr>
                <w:sz w:val="16"/>
                <w:szCs w:val="16"/>
              </w:rPr>
              <w:t>ение</w:t>
            </w:r>
            <w:r w:rsidRPr="002F7ADD">
              <w:rPr>
                <w:sz w:val="16"/>
                <w:szCs w:val="16"/>
              </w:rPr>
              <w:t xml:space="preserve"> в законодательстве и на практике упрощенн</w:t>
            </w:r>
            <w:r>
              <w:rPr>
                <w:sz w:val="16"/>
                <w:szCs w:val="16"/>
              </w:rPr>
              <w:t>ого</w:t>
            </w:r>
            <w:r w:rsidRPr="002F7ADD">
              <w:rPr>
                <w:sz w:val="16"/>
                <w:szCs w:val="16"/>
              </w:rPr>
              <w:t xml:space="preserve"> уведомительн</w:t>
            </w:r>
            <w:r>
              <w:rPr>
                <w:sz w:val="16"/>
                <w:szCs w:val="16"/>
              </w:rPr>
              <w:t>ого</w:t>
            </w:r>
            <w:r w:rsidRPr="002F7ADD">
              <w:rPr>
                <w:sz w:val="16"/>
                <w:szCs w:val="16"/>
              </w:rPr>
              <w:t xml:space="preserve"> порядк</w:t>
            </w:r>
            <w:r>
              <w:rPr>
                <w:sz w:val="16"/>
                <w:szCs w:val="16"/>
              </w:rPr>
              <w:t>а</w:t>
            </w:r>
            <w:r w:rsidRPr="002F7ADD">
              <w:rPr>
                <w:sz w:val="16"/>
                <w:szCs w:val="16"/>
              </w:rPr>
              <w:t xml:space="preserve"> регистрации некоммерческих юридических лиц; сни</w:t>
            </w:r>
            <w:r>
              <w:rPr>
                <w:sz w:val="16"/>
                <w:szCs w:val="16"/>
              </w:rPr>
              <w:t xml:space="preserve">жение </w:t>
            </w:r>
            <w:r w:rsidRPr="002F7ADD">
              <w:rPr>
                <w:sz w:val="16"/>
                <w:szCs w:val="16"/>
              </w:rPr>
              <w:t>размер</w:t>
            </w:r>
            <w:r>
              <w:rPr>
                <w:sz w:val="16"/>
                <w:szCs w:val="16"/>
              </w:rPr>
              <w:t>а</w:t>
            </w:r>
            <w:r w:rsidRPr="002F7ADD">
              <w:rPr>
                <w:sz w:val="16"/>
                <w:szCs w:val="16"/>
              </w:rPr>
              <w:t xml:space="preserve"> регистрационного сбора для некоммерческих организаций с целью облегчения приобретения ими статуса юридического лица и содействия развитию гражданского общества; закреп</w:t>
            </w:r>
            <w:r>
              <w:rPr>
                <w:sz w:val="16"/>
                <w:szCs w:val="16"/>
              </w:rPr>
              <w:t xml:space="preserve">ление </w:t>
            </w:r>
            <w:r w:rsidRPr="002F7ADD">
              <w:rPr>
                <w:sz w:val="16"/>
                <w:szCs w:val="16"/>
              </w:rPr>
              <w:t>в законодательстве те</w:t>
            </w:r>
            <w:r>
              <w:rPr>
                <w:sz w:val="16"/>
                <w:szCs w:val="16"/>
              </w:rPr>
              <w:t>х</w:t>
            </w:r>
            <w:r w:rsidRPr="002F7ADD">
              <w:rPr>
                <w:sz w:val="16"/>
                <w:szCs w:val="16"/>
              </w:rPr>
              <w:t xml:space="preserve"> дополнительны</w:t>
            </w:r>
            <w:r>
              <w:rPr>
                <w:sz w:val="16"/>
                <w:szCs w:val="16"/>
              </w:rPr>
              <w:t>х</w:t>
            </w:r>
            <w:r w:rsidRPr="002F7ADD">
              <w:rPr>
                <w:sz w:val="16"/>
                <w:szCs w:val="16"/>
              </w:rPr>
              <w:t xml:space="preserve"> прав или преимуществ, которые предоставляются общественному объединению при подтверждении регионального или республиканского статуса, или исключ</w:t>
            </w:r>
            <w:r>
              <w:rPr>
                <w:sz w:val="16"/>
                <w:szCs w:val="16"/>
              </w:rPr>
              <w:t>ение</w:t>
            </w:r>
            <w:r w:rsidRPr="002F7ADD">
              <w:rPr>
                <w:sz w:val="16"/>
                <w:szCs w:val="16"/>
              </w:rPr>
              <w:t xml:space="preserve"> эти</w:t>
            </w:r>
            <w:r>
              <w:rPr>
                <w:sz w:val="16"/>
                <w:szCs w:val="16"/>
              </w:rPr>
              <w:t>х</w:t>
            </w:r>
            <w:r w:rsidRPr="002F7ADD">
              <w:rPr>
                <w:sz w:val="16"/>
                <w:szCs w:val="16"/>
              </w:rPr>
              <w:t xml:space="preserve"> положени</w:t>
            </w:r>
            <w:r>
              <w:rPr>
                <w:sz w:val="16"/>
                <w:szCs w:val="16"/>
              </w:rPr>
              <w:t>й</w:t>
            </w:r>
            <w:r w:rsidRPr="002F7ADD">
              <w:rPr>
                <w:sz w:val="16"/>
                <w:szCs w:val="16"/>
              </w:rPr>
              <w:t xml:space="preserve"> из законодательства об общественных объединениях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896146" w:rsidRDefault="00155A4F" w:rsidP="00DC5BDE">
            <w:pPr>
              <w:rPr>
                <w:b/>
                <w:color w:val="FF0000"/>
                <w:sz w:val="16"/>
                <w:szCs w:val="16"/>
              </w:rPr>
            </w:pPr>
            <w:r w:rsidRPr="00896146">
              <w:rPr>
                <w:sz w:val="16"/>
                <w:szCs w:val="16"/>
              </w:rPr>
              <w:t>Исключ</w:t>
            </w:r>
            <w:r>
              <w:rPr>
                <w:sz w:val="16"/>
                <w:szCs w:val="16"/>
              </w:rPr>
              <w:t>ение</w:t>
            </w:r>
            <w:r w:rsidRPr="00896146">
              <w:rPr>
                <w:sz w:val="16"/>
                <w:szCs w:val="16"/>
              </w:rPr>
              <w:t xml:space="preserve"> поняти</w:t>
            </w:r>
            <w:r>
              <w:rPr>
                <w:sz w:val="16"/>
                <w:szCs w:val="16"/>
              </w:rPr>
              <w:t>й</w:t>
            </w:r>
            <w:r w:rsidRPr="00896146">
              <w:rPr>
                <w:sz w:val="16"/>
                <w:szCs w:val="16"/>
              </w:rPr>
              <w:t xml:space="preserve"> «учредитель» и «участник» из законодательства Республики Казахстан об общественных и религиозных объединениях, заменив их понятиями «инициаторы» и «члены», как это следует из юридической природы этих организационно-правовых форм некоммерческих юридических лиц</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54638" w:rsidRDefault="00155A4F" w:rsidP="00DC5BDE">
            <w:pPr>
              <w:rPr>
                <w:b/>
                <w:color w:val="FF0000"/>
                <w:sz w:val="16"/>
                <w:szCs w:val="16"/>
              </w:rPr>
            </w:pPr>
            <w:r w:rsidRPr="00254638">
              <w:rPr>
                <w:sz w:val="16"/>
                <w:szCs w:val="16"/>
              </w:rPr>
              <w:t>Внес</w:t>
            </w:r>
            <w:r>
              <w:rPr>
                <w:sz w:val="16"/>
                <w:szCs w:val="16"/>
              </w:rPr>
              <w:t>ение</w:t>
            </w:r>
            <w:r w:rsidRPr="00254638">
              <w:rPr>
                <w:sz w:val="16"/>
                <w:szCs w:val="16"/>
              </w:rPr>
              <w:t xml:space="preserve"> изменени</w:t>
            </w:r>
            <w:r>
              <w:rPr>
                <w:sz w:val="16"/>
                <w:szCs w:val="16"/>
              </w:rPr>
              <w:t>й</w:t>
            </w:r>
            <w:r w:rsidRPr="00254638">
              <w:rPr>
                <w:sz w:val="16"/>
                <w:szCs w:val="16"/>
              </w:rPr>
              <w:t xml:space="preserve"> в Закон о некоммерческих организациях в части, касающейся требований к высшему органу управления НКО</w:t>
            </w:r>
            <w:r>
              <w:rPr>
                <w:sz w:val="16"/>
                <w:szCs w:val="16"/>
              </w:rPr>
              <w:t xml:space="preserve">, дав </w:t>
            </w:r>
            <w:r w:rsidRPr="00254638">
              <w:rPr>
                <w:sz w:val="16"/>
                <w:szCs w:val="16"/>
              </w:rPr>
              <w:t>право НКО самим определять в своих уставах</w:t>
            </w:r>
            <w:r>
              <w:rPr>
                <w:sz w:val="16"/>
                <w:szCs w:val="16"/>
              </w:rPr>
              <w:t>,</w:t>
            </w:r>
            <w:r w:rsidRPr="00254638">
              <w:rPr>
                <w:sz w:val="16"/>
                <w:szCs w:val="16"/>
              </w:rPr>
              <w:t xml:space="preserve"> какой орган у них будет высшим органом управления (учредитель, учредительное собрание, попечительский совет или другой единоличный/коллегиальный орган управления)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118CE" w:rsidRDefault="00155A4F" w:rsidP="00DC5BDE">
            <w:pPr>
              <w:rPr>
                <w:b/>
                <w:color w:val="FF0000"/>
                <w:sz w:val="16"/>
                <w:szCs w:val="16"/>
              </w:rPr>
            </w:pPr>
            <w:r w:rsidRPr="00F118CE">
              <w:rPr>
                <w:sz w:val="16"/>
                <w:szCs w:val="16"/>
              </w:rPr>
              <w:t>П</w:t>
            </w:r>
            <w:r>
              <w:rPr>
                <w:sz w:val="16"/>
                <w:szCs w:val="16"/>
              </w:rPr>
              <w:t xml:space="preserve">роведение </w:t>
            </w:r>
            <w:r w:rsidRPr="00F118CE">
              <w:rPr>
                <w:sz w:val="16"/>
                <w:szCs w:val="16"/>
              </w:rPr>
              <w:t>анализ</w:t>
            </w:r>
            <w:r>
              <w:rPr>
                <w:sz w:val="16"/>
                <w:szCs w:val="16"/>
              </w:rPr>
              <w:t>а</w:t>
            </w:r>
            <w:r w:rsidRPr="00F118CE">
              <w:rPr>
                <w:sz w:val="16"/>
                <w:szCs w:val="16"/>
              </w:rPr>
              <w:t xml:space="preserve"> практики применения статьи 489 КоАП РК</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Аналитическая записка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118CE" w:rsidRDefault="00155A4F" w:rsidP="00DC5BDE">
            <w:pPr>
              <w:rPr>
                <w:b/>
                <w:color w:val="FF0000"/>
                <w:sz w:val="16"/>
                <w:szCs w:val="16"/>
              </w:rPr>
            </w:pPr>
            <w:r w:rsidRPr="00F118CE">
              <w:rPr>
                <w:sz w:val="16"/>
                <w:szCs w:val="16"/>
              </w:rPr>
              <w:t>Отмен</w:t>
            </w:r>
            <w:r>
              <w:rPr>
                <w:sz w:val="16"/>
                <w:szCs w:val="16"/>
              </w:rPr>
              <w:t>а</w:t>
            </w:r>
            <w:r w:rsidRPr="00F118CE">
              <w:rPr>
                <w:sz w:val="16"/>
                <w:szCs w:val="16"/>
              </w:rPr>
              <w:t xml:space="preserve"> запрет</w:t>
            </w:r>
            <w:r>
              <w:rPr>
                <w:sz w:val="16"/>
                <w:szCs w:val="16"/>
              </w:rPr>
              <w:t xml:space="preserve">а </w:t>
            </w:r>
            <w:r w:rsidRPr="00F118CE">
              <w:rPr>
                <w:sz w:val="16"/>
                <w:szCs w:val="16"/>
              </w:rPr>
              <w:t xml:space="preserve">на деятельность незарегистрированных общественных объединений в законодательстве РК </w:t>
            </w:r>
            <w:r>
              <w:rPr>
                <w:sz w:val="16"/>
                <w:szCs w:val="16"/>
              </w:rPr>
              <w:t xml:space="preserve">с исключением этой </w:t>
            </w:r>
            <w:r w:rsidRPr="00F118CE">
              <w:rPr>
                <w:sz w:val="16"/>
                <w:szCs w:val="16"/>
              </w:rPr>
              <w:t>норм</w:t>
            </w:r>
            <w:r>
              <w:rPr>
                <w:sz w:val="16"/>
                <w:szCs w:val="16"/>
              </w:rPr>
              <w:t>ы</w:t>
            </w:r>
            <w:r w:rsidRPr="00F118CE">
              <w:rPr>
                <w:sz w:val="16"/>
                <w:szCs w:val="16"/>
              </w:rPr>
              <w:t xml:space="preserve"> из Закона об общественных объединениях, а также исключ</w:t>
            </w:r>
            <w:r>
              <w:rPr>
                <w:sz w:val="16"/>
                <w:szCs w:val="16"/>
              </w:rPr>
              <w:t>ение</w:t>
            </w:r>
            <w:r w:rsidRPr="00F118CE">
              <w:rPr>
                <w:sz w:val="16"/>
                <w:szCs w:val="16"/>
              </w:rPr>
              <w:t xml:space="preserve"> из законодательства об административных правонарушениях административн</w:t>
            </w:r>
            <w:r>
              <w:rPr>
                <w:sz w:val="16"/>
                <w:szCs w:val="16"/>
              </w:rPr>
              <w:t>ой</w:t>
            </w:r>
            <w:r w:rsidRPr="00F118CE">
              <w:rPr>
                <w:sz w:val="16"/>
                <w:szCs w:val="16"/>
              </w:rPr>
              <w:t xml:space="preserve"> ответственност</w:t>
            </w:r>
            <w:r>
              <w:rPr>
                <w:sz w:val="16"/>
                <w:szCs w:val="16"/>
              </w:rPr>
              <w:t>и</w:t>
            </w:r>
            <w:r w:rsidRPr="00F118CE">
              <w:rPr>
                <w:sz w:val="16"/>
                <w:szCs w:val="16"/>
              </w:rPr>
              <w:t xml:space="preserve"> за создание или участие в деятельности незарегистрированной группы граждан, имеющей признаки общественного объединения, если в действиях конкретного лица</w:t>
            </w:r>
            <w:r>
              <w:rPr>
                <w:sz w:val="16"/>
                <w:szCs w:val="16"/>
              </w:rPr>
              <w:t xml:space="preserve"> или группы лиц нет признаков состава другого административного правонарушения или уголовного преступления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118CE" w:rsidRDefault="00155A4F" w:rsidP="00DC5BDE">
            <w:pPr>
              <w:jc w:val="center"/>
              <w:rPr>
                <w:color w:val="000000"/>
                <w:sz w:val="16"/>
                <w:szCs w:val="16"/>
              </w:rPr>
            </w:pPr>
            <w:r w:rsidRPr="00F118C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118CE" w:rsidRDefault="00155A4F" w:rsidP="00DC5BDE">
            <w:pPr>
              <w:rPr>
                <w:b/>
                <w:color w:val="FF0000"/>
                <w:sz w:val="16"/>
                <w:szCs w:val="16"/>
              </w:rPr>
            </w:pPr>
            <w:r w:rsidRPr="00F118CE">
              <w:rPr>
                <w:color w:val="000000"/>
                <w:sz w:val="16"/>
                <w:szCs w:val="16"/>
              </w:rPr>
              <w:t>Приведение законодательства о профсоюзах в соответствие с международными стандартами и рекомендациями Международной Организации Труда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МТСЗН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C105B" w:rsidRDefault="00155A4F" w:rsidP="00DC5BDE">
            <w:pPr>
              <w:rPr>
                <w:b/>
                <w:color w:val="FF0000"/>
                <w:sz w:val="16"/>
                <w:szCs w:val="16"/>
              </w:rPr>
            </w:pPr>
            <w:r w:rsidRPr="002C105B">
              <w:rPr>
                <w:color w:val="000000"/>
                <w:sz w:val="16"/>
                <w:szCs w:val="16"/>
              </w:rPr>
              <w:t>Проведение анализа контрольно-надзорных механизмов государственных органов в отношении объединений и других НКО с целью исключения незаконного вмешательства государства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Аналитическая записка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9.</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C105B" w:rsidRDefault="00155A4F" w:rsidP="00DC5BDE">
            <w:pPr>
              <w:rPr>
                <w:b/>
                <w:color w:val="FF0000"/>
                <w:sz w:val="16"/>
                <w:szCs w:val="16"/>
              </w:rPr>
            </w:pPr>
            <w:r w:rsidRPr="002C105B">
              <w:rPr>
                <w:snapToGrid w:val="0"/>
                <w:sz w:val="16"/>
                <w:szCs w:val="16"/>
              </w:rPr>
              <w:t>Отмен</w:t>
            </w:r>
            <w:r>
              <w:rPr>
                <w:snapToGrid w:val="0"/>
                <w:sz w:val="16"/>
                <w:szCs w:val="16"/>
              </w:rPr>
              <w:t>а</w:t>
            </w:r>
            <w:r w:rsidRPr="002C105B">
              <w:rPr>
                <w:snapToGrid w:val="0"/>
                <w:sz w:val="16"/>
                <w:szCs w:val="16"/>
              </w:rPr>
              <w:t xml:space="preserve"> или максимально</w:t>
            </w:r>
            <w:r>
              <w:rPr>
                <w:snapToGrid w:val="0"/>
                <w:sz w:val="16"/>
                <w:szCs w:val="16"/>
              </w:rPr>
              <w:t>е</w:t>
            </w:r>
            <w:r w:rsidRPr="002C105B">
              <w:rPr>
                <w:snapToGrid w:val="0"/>
                <w:sz w:val="16"/>
                <w:szCs w:val="16"/>
              </w:rPr>
              <w:t xml:space="preserve"> упро</w:t>
            </w:r>
            <w:r>
              <w:rPr>
                <w:snapToGrid w:val="0"/>
                <w:sz w:val="16"/>
                <w:szCs w:val="16"/>
              </w:rPr>
              <w:t>щение</w:t>
            </w:r>
            <w:r w:rsidRPr="002C105B">
              <w:rPr>
                <w:snapToGrid w:val="0"/>
                <w:sz w:val="16"/>
                <w:szCs w:val="16"/>
              </w:rPr>
              <w:t xml:space="preserve"> специальн</w:t>
            </w:r>
            <w:r>
              <w:rPr>
                <w:snapToGrid w:val="0"/>
                <w:sz w:val="16"/>
                <w:szCs w:val="16"/>
              </w:rPr>
              <w:t>ой</w:t>
            </w:r>
            <w:r w:rsidRPr="002C105B">
              <w:rPr>
                <w:snapToGrid w:val="0"/>
                <w:sz w:val="16"/>
                <w:szCs w:val="16"/>
              </w:rPr>
              <w:t xml:space="preserve"> отчетност</w:t>
            </w:r>
            <w:r>
              <w:rPr>
                <w:snapToGrid w:val="0"/>
                <w:sz w:val="16"/>
                <w:szCs w:val="16"/>
              </w:rPr>
              <w:t>и</w:t>
            </w:r>
            <w:r w:rsidRPr="002C105B">
              <w:rPr>
                <w:snapToGrid w:val="0"/>
                <w:sz w:val="16"/>
                <w:szCs w:val="16"/>
              </w:rPr>
              <w:t xml:space="preserve"> для получателей иностранного финансирования на некоммерческие цели</w:t>
            </w:r>
            <w:r>
              <w:rPr>
                <w:snapToGrid w:val="0"/>
                <w:sz w:val="16"/>
                <w:szCs w:val="16"/>
              </w:rPr>
              <w:t>; пе</w:t>
            </w:r>
            <w:r w:rsidRPr="002C105B">
              <w:rPr>
                <w:snapToGrid w:val="0"/>
                <w:sz w:val="16"/>
                <w:szCs w:val="16"/>
              </w:rPr>
              <w:t>ресмотр норм, регулирующи</w:t>
            </w:r>
            <w:r>
              <w:rPr>
                <w:snapToGrid w:val="0"/>
                <w:sz w:val="16"/>
                <w:szCs w:val="16"/>
              </w:rPr>
              <w:t>х</w:t>
            </w:r>
            <w:r w:rsidRPr="002C105B">
              <w:rPr>
                <w:snapToGrid w:val="0"/>
                <w:sz w:val="16"/>
                <w:szCs w:val="16"/>
              </w:rPr>
              <w:t xml:space="preserve"> порядок уведомления о получении средств из иностранных источников и порядок использования таких средств на предмет их целесообразности и разумности, правовой определенности и соответствия международным стандартам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МФ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10.</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67972" w:rsidRDefault="00155A4F" w:rsidP="00DC5BDE">
            <w:pPr>
              <w:rPr>
                <w:b/>
                <w:color w:val="FF0000"/>
                <w:sz w:val="16"/>
                <w:szCs w:val="16"/>
              </w:rPr>
            </w:pPr>
            <w:r w:rsidRPr="00467972">
              <w:rPr>
                <w:snapToGrid w:val="0"/>
                <w:sz w:val="16"/>
                <w:szCs w:val="16"/>
              </w:rPr>
              <w:t>Пересмотр определение «грант» в статье 1 НК РК с учетом лучшей международной практики и существующих определений грантов, содержащихся в законодательстве РК</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МФ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11.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0B0609" w:rsidRDefault="00155A4F" w:rsidP="00DC5BDE">
            <w:pPr>
              <w:rPr>
                <w:b/>
                <w:color w:val="FF0000"/>
                <w:sz w:val="16"/>
                <w:szCs w:val="16"/>
              </w:rPr>
            </w:pPr>
            <w:r w:rsidRPr="000B0609">
              <w:rPr>
                <w:snapToGrid w:val="0"/>
                <w:sz w:val="16"/>
                <w:szCs w:val="16"/>
              </w:rPr>
              <w:t>Отмена действия Перечня международных и государственных организаций, зарубежных и казахстанских неправительственных общественных организаций и фондов, предоставляющих гранты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МФ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b/>
                <w:color w:val="FF0000"/>
                <w:sz w:val="16"/>
                <w:szCs w:val="16"/>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spacing w:after="20"/>
              <w:ind w:left="20"/>
              <w:rPr>
                <w:color w:val="000000"/>
              </w:rPr>
            </w:pPr>
            <w:r w:rsidRPr="00DE204E">
              <w:rPr>
                <w:b/>
              </w:rPr>
              <w:t>10. Право на свободу мирных собраний</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lastRenderedPageBreak/>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355CA2" w:rsidRDefault="00155A4F" w:rsidP="00DC5BDE">
            <w:pPr>
              <w:rPr>
                <w:b/>
                <w:color w:val="FF0000"/>
                <w:sz w:val="16"/>
                <w:szCs w:val="16"/>
              </w:rPr>
            </w:pPr>
            <w:r w:rsidRPr="00355CA2">
              <w:rPr>
                <w:sz w:val="16"/>
                <w:szCs w:val="16"/>
              </w:rPr>
              <w:t>Прив</w:t>
            </w:r>
            <w:r>
              <w:rPr>
                <w:sz w:val="16"/>
                <w:szCs w:val="16"/>
              </w:rPr>
              <w:t xml:space="preserve">едение </w:t>
            </w:r>
            <w:r w:rsidRPr="00355CA2">
              <w:rPr>
                <w:sz w:val="16"/>
                <w:szCs w:val="16"/>
              </w:rPr>
              <w:t>законодательств</w:t>
            </w:r>
            <w:r>
              <w:rPr>
                <w:sz w:val="16"/>
                <w:szCs w:val="16"/>
              </w:rPr>
              <w:t>а</w:t>
            </w:r>
            <w:r w:rsidRPr="00355CA2">
              <w:rPr>
                <w:sz w:val="16"/>
                <w:szCs w:val="16"/>
              </w:rPr>
              <w:t xml:space="preserve"> и правоприменительн</w:t>
            </w:r>
            <w:r>
              <w:rPr>
                <w:sz w:val="16"/>
                <w:szCs w:val="16"/>
              </w:rPr>
              <w:t>ой</w:t>
            </w:r>
            <w:r w:rsidRPr="00355CA2">
              <w:rPr>
                <w:sz w:val="16"/>
                <w:szCs w:val="16"/>
              </w:rPr>
              <w:t xml:space="preserve"> практик</w:t>
            </w:r>
            <w:r>
              <w:rPr>
                <w:sz w:val="16"/>
                <w:szCs w:val="16"/>
              </w:rPr>
              <w:t>и</w:t>
            </w:r>
            <w:r w:rsidRPr="00355CA2">
              <w:rPr>
                <w:sz w:val="16"/>
                <w:szCs w:val="16"/>
              </w:rPr>
              <w:t xml:space="preserve"> в области обеспечения гарантий права на мирные собрания в соответствие с международными стандартами, в частности с положениями Замечания общего порядка №37 Комитета ООН по правам человека к статье 21 МПГПП о праве на мирные собрания (2020 год) и Руководящих принципов ОБСЕ и Венецианской комиссии Совета Европы по свободе мирных собраний (вторая редакция, 2011 год, третья редакция, 2019 год), а также с учетом рекомендаций Специального докладчика ООН по вопросу о праве на свободу мирных собраний и свободу ассоциации Майны </w:t>
            </w:r>
            <w:proofErr w:type="spellStart"/>
            <w:r w:rsidRPr="00355CA2">
              <w:rPr>
                <w:sz w:val="16"/>
                <w:szCs w:val="16"/>
              </w:rPr>
              <w:t>Киаи</w:t>
            </w:r>
            <w:proofErr w:type="spellEnd"/>
            <w:r w:rsidRPr="00355CA2">
              <w:rPr>
                <w:sz w:val="16"/>
                <w:szCs w:val="16"/>
              </w:rPr>
              <w:t>, посетившего Республику Казахстан в 2015 году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МВД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2B47C7" w:rsidRDefault="00155A4F" w:rsidP="00DC5BDE">
            <w:pPr>
              <w:rPr>
                <w:sz w:val="16"/>
                <w:szCs w:val="16"/>
                <w:lang w:val="ru-KZ"/>
              </w:rPr>
            </w:pPr>
            <w:r>
              <w:rPr>
                <w:sz w:val="16"/>
                <w:szCs w:val="16"/>
              </w:rPr>
              <w:t>Пересмотреть Закон РК «О порядке организации и проведения мирных собраний в Республике Казахстан», внеся в него изменения, касающиеся, в частности:</w:t>
            </w:r>
          </w:p>
          <w:p w:rsidR="00155A4F" w:rsidRPr="002B47C7" w:rsidRDefault="00155A4F" w:rsidP="00DC5BDE">
            <w:pPr>
              <w:rPr>
                <w:sz w:val="16"/>
                <w:szCs w:val="16"/>
                <w:lang w:val="ru-KZ"/>
              </w:rPr>
            </w:pPr>
            <w:r w:rsidRPr="002B47C7">
              <w:rPr>
                <w:sz w:val="16"/>
                <w:szCs w:val="16"/>
                <w:lang w:val="ru-KZ"/>
              </w:rPr>
              <w:t>- призна</w:t>
            </w:r>
            <w:proofErr w:type="spellStart"/>
            <w:r>
              <w:rPr>
                <w:sz w:val="16"/>
                <w:szCs w:val="16"/>
              </w:rPr>
              <w:t>ния</w:t>
            </w:r>
            <w:proofErr w:type="spellEnd"/>
            <w:r w:rsidRPr="002B47C7">
              <w:rPr>
                <w:sz w:val="16"/>
                <w:szCs w:val="16"/>
                <w:lang w:val="ru-KZ"/>
              </w:rPr>
              <w:t xml:space="preserve"> де-юре и де-факто, что соблюдение права на свободу мирных собраний играет решающую роль в поощрении плюрализма, воспитании терпимости и широты взглядов, благодаря чему уважаются и защищаются противоположные, отличные от общепринятых или не разделяемые большинством взгляды и убеждения;</w:t>
            </w:r>
          </w:p>
          <w:p w:rsidR="00155A4F" w:rsidRPr="002B47C7" w:rsidRDefault="00155A4F" w:rsidP="00DC5BDE">
            <w:pPr>
              <w:rPr>
                <w:sz w:val="16"/>
                <w:szCs w:val="16"/>
                <w:lang w:val="ru-KZ"/>
              </w:rPr>
            </w:pPr>
            <w:r w:rsidRPr="002B47C7">
              <w:rPr>
                <w:sz w:val="16"/>
                <w:szCs w:val="16"/>
                <w:lang w:val="ru-KZ"/>
              </w:rPr>
              <w:t>- обеспеч</w:t>
            </w:r>
            <w:proofErr w:type="spellStart"/>
            <w:r>
              <w:rPr>
                <w:sz w:val="16"/>
                <w:szCs w:val="16"/>
              </w:rPr>
              <w:t>ения</w:t>
            </w:r>
            <w:proofErr w:type="spellEnd"/>
            <w:r w:rsidRPr="002B47C7">
              <w:rPr>
                <w:sz w:val="16"/>
                <w:szCs w:val="16"/>
                <w:lang w:val="ru-KZ"/>
              </w:rPr>
              <w:t>, чтобы любые ограничения в части права на свободу мирных собраний преследовали законную цель, устанавливались законом, были соразмерными преследуемой цели и необходимыми в демократическом обществе;</w:t>
            </w:r>
          </w:p>
          <w:p w:rsidR="00155A4F" w:rsidRPr="002B47C7" w:rsidRDefault="00155A4F" w:rsidP="00DC5BDE">
            <w:pPr>
              <w:rPr>
                <w:sz w:val="16"/>
                <w:szCs w:val="16"/>
                <w:lang w:val="ru-KZ"/>
              </w:rPr>
            </w:pPr>
            <w:r w:rsidRPr="002B47C7">
              <w:rPr>
                <w:sz w:val="16"/>
                <w:szCs w:val="16"/>
                <w:lang w:val="ru-KZ"/>
              </w:rPr>
              <w:t>- чётко</w:t>
            </w:r>
            <w:r>
              <w:rPr>
                <w:sz w:val="16"/>
                <w:szCs w:val="16"/>
              </w:rPr>
              <w:t xml:space="preserve">й </w:t>
            </w:r>
            <w:r w:rsidRPr="002B47C7">
              <w:rPr>
                <w:sz w:val="16"/>
                <w:szCs w:val="16"/>
                <w:lang w:val="ru-KZ"/>
              </w:rPr>
              <w:t>и недвусмысленно</w:t>
            </w:r>
            <w:r>
              <w:rPr>
                <w:sz w:val="16"/>
                <w:szCs w:val="16"/>
              </w:rPr>
              <w:t>й</w:t>
            </w:r>
            <w:r w:rsidRPr="002B47C7">
              <w:rPr>
                <w:sz w:val="16"/>
                <w:szCs w:val="16"/>
                <w:lang w:val="ru-KZ"/>
              </w:rPr>
              <w:t xml:space="preserve"> реализ</w:t>
            </w:r>
            <w:proofErr w:type="spellStart"/>
            <w:r>
              <w:rPr>
                <w:sz w:val="16"/>
                <w:szCs w:val="16"/>
              </w:rPr>
              <w:t>ации</w:t>
            </w:r>
            <w:proofErr w:type="spellEnd"/>
            <w:r w:rsidRPr="002B47C7">
              <w:rPr>
                <w:sz w:val="16"/>
                <w:szCs w:val="16"/>
                <w:lang w:val="ru-KZ"/>
              </w:rPr>
              <w:t xml:space="preserve"> на практике принцип</w:t>
            </w:r>
            <w:r>
              <w:rPr>
                <w:sz w:val="16"/>
                <w:szCs w:val="16"/>
              </w:rPr>
              <w:t>а</w:t>
            </w:r>
            <w:r w:rsidRPr="002B47C7">
              <w:rPr>
                <w:sz w:val="16"/>
                <w:szCs w:val="16"/>
                <w:lang w:val="ru-KZ"/>
              </w:rPr>
              <w:t xml:space="preserve"> презумпции в пользу свободы организации и проведения мирных собраний, определив порядок и формы его реализации;</w:t>
            </w:r>
          </w:p>
          <w:p w:rsidR="00155A4F" w:rsidRPr="002B47C7" w:rsidRDefault="00155A4F" w:rsidP="00DC5BDE">
            <w:pPr>
              <w:rPr>
                <w:sz w:val="16"/>
                <w:szCs w:val="16"/>
                <w:lang w:val="ru-KZ"/>
              </w:rPr>
            </w:pPr>
            <w:r w:rsidRPr="002B47C7">
              <w:rPr>
                <w:sz w:val="16"/>
                <w:szCs w:val="16"/>
                <w:lang w:val="ru-KZ"/>
              </w:rPr>
              <w:t>- закреп</w:t>
            </w:r>
            <w:proofErr w:type="spellStart"/>
            <w:r>
              <w:rPr>
                <w:sz w:val="16"/>
                <w:szCs w:val="16"/>
              </w:rPr>
              <w:t>ления</w:t>
            </w:r>
            <w:proofErr w:type="spellEnd"/>
            <w:r w:rsidRPr="002B47C7">
              <w:rPr>
                <w:sz w:val="16"/>
                <w:szCs w:val="16"/>
                <w:lang w:val="ru-KZ"/>
              </w:rPr>
              <w:t xml:space="preserve"> принцип</w:t>
            </w:r>
            <w:r>
              <w:rPr>
                <w:sz w:val="16"/>
                <w:szCs w:val="16"/>
              </w:rPr>
              <w:t>а</w:t>
            </w:r>
            <w:r w:rsidRPr="002B47C7">
              <w:rPr>
                <w:sz w:val="16"/>
                <w:szCs w:val="16"/>
                <w:lang w:val="ru-KZ"/>
              </w:rPr>
              <w:t xml:space="preserve"> недискриминации в отношении пользования правом на мирные собрания;</w:t>
            </w:r>
          </w:p>
          <w:p w:rsidR="00155A4F" w:rsidRPr="002B47C7" w:rsidRDefault="00155A4F" w:rsidP="00DC5BDE">
            <w:pPr>
              <w:rPr>
                <w:sz w:val="16"/>
                <w:szCs w:val="16"/>
                <w:lang w:val="ru-KZ"/>
              </w:rPr>
            </w:pPr>
            <w:r w:rsidRPr="002B47C7">
              <w:rPr>
                <w:sz w:val="16"/>
                <w:szCs w:val="16"/>
                <w:lang w:val="ru-KZ"/>
              </w:rPr>
              <w:t>- вве</w:t>
            </w:r>
            <w:proofErr w:type="spellStart"/>
            <w:r>
              <w:rPr>
                <w:sz w:val="16"/>
                <w:szCs w:val="16"/>
              </w:rPr>
              <w:t>дения</w:t>
            </w:r>
            <w:proofErr w:type="spellEnd"/>
            <w:r w:rsidRPr="002B47C7">
              <w:rPr>
                <w:sz w:val="16"/>
                <w:szCs w:val="16"/>
                <w:lang w:val="ru-KZ"/>
              </w:rPr>
              <w:t xml:space="preserve"> чётк</w:t>
            </w:r>
            <w:r>
              <w:rPr>
                <w:sz w:val="16"/>
                <w:szCs w:val="16"/>
              </w:rPr>
              <w:t>ого</w:t>
            </w:r>
            <w:r w:rsidRPr="002B47C7">
              <w:rPr>
                <w:sz w:val="16"/>
                <w:szCs w:val="16"/>
                <w:lang w:val="ru-KZ"/>
              </w:rPr>
              <w:t xml:space="preserve"> понятийн</w:t>
            </w:r>
            <w:r>
              <w:rPr>
                <w:sz w:val="16"/>
                <w:szCs w:val="16"/>
              </w:rPr>
              <w:t>ого</w:t>
            </w:r>
            <w:r w:rsidRPr="002B47C7">
              <w:rPr>
                <w:sz w:val="16"/>
                <w:szCs w:val="16"/>
                <w:lang w:val="ru-KZ"/>
              </w:rPr>
              <w:t xml:space="preserve"> аппарат</w:t>
            </w:r>
            <w:r>
              <w:rPr>
                <w:sz w:val="16"/>
                <w:szCs w:val="16"/>
              </w:rPr>
              <w:t>а</w:t>
            </w:r>
            <w:r w:rsidRPr="002B47C7">
              <w:rPr>
                <w:sz w:val="16"/>
                <w:szCs w:val="16"/>
                <w:lang w:val="ru-KZ"/>
              </w:rPr>
              <w:t xml:space="preserve"> в отношении форм мирных собраний, подлежащих регулированию; </w:t>
            </w:r>
          </w:p>
          <w:p w:rsidR="00155A4F" w:rsidRPr="002B47C7" w:rsidRDefault="00155A4F" w:rsidP="00DC5BDE">
            <w:pPr>
              <w:rPr>
                <w:sz w:val="16"/>
                <w:szCs w:val="16"/>
                <w:lang w:val="ru-KZ"/>
              </w:rPr>
            </w:pPr>
            <w:r w:rsidRPr="002B47C7">
              <w:rPr>
                <w:sz w:val="16"/>
                <w:szCs w:val="16"/>
                <w:lang w:val="ru-KZ"/>
              </w:rPr>
              <w:t>- обеспеч</w:t>
            </w:r>
            <w:proofErr w:type="spellStart"/>
            <w:r>
              <w:rPr>
                <w:sz w:val="16"/>
                <w:szCs w:val="16"/>
              </w:rPr>
              <w:t>ения</w:t>
            </w:r>
            <w:proofErr w:type="spellEnd"/>
            <w:r w:rsidRPr="002B47C7">
              <w:rPr>
                <w:sz w:val="16"/>
                <w:szCs w:val="16"/>
                <w:lang w:val="ru-KZ"/>
              </w:rPr>
              <w:t xml:space="preserve"> эффективны</w:t>
            </w:r>
            <w:r>
              <w:rPr>
                <w:sz w:val="16"/>
                <w:szCs w:val="16"/>
              </w:rPr>
              <w:t>х</w:t>
            </w:r>
            <w:r w:rsidRPr="002B47C7">
              <w:rPr>
                <w:sz w:val="16"/>
                <w:szCs w:val="16"/>
                <w:lang w:val="ru-KZ"/>
              </w:rPr>
              <w:t xml:space="preserve"> гаранти</w:t>
            </w:r>
            <w:r>
              <w:rPr>
                <w:sz w:val="16"/>
                <w:szCs w:val="16"/>
              </w:rPr>
              <w:t>й</w:t>
            </w:r>
            <w:r w:rsidRPr="002B47C7">
              <w:rPr>
                <w:sz w:val="16"/>
                <w:szCs w:val="16"/>
                <w:lang w:val="ru-KZ"/>
              </w:rPr>
              <w:t xml:space="preserve"> защиты свободы слова и выражения мнения при обсуждении в социальных сетях вопросов, связанных с организацией мирных собраний, независимо от обращений в органы власти с уведомлениями об их проведении;</w:t>
            </w:r>
          </w:p>
          <w:p w:rsidR="00155A4F" w:rsidRPr="002B47C7" w:rsidRDefault="00155A4F" w:rsidP="00DC5BDE">
            <w:pPr>
              <w:rPr>
                <w:sz w:val="16"/>
                <w:szCs w:val="16"/>
                <w:lang w:val="ru-KZ"/>
              </w:rPr>
            </w:pPr>
            <w:r w:rsidRPr="002B47C7">
              <w:rPr>
                <w:sz w:val="16"/>
                <w:szCs w:val="16"/>
                <w:lang w:val="ru-KZ"/>
              </w:rPr>
              <w:t>- установ</w:t>
            </w:r>
            <w:proofErr w:type="spellStart"/>
            <w:r>
              <w:rPr>
                <w:sz w:val="16"/>
                <w:szCs w:val="16"/>
              </w:rPr>
              <w:t>ления</w:t>
            </w:r>
            <w:proofErr w:type="spellEnd"/>
            <w:r w:rsidRPr="002B47C7">
              <w:rPr>
                <w:sz w:val="16"/>
                <w:szCs w:val="16"/>
                <w:lang w:val="ru-KZ"/>
              </w:rPr>
              <w:t xml:space="preserve"> исключительно уведомительн</w:t>
            </w:r>
            <w:r>
              <w:rPr>
                <w:sz w:val="16"/>
                <w:szCs w:val="16"/>
              </w:rPr>
              <w:t>ого</w:t>
            </w:r>
            <w:r w:rsidRPr="002B47C7">
              <w:rPr>
                <w:sz w:val="16"/>
                <w:szCs w:val="16"/>
                <w:lang w:val="ru-KZ"/>
              </w:rPr>
              <w:t xml:space="preserve"> порядк</w:t>
            </w:r>
            <w:r>
              <w:rPr>
                <w:sz w:val="16"/>
                <w:szCs w:val="16"/>
              </w:rPr>
              <w:t>а</w:t>
            </w:r>
            <w:r w:rsidRPr="002B47C7">
              <w:rPr>
                <w:sz w:val="16"/>
                <w:szCs w:val="16"/>
                <w:lang w:val="ru-KZ"/>
              </w:rPr>
              <w:t xml:space="preserve"> проведения мирных собраний;</w:t>
            </w:r>
          </w:p>
          <w:p w:rsidR="00155A4F" w:rsidRPr="002B47C7" w:rsidRDefault="00155A4F" w:rsidP="00DC5BDE">
            <w:pPr>
              <w:rPr>
                <w:sz w:val="16"/>
                <w:szCs w:val="16"/>
                <w:lang w:val="ru-KZ"/>
              </w:rPr>
            </w:pPr>
            <w:r w:rsidRPr="002B47C7">
              <w:rPr>
                <w:sz w:val="16"/>
                <w:szCs w:val="16"/>
                <w:lang w:val="ru-KZ"/>
              </w:rPr>
              <w:t>- определ</w:t>
            </w:r>
            <w:proofErr w:type="spellStart"/>
            <w:r>
              <w:rPr>
                <w:sz w:val="16"/>
                <w:szCs w:val="16"/>
              </w:rPr>
              <w:t>ения</w:t>
            </w:r>
            <w:proofErr w:type="spellEnd"/>
            <w:r w:rsidRPr="002B47C7">
              <w:rPr>
                <w:sz w:val="16"/>
                <w:szCs w:val="16"/>
                <w:lang w:val="ru-KZ"/>
              </w:rPr>
              <w:t xml:space="preserve"> форм мирных собраний, не требующи</w:t>
            </w:r>
            <w:r>
              <w:rPr>
                <w:sz w:val="16"/>
                <w:szCs w:val="16"/>
              </w:rPr>
              <w:t>х</w:t>
            </w:r>
            <w:r w:rsidRPr="002B47C7">
              <w:rPr>
                <w:sz w:val="16"/>
                <w:szCs w:val="16"/>
                <w:lang w:val="ru-KZ"/>
              </w:rPr>
              <w:t xml:space="preserve"> уведомления, исходя из численности их участников;</w:t>
            </w:r>
          </w:p>
          <w:p w:rsidR="00155A4F" w:rsidRPr="002B47C7" w:rsidRDefault="00155A4F" w:rsidP="00DC5BDE">
            <w:pPr>
              <w:rPr>
                <w:sz w:val="16"/>
                <w:szCs w:val="16"/>
                <w:lang w:val="ru-KZ"/>
              </w:rPr>
            </w:pPr>
            <w:r w:rsidRPr="002B47C7">
              <w:rPr>
                <w:sz w:val="16"/>
                <w:szCs w:val="16"/>
                <w:lang w:val="ru-KZ"/>
              </w:rPr>
              <w:t>- предусмотре</w:t>
            </w:r>
            <w:proofErr w:type="spellStart"/>
            <w:r>
              <w:rPr>
                <w:sz w:val="16"/>
                <w:szCs w:val="16"/>
              </w:rPr>
              <w:t>ния</w:t>
            </w:r>
            <w:proofErr w:type="spellEnd"/>
            <w:r>
              <w:rPr>
                <w:sz w:val="16"/>
                <w:szCs w:val="16"/>
              </w:rPr>
              <w:t xml:space="preserve"> </w:t>
            </w:r>
            <w:r w:rsidRPr="002B47C7">
              <w:rPr>
                <w:sz w:val="16"/>
                <w:szCs w:val="16"/>
                <w:lang w:val="ru-KZ"/>
              </w:rPr>
              <w:t>возможност</w:t>
            </w:r>
            <w:r>
              <w:rPr>
                <w:sz w:val="16"/>
                <w:szCs w:val="16"/>
              </w:rPr>
              <w:t>и</w:t>
            </w:r>
            <w:r w:rsidRPr="002B47C7">
              <w:rPr>
                <w:sz w:val="16"/>
                <w:szCs w:val="16"/>
                <w:lang w:val="ru-KZ"/>
              </w:rPr>
              <w:t xml:space="preserve"> проведения спонтанных собраний;</w:t>
            </w:r>
          </w:p>
          <w:p w:rsidR="00155A4F" w:rsidRPr="002B47C7" w:rsidRDefault="00155A4F" w:rsidP="00DC5BDE">
            <w:pPr>
              <w:rPr>
                <w:sz w:val="16"/>
                <w:szCs w:val="16"/>
                <w:lang w:val="ru-KZ"/>
              </w:rPr>
            </w:pPr>
            <w:r w:rsidRPr="002B47C7">
              <w:rPr>
                <w:sz w:val="16"/>
                <w:szCs w:val="16"/>
                <w:lang w:val="ru-KZ"/>
              </w:rPr>
              <w:t>- включ</w:t>
            </w:r>
            <w:proofErr w:type="spellStart"/>
            <w:r>
              <w:rPr>
                <w:sz w:val="16"/>
                <w:szCs w:val="16"/>
              </w:rPr>
              <w:t>ения</w:t>
            </w:r>
            <w:proofErr w:type="spellEnd"/>
            <w:r w:rsidRPr="002B47C7">
              <w:rPr>
                <w:sz w:val="16"/>
                <w:szCs w:val="16"/>
                <w:lang w:val="ru-KZ"/>
              </w:rPr>
              <w:t xml:space="preserve"> исчерпывающ</w:t>
            </w:r>
            <w:r>
              <w:rPr>
                <w:sz w:val="16"/>
                <w:szCs w:val="16"/>
              </w:rPr>
              <w:t>его</w:t>
            </w:r>
            <w:r w:rsidRPr="002B47C7">
              <w:rPr>
                <w:sz w:val="16"/>
                <w:szCs w:val="16"/>
                <w:lang w:val="ru-KZ"/>
              </w:rPr>
              <w:t xml:space="preserve"> перечн</w:t>
            </w:r>
            <w:r>
              <w:rPr>
                <w:sz w:val="16"/>
                <w:szCs w:val="16"/>
              </w:rPr>
              <w:t>я</w:t>
            </w:r>
            <w:r w:rsidRPr="002B47C7">
              <w:rPr>
                <w:sz w:val="16"/>
                <w:szCs w:val="16"/>
                <w:lang w:val="ru-KZ"/>
              </w:rPr>
              <w:t xml:space="preserve"> мест, где проведение мирных собраний запрещено или ограничено;</w:t>
            </w:r>
          </w:p>
          <w:p w:rsidR="00155A4F" w:rsidRPr="002B47C7" w:rsidRDefault="00155A4F" w:rsidP="00DC5BDE">
            <w:pPr>
              <w:rPr>
                <w:sz w:val="16"/>
                <w:szCs w:val="16"/>
                <w:lang w:val="ru-KZ"/>
              </w:rPr>
            </w:pPr>
            <w:r w:rsidRPr="002B47C7">
              <w:rPr>
                <w:sz w:val="16"/>
                <w:szCs w:val="16"/>
                <w:lang w:val="ru-KZ"/>
              </w:rPr>
              <w:t>- установ</w:t>
            </w:r>
            <w:proofErr w:type="spellStart"/>
            <w:r>
              <w:rPr>
                <w:sz w:val="16"/>
                <w:szCs w:val="16"/>
              </w:rPr>
              <w:t>ления</w:t>
            </w:r>
            <w:proofErr w:type="spellEnd"/>
            <w:r w:rsidRPr="002B47C7">
              <w:rPr>
                <w:sz w:val="16"/>
                <w:szCs w:val="16"/>
                <w:lang w:val="ru-KZ"/>
              </w:rPr>
              <w:t xml:space="preserve"> чётки</w:t>
            </w:r>
            <w:r>
              <w:rPr>
                <w:sz w:val="16"/>
                <w:szCs w:val="16"/>
              </w:rPr>
              <w:t>х</w:t>
            </w:r>
            <w:r w:rsidRPr="002B47C7">
              <w:rPr>
                <w:sz w:val="16"/>
                <w:szCs w:val="16"/>
                <w:lang w:val="ru-KZ"/>
              </w:rPr>
              <w:t xml:space="preserve"> и просты</w:t>
            </w:r>
            <w:r>
              <w:rPr>
                <w:sz w:val="16"/>
                <w:szCs w:val="16"/>
              </w:rPr>
              <w:t>х</w:t>
            </w:r>
            <w:r w:rsidRPr="002B47C7">
              <w:rPr>
                <w:sz w:val="16"/>
                <w:szCs w:val="16"/>
                <w:lang w:val="ru-KZ"/>
              </w:rPr>
              <w:t xml:space="preserve"> процедур согласования места, времени и порядка проведения мирных собраний с участием организаторов мирных собраний и уполномоченных государственных органов;</w:t>
            </w:r>
          </w:p>
          <w:p w:rsidR="00155A4F" w:rsidRPr="002B47C7" w:rsidRDefault="00155A4F" w:rsidP="00DC5BDE">
            <w:pPr>
              <w:rPr>
                <w:sz w:val="16"/>
                <w:szCs w:val="16"/>
                <w:lang w:val="ru-KZ"/>
              </w:rPr>
            </w:pPr>
            <w:r w:rsidRPr="002B47C7">
              <w:rPr>
                <w:sz w:val="16"/>
                <w:szCs w:val="16"/>
                <w:lang w:val="ru-KZ"/>
              </w:rPr>
              <w:t>- установ</w:t>
            </w:r>
            <w:proofErr w:type="spellStart"/>
            <w:r>
              <w:rPr>
                <w:sz w:val="16"/>
                <w:szCs w:val="16"/>
              </w:rPr>
              <w:t>ления</w:t>
            </w:r>
            <w:proofErr w:type="spellEnd"/>
            <w:r w:rsidRPr="002B47C7">
              <w:rPr>
                <w:sz w:val="16"/>
                <w:szCs w:val="16"/>
                <w:lang w:val="ru-KZ"/>
              </w:rPr>
              <w:t xml:space="preserve"> процедур, позволяющи</w:t>
            </w:r>
            <w:r>
              <w:rPr>
                <w:sz w:val="16"/>
                <w:szCs w:val="16"/>
              </w:rPr>
              <w:t>х</w:t>
            </w:r>
            <w:r w:rsidRPr="002B47C7">
              <w:rPr>
                <w:sz w:val="16"/>
                <w:szCs w:val="16"/>
                <w:lang w:val="ru-KZ"/>
              </w:rPr>
              <w:t xml:space="preserve"> быстро и эффективно рассматривать жалобы, в том числе и в судебном порядке, на отказы в проведении или иные ограничения права на мирные собрания; </w:t>
            </w:r>
          </w:p>
          <w:p w:rsidR="00155A4F" w:rsidRPr="002B47C7" w:rsidRDefault="00155A4F" w:rsidP="00DC5BDE">
            <w:pPr>
              <w:rPr>
                <w:sz w:val="16"/>
                <w:szCs w:val="16"/>
                <w:lang w:val="ru-KZ"/>
              </w:rPr>
            </w:pPr>
            <w:r w:rsidRPr="002B47C7">
              <w:rPr>
                <w:sz w:val="16"/>
                <w:szCs w:val="16"/>
                <w:lang w:val="ru-KZ"/>
              </w:rPr>
              <w:t>- соблюд</w:t>
            </w:r>
            <w:proofErr w:type="spellStart"/>
            <w:r>
              <w:rPr>
                <w:sz w:val="16"/>
                <w:szCs w:val="16"/>
              </w:rPr>
              <w:t>ения</w:t>
            </w:r>
            <w:proofErr w:type="spellEnd"/>
            <w:r w:rsidRPr="002B47C7">
              <w:rPr>
                <w:sz w:val="16"/>
                <w:szCs w:val="16"/>
                <w:lang w:val="ru-KZ"/>
              </w:rPr>
              <w:t xml:space="preserve"> права на безопасность и свободу и право считаться невиновным, пока не будет доказано обратное, в том числе обеспечив, чтобы никто не подвергался «задержанию в превентивном порядке» за осуществление своего права на мирные собрания;</w:t>
            </w:r>
          </w:p>
          <w:p w:rsidR="00155A4F" w:rsidRPr="002B47C7" w:rsidRDefault="00155A4F" w:rsidP="00DC5BDE">
            <w:pPr>
              <w:rPr>
                <w:sz w:val="16"/>
                <w:szCs w:val="16"/>
              </w:rPr>
            </w:pPr>
            <w:r w:rsidRPr="002B47C7">
              <w:rPr>
                <w:sz w:val="16"/>
                <w:szCs w:val="16"/>
                <w:lang w:val="ru-KZ"/>
              </w:rPr>
              <w:t>- установ</w:t>
            </w:r>
            <w:proofErr w:type="spellStart"/>
            <w:r>
              <w:rPr>
                <w:sz w:val="16"/>
                <w:szCs w:val="16"/>
              </w:rPr>
              <w:t>ления</w:t>
            </w:r>
            <w:proofErr w:type="spellEnd"/>
            <w:r w:rsidRPr="002B47C7">
              <w:rPr>
                <w:sz w:val="16"/>
                <w:szCs w:val="16"/>
                <w:lang w:val="ru-KZ"/>
              </w:rPr>
              <w:t xml:space="preserve"> основны</w:t>
            </w:r>
            <w:r>
              <w:rPr>
                <w:sz w:val="16"/>
                <w:szCs w:val="16"/>
              </w:rPr>
              <w:t>х</w:t>
            </w:r>
            <w:r w:rsidRPr="002B47C7">
              <w:rPr>
                <w:sz w:val="16"/>
                <w:szCs w:val="16"/>
                <w:lang w:val="ru-KZ"/>
              </w:rPr>
              <w:t xml:space="preserve"> принцип</w:t>
            </w:r>
            <w:proofErr w:type="spellStart"/>
            <w:r>
              <w:rPr>
                <w:sz w:val="16"/>
                <w:szCs w:val="16"/>
              </w:rPr>
              <w:t>ов</w:t>
            </w:r>
            <w:proofErr w:type="spellEnd"/>
            <w:r>
              <w:rPr>
                <w:sz w:val="16"/>
                <w:szCs w:val="16"/>
              </w:rPr>
              <w:t xml:space="preserve"> </w:t>
            </w:r>
            <w:r w:rsidRPr="002B47C7">
              <w:rPr>
                <w:sz w:val="16"/>
                <w:szCs w:val="16"/>
                <w:lang w:val="ru-KZ"/>
              </w:rPr>
              <w:t>поведения должностных лиц по поддержанию правопорядка, включая стандарты обучения сотрудников</w:t>
            </w:r>
            <w:r w:rsidRPr="002B47C7">
              <w:rPr>
                <w:sz w:val="16"/>
                <w:szCs w:val="16"/>
              </w:rPr>
              <w:t xml:space="preserve"> правоохранительных органов альтернативам применения силы и огнестрельного оружия, включая мирное урегулирование конфликта, понимание поведения толпы, а также методам убеждения, ведения переговоров и посредничества, а также использования технических средств с целью ограничения применения силы и огнестрельного оружия;</w:t>
            </w:r>
          </w:p>
          <w:p w:rsidR="00155A4F" w:rsidRPr="002B47C7" w:rsidRDefault="00155A4F" w:rsidP="00DC5BDE">
            <w:pPr>
              <w:rPr>
                <w:sz w:val="16"/>
                <w:szCs w:val="16"/>
              </w:rPr>
            </w:pPr>
            <w:r w:rsidRPr="002B47C7">
              <w:rPr>
                <w:sz w:val="16"/>
                <w:szCs w:val="16"/>
              </w:rPr>
              <w:t>- обеспеч</w:t>
            </w:r>
            <w:r>
              <w:rPr>
                <w:sz w:val="16"/>
                <w:szCs w:val="16"/>
              </w:rPr>
              <w:t>ения</w:t>
            </w:r>
            <w:r w:rsidRPr="002B47C7">
              <w:rPr>
                <w:sz w:val="16"/>
                <w:szCs w:val="16"/>
              </w:rPr>
              <w:t>, чтобы никто не привлекался к уголовной ответственности за осуществление права на свободу мирных собраний и не подвергался угрозам применения насилия или насилию, притеснениям, преследованию, запугиваниям или репрессиям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МВД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b/>
                <w:color w:val="FF0000"/>
                <w:sz w:val="16"/>
                <w:szCs w:val="16"/>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r>
      <w:tr w:rsidR="00155A4F" w:rsidRPr="00B7483B" w:rsidTr="00DC5BDE">
        <w:trPr>
          <w:trHeight w:val="33"/>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FF0000"/>
              </w:rPr>
            </w:pPr>
            <w:r w:rsidRPr="00DE204E">
              <w:rPr>
                <w:b/>
              </w:rPr>
              <w:lastRenderedPageBreak/>
              <w:t>11. Право на свободу совести и религии (вероисповедания)</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30311C" w:rsidRDefault="00155A4F" w:rsidP="00DC5BDE">
            <w:pPr>
              <w:rPr>
                <w:color w:val="000000"/>
                <w:sz w:val="16"/>
                <w:szCs w:val="16"/>
              </w:rPr>
            </w:pPr>
            <w:r w:rsidRPr="0030311C">
              <w:rPr>
                <w:sz w:val="16"/>
                <w:szCs w:val="16"/>
              </w:rPr>
              <w:t>Пересмотр законодательства Республики Казахстан с тем, чтобы оно обеспечивало и защищало право каждого на свободу совести и религии (вероисповедания) в соответствии с международными стандартами и международными обязательствами Республики Казахстан, в том числе решение вопроса о внесении поправок в соответствующие положения Конституции Республики Казахстан с тем, чтобы привести их в соответствие со статьей 18 Международного пакта о гражданских и политических правах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060BA" w:rsidRDefault="00155A4F" w:rsidP="00DC5BDE">
            <w:pPr>
              <w:rPr>
                <w:color w:val="000000"/>
                <w:sz w:val="16"/>
                <w:szCs w:val="16"/>
              </w:rPr>
            </w:pPr>
            <w:r>
              <w:rPr>
                <w:sz w:val="16"/>
                <w:szCs w:val="16"/>
              </w:rPr>
              <w:t>О</w:t>
            </w:r>
            <w:r w:rsidRPr="004060BA">
              <w:rPr>
                <w:sz w:val="16"/>
                <w:szCs w:val="16"/>
              </w:rPr>
              <w:t>беспеч</w:t>
            </w:r>
            <w:r>
              <w:rPr>
                <w:sz w:val="16"/>
                <w:szCs w:val="16"/>
              </w:rPr>
              <w:t>ение</w:t>
            </w:r>
            <w:r w:rsidRPr="004060BA">
              <w:rPr>
                <w:sz w:val="16"/>
                <w:szCs w:val="16"/>
              </w:rPr>
              <w:t>, чтобы законодательство Республики Казахстан в области свободы совести и религии (вероисповедания)</w:t>
            </w:r>
            <w:r w:rsidRPr="004060BA">
              <w:rPr>
                <w:b/>
                <w:sz w:val="16"/>
                <w:szCs w:val="16"/>
              </w:rPr>
              <w:t xml:space="preserve"> </w:t>
            </w:r>
            <w:r w:rsidRPr="004060BA">
              <w:rPr>
                <w:sz w:val="16"/>
                <w:szCs w:val="16"/>
              </w:rPr>
              <w:t>гарантировало</w:t>
            </w:r>
            <w:r w:rsidRPr="004060BA">
              <w:rPr>
                <w:b/>
                <w:sz w:val="16"/>
                <w:szCs w:val="16"/>
              </w:rPr>
              <w:t xml:space="preserve"> </w:t>
            </w:r>
            <w:r w:rsidRPr="004060BA">
              <w:rPr>
                <w:sz w:val="16"/>
                <w:szCs w:val="16"/>
              </w:rPr>
              <w:t>внутреннюю свободу (</w:t>
            </w:r>
            <w:proofErr w:type="spellStart"/>
            <w:r w:rsidRPr="004060BA">
              <w:rPr>
                <w:sz w:val="16"/>
                <w:szCs w:val="16"/>
              </w:rPr>
              <w:t>forum</w:t>
            </w:r>
            <w:proofErr w:type="spellEnd"/>
            <w:r w:rsidRPr="004060BA">
              <w:rPr>
                <w:sz w:val="16"/>
                <w:szCs w:val="16"/>
              </w:rPr>
              <w:t xml:space="preserve"> </w:t>
            </w:r>
            <w:proofErr w:type="spellStart"/>
            <w:r w:rsidRPr="004060BA">
              <w:rPr>
                <w:sz w:val="16"/>
                <w:szCs w:val="16"/>
              </w:rPr>
              <w:t>internum</w:t>
            </w:r>
            <w:proofErr w:type="spellEnd"/>
            <w:r w:rsidRPr="004060BA">
              <w:rPr>
                <w:sz w:val="16"/>
                <w:szCs w:val="16"/>
              </w:rPr>
              <w:t>) и, при необходимости, устанавливало некоторые ограничения на внешнюю свободу (</w:t>
            </w:r>
            <w:proofErr w:type="spellStart"/>
            <w:r w:rsidRPr="004060BA">
              <w:rPr>
                <w:sz w:val="16"/>
                <w:szCs w:val="16"/>
              </w:rPr>
              <w:t>forum</w:t>
            </w:r>
            <w:proofErr w:type="spellEnd"/>
            <w:r w:rsidRPr="004060BA">
              <w:rPr>
                <w:sz w:val="16"/>
                <w:szCs w:val="16"/>
              </w:rPr>
              <w:t xml:space="preserve"> </w:t>
            </w:r>
            <w:proofErr w:type="spellStart"/>
            <w:r w:rsidRPr="004060BA">
              <w:rPr>
                <w:sz w:val="16"/>
                <w:szCs w:val="16"/>
              </w:rPr>
              <w:t>externum</w:t>
            </w:r>
            <w:proofErr w:type="spellEnd"/>
            <w:r w:rsidRPr="004060BA">
              <w:rPr>
                <w:sz w:val="16"/>
                <w:szCs w:val="16"/>
              </w:rPr>
              <w:t>) при соблюдении критериев допустимости таких ограничений, принятых в международном праве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A4581" w:rsidRDefault="00155A4F" w:rsidP="00DC5BDE">
            <w:pPr>
              <w:rPr>
                <w:color w:val="000000"/>
                <w:sz w:val="16"/>
                <w:szCs w:val="16"/>
              </w:rPr>
            </w:pPr>
            <w:r>
              <w:rPr>
                <w:sz w:val="16"/>
                <w:szCs w:val="16"/>
              </w:rPr>
              <w:t>П</w:t>
            </w:r>
            <w:r w:rsidRPr="004A4581">
              <w:rPr>
                <w:sz w:val="16"/>
                <w:szCs w:val="16"/>
              </w:rPr>
              <w:t>ересмотр Закон</w:t>
            </w:r>
            <w:r>
              <w:rPr>
                <w:sz w:val="16"/>
                <w:szCs w:val="16"/>
              </w:rPr>
              <w:t>а РК «О</w:t>
            </w:r>
            <w:r w:rsidRPr="004A4581">
              <w:rPr>
                <w:sz w:val="16"/>
                <w:szCs w:val="16"/>
              </w:rPr>
              <w:t xml:space="preserve"> религиозной деятельности и религиозных объединениях</w:t>
            </w:r>
            <w:r>
              <w:rPr>
                <w:sz w:val="16"/>
                <w:szCs w:val="16"/>
              </w:rPr>
              <w:t>»</w:t>
            </w:r>
            <w:r w:rsidRPr="004A4581">
              <w:rPr>
                <w:sz w:val="16"/>
                <w:szCs w:val="16"/>
              </w:rPr>
              <w:t xml:space="preserve"> и приняты</w:t>
            </w:r>
            <w:r>
              <w:rPr>
                <w:sz w:val="16"/>
                <w:szCs w:val="16"/>
              </w:rPr>
              <w:t>х</w:t>
            </w:r>
            <w:r w:rsidRPr="004A4581">
              <w:rPr>
                <w:sz w:val="16"/>
                <w:szCs w:val="16"/>
              </w:rPr>
              <w:t xml:space="preserve"> в соответствии с ним подзаконные акты для приведения их в соответствие с международными стандартами с учётом рекомендаций Комитета ООН по правам человека, экспертов Бюро по демократическим институтам и правам человека Организации по безопасности и сотрудничеству в Европе и Специального докладчика ООН по свободе религии и убеждений</w:t>
            </w:r>
            <w:r>
              <w:rPr>
                <w:sz w:val="16"/>
                <w:szCs w:val="16"/>
              </w:rPr>
              <w:t xml:space="preserve">, посетившего Республику Казахстан, с отражением </w:t>
            </w:r>
            <w:r w:rsidRPr="004A4581">
              <w:rPr>
                <w:sz w:val="16"/>
                <w:szCs w:val="16"/>
              </w:rPr>
              <w:t>в наименовании закона его цел</w:t>
            </w:r>
            <w:r>
              <w:rPr>
                <w:sz w:val="16"/>
                <w:szCs w:val="16"/>
              </w:rPr>
              <w:t>и</w:t>
            </w:r>
            <w:r w:rsidRPr="004A4581">
              <w:rPr>
                <w:sz w:val="16"/>
                <w:szCs w:val="16"/>
              </w:rPr>
              <w:t xml:space="preserve"> – обеспечение и защита права на свободу совести и религии (вероисповедания)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A4581" w:rsidRDefault="00155A4F" w:rsidP="00DC5BDE">
            <w:pPr>
              <w:rPr>
                <w:color w:val="000000"/>
                <w:sz w:val="16"/>
                <w:szCs w:val="16"/>
              </w:rPr>
            </w:pPr>
            <w:r>
              <w:rPr>
                <w:sz w:val="16"/>
                <w:szCs w:val="16"/>
              </w:rPr>
              <w:t xml:space="preserve">Отмена </w:t>
            </w:r>
            <w:r w:rsidRPr="004A4581">
              <w:rPr>
                <w:sz w:val="16"/>
                <w:szCs w:val="16"/>
              </w:rPr>
              <w:t>обязательн</w:t>
            </w:r>
            <w:r>
              <w:rPr>
                <w:sz w:val="16"/>
                <w:szCs w:val="16"/>
              </w:rPr>
              <w:t>ой</w:t>
            </w:r>
            <w:r w:rsidRPr="004A4581">
              <w:rPr>
                <w:sz w:val="16"/>
                <w:szCs w:val="16"/>
              </w:rPr>
              <w:t xml:space="preserve"> регистраци</w:t>
            </w:r>
            <w:r>
              <w:rPr>
                <w:sz w:val="16"/>
                <w:szCs w:val="16"/>
              </w:rPr>
              <w:t>и</w:t>
            </w:r>
            <w:r w:rsidRPr="004A4581">
              <w:rPr>
                <w:sz w:val="16"/>
                <w:szCs w:val="16"/>
              </w:rPr>
              <w:t xml:space="preserve"> религиозных объединений и обеспеч</w:t>
            </w:r>
            <w:r>
              <w:rPr>
                <w:sz w:val="16"/>
                <w:szCs w:val="16"/>
              </w:rPr>
              <w:t>ение</w:t>
            </w:r>
            <w:r w:rsidRPr="004A4581">
              <w:rPr>
                <w:sz w:val="16"/>
                <w:szCs w:val="16"/>
              </w:rPr>
              <w:t>, чтобы законодательство, касающееся регистрации, гарантировало права людей на то, чтобы свободно исповедовать свою религию и религиозные убеждения, в том числе без создания формальных организаций, как того требует Международный пакт о гражданских и политических правах</w:t>
            </w:r>
            <w:r>
              <w:rPr>
                <w:sz w:val="16"/>
                <w:szCs w:val="16"/>
              </w:rPr>
              <w:t xml:space="preserve">, в частности, </w:t>
            </w:r>
            <w:r w:rsidRPr="004A4581">
              <w:rPr>
                <w:sz w:val="16"/>
                <w:szCs w:val="16"/>
              </w:rPr>
              <w:t>чтобы незарегистрированные общины имели возможность осуществлять свою деятельность без дискриминации и страха перед запугиваниями</w:t>
            </w:r>
            <w:r>
              <w:rPr>
                <w:sz w:val="16"/>
                <w:szCs w:val="16"/>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4A4581" w:rsidRDefault="00155A4F" w:rsidP="00DC5BDE">
            <w:pPr>
              <w:rPr>
                <w:color w:val="000000"/>
                <w:sz w:val="16"/>
                <w:szCs w:val="16"/>
              </w:rPr>
            </w:pPr>
            <w:r>
              <w:rPr>
                <w:sz w:val="16"/>
                <w:szCs w:val="16"/>
              </w:rPr>
              <w:t xml:space="preserve">Принятие </w:t>
            </w:r>
            <w:r w:rsidRPr="004A4581">
              <w:rPr>
                <w:sz w:val="16"/>
                <w:szCs w:val="16"/>
              </w:rPr>
              <w:t>мер для пересмотра законодательства Республики Казахстан с целью предусмотреть в нем положение об альтернативной воинской службе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1D6FE6">
              <w:rPr>
                <w:sz w:val="16"/>
                <w:szCs w:val="16"/>
              </w:rPr>
              <w:t>Исключ</w:t>
            </w:r>
            <w:r>
              <w:rPr>
                <w:sz w:val="16"/>
                <w:szCs w:val="16"/>
              </w:rPr>
              <w:t>ение</w:t>
            </w:r>
            <w:r w:rsidRPr="001D6FE6">
              <w:rPr>
                <w:sz w:val="16"/>
                <w:szCs w:val="16"/>
              </w:rPr>
              <w:t xml:space="preserve"> контрольно-надзорны</w:t>
            </w:r>
            <w:r>
              <w:rPr>
                <w:sz w:val="16"/>
                <w:szCs w:val="16"/>
              </w:rPr>
              <w:t>х</w:t>
            </w:r>
            <w:r w:rsidRPr="001D6FE6">
              <w:rPr>
                <w:sz w:val="16"/>
                <w:szCs w:val="16"/>
              </w:rPr>
              <w:t xml:space="preserve"> и административны</w:t>
            </w:r>
            <w:r>
              <w:rPr>
                <w:sz w:val="16"/>
                <w:szCs w:val="16"/>
              </w:rPr>
              <w:t>х</w:t>
            </w:r>
            <w:r w:rsidRPr="001D6FE6">
              <w:rPr>
                <w:sz w:val="16"/>
                <w:szCs w:val="16"/>
              </w:rPr>
              <w:t xml:space="preserve"> функци</w:t>
            </w:r>
            <w:r>
              <w:rPr>
                <w:sz w:val="16"/>
                <w:szCs w:val="16"/>
              </w:rPr>
              <w:t>й</w:t>
            </w:r>
            <w:r w:rsidRPr="001D6FE6">
              <w:rPr>
                <w:sz w:val="16"/>
                <w:szCs w:val="16"/>
              </w:rPr>
              <w:t xml:space="preserve"> уполномоченного органа по делам религий</w:t>
            </w:r>
            <w:r>
              <w:rPr>
                <w:sz w:val="16"/>
                <w:szCs w:val="16"/>
              </w:rPr>
              <w:t xml:space="preserve"> с ограничением</w:t>
            </w:r>
            <w:r w:rsidRPr="001D6FE6">
              <w:rPr>
                <w:sz w:val="16"/>
                <w:szCs w:val="16"/>
              </w:rPr>
              <w:t xml:space="preserve"> его полномочи</w:t>
            </w:r>
            <w:r>
              <w:rPr>
                <w:sz w:val="16"/>
                <w:szCs w:val="16"/>
              </w:rPr>
              <w:t>й</w:t>
            </w:r>
            <w:r w:rsidRPr="001D6FE6">
              <w:rPr>
                <w:sz w:val="16"/>
                <w:szCs w:val="16"/>
              </w:rPr>
              <w:t xml:space="preserve"> аналитической и консультационной работой в сфере взаимодействия государства с религиозными объединениями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B4D4A" w:rsidRDefault="00155A4F" w:rsidP="00DC5BDE">
            <w:pPr>
              <w:rPr>
                <w:color w:val="000000"/>
                <w:sz w:val="16"/>
                <w:szCs w:val="16"/>
              </w:rPr>
            </w:pPr>
            <w:r w:rsidRPr="00CB4D4A">
              <w:rPr>
                <w:sz w:val="16"/>
                <w:szCs w:val="16"/>
              </w:rPr>
              <w:t>Упраздн</w:t>
            </w:r>
            <w:r>
              <w:rPr>
                <w:sz w:val="16"/>
                <w:szCs w:val="16"/>
              </w:rPr>
              <w:t>ение и</w:t>
            </w:r>
            <w:r w:rsidRPr="00CB4D4A">
              <w:rPr>
                <w:sz w:val="16"/>
                <w:szCs w:val="16"/>
              </w:rPr>
              <w:t>нститут</w:t>
            </w:r>
            <w:r>
              <w:rPr>
                <w:sz w:val="16"/>
                <w:szCs w:val="16"/>
              </w:rPr>
              <w:t>а</w:t>
            </w:r>
            <w:r w:rsidRPr="00CB4D4A">
              <w:rPr>
                <w:sz w:val="16"/>
                <w:szCs w:val="16"/>
              </w:rPr>
              <w:t xml:space="preserve"> «религиоведческой экспертизы», оставив теологические исследования и дискуссии научно-исследовательским институтам, вузам и духовным центрам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394E80" w:rsidRDefault="00155A4F" w:rsidP="00DC5BDE">
            <w:pPr>
              <w:rPr>
                <w:color w:val="000000"/>
                <w:sz w:val="16"/>
                <w:szCs w:val="16"/>
              </w:rPr>
            </w:pPr>
            <w:r>
              <w:rPr>
                <w:bCs/>
                <w:sz w:val="16"/>
                <w:szCs w:val="16"/>
              </w:rPr>
              <w:t>П</w:t>
            </w:r>
            <w:r w:rsidRPr="00394E80">
              <w:rPr>
                <w:bCs/>
                <w:sz w:val="16"/>
                <w:szCs w:val="16"/>
              </w:rPr>
              <w:t>ересмотр анти-экстремистско</w:t>
            </w:r>
            <w:r>
              <w:rPr>
                <w:bCs/>
                <w:sz w:val="16"/>
                <w:szCs w:val="16"/>
              </w:rPr>
              <w:t>го</w:t>
            </w:r>
            <w:r w:rsidRPr="00394E80">
              <w:rPr>
                <w:bCs/>
                <w:sz w:val="16"/>
                <w:szCs w:val="16"/>
              </w:rPr>
              <w:t xml:space="preserve"> и антитеррористическо</w:t>
            </w:r>
            <w:r>
              <w:rPr>
                <w:bCs/>
                <w:sz w:val="16"/>
                <w:szCs w:val="16"/>
              </w:rPr>
              <w:t>го</w:t>
            </w:r>
            <w:r w:rsidRPr="00394E80">
              <w:rPr>
                <w:bCs/>
                <w:sz w:val="16"/>
                <w:szCs w:val="16"/>
              </w:rPr>
              <w:t xml:space="preserve"> законодательств</w:t>
            </w:r>
            <w:r>
              <w:rPr>
                <w:bCs/>
                <w:sz w:val="16"/>
                <w:szCs w:val="16"/>
              </w:rPr>
              <w:t>а</w:t>
            </w:r>
            <w:r w:rsidRPr="00394E80">
              <w:rPr>
                <w:bCs/>
                <w:sz w:val="16"/>
                <w:szCs w:val="16"/>
              </w:rPr>
              <w:t xml:space="preserve"> для приведения его в соответствие с Международным пактом о гражданских и политических правах и соответствующими замечаниями и рекомендациями Комитета ООН по правам человека и Специального докладчика ООН по</w:t>
            </w:r>
            <w:r w:rsidRPr="00394E80">
              <w:rPr>
                <w:color w:val="1F1F1F"/>
                <w:sz w:val="16"/>
                <w:szCs w:val="16"/>
                <w:shd w:val="clear" w:color="auto" w:fill="FFFFFF"/>
              </w:rPr>
              <w:t xml:space="preserve"> вопросам поощрения и защиты прав человека и основных свобод в условиях борьбы с терроризмом, посетившего Республику Казахстан в 2019 году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КНБ РК, АФМ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9.</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EE7850" w:rsidRDefault="00155A4F" w:rsidP="00DC5BDE">
            <w:pPr>
              <w:rPr>
                <w:color w:val="000000"/>
                <w:sz w:val="16"/>
                <w:szCs w:val="16"/>
              </w:rPr>
            </w:pPr>
            <w:r w:rsidRPr="00EE7850">
              <w:rPr>
                <w:sz w:val="16"/>
                <w:szCs w:val="16"/>
              </w:rPr>
              <w:t>Пересмотр положений административного и уголовного законодательства в части ответственности религиозных объединений, их руководителей и отдельных верующих за нарушение действующего законодательства</w:t>
            </w:r>
            <w:r>
              <w:rPr>
                <w:sz w:val="16"/>
                <w:szCs w:val="16"/>
              </w:rPr>
              <w:t xml:space="preserve"> для приведения</w:t>
            </w:r>
            <w:r w:rsidRPr="00EE7850">
              <w:rPr>
                <w:sz w:val="16"/>
                <w:szCs w:val="16"/>
              </w:rPr>
              <w:t xml:space="preserve"> их в соответствие с принципом юридической определённости и предсказуемости и принципом пропорциональности (соразмерности) легитимным целям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МИД РК, КНБ РК, АФМ РК, МКИ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spacing w:after="20"/>
              <w:ind w:left="20"/>
              <w:rPr>
                <w:color w:val="000000"/>
              </w:rPr>
            </w:pPr>
            <w:r w:rsidRPr="00DE204E">
              <w:rPr>
                <w:b/>
              </w:rPr>
              <w:t>12. Право на свободу передвижения и выбора места жительства</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Выполн</w:t>
            </w:r>
            <w:r>
              <w:rPr>
                <w:color w:val="000000"/>
                <w:sz w:val="16"/>
                <w:szCs w:val="16"/>
              </w:rPr>
              <w:t xml:space="preserve">ение </w:t>
            </w:r>
            <w:r w:rsidRPr="00F91FFE">
              <w:rPr>
                <w:color w:val="000000"/>
                <w:sz w:val="16"/>
                <w:szCs w:val="16"/>
              </w:rPr>
              <w:t>рекомендаци</w:t>
            </w:r>
            <w:r>
              <w:rPr>
                <w:color w:val="000000"/>
                <w:sz w:val="16"/>
                <w:szCs w:val="16"/>
              </w:rPr>
              <w:t>й</w:t>
            </w:r>
            <w:r w:rsidRPr="00F91FFE">
              <w:rPr>
                <w:color w:val="000000"/>
                <w:sz w:val="16"/>
                <w:szCs w:val="16"/>
              </w:rPr>
              <w:t xml:space="preserve">, данные Казахстану Комитетом ООН по правам человека после предоставления национальных докладов о выполнении обязательств по статье 12 МПГПП, в </w:t>
            </w:r>
            <w:r w:rsidRPr="00F91FFE">
              <w:rPr>
                <w:color w:val="000000"/>
                <w:sz w:val="16"/>
                <w:szCs w:val="16"/>
              </w:rPr>
              <w:lastRenderedPageBreak/>
              <w:t>частности, приве</w:t>
            </w:r>
            <w:r>
              <w:rPr>
                <w:color w:val="000000"/>
                <w:sz w:val="16"/>
                <w:szCs w:val="16"/>
              </w:rPr>
              <w:t xml:space="preserve">дение </w:t>
            </w:r>
            <w:r w:rsidRPr="00F91FFE">
              <w:rPr>
                <w:color w:val="000000"/>
                <w:sz w:val="16"/>
                <w:szCs w:val="16"/>
              </w:rPr>
              <w:t>систем</w:t>
            </w:r>
            <w:r>
              <w:rPr>
                <w:color w:val="000000"/>
                <w:sz w:val="16"/>
                <w:szCs w:val="16"/>
              </w:rPr>
              <w:t>ы</w:t>
            </w:r>
            <w:r w:rsidRPr="00F91FFE">
              <w:rPr>
                <w:color w:val="000000"/>
                <w:sz w:val="16"/>
                <w:szCs w:val="16"/>
              </w:rPr>
              <w:t xml:space="preserve"> обязательной регистрации по месту жительства в полное соответствие с положениями МПГПП</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lastRenderedPageBreak/>
              <w:t>Аналитическая записка, 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2025-2027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АП РК, Правительство РК, МВД РК, МЮ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Отмен</w:t>
            </w:r>
            <w:r>
              <w:rPr>
                <w:color w:val="000000"/>
                <w:sz w:val="16"/>
                <w:szCs w:val="16"/>
              </w:rPr>
              <w:t>а</w:t>
            </w:r>
            <w:r w:rsidRPr="00F91FFE">
              <w:rPr>
                <w:color w:val="000000"/>
                <w:sz w:val="16"/>
                <w:szCs w:val="16"/>
              </w:rPr>
              <w:t xml:space="preserve"> </w:t>
            </w:r>
            <w:r>
              <w:rPr>
                <w:color w:val="000000"/>
                <w:sz w:val="16"/>
                <w:szCs w:val="16"/>
              </w:rPr>
              <w:t xml:space="preserve">обязанности </w:t>
            </w:r>
            <w:r w:rsidRPr="00F91FFE">
              <w:rPr>
                <w:color w:val="000000"/>
                <w:sz w:val="16"/>
                <w:szCs w:val="16"/>
              </w:rPr>
              <w:t>предоставлени</w:t>
            </w:r>
            <w:r>
              <w:rPr>
                <w:color w:val="000000"/>
                <w:sz w:val="16"/>
                <w:szCs w:val="16"/>
              </w:rPr>
              <w:t>я</w:t>
            </w:r>
            <w:r w:rsidRPr="00F91FFE">
              <w:rPr>
                <w:color w:val="000000"/>
                <w:sz w:val="16"/>
                <w:szCs w:val="16"/>
              </w:rPr>
              <w:t xml:space="preserve"> адресной справки (подтверждени</w:t>
            </w:r>
            <w:r>
              <w:rPr>
                <w:color w:val="000000"/>
                <w:sz w:val="16"/>
                <w:szCs w:val="16"/>
              </w:rPr>
              <w:t>я</w:t>
            </w:r>
            <w:r w:rsidRPr="00F91FFE">
              <w:rPr>
                <w:color w:val="000000"/>
                <w:sz w:val="16"/>
                <w:szCs w:val="16"/>
              </w:rPr>
              <w:t xml:space="preserve"> регистрации по месту жительства) для целей выдачи документов, удостоверяющих личность</w:t>
            </w:r>
            <w:r>
              <w:rPr>
                <w:color w:val="000000"/>
                <w:sz w:val="16"/>
                <w:szCs w:val="16"/>
              </w:rPr>
              <w:t>, и</w:t>
            </w:r>
            <w:r w:rsidRPr="00F91FFE">
              <w:rPr>
                <w:color w:val="000000"/>
                <w:sz w:val="16"/>
                <w:szCs w:val="16"/>
              </w:rPr>
              <w:t xml:space="preserve"> привязк</w:t>
            </w:r>
            <w:r>
              <w:rPr>
                <w:color w:val="000000"/>
                <w:sz w:val="16"/>
                <w:szCs w:val="16"/>
              </w:rPr>
              <w:t>и</w:t>
            </w:r>
            <w:r w:rsidRPr="00F91FFE">
              <w:rPr>
                <w:color w:val="000000"/>
                <w:sz w:val="16"/>
                <w:szCs w:val="16"/>
              </w:rPr>
              <w:t xml:space="preserve"> получения социальных гарантий и льгот к месту регистрации населения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2025-2026 гг.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МВД РК, МЮ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jc w:val="center"/>
              <w:rPr>
                <w:color w:val="000000"/>
                <w:sz w:val="16"/>
                <w:szCs w:val="16"/>
              </w:rPr>
            </w:pPr>
            <w:r>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Прове</w:t>
            </w:r>
            <w:r>
              <w:rPr>
                <w:color w:val="000000"/>
                <w:sz w:val="16"/>
                <w:szCs w:val="16"/>
              </w:rPr>
              <w:t>дение а</w:t>
            </w:r>
            <w:r w:rsidRPr="00F91FFE">
              <w:rPr>
                <w:color w:val="000000"/>
                <w:sz w:val="16"/>
                <w:szCs w:val="16"/>
              </w:rPr>
              <w:t>нализ</w:t>
            </w:r>
            <w:r>
              <w:rPr>
                <w:color w:val="000000"/>
                <w:sz w:val="16"/>
                <w:szCs w:val="16"/>
              </w:rPr>
              <w:t>а</w:t>
            </w:r>
            <w:r w:rsidRPr="00F91FFE">
              <w:rPr>
                <w:color w:val="000000"/>
                <w:sz w:val="16"/>
                <w:szCs w:val="16"/>
              </w:rPr>
              <w:t xml:space="preserve"> влияния ограничений свободы передвижения </w:t>
            </w:r>
            <w:r>
              <w:rPr>
                <w:color w:val="000000"/>
                <w:sz w:val="16"/>
                <w:szCs w:val="16"/>
              </w:rPr>
              <w:t xml:space="preserve">и выбора места жительства </w:t>
            </w:r>
            <w:r w:rsidRPr="00F91FFE">
              <w:rPr>
                <w:color w:val="000000"/>
                <w:sz w:val="16"/>
                <w:szCs w:val="16"/>
              </w:rPr>
              <w:t>на реализацию и защиту других основных прав и свобод, закреплённых в Конституции</w:t>
            </w:r>
            <w:r>
              <w:rPr>
                <w:color w:val="000000"/>
                <w:sz w:val="16"/>
                <w:szCs w:val="16"/>
              </w:rPr>
              <w:t xml:space="preserve"> РК</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Аналитическая записка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2025-2026 гг.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МВД РК, МЮ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jc w:val="center"/>
              <w:rPr>
                <w:color w:val="000000"/>
                <w:sz w:val="16"/>
                <w:szCs w:val="16"/>
              </w:rPr>
            </w:pPr>
            <w:r>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Исключ</w:t>
            </w:r>
            <w:r>
              <w:rPr>
                <w:color w:val="000000"/>
                <w:sz w:val="16"/>
                <w:szCs w:val="16"/>
              </w:rPr>
              <w:t xml:space="preserve">ение </w:t>
            </w:r>
            <w:r w:rsidRPr="00F91FFE">
              <w:rPr>
                <w:color w:val="000000"/>
                <w:sz w:val="16"/>
                <w:szCs w:val="16"/>
              </w:rPr>
              <w:t>стать</w:t>
            </w:r>
            <w:r>
              <w:rPr>
                <w:color w:val="000000"/>
                <w:sz w:val="16"/>
                <w:szCs w:val="16"/>
              </w:rPr>
              <w:t>и</w:t>
            </w:r>
            <w:r w:rsidRPr="00F91FFE">
              <w:rPr>
                <w:color w:val="000000"/>
                <w:sz w:val="16"/>
                <w:szCs w:val="16"/>
              </w:rPr>
              <w:t xml:space="preserve"> 29 из Закона РК </w:t>
            </w:r>
            <w:r>
              <w:rPr>
                <w:color w:val="000000"/>
                <w:sz w:val="16"/>
                <w:szCs w:val="16"/>
              </w:rPr>
              <w:t>«О профилактике правонарушений»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2025-2026 гг.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МВД РК, ГП РК, МЮ РК, УПЧ РК, КПЧ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13. Право на участие в управлении своей страной (выборы)</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rPr>
              <w:t>Внес</w:t>
            </w:r>
            <w:r>
              <w:rPr>
                <w:sz w:val="16"/>
                <w:szCs w:val="16"/>
              </w:rPr>
              <w:t xml:space="preserve">ение </w:t>
            </w:r>
            <w:r w:rsidRPr="00F91FFE">
              <w:rPr>
                <w:sz w:val="16"/>
                <w:szCs w:val="16"/>
              </w:rPr>
              <w:t>в статью 4 Конституционного закона о выборах в РК изменени</w:t>
            </w:r>
            <w:r>
              <w:rPr>
                <w:sz w:val="16"/>
                <w:szCs w:val="16"/>
              </w:rPr>
              <w:t xml:space="preserve">й для установления </w:t>
            </w:r>
            <w:r w:rsidRPr="00F91FFE">
              <w:rPr>
                <w:sz w:val="16"/>
                <w:szCs w:val="16"/>
              </w:rPr>
              <w:t>лишени</w:t>
            </w:r>
            <w:r>
              <w:rPr>
                <w:sz w:val="16"/>
                <w:szCs w:val="16"/>
              </w:rPr>
              <w:t>я</w:t>
            </w:r>
            <w:r w:rsidRPr="00F91FFE">
              <w:rPr>
                <w:sz w:val="16"/>
                <w:szCs w:val="16"/>
              </w:rPr>
              <w:t xml:space="preserve"> права быть избранным только в случае осуждения лица за совершение преступления, тяжесть которого на самом деле была бы соразмерна лишению политических прав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rPr>
                <w:color w:val="000000"/>
                <w:sz w:val="16"/>
                <w:szCs w:val="16"/>
              </w:rPr>
            </w:pPr>
            <w:r w:rsidRPr="00F91FFE">
              <w:rPr>
                <w:color w:val="000000"/>
                <w:sz w:val="16"/>
                <w:szCs w:val="16"/>
              </w:rPr>
              <w:t>2025-2026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lang w:eastAsia="x-none"/>
              </w:rPr>
              <w:t>Разработ</w:t>
            </w:r>
            <w:r>
              <w:rPr>
                <w:sz w:val="16"/>
                <w:szCs w:val="16"/>
                <w:lang w:eastAsia="x-none"/>
              </w:rPr>
              <w:t>ка</w:t>
            </w:r>
            <w:r w:rsidRPr="00F91FFE">
              <w:rPr>
                <w:sz w:val="16"/>
                <w:szCs w:val="16"/>
                <w:lang w:eastAsia="x-none"/>
              </w:rPr>
              <w:t xml:space="preserve"> и утвер</w:t>
            </w:r>
            <w:r>
              <w:rPr>
                <w:sz w:val="16"/>
                <w:szCs w:val="16"/>
                <w:lang w:eastAsia="x-none"/>
              </w:rPr>
              <w:t xml:space="preserve">ждение </w:t>
            </w:r>
            <w:r w:rsidRPr="00F91FFE">
              <w:rPr>
                <w:sz w:val="16"/>
                <w:szCs w:val="16"/>
                <w:lang w:eastAsia="x-none"/>
              </w:rPr>
              <w:t>объективны</w:t>
            </w:r>
            <w:r>
              <w:rPr>
                <w:sz w:val="16"/>
                <w:szCs w:val="16"/>
                <w:lang w:eastAsia="x-none"/>
              </w:rPr>
              <w:t>х</w:t>
            </w:r>
            <w:r w:rsidRPr="00F91FFE">
              <w:rPr>
                <w:sz w:val="16"/>
                <w:szCs w:val="16"/>
                <w:lang w:eastAsia="x-none"/>
              </w:rPr>
              <w:t xml:space="preserve"> стандарт</w:t>
            </w:r>
            <w:r>
              <w:rPr>
                <w:sz w:val="16"/>
                <w:szCs w:val="16"/>
                <w:lang w:eastAsia="x-none"/>
              </w:rPr>
              <w:t>ов</w:t>
            </w:r>
            <w:r w:rsidRPr="00F91FFE">
              <w:rPr>
                <w:sz w:val="16"/>
                <w:szCs w:val="16"/>
                <w:lang w:eastAsia="x-none"/>
              </w:rPr>
              <w:t xml:space="preserve"> определения уровня владения государственным языком с тем, чтобы кандидат знал, как будет определяться его (её) уровень, и чтобы избиратели и наблюдатели смогли оценить, справедливо ли обходятся с кандидатом, в соответствии ли с объективными стандартами, установленными законом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Проект постановления Центральной избирательной комиссии Республики Казахстан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rPr>
                <w:color w:val="000000"/>
                <w:sz w:val="16"/>
                <w:szCs w:val="16"/>
              </w:rPr>
            </w:pPr>
            <w:r w:rsidRPr="00F91FFE">
              <w:rPr>
                <w:color w:val="000000"/>
                <w:sz w:val="16"/>
                <w:szCs w:val="16"/>
              </w:rPr>
              <w:t>2025- 2026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ЦИК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lang w:eastAsia="x-none"/>
              </w:rPr>
              <w:t>Исключ</w:t>
            </w:r>
            <w:r>
              <w:rPr>
                <w:sz w:val="16"/>
                <w:szCs w:val="16"/>
                <w:lang w:eastAsia="x-none"/>
              </w:rPr>
              <w:t xml:space="preserve">ение </w:t>
            </w:r>
            <w:r w:rsidRPr="00F91FFE">
              <w:rPr>
                <w:sz w:val="16"/>
                <w:szCs w:val="16"/>
                <w:lang w:eastAsia="x-none"/>
              </w:rPr>
              <w:t>требовани</w:t>
            </w:r>
            <w:r>
              <w:rPr>
                <w:sz w:val="16"/>
                <w:szCs w:val="16"/>
                <w:lang w:eastAsia="x-none"/>
              </w:rPr>
              <w:t>я</w:t>
            </w:r>
            <w:r w:rsidRPr="00F91FFE">
              <w:rPr>
                <w:sz w:val="16"/>
                <w:szCs w:val="16"/>
                <w:lang w:eastAsia="x-none"/>
              </w:rPr>
              <w:t xml:space="preserve"> о продолжительности проживания как услови</w:t>
            </w:r>
            <w:r>
              <w:rPr>
                <w:sz w:val="16"/>
                <w:szCs w:val="16"/>
                <w:lang w:eastAsia="x-none"/>
              </w:rPr>
              <w:t>я</w:t>
            </w:r>
            <w:r w:rsidRPr="00F91FFE">
              <w:rPr>
                <w:sz w:val="16"/>
                <w:szCs w:val="16"/>
                <w:lang w:eastAsia="x-none"/>
              </w:rPr>
              <w:t xml:space="preserve"> регистрации кандидата на президентских и парламентских выборах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2025- 2026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lang w:eastAsia="x-none"/>
              </w:rPr>
              <w:t>Отмен</w:t>
            </w:r>
            <w:r>
              <w:rPr>
                <w:sz w:val="16"/>
                <w:szCs w:val="16"/>
                <w:lang w:eastAsia="x-none"/>
              </w:rPr>
              <w:t>а</w:t>
            </w:r>
            <w:r w:rsidRPr="00F91FFE">
              <w:rPr>
                <w:sz w:val="16"/>
                <w:szCs w:val="16"/>
                <w:lang w:eastAsia="x-none"/>
              </w:rPr>
              <w:t xml:space="preserve"> </w:t>
            </w:r>
            <w:r>
              <w:rPr>
                <w:sz w:val="16"/>
                <w:szCs w:val="16"/>
                <w:lang w:eastAsia="x-none"/>
              </w:rPr>
              <w:t xml:space="preserve">не соответствующих принципу </w:t>
            </w:r>
            <w:r w:rsidRPr="00F91FFE">
              <w:rPr>
                <w:sz w:val="16"/>
                <w:szCs w:val="16"/>
                <w:lang w:eastAsia="x-none"/>
              </w:rPr>
              <w:t>пропорциональ</w:t>
            </w:r>
            <w:r>
              <w:rPr>
                <w:sz w:val="16"/>
                <w:szCs w:val="16"/>
                <w:lang w:eastAsia="x-none"/>
              </w:rPr>
              <w:t xml:space="preserve">ности </w:t>
            </w:r>
            <w:r w:rsidRPr="00F91FFE">
              <w:rPr>
                <w:sz w:val="16"/>
                <w:szCs w:val="16"/>
                <w:lang w:eastAsia="x-none"/>
              </w:rPr>
              <w:t>положени</w:t>
            </w:r>
            <w:r>
              <w:rPr>
                <w:sz w:val="16"/>
                <w:szCs w:val="16"/>
                <w:lang w:eastAsia="x-none"/>
              </w:rPr>
              <w:t>й</w:t>
            </w:r>
            <w:r w:rsidRPr="00F91FFE">
              <w:rPr>
                <w:sz w:val="16"/>
                <w:szCs w:val="16"/>
                <w:lang w:eastAsia="x-none"/>
              </w:rPr>
              <w:t xml:space="preserve"> </w:t>
            </w:r>
            <w:r>
              <w:rPr>
                <w:sz w:val="16"/>
                <w:szCs w:val="16"/>
                <w:lang w:eastAsia="x-none"/>
              </w:rPr>
              <w:t xml:space="preserve">Конституционного </w:t>
            </w:r>
            <w:r w:rsidRPr="00F91FFE">
              <w:rPr>
                <w:sz w:val="16"/>
                <w:szCs w:val="16"/>
                <w:lang w:eastAsia="x-none"/>
              </w:rPr>
              <w:t xml:space="preserve">закона </w:t>
            </w:r>
            <w:r>
              <w:rPr>
                <w:sz w:val="16"/>
                <w:szCs w:val="16"/>
                <w:lang w:eastAsia="x-none"/>
              </w:rPr>
              <w:t>РК «О</w:t>
            </w:r>
            <w:r w:rsidRPr="00F91FFE">
              <w:rPr>
                <w:sz w:val="16"/>
                <w:szCs w:val="16"/>
                <w:lang w:eastAsia="x-none"/>
              </w:rPr>
              <w:t xml:space="preserve"> выборах</w:t>
            </w:r>
            <w:r>
              <w:rPr>
                <w:sz w:val="16"/>
                <w:szCs w:val="16"/>
                <w:lang w:eastAsia="x-none"/>
              </w:rPr>
              <w:t xml:space="preserve"> в Республике Казахстан»</w:t>
            </w:r>
            <w:r w:rsidRPr="00F91FFE">
              <w:rPr>
                <w:sz w:val="16"/>
                <w:szCs w:val="16"/>
                <w:lang w:eastAsia="x-none"/>
              </w:rPr>
              <w:t>, предусматривающи</w:t>
            </w:r>
            <w:r>
              <w:rPr>
                <w:sz w:val="16"/>
                <w:szCs w:val="16"/>
                <w:lang w:eastAsia="x-none"/>
              </w:rPr>
              <w:t>х</w:t>
            </w:r>
            <w:r w:rsidRPr="00F91FFE">
              <w:rPr>
                <w:sz w:val="16"/>
                <w:szCs w:val="16"/>
                <w:lang w:eastAsia="x-none"/>
              </w:rPr>
              <w:t xml:space="preserve"> отмену регистрации как политических партий, так и кандидатов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2025- 2026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rPr>
              <w:t>Исключ</w:t>
            </w:r>
            <w:r>
              <w:rPr>
                <w:sz w:val="16"/>
                <w:szCs w:val="16"/>
              </w:rPr>
              <w:t>ение</w:t>
            </w:r>
            <w:r w:rsidRPr="00F91FFE">
              <w:rPr>
                <w:sz w:val="16"/>
                <w:szCs w:val="16"/>
              </w:rPr>
              <w:t xml:space="preserve"> возможност</w:t>
            </w:r>
            <w:r>
              <w:rPr>
                <w:sz w:val="16"/>
                <w:szCs w:val="16"/>
              </w:rPr>
              <w:t>и</w:t>
            </w:r>
            <w:r w:rsidRPr="00F91FFE">
              <w:rPr>
                <w:sz w:val="16"/>
                <w:szCs w:val="16"/>
              </w:rPr>
              <w:t xml:space="preserve"> отмены регистрации кандидата по признаку предоставления недостоверной информации в декларации об имуществе кандидата и замен</w:t>
            </w:r>
            <w:r>
              <w:rPr>
                <w:sz w:val="16"/>
                <w:szCs w:val="16"/>
              </w:rPr>
              <w:t>а</w:t>
            </w:r>
            <w:r w:rsidRPr="00F91FFE">
              <w:rPr>
                <w:sz w:val="16"/>
                <w:szCs w:val="16"/>
              </w:rPr>
              <w:t xml:space="preserve"> ее, в крайнем случае, на денежный штраф</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2025- 2026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rPr>
              <w:t>В</w:t>
            </w:r>
            <w:r w:rsidRPr="00F91FFE">
              <w:rPr>
                <w:sz w:val="16"/>
                <w:szCs w:val="16"/>
                <w:lang w:eastAsia="x-none"/>
              </w:rPr>
              <w:t>нес</w:t>
            </w:r>
            <w:r>
              <w:rPr>
                <w:sz w:val="16"/>
                <w:szCs w:val="16"/>
                <w:lang w:eastAsia="x-none"/>
              </w:rPr>
              <w:t xml:space="preserve">ение </w:t>
            </w:r>
            <w:r w:rsidRPr="00F91FFE">
              <w:rPr>
                <w:sz w:val="16"/>
                <w:szCs w:val="16"/>
                <w:lang w:eastAsia="x-none"/>
              </w:rPr>
              <w:t xml:space="preserve">в Конституционный закон </w:t>
            </w:r>
            <w:r>
              <w:rPr>
                <w:sz w:val="16"/>
                <w:szCs w:val="16"/>
                <w:lang w:eastAsia="x-none"/>
              </w:rPr>
              <w:t>РК «О</w:t>
            </w:r>
            <w:r w:rsidRPr="00F91FFE">
              <w:rPr>
                <w:sz w:val="16"/>
                <w:szCs w:val="16"/>
                <w:lang w:eastAsia="x-none"/>
              </w:rPr>
              <w:t xml:space="preserve"> выборах </w:t>
            </w:r>
            <w:r>
              <w:rPr>
                <w:sz w:val="16"/>
                <w:szCs w:val="16"/>
                <w:lang w:eastAsia="x-none"/>
              </w:rPr>
              <w:t xml:space="preserve">в Республике Казахстан» </w:t>
            </w:r>
            <w:r w:rsidRPr="00F91FFE">
              <w:rPr>
                <w:sz w:val="16"/>
                <w:szCs w:val="16"/>
                <w:lang w:eastAsia="x-none"/>
              </w:rPr>
              <w:t>нормы об обязательности незамедлительной публикации подробных результатов выборов по каждому УИК, а также протоколов и сводных таблиц всех ТИК, ОИК и ЦИК в режиме онлайн на веб-сайте ЦИК и в  государственных СМИ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2025- 2026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sz w:val="16"/>
                <w:szCs w:val="16"/>
                <w:lang w:eastAsia="x-none"/>
              </w:rPr>
              <w:t>У</w:t>
            </w:r>
            <w:r w:rsidRPr="00F91FFE">
              <w:rPr>
                <w:sz w:val="16"/>
                <w:szCs w:val="16"/>
                <w:lang w:eastAsia="x-none"/>
              </w:rPr>
              <w:t>становле</w:t>
            </w:r>
            <w:r>
              <w:rPr>
                <w:sz w:val="16"/>
                <w:szCs w:val="16"/>
                <w:lang w:eastAsia="x-none"/>
              </w:rPr>
              <w:t>ние</w:t>
            </w:r>
            <w:r w:rsidRPr="00F91FFE">
              <w:rPr>
                <w:sz w:val="16"/>
                <w:szCs w:val="16"/>
                <w:lang w:eastAsia="x-none"/>
              </w:rPr>
              <w:t xml:space="preserve"> четк</w:t>
            </w:r>
            <w:r>
              <w:rPr>
                <w:sz w:val="16"/>
                <w:szCs w:val="16"/>
                <w:lang w:eastAsia="x-none"/>
              </w:rPr>
              <w:t xml:space="preserve">ого </w:t>
            </w:r>
            <w:r w:rsidRPr="00F91FFE">
              <w:rPr>
                <w:sz w:val="16"/>
                <w:szCs w:val="16"/>
                <w:lang w:eastAsia="x-none"/>
              </w:rPr>
              <w:t>перечн</w:t>
            </w:r>
            <w:r>
              <w:rPr>
                <w:sz w:val="16"/>
                <w:szCs w:val="16"/>
                <w:lang w:eastAsia="x-none"/>
              </w:rPr>
              <w:t>я</w:t>
            </w:r>
            <w:r w:rsidRPr="00F91FFE">
              <w:rPr>
                <w:sz w:val="16"/>
                <w:szCs w:val="16"/>
                <w:lang w:eastAsia="x-none"/>
              </w:rPr>
              <w:t xml:space="preserve"> оснований, при которых может рассматриваться вопрос о проведении внеочередных выборов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2026-2027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lang w:eastAsia="x-none"/>
              </w:rPr>
              <w:t>Прекра</w:t>
            </w:r>
            <w:r>
              <w:rPr>
                <w:sz w:val="16"/>
                <w:szCs w:val="16"/>
                <w:lang w:eastAsia="x-none"/>
              </w:rPr>
              <w:t xml:space="preserve">щение </w:t>
            </w:r>
            <w:r w:rsidRPr="00F91FFE">
              <w:rPr>
                <w:sz w:val="16"/>
                <w:szCs w:val="16"/>
                <w:lang w:eastAsia="x-none"/>
              </w:rPr>
              <w:t>практик</w:t>
            </w:r>
            <w:r>
              <w:rPr>
                <w:sz w:val="16"/>
                <w:szCs w:val="16"/>
                <w:lang w:eastAsia="x-none"/>
              </w:rPr>
              <w:t>и</w:t>
            </w:r>
            <w:r w:rsidRPr="00F91FFE">
              <w:rPr>
                <w:sz w:val="16"/>
                <w:szCs w:val="16"/>
                <w:lang w:eastAsia="x-none"/>
              </w:rPr>
              <w:t xml:space="preserve"> ограничения прав наблюдателей </w:t>
            </w:r>
            <w:r w:rsidRPr="00F91FFE">
              <w:rPr>
                <w:sz w:val="16"/>
                <w:szCs w:val="16"/>
                <w:lang w:val="kk-KZ" w:eastAsia="x-none"/>
              </w:rPr>
              <w:t xml:space="preserve">путем разрешения правовой коллизии связанной с фактическим </w:t>
            </w:r>
            <w:proofErr w:type="spellStart"/>
            <w:r>
              <w:rPr>
                <w:sz w:val="16"/>
                <w:szCs w:val="16"/>
                <w:lang w:eastAsia="x-none"/>
              </w:rPr>
              <w:t>запрещ</w:t>
            </w:r>
            <w:r w:rsidRPr="00F91FFE">
              <w:rPr>
                <w:sz w:val="16"/>
                <w:szCs w:val="16"/>
                <w:lang w:eastAsia="x-none"/>
              </w:rPr>
              <w:t>ени</w:t>
            </w:r>
            <w:proofErr w:type="spellEnd"/>
            <w:r w:rsidRPr="00F91FFE">
              <w:rPr>
                <w:sz w:val="16"/>
                <w:szCs w:val="16"/>
                <w:lang w:val="kk-KZ" w:eastAsia="x-none"/>
              </w:rPr>
              <w:t>ем</w:t>
            </w:r>
            <w:r w:rsidRPr="00F91FFE">
              <w:rPr>
                <w:sz w:val="16"/>
                <w:szCs w:val="16"/>
                <w:lang w:eastAsia="x-none"/>
              </w:rPr>
              <w:t xml:space="preserve"> на проведение фото- и видео-</w:t>
            </w:r>
            <w:r>
              <w:rPr>
                <w:sz w:val="16"/>
                <w:szCs w:val="16"/>
                <w:lang w:eastAsia="x-none"/>
              </w:rPr>
              <w:t xml:space="preserve"> </w:t>
            </w:r>
            <w:r w:rsidRPr="00F91FFE">
              <w:rPr>
                <w:sz w:val="16"/>
                <w:szCs w:val="16"/>
                <w:lang w:eastAsia="x-none"/>
              </w:rPr>
              <w:t>фиксации происходящих на избирательном участке событий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sidRPr="00F91FFE">
              <w:rPr>
                <w:color w:val="000000"/>
                <w:sz w:val="16"/>
                <w:szCs w:val="16"/>
              </w:rPr>
              <w:t xml:space="preserve">Проект постановления </w:t>
            </w:r>
            <w:r>
              <w:rPr>
                <w:color w:val="000000"/>
                <w:sz w:val="16"/>
                <w:szCs w:val="16"/>
              </w:rPr>
              <w:t>ЦИК РК</w:t>
            </w:r>
          </w:p>
          <w:p w:rsidR="00155A4F" w:rsidRPr="00F91FFE" w:rsidRDefault="00155A4F" w:rsidP="00DC5BDE">
            <w:pPr>
              <w:rPr>
                <w:color w:val="000000"/>
                <w:sz w:val="16"/>
                <w:szCs w:val="16"/>
              </w:rPr>
            </w:pPr>
            <w:r>
              <w:rPr>
                <w:color w:val="000000"/>
                <w:sz w:val="16"/>
                <w:szCs w:val="16"/>
              </w:rPr>
              <w:t>Проект НПА о внесении изменений и дополнений в ГК РК, в Конституционный закон «О выборах в Республике Казахстан», в Закон РК «Об онлайн-платформах и онлайн-рекламе»</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2026-2027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9.</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lang w:eastAsia="x-none"/>
              </w:rPr>
              <w:t>Исключить необходимость получения аккредитации для общественных объединений и некоммерческих организаций для возможности направления наблюдателей на избирательные участки во в</w:t>
            </w:r>
            <w:r>
              <w:rPr>
                <w:sz w:val="16"/>
                <w:szCs w:val="16"/>
                <w:lang w:eastAsia="x-none"/>
              </w:rPr>
              <w:t>ремя проведения дня голосования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Проект закона о внесении изменений и дополнений в Конституционный Закон О выборах в Республике Казахстан»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2026-2027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Ц</w:t>
            </w:r>
            <w:r>
              <w:rPr>
                <w:color w:val="000000"/>
                <w:sz w:val="16"/>
                <w:szCs w:val="16"/>
              </w:rPr>
              <w:t>ИК РК</w:t>
            </w: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000000"/>
              </w:rPr>
            </w:pPr>
            <w:r w:rsidRPr="00DE204E">
              <w:rPr>
                <w:b/>
              </w:rPr>
              <w:t>14. Право на справедливый суд и независимость судебной власти</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Разработка и принятие поправок в Закон РК «О Высшем судебном совете» и другие соответствующие нормативные акты предусматривающих: 1) избрание членов ВСС самим судейским сообществом, 2) назначение судейской квоты в ВСС судьями всех судов путем электронного голосования - после конкурсного отбора кандидатов и публичных дебатов. 3) избрание Председателя ВСС большинством голосов из числа его членов, 4) осуществление полномочий членов ВСС на постоянной основе (в пределах срока полномочий) без совмещения деятельности на других должностях, включая политические (кроме Председателя Верховного Суда), 5) исключение Генерального Прокурора, председателей соответствующих постоянных комитетов Сената и Мажилиса Парламента РК из состава ВСС и других органов судебного управления.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ВСС</w:t>
            </w:r>
            <w:r>
              <w:rPr>
                <w:color w:val="000000"/>
                <w:sz w:val="16"/>
                <w:szCs w:val="16"/>
              </w:rPr>
              <w:t xml:space="preserve"> РК </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Разработка и принятие поправок в УПК РК, Закон РК «О присяжных заседателях» и другие соответствующие нормативные акты предусматривающих: 1) возможность разглашения присяжными заседателями обстоятельств совещательной комнаты в случаях давления судьи на заседателей и признания, что данные доказательства могут быть признаны допустимыми для привлечения судьи к ответственности за нарушение принципа независимости заседателей, 2) возвращение  напутственного слова судьи перед удалением в совещательную комнату для обеспечения наилучшей беспристрастности коллегии присяжных заседателей и внедрения дополнительной гарантии от влияния профессионала на коллегию 3) установление процедуры открытого голосования коллегии присяжных заседателей.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 ВС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Проведение к</w:t>
            </w:r>
            <w:r w:rsidRPr="00F91FFE">
              <w:rPr>
                <w:color w:val="000000"/>
                <w:sz w:val="16"/>
                <w:szCs w:val="16"/>
              </w:rPr>
              <w:t>онференци</w:t>
            </w:r>
            <w:r>
              <w:rPr>
                <w:color w:val="000000"/>
                <w:sz w:val="16"/>
                <w:szCs w:val="16"/>
              </w:rPr>
              <w:t>и</w:t>
            </w:r>
            <w:r w:rsidRPr="00F91FFE">
              <w:rPr>
                <w:color w:val="000000"/>
                <w:sz w:val="16"/>
                <w:szCs w:val="16"/>
              </w:rPr>
              <w:t xml:space="preserve"> (кругл</w:t>
            </w:r>
            <w:r>
              <w:rPr>
                <w:color w:val="000000"/>
                <w:sz w:val="16"/>
                <w:szCs w:val="16"/>
              </w:rPr>
              <w:t>ого</w:t>
            </w:r>
            <w:r w:rsidRPr="00F91FFE">
              <w:rPr>
                <w:color w:val="000000"/>
                <w:sz w:val="16"/>
                <w:szCs w:val="16"/>
              </w:rPr>
              <w:t xml:space="preserve"> стол</w:t>
            </w:r>
            <w:r>
              <w:rPr>
                <w:color w:val="000000"/>
                <w:sz w:val="16"/>
                <w:szCs w:val="16"/>
              </w:rPr>
              <w:t>а</w:t>
            </w:r>
            <w:r w:rsidRPr="00F91FFE">
              <w:rPr>
                <w:color w:val="000000"/>
                <w:sz w:val="16"/>
                <w:szCs w:val="16"/>
              </w:rPr>
              <w:t>) по обсуждению вопроса перехода на классическую модель суда присяжных для обеспечения наибольшей независимости суда и дополнительных гарантий объективности и справедливости правосудия.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Конференция (круглый стол)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ВС РК</w:t>
            </w:r>
            <w:r>
              <w:rPr>
                <w:color w:val="000000"/>
                <w:sz w:val="16"/>
                <w:szCs w:val="16"/>
              </w:rPr>
              <w:t>,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Разработка и принятие новой редакции совместного приказа Руководителя Департамента по обеспечению деятельности судов при Верховном Суде Республики Казахстан и Министра внутренних дел Республики Казахстан «Об утверждении Правил по обеспечению пропускного и </w:t>
            </w:r>
            <w:proofErr w:type="spellStart"/>
            <w:r w:rsidRPr="00F91FFE">
              <w:rPr>
                <w:color w:val="000000"/>
                <w:sz w:val="16"/>
                <w:szCs w:val="16"/>
              </w:rPr>
              <w:t>внутриобъектового</w:t>
            </w:r>
            <w:proofErr w:type="spellEnd"/>
            <w:r w:rsidRPr="00F91FFE">
              <w:rPr>
                <w:color w:val="000000"/>
                <w:sz w:val="16"/>
                <w:szCs w:val="16"/>
              </w:rPr>
              <w:t xml:space="preserve"> режима на территории и в зданиях Верховного Суда Республики Казахстан, местных судов Республики Казахстан, Департамента по обеспечению деятельности судов при Верховном Суде Республики Казахстан (аппарата Верховного Суда Республики Казахстан) и его территориальных органов»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Департамент по обеспечению деятельности судов при ВС РК, МВД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Разработка правил (приказа) с целью обеспечения качественного и недискриминационного доступа к онлайн заседаниям судебных процессов для представителей общественности и СМИ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Проект </w:t>
            </w:r>
            <w:r>
              <w:rPr>
                <w:color w:val="000000"/>
                <w:sz w:val="16"/>
                <w:szCs w:val="16"/>
              </w:rPr>
              <w:t>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Департамент по обеспечению деятельности судов при ВС РК, ВС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Разработка пакета предложений по созданию профессиональной организации судебных переводчиков и обсуждение в широком кругу заинтересованных сторон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Пакет предложений</w:t>
            </w:r>
          </w:p>
          <w:p w:rsidR="00155A4F" w:rsidRPr="00F91FFE" w:rsidRDefault="00155A4F" w:rsidP="00DC5BDE">
            <w:pPr>
              <w:rPr>
                <w:color w:val="000000"/>
                <w:sz w:val="16"/>
                <w:szCs w:val="16"/>
              </w:rPr>
            </w:pPr>
            <w:r w:rsidRPr="00F91FFE">
              <w:rPr>
                <w:color w:val="000000"/>
                <w:sz w:val="16"/>
                <w:szCs w:val="16"/>
              </w:rPr>
              <w:t>Мероприятие</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Департамент по обеспечению деятельности судов при ВС РК, ВС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Разработка и принятие закона о внесении изменений и дополнений в УПК РК, Закон «Об адвокатской деятельности и юридической помощи» и другие нормативные акты по вопросам развития гарантий адвокатской деятельности и права на защиту в уголовном процессе предусмотрев пакет поправок направленных на: 1) обеспечение беспрепятственного допуска адвокатов к участию по делам всех категорий, включая дела, содержащие государственные секреты, вхождение в которые осуществлять посредством предоставления адвокатом подписки о неразглашении этих секретов, 2) усиление и гарантий неприкосновенности адвокатов в связи с осуществлением ими профессиональной деятельности, (установить запрет на прослушивание и запись телефонных переговоров адвоката, запретить любое вторжение в служебные и жилые помещения адвокатов, в том числе осуществление гласных и негласных осмотров, обысков, выемок и иных подобных следственных и оперативных мероприятий в отношении адвокатов), 3) установление запрета в </w:t>
            </w:r>
            <w:r w:rsidRPr="00F91FFE">
              <w:rPr>
                <w:color w:val="000000"/>
                <w:sz w:val="16"/>
                <w:szCs w:val="16"/>
              </w:rPr>
              <w:lastRenderedPageBreak/>
              <w:t>законе на привлечение адвокатов в качестве лиц, сотрудничающих с правоохранительными органами на конфиденциальной основе.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lastRenderedPageBreak/>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w:t>
            </w:r>
            <w:r>
              <w:rPr>
                <w:color w:val="000000"/>
                <w:sz w:val="16"/>
                <w:szCs w:val="16"/>
              </w:rPr>
              <w:t xml:space="preserve">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Правительство</w:t>
            </w:r>
            <w:r>
              <w:rPr>
                <w:color w:val="000000"/>
                <w:sz w:val="16"/>
                <w:szCs w:val="16"/>
              </w:rPr>
              <w:t xml:space="preserve"> РК, МЮ РК</w:t>
            </w: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15. Права женщин</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w:t>
            </w:r>
            <w:r>
              <w:rPr>
                <w:color w:val="000000"/>
                <w:sz w:val="16"/>
                <w:szCs w:val="16"/>
              </w:rPr>
              <w:t>тка</w:t>
            </w:r>
            <w:r w:rsidRPr="00F91FFE">
              <w:rPr>
                <w:color w:val="000000"/>
                <w:sz w:val="16"/>
                <w:szCs w:val="16"/>
              </w:rPr>
              <w:t xml:space="preserve"> и принят</w:t>
            </w:r>
            <w:r>
              <w:rPr>
                <w:color w:val="000000"/>
                <w:sz w:val="16"/>
                <w:szCs w:val="16"/>
              </w:rPr>
              <w:t>ие</w:t>
            </w:r>
            <w:r w:rsidRPr="00F91FFE">
              <w:rPr>
                <w:color w:val="000000"/>
                <w:sz w:val="16"/>
                <w:szCs w:val="16"/>
              </w:rPr>
              <w:t xml:space="preserve"> антидискриминационн</w:t>
            </w:r>
            <w:r>
              <w:rPr>
                <w:color w:val="000000"/>
                <w:sz w:val="16"/>
                <w:szCs w:val="16"/>
              </w:rPr>
              <w:t>ого</w:t>
            </w:r>
            <w:r w:rsidRPr="00F91FFE">
              <w:rPr>
                <w:color w:val="000000"/>
                <w:sz w:val="16"/>
                <w:szCs w:val="16"/>
              </w:rPr>
              <w:t xml:space="preserve"> </w:t>
            </w:r>
            <w:r>
              <w:rPr>
                <w:color w:val="000000"/>
                <w:sz w:val="16"/>
                <w:szCs w:val="16"/>
              </w:rPr>
              <w:t xml:space="preserve">законодательства </w:t>
            </w:r>
            <w:r w:rsidRPr="00F91FFE">
              <w:rPr>
                <w:color w:val="000000"/>
                <w:sz w:val="16"/>
                <w:szCs w:val="16"/>
              </w:rPr>
              <w:t>с определением «дискриминация»</w:t>
            </w:r>
            <w:r>
              <w:rPr>
                <w:color w:val="000000"/>
                <w:sz w:val="16"/>
                <w:szCs w:val="16"/>
              </w:rPr>
              <w:t xml:space="preserve"> и созданием </w:t>
            </w:r>
            <w:r w:rsidRPr="00F91FFE">
              <w:rPr>
                <w:color w:val="000000"/>
                <w:sz w:val="16"/>
                <w:szCs w:val="16"/>
              </w:rPr>
              <w:t>институт</w:t>
            </w:r>
            <w:r>
              <w:rPr>
                <w:color w:val="000000"/>
                <w:sz w:val="16"/>
                <w:szCs w:val="16"/>
              </w:rPr>
              <w:t>ов</w:t>
            </w:r>
            <w:r w:rsidRPr="00F91FFE">
              <w:rPr>
                <w:color w:val="000000"/>
                <w:sz w:val="16"/>
                <w:szCs w:val="16"/>
              </w:rPr>
              <w:t xml:space="preserve"> и процедур, которыми можно было бы пользоваться как эффективными инструментами для правовой защиты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Проект НПА</w:t>
            </w:r>
            <w:r w:rsidRPr="00F91FFE">
              <w:rPr>
                <w:color w:val="000000"/>
                <w:sz w:val="16"/>
                <w:szCs w:val="16"/>
              </w:rPr>
              <w:t xml:space="preserve">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w:t>
            </w:r>
            <w:r>
              <w:rPr>
                <w:color w:val="000000"/>
                <w:sz w:val="16"/>
                <w:szCs w:val="16"/>
              </w:rPr>
              <w:t xml:space="preserve">Ю </w:t>
            </w:r>
            <w:r w:rsidRPr="00F91FFE">
              <w:rPr>
                <w:color w:val="000000"/>
                <w:sz w:val="16"/>
                <w:szCs w:val="16"/>
              </w:rPr>
              <w:t>РК</w:t>
            </w:r>
            <w:r>
              <w:rPr>
                <w:color w:val="000000"/>
                <w:sz w:val="16"/>
                <w:szCs w:val="16"/>
              </w:rPr>
              <w:t>,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bCs/>
                <w:color w:val="000000"/>
                <w:sz w:val="16"/>
                <w:szCs w:val="16"/>
              </w:rPr>
              <w:t>Вве</w:t>
            </w:r>
            <w:r>
              <w:rPr>
                <w:bCs/>
                <w:color w:val="000000"/>
                <w:sz w:val="16"/>
                <w:szCs w:val="16"/>
              </w:rPr>
              <w:t xml:space="preserve">дение </w:t>
            </w:r>
            <w:r w:rsidRPr="00F91FFE">
              <w:rPr>
                <w:bCs/>
                <w:color w:val="000000"/>
                <w:sz w:val="16"/>
                <w:szCs w:val="16"/>
              </w:rPr>
              <w:t>в законодательство РК временн</w:t>
            </w:r>
            <w:r>
              <w:rPr>
                <w:bCs/>
                <w:color w:val="000000"/>
                <w:sz w:val="16"/>
                <w:szCs w:val="16"/>
              </w:rPr>
              <w:t>ой</w:t>
            </w:r>
            <w:r w:rsidRPr="00F91FFE">
              <w:rPr>
                <w:bCs/>
                <w:color w:val="000000"/>
                <w:sz w:val="16"/>
                <w:szCs w:val="16"/>
              </w:rPr>
              <w:t xml:space="preserve"> специальн</w:t>
            </w:r>
            <w:r>
              <w:rPr>
                <w:bCs/>
                <w:color w:val="000000"/>
                <w:sz w:val="16"/>
                <w:szCs w:val="16"/>
              </w:rPr>
              <w:t>ой</w:t>
            </w:r>
            <w:r w:rsidRPr="00F91FFE">
              <w:rPr>
                <w:bCs/>
                <w:color w:val="000000"/>
                <w:sz w:val="16"/>
                <w:szCs w:val="16"/>
              </w:rPr>
              <w:t xml:space="preserve"> мер</w:t>
            </w:r>
            <w:r>
              <w:rPr>
                <w:bCs/>
                <w:color w:val="000000"/>
                <w:sz w:val="16"/>
                <w:szCs w:val="16"/>
              </w:rPr>
              <w:t>ы о</w:t>
            </w:r>
            <w:r w:rsidRPr="00F91FFE">
              <w:rPr>
                <w:bCs/>
                <w:color w:val="000000"/>
                <w:sz w:val="16"/>
                <w:szCs w:val="16"/>
              </w:rPr>
              <w:t xml:space="preserve"> 30</w:t>
            </w:r>
            <w:r>
              <w:rPr>
                <w:bCs/>
                <w:color w:val="000000"/>
                <w:sz w:val="16"/>
                <w:szCs w:val="16"/>
              </w:rPr>
              <w:t xml:space="preserve">% квоте </w:t>
            </w:r>
            <w:r w:rsidRPr="00F91FFE">
              <w:rPr>
                <w:bCs/>
                <w:color w:val="000000"/>
                <w:sz w:val="16"/>
                <w:szCs w:val="16"/>
              </w:rPr>
              <w:t xml:space="preserve"> участия только для женщин в процессе принятия решений в составе выборных и назначаемых органов, других областях, в которых женщины </w:t>
            </w:r>
            <w:proofErr w:type="spellStart"/>
            <w:r w:rsidRPr="00F91FFE">
              <w:rPr>
                <w:bCs/>
                <w:color w:val="000000"/>
                <w:sz w:val="16"/>
                <w:szCs w:val="16"/>
              </w:rPr>
              <w:t>недопредставлены</w:t>
            </w:r>
            <w:proofErr w:type="spellEnd"/>
            <w:r w:rsidRPr="00F91FFE">
              <w:rPr>
                <w:bCs/>
                <w:color w:val="000000"/>
                <w:sz w:val="16"/>
                <w:szCs w:val="16"/>
              </w:rPr>
              <w:t>, что позволит ускорить процесс достижения фактического равноправия женщин и мужчин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Проект НПА</w:t>
            </w:r>
            <w:r w:rsidRPr="00F91FFE">
              <w:rPr>
                <w:color w:val="000000"/>
                <w:sz w:val="16"/>
                <w:szCs w:val="16"/>
              </w:rPr>
              <w:t xml:space="preserve">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 xml:space="preserve"> 2026-2027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АП РК, МЮ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Выделение «бытового насилия» </w:t>
            </w:r>
            <w:r w:rsidRPr="00F91FFE">
              <w:rPr>
                <w:color w:val="000000"/>
                <w:sz w:val="16"/>
                <w:szCs w:val="16"/>
              </w:rPr>
              <w:t>в отдельную статью Уголовного кодекса РК «насилие в семье» как самостоятельно</w:t>
            </w:r>
            <w:r>
              <w:rPr>
                <w:color w:val="000000"/>
                <w:sz w:val="16"/>
                <w:szCs w:val="16"/>
              </w:rPr>
              <w:t>го</w:t>
            </w:r>
            <w:r w:rsidRPr="00F91FFE">
              <w:rPr>
                <w:color w:val="000000"/>
                <w:sz w:val="16"/>
                <w:szCs w:val="16"/>
              </w:rPr>
              <w:t xml:space="preserve"> уголовное преступлени</w:t>
            </w:r>
            <w:r>
              <w:rPr>
                <w:color w:val="000000"/>
                <w:sz w:val="16"/>
                <w:szCs w:val="16"/>
              </w:rPr>
              <w:t>я</w:t>
            </w:r>
            <w:r w:rsidRPr="00F91FFE">
              <w:rPr>
                <w:color w:val="000000"/>
                <w:sz w:val="16"/>
                <w:szCs w:val="16"/>
              </w:rPr>
              <w:t xml:space="preserve">, чтобы разработать алгоритм сбора документов, передачи дела в суд и уменьшить сроки рассмотрения дела в суде, вынесение решения о наказании лица, совершившего противоправные действия, и риски </w:t>
            </w:r>
            <w:r>
              <w:rPr>
                <w:color w:val="000000"/>
                <w:sz w:val="16"/>
                <w:szCs w:val="16"/>
              </w:rPr>
              <w:t xml:space="preserve">для </w:t>
            </w:r>
            <w:r w:rsidRPr="00F91FFE">
              <w:rPr>
                <w:color w:val="000000"/>
                <w:sz w:val="16"/>
                <w:szCs w:val="16"/>
              </w:rPr>
              <w:t>жизнедеятельности пострадавшего лица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Проект НПА</w:t>
            </w:r>
            <w:r w:rsidRPr="00F91FFE">
              <w:rPr>
                <w:color w:val="000000"/>
                <w:sz w:val="16"/>
                <w:szCs w:val="16"/>
              </w:rPr>
              <w:t xml:space="preserve">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 xml:space="preserve"> 202</w:t>
            </w:r>
            <w:r>
              <w:rPr>
                <w:color w:val="000000"/>
                <w:sz w:val="16"/>
                <w:szCs w:val="16"/>
              </w:rPr>
              <w:t>5</w:t>
            </w:r>
            <w:r w:rsidRPr="00F91FFE">
              <w:rPr>
                <w:color w:val="000000"/>
                <w:sz w:val="16"/>
                <w:szCs w:val="16"/>
              </w:rPr>
              <w:t xml:space="preserve">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МВД РК, ГП РК, УПЧ РК, КПЧ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и принят</w:t>
            </w:r>
            <w:r>
              <w:rPr>
                <w:color w:val="000000"/>
                <w:sz w:val="16"/>
                <w:szCs w:val="16"/>
              </w:rPr>
              <w:t>ие</w:t>
            </w:r>
            <w:r w:rsidRPr="00F91FFE">
              <w:rPr>
                <w:color w:val="000000"/>
                <w:sz w:val="16"/>
                <w:szCs w:val="16"/>
              </w:rPr>
              <w:t xml:space="preserve"> законодательств</w:t>
            </w:r>
            <w:r>
              <w:rPr>
                <w:color w:val="000000"/>
                <w:sz w:val="16"/>
                <w:szCs w:val="16"/>
              </w:rPr>
              <w:t>а</w:t>
            </w:r>
            <w:r w:rsidRPr="00F91FFE">
              <w:rPr>
                <w:color w:val="000000"/>
                <w:sz w:val="16"/>
                <w:szCs w:val="16"/>
              </w:rPr>
              <w:t xml:space="preserve"> о борьбе с сексуальными домогательствами на рабочем месте, внес</w:t>
            </w:r>
            <w:r>
              <w:rPr>
                <w:color w:val="000000"/>
                <w:sz w:val="16"/>
                <w:szCs w:val="16"/>
              </w:rPr>
              <w:t>ение в</w:t>
            </w:r>
            <w:r w:rsidRPr="00F91FFE">
              <w:rPr>
                <w:color w:val="000000"/>
                <w:sz w:val="16"/>
                <w:szCs w:val="16"/>
              </w:rPr>
              <w:t xml:space="preserve"> Уголовный кодекс РК определени</w:t>
            </w:r>
            <w:r>
              <w:rPr>
                <w:color w:val="000000"/>
                <w:sz w:val="16"/>
                <w:szCs w:val="16"/>
              </w:rPr>
              <w:t>я</w:t>
            </w:r>
            <w:r w:rsidRPr="00F91FFE">
              <w:rPr>
                <w:color w:val="000000"/>
                <w:sz w:val="16"/>
                <w:szCs w:val="16"/>
              </w:rPr>
              <w:t xml:space="preserve"> «изнасилования» в соответстви</w:t>
            </w:r>
            <w:r>
              <w:rPr>
                <w:color w:val="000000"/>
                <w:sz w:val="16"/>
                <w:szCs w:val="16"/>
              </w:rPr>
              <w:t xml:space="preserve">и с </w:t>
            </w:r>
            <w:r w:rsidRPr="00F91FFE">
              <w:rPr>
                <w:color w:val="000000"/>
                <w:sz w:val="16"/>
                <w:szCs w:val="16"/>
              </w:rPr>
              <w:t>международным</w:t>
            </w:r>
            <w:r>
              <w:rPr>
                <w:color w:val="000000"/>
                <w:sz w:val="16"/>
                <w:szCs w:val="16"/>
              </w:rPr>
              <w:t>и</w:t>
            </w:r>
            <w:r w:rsidRPr="00F91FFE">
              <w:rPr>
                <w:color w:val="000000"/>
                <w:sz w:val="16"/>
                <w:szCs w:val="16"/>
              </w:rPr>
              <w:t xml:space="preserve"> обязательствам</w:t>
            </w:r>
            <w:r>
              <w:rPr>
                <w:color w:val="000000"/>
                <w:sz w:val="16"/>
                <w:szCs w:val="16"/>
              </w:rPr>
              <w:t>и</w:t>
            </w:r>
            <w:r w:rsidRPr="00F91FFE">
              <w:rPr>
                <w:color w:val="000000"/>
                <w:sz w:val="16"/>
                <w:szCs w:val="16"/>
              </w:rPr>
              <w:t xml:space="preserve"> и международным</w:t>
            </w:r>
            <w:r>
              <w:rPr>
                <w:color w:val="000000"/>
                <w:sz w:val="16"/>
                <w:szCs w:val="16"/>
              </w:rPr>
              <w:t>и</w:t>
            </w:r>
            <w:r w:rsidRPr="00F91FFE">
              <w:rPr>
                <w:color w:val="000000"/>
                <w:sz w:val="16"/>
                <w:szCs w:val="16"/>
              </w:rPr>
              <w:t xml:space="preserve"> стандартам</w:t>
            </w:r>
            <w:r>
              <w:rPr>
                <w:color w:val="000000"/>
                <w:sz w:val="16"/>
                <w:szCs w:val="16"/>
              </w:rPr>
              <w:t>и, в частности</w:t>
            </w:r>
            <w:r w:rsidRPr="00F91FFE">
              <w:rPr>
                <w:color w:val="000000"/>
                <w:sz w:val="16"/>
                <w:szCs w:val="16"/>
              </w:rPr>
              <w:t xml:space="preserve"> Конвенцие</w:t>
            </w:r>
            <w:r>
              <w:rPr>
                <w:color w:val="000000"/>
                <w:sz w:val="16"/>
                <w:szCs w:val="16"/>
              </w:rPr>
              <w:t>й</w:t>
            </w:r>
            <w:r w:rsidRPr="00F91FFE">
              <w:rPr>
                <w:color w:val="000000"/>
                <w:sz w:val="16"/>
                <w:szCs w:val="16"/>
              </w:rPr>
              <w:t xml:space="preserve"> </w:t>
            </w:r>
            <w:r>
              <w:rPr>
                <w:color w:val="000000"/>
                <w:sz w:val="16"/>
                <w:szCs w:val="16"/>
              </w:rPr>
              <w:t xml:space="preserve">ООН </w:t>
            </w:r>
            <w:r w:rsidRPr="00F91FFE">
              <w:rPr>
                <w:color w:val="000000"/>
                <w:sz w:val="16"/>
                <w:szCs w:val="16"/>
              </w:rPr>
              <w:t>о ликвидации всех форм дискриминации</w:t>
            </w:r>
            <w:r>
              <w:rPr>
                <w:color w:val="000000"/>
                <w:sz w:val="16"/>
                <w:szCs w:val="16"/>
              </w:rPr>
              <w:t xml:space="preserve"> в отношении женщин и общими рекомендациями </w:t>
            </w:r>
            <w:r w:rsidRPr="00F91FFE">
              <w:rPr>
                <w:color w:val="000000"/>
                <w:sz w:val="16"/>
                <w:szCs w:val="16"/>
              </w:rPr>
              <w:t xml:space="preserve">Комитета </w:t>
            </w:r>
            <w:r>
              <w:rPr>
                <w:color w:val="000000"/>
                <w:sz w:val="16"/>
                <w:szCs w:val="16"/>
              </w:rPr>
              <w:t xml:space="preserve">ООН </w:t>
            </w:r>
            <w:r w:rsidRPr="00F91FFE">
              <w:rPr>
                <w:color w:val="000000"/>
                <w:sz w:val="16"/>
                <w:szCs w:val="16"/>
              </w:rPr>
              <w:t>по ликвидации дискриминации в отношении женщин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2025-2026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w:t>
            </w:r>
            <w:r>
              <w:rPr>
                <w:color w:val="000000"/>
                <w:sz w:val="16"/>
                <w:szCs w:val="16"/>
              </w:rPr>
              <w:t>ТСЗН РК, ГП РК, МВД РК, УПЧ РК, КПЧ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Присоедин</w:t>
            </w:r>
            <w:r>
              <w:rPr>
                <w:color w:val="000000"/>
                <w:sz w:val="16"/>
                <w:szCs w:val="16"/>
              </w:rPr>
              <w:t xml:space="preserve">ение </w:t>
            </w:r>
            <w:r w:rsidRPr="00F91FFE">
              <w:rPr>
                <w:color w:val="000000"/>
                <w:sz w:val="16"/>
                <w:szCs w:val="16"/>
              </w:rPr>
              <w:t>к Конвенции Совета Европы о предотвращении и борьбе с насилием в отношении женщин и домашним насилием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2026 -2028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МИД РК</w:t>
            </w:r>
            <w:r>
              <w:rPr>
                <w:color w:val="000000"/>
                <w:sz w:val="16"/>
                <w:szCs w:val="16"/>
              </w:rPr>
              <w:t xml:space="preserve">, МЮ РК </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С</w:t>
            </w:r>
            <w:r w:rsidRPr="00F91FFE">
              <w:rPr>
                <w:color w:val="000000"/>
                <w:sz w:val="16"/>
                <w:szCs w:val="16"/>
              </w:rPr>
              <w:t>троительств</w:t>
            </w:r>
            <w:r>
              <w:rPr>
                <w:color w:val="000000"/>
                <w:sz w:val="16"/>
                <w:szCs w:val="16"/>
              </w:rPr>
              <w:t>о</w:t>
            </w:r>
            <w:r w:rsidRPr="00F91FFE">
              <w:rPr>
                <w:color w:val="000000"/>
                <w:sz w:val="16"/>
                <w:szCs w:val="16"/>
              </w:rPr>
              <w:t xml:space="preserve"> арестантских домов для размещения задержанных</w:t>
            </w:r>
            <w:r>
              <w:rPr>
                <w:color w:val="000000"/>
                <w:sz w:val="16"/>
                <w:szCs w:val="16"/>
              </w:rPr>
              <w:t xml:space="preserve"> в связи с домашним насилием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Разработка экономического обоснования и защита бюджета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 2026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Правительство РК, </w:t>
            </w:r>
            <w:r w:rsidRPr="00F91FFE">
              <w:rPr>
                <w:color w:val="000000"/>
                <w:sz w:val="16"/>
                <w:szCs w:val="16"/>
              </w:rPr>
              <w:t>МВД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Pr>
                <w:color w:val="000000"/>
                <w:sz w:val="16"/>
                <w:szCs w:val="16"/>
              </w:rPr>
              <w:t>7</w:t>
            </w:r>
            <w:r w:rsidRPr="00F91FFE">
              <w:rPr>
                <w:color w:val="000000"/>
                <w:sz w:val="16"/>
                <w:szCs w:val="16"/>
              </w:rPr>
              <w:t>.</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Включение в с</w:t>
            </w:r>
            <w:r w:rsidRPr="00F91FFE">
              <w:rPr>
                <w:color w:val="000000"/>
                <w:sz w:val="16"/>
                <w:szCs w:val="16"/>
              </w:rPr>
              <w:t>тать</w:t>
            </w:r>
            <w:r>
              <w:rPr>
                <w:color w:val="000000"/>
                <w:sz w:val="16"/>
                <w:szCs w:val="16"/>
              </w:rPr>
              <w:t>ю</w:t>
            </w:r>
            <w:r w:rsidRPr="00F91FFE">
              <w:rPr>
                <w:color w:val="000000"/>
                <w:sz w:val="16"/>
                <w:szCs w:val="16"/>
              </w:rPr>
              <w:t xml:space="preserve"> 108 У</w:t>
            </w:r>
            <w:r>
              <w:rPr>
                <w:color w:val="000000"/>
                <w:sz w:val="16"/>
                <w:szCs w:val="16"/>
              </w:rPr>
              <w:t>К</w:t>
            </w:r>
            <w:r w:rsidRPr="00F91FFE">
              <w:rPr>
                <w:color w:val="000000"/>
                <w:sz w:val="16"/>
                <w:szCs w:val="16"/>
              </w:rPr>
              <w:t xml:space="preserve"> РК «Умышленное причинение легкого вреда здоровь</w:t>
            </w:r>
            <w:r>
              <w:rPr>
                <w:color w:val="000000"/>
                <w:sz w:val="16"/>
                <w:szCs w:val="16"/>
              </w:rPr>
              <w:t>ю</w:t>
            </w:r>
            <w:r w:rsidRPr="00F91FFE">
              <w:rPr>
                <w:color w:val="000000"/>
                <w:sz w:val="16"/>
                <w:szCs w:val="16"/>
              </w:rPr>
              <w:t>»</w:t>
            </w:r>
            <w:r>
              <w:rPr>
                <w:color w:val="000000"/>
                <w:sz w:val="16"/>
                <w:szCs w:val="16"/>
              </w:rPr>
              <w:t xml:space="preserve"> санкции по</w:t>
            </w:r>
            <w:r w:rsidRPr="00F91FFE">
              <w:rPr>
                <w:bCs/>
                <w:color w:val="000000"/>
                <w:sz w:val="16"/>
                <w:szCs w:val="16"/>
              </w:rPr>
              <w:t xml:space="preserve"> </w:t>
            </w:r>
            <w:r w:rsidRPr="00F91FFE">
              <w:rPr>
                <w:color w:val="000000"/>
                <w:sz w:val="16"/>
                <w:szCs w:val="16"/>
              </w:rPr>
              <w:t>обязательно</w:t>
            </w:r>
            <w:r>
              <w:rPr>
                <w:color w:val="000000"/>
                <w:sz w:val="16"/>
                <w:szCs w:val="16"/>
              </w:rPr>
              <w:t xml:space="preserve">му </w:t>
            </w:r>
            <w:r w:rsidRPr="00F91FFE">
              <w:rPr>
                <w:color w:val="000000"/>
                <w:sz w:val="16"/>
                <w:szCs w:val="16"/>
              </w:rPr>
              <w:t>прохождени</w:t>
            </w:r>
            <w:r>
              <w:rPr>
                <w:color w:val="000000"/>
                <w:sz w:val="16"/>
                <w:szCs w:val="16"/>
              </w:rPr>
              <w:t>ю</w:t>
            </w:r>
            <w:r w:rsidRPr="00F91FFE">
              <w:rPr>
                <w:color w:val="000000"/>
                <w:sz w:val="16"/>
                <w:szCs w:val="16"/>
              </w:rPr>
              <w:t xml:space="preserve"> коррекционных программ для лиц, совершивших правонарушение</w:t>
            </w:r>
            <w:r>
              <w:rPr>
                <w:color w:val="000000"/>
                <w:sz w:val="16"/>
                <w:szCs w:val="16"/>
              </w:rPr>
              <w:t xml:space="preserve"> в семье, разработка к</w:t>
            </w:r>
            <w:r w:rsidRPr="00F91FFE">
              <w:rPr>
                <w:color w:val="000000"/>
                <w:sz w:val="16"/>
                <w:szCs w:val="16"/>
              </w:rPr>
              <w:t>омментари</w:t>
            </w:r>
            <w:r>
              <w:rPr>
                <w:color w:val="000000"/>
                <w:sz w:val="16"/>
                <w:szCs w:val="16"/>
              </w:rPr>
              <w:t>я</w:t>
            </w:r>
            <w:r w:rsidRPr="00F91FFE">
              <w:rPr>
                <w:color w:val="000000"/>
                <w:sz w:val="16"/>
                <w:szCs w:val="16"/>
              </w:rPr>
              <w:t xml:space="preserve"> </w:t>
            </w:r>
            <w:r>
              <w:rPr>
                <w:color w:val="000000"/>
                <w:sz w:val="16"/>
                <w:szCs w:val="16"/>
              </w:rPr>
              <w:t xml:space="preserve">к статье 108 УК РК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Проект НПА</w:t>
            </w:r>
            <w:r w:rsidRPr="00F91FFE">
              <w:rPr>
                <w:color w:val="000000"/>
                <w:sz w:val="16"/>
                <w:szCs w:val="16"/>
              </w:rPr>
              <w:t xml:space="preserve"> </w:t>
            </w:r>
          </w:p>
          <w:p w:rsidR="00155A4F" w:rsidRPr="00F91FFE" w:rsidRDefault="00155A4F" w:rsidP="00DC5BDE">
            <w:pPr>
              <w:rPr>
                <w:color w:val="000000"/>
                <w:sz w:val="16"/>
                <w:szCs w:val="16"/>
              </w:rPr>
            </w:pPr>
            <w:r>
              <w:rPr>
                <w:color w:val="000000"/>
                <w:sz w:val="16"/>
                <w:szCs w:val="16"/>
              </w:rPr>
              <w:t>К</w:t>
            </w:r>
            <w:r w:rsidRPr="00F91FFE">
              <w:rPr>
                <w:color w:val="000000"/>
                <w:sz w:val="16"/>
                <w:szCs w:val="16"/>
              </w:rPr>
              <w:t xml:space="preserve">омментарий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МВД РК, ГП РК, </w:t>
            </w:r>
            <w:r w:rsidRPr="00F91FFE">
              <w:rPr>
                <w:color w:val="000000"/>
                <w:sz w:val="16"/>
                <w:szCs w:val="16"/>
              </w:rPr>
              <w:t>МЮ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Pr>
                <w:color w:val="000000"/>
                <w:sz w:val="16"/>
                <w:szCs w:val="16"/>
              </w:rPr>
              <w:t>8</w:t>
            </w:r>
            <w:r w:rsidRPr="00F91FFE">
              <w:rPr>
                <w:color w:val="000000"/>
                <w:sz w:val="16"/>
                <w:szCs w:val="16"/>
              </w:rPr>
              <w:t>.</w:t>
            </w:r>
          </w:p>
          <w:p w:rsidR="00155A4F" w:rsidRPr="00F91FFE" w:rsidRDefault="00155A4F" w:rsidP="00DC5BDE">
            <w:pPr>
              <w:spacing w:after="20"/>
              <w:ind w:left="20"/>
              <w:jc w:val="center"/>
              <w:rPr>
                <w:color w:val="000000"/>
                <w:sz w:val="16"/>
                <w:szCs w:val="16"/>
              </w:rPr>
            </w:pP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стандарт</w:t>
            </w:r>
            <w:r>
              <w:rPr>
                <w:color w:val="000000"/>
                <w:sz w:val="16"/>
                <w:szCs w:val="16"/>
              </w:rPr>
              <w:t>ов</w:t>
            </w:r>
            <w:r w:rsidRPr="00F91FFE">
              <w:rPr>
                <w:color w:val="000000"/>
                <w:sz w:val="16"/>
                <w:szCs w:val="16"/>
              </w:rPr>
              <w:t>, модул</w:t>
            </w:r>
            <w:r>
              <w:rPr>
                <w:color w:val="000000"/>
                <w:sz w:val="16"/>
                <w:szCs w:val="16"/>
              </w:rPr>
              <w:t>ей</w:t>
            </w:r>
            <w:r w:rsidRPr="00F91FFE">
              <w:rPr>
                <w:color w:val="000000"/>
                <w:sz w:val="16"/>
                <w:szCs w:val="16"/>
              </w:rPr>
              <w:t xml:space="preserve"> коррекционных программ по работе с агрессорами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С</w:t>
            </w:r>
            <w:r w:rsidRPr="00F91FFE">
              <w:rPr>
                <w:color w:val="000000"/>
                <w:sz w:val="16"/>
                <w:szCs w:val="16"/>
              </w:rPr>
              <w:t>тандарт</w:t>
            </w:r>
            <w:r>
              <w:rPr>
                <w:color w:val="000000"/>
                <w:sz w:val="16"/>
                <w:szCs w:val="16"/>
              </w:rPr>
              <w:t>ы, модули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w:t>
            </w:r>
            <w:r>
              <w:rPr>
                <w:color w:val="000000"/>
                <w:sz w:val="16"/>
                <w:szCs w:val="16"/>
              </w:rPr>
              <w:t>З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Pr>
                <w:color w:val="000000"/>
                <w:sz w:val="16"/>
                <w:szCs w:val="16"/>
              </w:rPr>
              <w:t>9</w:t>
            </w:r>
            <w:r w:rsidRPr="00F91FFE">
              <w:rPr>
                <w:color w:val="000000"/>
                <w:sz w:val="16"/>
                <w:szCs w:val="16"/>
              </w:rPr>
              <w:t>.</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Внес</w:t>
            </w:r>
            <w:r>
              <w:rPr>
                <w:color w:val="000000"/>
                <w:sz w:val="16"/>
                <w:szCs w:val="16"/>
              </w:rPr>
              <w:t xml:space="preserve">ение в </w:t>
            </w:r>
            <w:r w:rsidRPr="00F91FFE">
              <w:rPr>
                <w:color w:val="000000"/>
                <w:sz w:val="16"/>
                <w:szCs w:val="16"/>
              </w:rPr>
              <w:t>Закон РК «О профилактике бытового насилия» поняти</w:t>
            </w:r>
            <w:r>
              <w:rPr>
                <w:color w:val="000000"/>
                <w:sz w:val="16"/>
                <w:szCs w:val="16"/>
              </w:rPr>
              <w:t>й «</w:t>
            </w:r>
            <w:r w:rsidRPr="00F91FFE">
              <w:rPr>
                <w:color w:val="000000"/>
                <w:sz w:val="16"/>
                <w:szCs w:val="16"/>
              </w:rPr>
              <w:t>«Коррекционная программа для правонарушителя»  и «Оценка рисков - работа с лицами, допускающими насилие в семье для принятия мер  реагирования и предотвращения продолжения или повторного совершения бытового насилия», а  также включ</w:t>
            </w:r>
            <w:r>
              <w:rPr>
                <w:color w:val="000000"/>
                <w:sz w:val="16"/>
                <w:szCs w:val="16"/>
              </w:rPr>
              <w:t xml:space="preserve">ение в закон </w:t>
            </w:r>
            <w:r w:rsidRPr="00F91FFE">
              <w:rPr>
                <w:color w:val="000000"/>
                <w:sz w:val="16"/>
                <w:szCs w:val="16"/>
              </w:rPr>
              <w:t>все</w:t>
            </w:r>
            <w:r>
              <w:rPr>
                <w:color w:val="000000"/>
                <w:sz w:val="16"/>
                <w:szCs w:val="16"/>
              </w:rPr>
              <w:t>х</w:t>
            </w:r>
            <w:r w:rsidRPr="00F91FFE">
              <w:rPr>
                <w:color w:val="000000"/>
                <w:sz w:val="16"/>
                <w:szCs w:val="16"/>
              </w:rPr>
              <w:t xml:space="preserve"> </w:t>
            </w:r>
            <w:r>
              <w:rPr>
                <w:color w:val="000000"/>
                <w:sz w:val="16"/>
                <w:szCs w:val="16"/>
              </w:rPr>
              <w:t>уполномоченных органов</w:t>
            </w:r>
            <w:r w:rsidRPr="00F91FFE">
              <w:rPr>
                <w:color w:val="000000"/>
                <w:sz w:val="16"/>
                <w:szCs w:val="16"/>
              </w:rPr>
              <w:t>, вовлеченны</w:t>
            </w:r>
            <w:r>
              <w:rPr>
                <w:color w:val="000000"/>
                <w:sz w:val="16"/>
                <w:szCs w:val="16"/>
              </w:rPr>
              <w:t>х</w:t>
            </w:r>
            <w:r w:rsidRPr="00F91FFE">
              <w:rPr>
                <w:color w:val="000000"/>
                <w:sz w:val="16"/>
                <w:szCs w:val="16"/>
              </w:rPr>
              <w:t xml:space="preserve"> в защиту прав от бытового насилия – М</w:t>
            </w:r>
            <w:r>
              <w:rPr>
                <w:color w:val="000000"/>
                <w:sz w:val="16"/>
                <w:szCs w:val="16"/>
              </w:rPr>
              <w:t>Ю РК, МКИ РК, МТСЗН РК с указанием их</w:t>
            </w:r>
            <w:r w:rsidRPr="00F91FFE">
              <w:rPr>
                <w:color w:val="000000"/>
                <w:sz w:val="16"/>
                <w:szCs w:val="16"/>
              </w:rPr>
              <w:t xml:space="preserve"> функци</w:t>
            </w:r>
            <w:r>
              <w:rPr>
                <w:color w:val="000000"/>
                <w:sz w:val="16"/>
                <w:szCs w:val="16"/>
              </w:rPr>
              <w:t>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2025 -2026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МЮ РК, МКИ РК, МТСЗН РК, ГП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Pr>
                <w:color w:val="000000"/>
                <w:sz w:val="16"/>
                <w:szCs w:val="16"/>
              </w:rPr>
              <w:t>10.</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bCs/>
                <w:color w:val="000000"/>
                <w:sz w:val="16"/>
                <w:szCs w:val="16"/>
              </w:rPr>
              <w:t>Вве</w:t>
            </w:r>
            <w:r>
              <w:rPr>
                <w:bCs/>
                <w:color w:val="000000"/>
                <w:sz w:val="16"/>
                <w:szCs w:val="16"/>
              </w:rPr>
              <w:t xml:space="preserve">дение </w:t>
            </w:r>
            <w:r w:rsidRPr="00F91FFE">
              <w:rPr>
                <w:bCs/>
                <w:color w:val="000000"/>
                <w:sz w:val="16"/>
                <w:szCs w:val="16"/>
              </w:rPr>
              <w:t>государственн</w:t>
            </w:r>
            <w:r>
              <w:rPr>
                <w:bCs/>
                <w:color w:val="000000"/>
                <w:sz w:val="16"/>
                <w:szCs w:val="16"/>
              </w:rPr>
              <w:t>ой</w:t>
            </w:r>
            <w:r w:rsidRPr="00F91FFE">
              <w:rPr>
                <w:bCs/>
                <w:color w:val="000000"/>
                <w:sz w:val="16"/>
                <w:szCs w:val="16"/>
              </w:rPr>
              <w:t xml:space="preserve"> услуг</w:t>
            </w:r>
            <w:r>
              <w:rPr>
                <w:bCs/>
                <w:color w:val="000000"/>
                <w:sz w:val="16"/>
                <w:szCs w:val="16"/>
              </w:rPr>
              <w:t>и</w:t>
            </w:r>
            <w:r w:rsidRPr="00F91FFE">
              <w:rPr>
                <w:bCs/>
                <w:color w:val="000000"/>
                <w:sz w:val="16"/>
                <w:szCs w:val="16"/>
              </w:rPr>
              <w:t xml:space="preserve"> «Принудительны</w:t>
            </w:r>
            <w:r>
              <w:rPr>
                <w:bCs/>
                <w:color w:val="000000"/>
                <w:sz w:val="16"/>
                <w:szCs w:val="16"/>
              </w:rPr>
              <w:t>й</w:t>
            </w:r>
            <w:r w:rsidRPr="00F91FFE">
              <w:rPr>
                <w:bCs/>
                <w:color w:val="000000"/>
                <w:sz w:val="16"/>
                <w:szCs w:val="16"/>
              </w:rPr>
              <w:t xml:space="preserve"> размен жилого помещения по заявлению члена семьи, права и законные интересы которого нарушаются </w:t>
            </w:r>
            <w:r w:rsidRPr="00F91FFE">
              <w:rPr>
                <w:color w:val="000000"/>
                <w:sz w:val="16"/>
                <w:szCs w:val="16"/>
              </w:rPr>
              <w:t xml:space="preserve">насильником в сфере бытового насилия» как услуги, осуществляемой бесплатно органами </w:t>
            </w:r>
            <w:proofErr w:type="spellStart"/>
            <w:r w:rsidRPr="00F91FFE">
              <w:rPr>
                <w:color w:val="000000"/>
                <w:sz w:val="16"/>
                <w:szCs w:val="16"/>
              </w:rPr>
              <w:t>учёта</w:t>
            </w:r>
            <w:proofErr w:type="spellEnd"/>
            <w:r w:rsidRPr="00F91FFE">
              <w:rPr>
                <w:color w:val="000000"/>
                <w:sz w:val="16"/>
                <w:szCs w:val="16"/>
              </w:rPr>
              <w:t xml:space="preserve"> и распределения жилья (подбор вариантов расселения) и органами прокуратуры (судебное сопровождение дела)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2026-2030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w:t>
            </w:r>
            <w:r>
              <w:rPr>
                <w:color w:val="000000"/>
                <w:sz w:val="16"/>
                <w:szCs w:val="16"/>
              </w:rPr>
              <w:t>Ю</w:t>
            </w:r>
            <w:r w:rsidRPr="00F91FFE">
              <w:rPr>
                <w:color w:val="000000"/>
                <w:sz w:val="16"/>
                <w:szCs w:val="16"/>
              </w:rPr>
              <w:t xml:space="preserve">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r>
              <w:rPr>
                <w:color w:val="000000"/>
                <w:sz w:val="16"/>
                <w:szCs w:val="16"/>
              </w:rPr>
              <w:t>1</w:t>
            </w:r>
            <w:r w:rsidRPr="00F91FFE">
              <w:rPr>
                <w:color w:val="000000"/>
                <w:sz w:val="16"/>
                <w:szCs w:val="16"/>
              </w:rPr>
              <w:t>.</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Принят</w:t>
            </w:r>
            <w:r>
              <w:rPr>
                <w:color w:val="000000"/>
                <w:sz w:val="16"/>
                <w:szCs w:val="16"/>
              </w:rPr>
              <w:t>ие</w:t>
            </w:r>
            <w:r w:rsidRPr="00F91FFE">
              <w:rPr>
                <w:color w:val="000000"/>
                <w:sz w:val="16"/>
                <w:szCs w:val="16"/>
              </w:rPr>
              <w:t xml:space="preserve"> Нормативно</w:t>
            </w:r>
            <w:r>
              <w:rPr>
                <w:color w:val="000000"/>
                <w:sz w:val="16"/>
                <w:szCs w:val="16"/>
              </w:rPr>
              <w:t>го</w:t>
            </w:r>
            <w:r w:rsidRPr="00F91FFE">
              <w:rPr>
                <w:color w:val="000000"/>
                <w:sz w:val="16"/>
                <w:szCs w:val="16"/>
              </w:rPr>
              <w:t xml:space="preserve"> постановлени</w:t>
            </w:r>
            <w:r>
              <w:rPr>
                <w:color w:val="000000"/>
                <w:sz w:val="16"/>
                <w:szCs w:val="16"/>
              </w:rPr>
              <w:t>я</w:t>
            </w:r>
            <w:r w:rsidRPr="00F91FFE">
              <w:rPr>
                <w:color w:val="000000"/>
                <w:sz w:val="16"/>
                <w:szCs w:val="16"/>
              </w:rPr>
              <w:t xml:space="preserve"> Верховного Суда РК о рассмотрении дел по факту изнасилования в части учета применения насилия или угрозы, де</w:t>
            </w:r>
            <w:r>
              <w:rPr>
                <w:color w:val="000000"/>
                <w:sz w:val="16"/>
                <w:szCs w:val="16"/>
              </w:rPr>
              <w:t>й</w:t>
            </w:r>
            <w:r w:rsidRPr="00F91FFE">
              <w:rPr>
                <w:color w:val="000000"/>
                <w:sz w:val="16"/>
                <w:szCs w:val="16"/>
              </w:rPr>
              <w:t>стви</w:t>
            </w:r>
            <w:r>
              <w:rPr>
                <w:color w:val="000000"/>
                <w:sz w:val="16"/>
                <w:szCs w:val="16"/>
              </w:rPr>
              <w:t>й</w:t>
            </w:r>
            <w:r w:rsidRPr="00F91FFE">
              <w:rPr>
                <w:color w:val="000000"/>
                <w:sz w:val="16"/>
                <w:szCs w:val="16"/>
              </w:rPr>
              <w:t xml:space="preserve"> без проникновения (вагинальных контактов) в соответствии с Конвенцие</w:t>
            </w:r>
            <w:r>
              <w:rPr>
                <w:color w:val="000000"/>
                <w:sz w:val="16"/>
                <w:szCs w:val="16"/>
              </w:rPr>
              <w:t>й</w:t>
            </w:r>
            <w:r w:rsidRPr="00F91FFE">
              <w:rPr>
                <w:color w:val="000000"/>
                <w:sz w:val="16"/>
                <w:szCs w:val="16"/>
              </w:rPr>
              <w:t xml:space="preserve"> </w:t>
            </w:r>
            <w:r>
              <w:rPr>
                <w:color w:val="000000"/>
                <w:sz w:val="16"/>
                <w:szCs w:val="16"/>
              </w:rPr>
              <w:t xml:space="preserve">ООН </w:t>
            </w:r>
            <w:r w:rsidRPr="00F91FFE">
              <w:rPr>
                <w:color w:val="000000"/>
                <w:sz w:val="16"/>
                <w:szCs w:val="16"/>
              </w:rPr>
              <w:t>о ликвидации всех форм дискриминации</w:t>
            </w:r>
            <w:r>
              <w:rPr>
                <w:color w:val="000000"/>
                <w:sz w:val="16"/>
                <w:szCs w:val="16"/>
              </w:rPr>
              <w:t xml:space="preserve"> в отношении женщин и Факультативным протоколом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Нормативное постановление Верховного Суда РК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2025-206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ВС</w:t>
            </w:r>
            <w:r>
              <w:rPr>
                <w:color w:val="000000"/>
                <w:sz w:val="16"/>
                <w:szCs w:val="16"/>
              </w:rPr>
              <w:t xml:space="preserve"> </w:t>
            </w:r>
            <w:r w:rsidRPr="00F91FFE">
              <w:rPr>
                <w:color w:val="000000"/>
                <w:sz w:val="16"/>
                <w:szCs w:val="16"/>
              </w:rPr>
              <w:t>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r>
              <w:rPr>
                <w:color w:val="000000"/>
                <w:sz w:val="16"/>
                <w:szCs w:val="16"/>
              </w:rPr>
              <w:t>2</w:t>
            </w:r>
            <w:r w:rsidRPr="00F91FFE">
              <w:rPr>
                <w:color w:val="000000"/>
                <w:sz w:val="16"/>
                <w:szCs w:val="16"/>
              </w:rPr>
              <w:t>.</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bCs/>
                <w:color w:val="000000"/>
                <w:sz w:val="16"/>
                <w:szCs w:val="16"/>
              </w:rPr>
              <w:t>С</w:t>
            </w:r>
            <w:r w:rsidRPr="00F91FFE">
              <w:rPr>
                <w:bCs/>
                <w:color w:val="000000"/>
                <w:sz w:val="16"/>
                <w:szCs w:val="16"/>
              </w:rPr>
              <w:t>оздание и поощр</w:t>
            </w:r>
            <w:r>
              <w:rPr>
                <w:bCs/>
                <w:color w:val="000000"/>
                <w:sz w:val="16"/>
                <w:szCs w:val="16"/>
              </w:rPr>
              <w:t xml:space="preserve">ение </w:t>
            </w:r>
            <w:r w:rsidRPr="00F91FFE">
              <w:rPr>
                <w:bCs/>
                <w:color w:val="000000"/>
                <w:sz w:val="16"/>
                <w:szCs w:val="16"/>
              </w:rPr>
              <w:t>использовани</w:t>
            </w:r>
            <w:r>
              <w:rPr>
                <w:bCs/>
                <w:color w:val="000000"/>
                <w:sz w:val="16"/>
                <w:szCs w:val="16"/>
              </w:rPr>
              <w:t>я</w:t>
            </w:r>
            <w:r w:rsidRPr="00F91FFE">
              <w:rPr>
                <w:bCs/>
                <w:color w:val="000000"/>
                <w:sz w:val="16"/>
                <w:szCs w:val="16"/>
              </w:rPr>
              <w:t xml:space="preserve"> эффективного механизма для получения жалоб по поводу сексуального насилия, в том числе в рамках пенитенциарно</w:t>
            </w:r>
            <w:r>
              <w:rPr>
                <w:bCs/>
                <w:color w:val="000000"/>
                <w:sz w:val="16"/>
                <w:szCs w:val="16"/>
              </w:rPr>
              <w:t>й</w:t>
            </w:r>
            <w:r w:rsidRPr="00F91FFE">
              <w:rPr>
                <w:bCs/>
                <w:color w:val="000000"/>
                <w:sz w:val="16"/>
                <w:szCs w:val="16"/>
              </w:rPr>
              <w:t xml:space="preserve"> системы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Алгоритм подачи жалоб</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2025-2026 гг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МВД РК, 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lastRenderedPageBreak/>
              <w:t>1</w:t>
            </w:r>
            <w:r>
              <w:rPr>
                <w:color w:val="000000"/>
                <w:sz w:val="16"/>
                <w:szCs w:val="16"/>
              </w:rPr>
              <w:t>3</w:t>
            </w:r>
            <w:r w:rsidRPr="00F91FFE">
              <w:rPr>
                <w:color w:val="000000"/>
                <w:sz w:val="16"/>
                <w:szCs w:val="16"/>
              </w:rPr>
              <w:t>.</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bCs/>
                <w:color w:val="000000"/>
                <w:sz w:val="16"/>
                <w:szCs w:val="16"/>
              </w:rPr>
            </w:pPr>
            <w:r>
              <w:rPr>
                <w:color w:val="000000"/>
                <w:sz w:val="16"/>
                <w:szCs w:val="16"/>
              </w:rPr>
              <w:t xml:space="preserve">Разработка и принятие </w:t>
            </w:r>
            <w:r w:rsidRPr="00F91FFE">
              <w:rPr>
                <w:color w:val="000000"/>
                <w:sz w:val="16"/>
                <w:szCs w:val="16"/>
              </w:rPr>
              <w:t>Инструкци</w:t>
            </w:r>
            <w:r>
              <w:rPr>
                <w:color w:val="000000"/>
                <w:sz w:val="16"/>
                <w:szCs w:val="16"/>
              </w:rPr>
              <w:t>и</w:t>
            </w:r>
            <w:r w:rsidRPr="00F91FFE">
              <w:rPr>
                <w:color w:val="000000"/>
                <w:sz w:val="16"/>
                <w:szCs w:val="16"/>
              </w:rPr>
              <w:t xml:space="preserve"> по организации и производству судебно-медицинско</w:t>
            </w:r>
            <w:r>
              <w:rPr>
                <w:color w:val="000000"/>
                <w:sz w:val="16"/>
                <w:szCs w:val="16"/>
              </w:rPr>
              <w:t>й</w:t>
            </w:r>
            <w:r w:rsidRPr="00F91FFE">
              <w:rPr>
                <w:color w:val="000000"/>
                <w:sz w:val="16"/>
                <w:szCs w:val="16"/>
              </w:rPr>
              <w:t xml:space="preserve"> экспертизы изнасилования без проникновения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Инструкция по организации и производству судебно-медицинско</w:t>
            </w:r>
            <w:r>
              <w:rPr>
                <w:color w:val="000000"/>
                <w:sz w:val="16"/>
                <w:szCs w:val="16"/>
              </w:rPr>
              <w:t xml:space="preserve">й </w:t>
            </w:r>
            <w:r w:rsidRPr="00F91FFE">
              <w:rPr>
                <w:color w:val="000000"/>
                <w:sz w:val="16"/>
                <w:szCs w:val="16"/>
              </w:rPr>
              <w:t>экспертизы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2026 г</w:t>
            </w:r>
            <w:r>
              <w:rPr>
                <w:color w:val="000000"/>
                <w:sz w:val="16"/>
                <w:szCs w:val="16"/>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 xml:space="preserve">МЗ РК, </w:t>
            </w:r>
            <w:r w:rsidRPr="00F91FFE">
              <w:rPr>
                <w:color w:val="000000"/>
                <w:sz w:val="16"/>
                <w:szCs w:val="16"/>
              </w:rPr>
              <w:t>М</w:t>
            </w:r>
            <w:r>
              <w:rPr>
                <w:color w:val="000000"/>
                <w:sz w:val="16"/>
                <w:szCs w:val="16"/>
              </w:rPr>
              <w:t>Ю</w:t>
            </w:r>
            <w:r w:rsidRPr="00F91FFE">
              <w:rPr>
                <w:color w:val="000000"/>
                <w:sz w:val="16"/>
                <w:szCs w:val="16"/>
              </w:rPr>
              <w:t xml:space="preserve"> РК</w:t>
            </w: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sidRPr="00DE204E">
              <w:rPr>
                <w:b/>
              </w:rPr>
              <w:t>16. Права ребёнка</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6242D" w:rsidRDefault="00155A4F" w:rsidP="00DC5BDE">
            <w:pPr>
              <w:rPr>
                <w:color w:val="000000"/>
                <w:sz w:val="16"/>
                <w:szCs w:val="16"/>
              </w:rPr>
            </w:pPr>
            <w:r w:rsidRPr="00C6242D">
              <w:rPr>
                <w:color w:val="000000"/>
                <w:sz w:val="16"/>
                <w:szCs w:val="16"/>
              </w:rPr>
              <w:t>Инициирование предложения по приведению в соответствие с иными законодательными актами   Закона РК «</w:t>
            </w:r>
            <w:r w:rsidRPr="00C6242D">
              <w:rPr>
                <w:bCs/>
                <w:kern w:val="1"/>
                <w:sz w:val="16"/>
                <w:szCs w:val="16"/>
                <w:lang w:eastAsia="ar-SA"/>
              </w:rPr>
              <w:t>О социальной и медико-педагогической коррекционной поддержке детей с ограниченными возможностями»</w:t>
            </w:r>
            <w:r w:rsidRPr="00C6242D">
              <w:rPr>
                <w:color w:val="000000"/>
                <w:sz w:val="16"/>
                <w:szCs w:val="16"/>
              </w:rPr>
              <w:t>, заменив понятие «ребёнок (дети с ограниченными возможностями)» на понятие «ребёнок  с инвалидностью».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w:t>
            </w:r>
            <w:r>
              <w:rPr>
                <w:color w:val="000000"/>
                <w:sz w:val="16"/>
                <w:szCs w:val="16"/>
              </w:rPr>
              <w:t xml:space="preserve"> </w:t>
            </w:r>
            <w:r w:rsidRPr="00F91FFE">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МЗ РК</w:t>
            </w:r>
            <w:r>
              <w:rPr>
                <w:color w:val="000000"/>
                <w:sz w:val="16"/>
                <w:szCs w:val="16"/>
              </w:rPr>
              <w:t>, УПР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 xml:space="preserve">2. </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 Инициирова</w:t>
            </w:r>
            <w:r>
              <w:rPr>
                <w:color w:val="000000"/>
                <w:sz w:val="16"/>
                <w:szCs w:val="16"/>
              </w:rPr>
              <w:t xml:space="preserve">ние </w:t>
            </w:r>
            <w:r w:rsidRPr="00F91FFE">
              <w:rPr>
                <w:color w:val="000000"/>
                <w:sz w:val="16"/>
                <w:szCs w:val="16"/>
              </w:rPr>
              <w:t>предложени</w:t>
            </w:r>
            <w:r>
              <w:rPr>
                <w:color w:val="000000"/>
                <w:sz w:val="16"/>
                <w:szCs w:val="16"/>
              </w:rPr>
              <w:t>я</w:t>
            </w:r>
            <w:r w:rsidRPr="00F91FFE">
              <w:rPr>
                <w:color w:val="000000"/>
                <w:sz w:val="16"/>
                <w:szCs w:val="16"/>
              </w:rPr>
              <w:t xml:space="preserve"> о внесении в законодательство нормы об</w:t>
            </w:r>
            <w:r>
              <w:rPr>
                <w:color w:val="000000"/>
                <w:sz w:val="16"/>
                <w:szCs w:val="16"/>
              </w:rPr>
              <w:t xml:space="preserve"> </w:t>
            </w:r>
            <w:r w:rsidRPr="00F91FFE">
              <w:rPr>
                <w:color w:val="000000"/>
                <w:sz w:val="16"/>
                <w:szCs w:val="16"/>
              </w:rPr>
              <w:t>ответственности служителей культа за регистрацию религиозного брака при отсутствии официальной регистрации государственными органами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w:t>
            </w:r>
            <w:r>
              <w:rPr>
                <w:color w:val="000000"/>
                <w:sz w:val="16"/>
                <w:szCs w:val="16"/>
              </w:rPr>
              <w:t xml:space="preserve"> </w:t>
            </w:r>
            <w:r w:rsidRPr="00F91FFE">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МКИ РК, МВД РК, МОН РК, ГП РК, УПЧ РК, КПЧ РК, УПР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sz w:val="16"/>
                <w:szCs w:val="16"/>
                <w:shd w:val="clear" w:color="auto" w:fill="FFFFFF"/>
              </w:rPr>
              <w:t>Выве</w:t>
            </w:r>
            <w:r>
              <w:rPr>
                <w:sz w:val="16"/>
                <w:szCs w:val="16"/>
                <w:shd w:val="clear" w:color="auto" w:fill="FFFFFF"/>
              </w:rPr>
              <w:t xml:space="preserve">дение </w:t>
            </w:r>
            <w:r w:rsidRPr="00F91FFE">
              <w:rPr>
                <w:sz w:val="16"/>
                <w:szCs w:val="16"/>
                <w:shd w:val="clear" w:color="auto" w:fill="FFFFFF"/>
              </w:rPr>
              <w:t>государственн</w:t>
            </w:r>
            <w:r>
              <w:rPr>
                <w:sz w:val="16"/>
                <w:szCs w:val="16"/>
                <w:shd w:val="clear" w:color="auto" w:fill="FFFFFF"/>
              </w:rPr>
              <w:t>ого</w:t>
            </w:r>
            <w:r w:rsidRPr="00F91FFE">
              <w:rPr>
                <w:sz w:val="16"/>
                <w:szCs w:val="16"/>
                <w:shd w:val="clear" w:color="auto" w:fill="FFFFFF"/>
              </w:rPr>
              <w:t xml:space="preserve"> уполномоченн</w:t>
            </w:r>
            <w:r>
              <w:rPr>
                <w:sz w:val="16"/>
                <w:szCs w:val="16"/>
                <w:shd w:val="clear" w:color="auto" w:fill="FFFFFF"/>
              </w:rPr>
              <w:t>ого</w:t>
            </w:r>
            <w:r w:rsidRPr="00F91FFE">
              <w:rPr>
                <w:sz w:val="16"/>
                <w:szCs w:val="16"/>
                <w:shd w:val="clear" w:color="auto" w:fill="FFFFFF"/>
              </w:rPr>
              <w:t xml:space="preserve"> орган</w:t>
            </w:r>
            <w:r>
              <w:rPr>
                <w:sz w:val="16"/>
                <w:szCs w:val="16"/>
                <w:shd w:val="clear" w:color="auto" w:fill="FFFFFF"/>
              </w:rPr>
              <w:t>а</w:t>
            </w:r>
            <w:r w:rsidRPr="00F91FFE">
              <w:rPr>
                <w:sz w:val="16"/>
                <w:szCs w:val="16"/>
                <w:shd w:val="clear" w:color="auto" w:fill="FFFFFF"/>
              </w:rPr>
              <w:t xml:space="preserve"> по защите прав детей из ведомственной принадлежности МП РК для обеспечения охраны прав и защиты интересов детей, а также беспристрастного и своевременного реагирования на факты нарушения прав ребенка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МП РК, КОПД</w:t>
            </w:r>
            <w:r>
              <w:rPr>
                <w:color w:val="000000"/>
                <w:sz w:val="16"/>
                <w:szCs w:val="16"/>
              </w:rPr>
              <w:t>, УПР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ind w:left="-21"/>
              <w:rPr>
                <w:color w:val="000000"/>
                <w:sz w:val="16"/>
                <w:szCs w:val="16"/>
              </w:rPr>
            </w:pPr>
            <w:r w:rsidRPr="00F91FFE">
              <w:rPr>
                <w:color w:val="000000"/>
                <w:sz w:val="16"/>
                <w:szCs w:val="16"/>
              </w:rPr>
              <w:t>Созда</w:t>
            </w:r>
            <w:r>
              <w:rPr>
                <w:color w:val="000000"/>
                <w:sz w:val="16"/>
                <w:szCs w:val="16"/>
              </w:rPr>
              <w:t xml:space="preserve">ние </w:t>
            </w:r>
            <w:r w:rsidRPr="00F91FFE">
              <w:rPr>
                <w:color w:val="000000"/>
                <w:sz w:val="16"/>
                <w:szCs w:val="16"/>
              </w:rPr>
              <w:t>Рабоч</w:t>
            </w:r>
            <w:r>
              <w:rPr>
                <w:color w:val="000000"/>
                <w:sz w:val="16"/>
                <w:szCs w:val="16"/>
              </w:rPr>
              <w:t xml:space="preserve">ей </w:t>
            </w:r>
            <w:r w:rsidRPr="00F91FFE">
              <w:rPr>
                <w:color w:val="000000"/>
                <w:sz w:val="16"/>
                <w:szCs w:val="16"/>
              </w:rPr>
              <w:t>групп</w:t>
            </w:r>
            <w:r>
              <w:rPr>
                <w:color w:val="000000"/>
                <w:sz w:val="16"/>
                <w:szCs w:val="16"/>
              </w:rPr>
              <w:t>а</w:t>
            </w:r>
            <w:r w:rsidRPr="00F91FFE">
              <w:rPr>
                <w:color w:val="000000"/>
                <w:sz w:val="16"/>
                <w:szCs w:val="16"/>
              </w:rPr>
              <w:t xml:space="preserve"> по разработке </w:t>
            </w:r>
            <w:r>
              <w:rPr>
                <w:color w:val="000000"/>
                <w:sz w:val="16"/>
                <w:szCs w:val="16"/>
              </w:rPr>
              <w:t>п</w:t>
            </w:r>
            <w:r w:rsidRPr="00F91FFE">
              <w:rPr>
                <w:color w:val="000000"/>
                <w:sz w:val="16"/>
                <w:szCs w:val="16"/>
              </w:rPr>
              <w:t xml:space="preserve">роекта Закона </w:t>
            </w:r>
            <w:r>
              <w:rPr>
                <w:color w:val="000000"/>
                <w:sz w:val="16"/>
                <w:szCs w:val="16"/>
              </w:rPr>
              <w:t>«О Уполном</w:t>
            </w:r>
            <w:r w:rsidRPr="00F91FFE">
              <w:rPr>
                <w:color w:val="000000"/>
                <w:sz w:val="16"/>
                <w:szCs w:val="16"/>
              </w:rPr>
              <w:t>о</w:t>
            </w:r>
            <w:r>
              <w:rPr>
                <w:color w:val="000000"/>
                <w:sz w:val="16"/>
                <w:szCs w:val="16"/>
              </w:rPr>
              <w:t xml:space="preserve">ченном по правам ребенка в Республике Казахстан»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Рабочая группа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Pr>
                <w:color w:val="000000"/>
                <w:sz w:val="16"/>
                <w:szCs w:val="16"/>
              </w:rPr>
              <w:t>КОПД МП РК, УПР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widowControl w:val="0"/>
              <w:tabs>
                <w:tab w:val="left" w:pos="0"/>
              </w:tabs>
              <w:suppressAutoHyphens/>
              <w:rPr>
                <w:color w:val="000000"/>
                <w:sz w:val="16"/>
                <w:szCs w:val="16"/>
              </w:rPr>
            </w:pPr>
            <w:r w:rsidRPr="00F91FFE">
              <w:rPr>
                <w:kern w:val="1"/>
                <w:sz w:val="16"/>
                <w:szCs w:val="16"/>
                <w:lang w:eastAsia="ar-SA"/>
              </w:rPr>
              <w:t>Внес</w:t>
            </w:r>
            <w:r>
              <w:rPr>
                <w:kern w:val="1"/>
                <w:sz w:val="16"/>
                <w:szCs w:val="16"/>
                <w:lang w:eastAsia="ar-SA"/>
              </w:rPr>
              <w:t xml:space="preserve">ение </w:t>
            </w:r>
            <w:r w:rsidRPr="00F91FFE">
              <w:rPr>
                <w:kern w:val="1"/>
                <w:sz w:val="16"/>
                <w:szCs w:val="16"/>
                <w:lang w:eastAsia="ar-SA"/>
              </w:rPr>
              <w:t>изменени</w:t>
            </w:r>
            <w:r>
              <w:rPr>
                <w:kern w:val="1"/>
                <w:sz w:val="16"/>
                <w:szCs w:val="16"/>
                <w:lang w:eastAsia="ar-SA"/>
              </w:rPr>
              <w:t xml:space="preserve">й и </w:t>
            </w:r>
            <w:r w:rsidRPr="00F91FFE">
              <w:rPr>
                <w:kern w:val="1"/>
                <w:sz w:val="16"/>
                <w:szCs w:val="16"/>
                <w:lang w:eastAsia="ar-SA"/>
              </w:rPr>
              <w:t>принят</w:t>
            </w:r>
            <w:r>
              <w:rPr>
                <w:kern w:val="1"/>
                <w:sz w:val="16"/>
                <w:szCs w:val="16"/>
                <w:lang w:eastAsia="ar-SA"/>
              </w:rPr>
              <w:t>ие</w:t>
            </w:r>
            <w:r w:rsidRPr="00F91FFE">
              <w:rPr>
                <w:kern w:val="1"/>
                <w:sz w:val="16"/>
                <w:szCs w:val="16"/>
                <w:lang w:eastAsia="ar-SA"/>
              </w:rPr>
              <w:t xml:space="preserve"> </w:t>
            </w:r>
            <w:r w:rsidRPr="00F91FFE">
              <w:rPr>
                <w:sz w:val="16"/>
                <w:szCs w:val="16"/>
              </w:rPr>
              <w:t>Концепци</w:t>
            </w:r>
            <w:r>
              <w:rPr>
                <w:sz w:val="16"/>
                <w:szCs w:val="16"/>
              </w:rPr>
              <w:t>и</w:t>
            </w:r>
            <w:r w:rsidRPr="00F91FFE">
              <w:rPr>
                <w:sz w:val="16"/>
                <w:szCs w:val="16"/>
              </w:rPr>
              <w:t xml:space="preserve"> государственной политики в интересах детей до 2030 года и План</w:t>
            </w:r>
            <w:r>
              <w:rPr>
                <w:sz w:val="16"/>
                <w:szCs w:val="16"/>
              </w:rPr>
              <w:t>а мероприятий по ее реализации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Концепция и План мероприятий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КОПД МП РК</w:t>
            </w:r>
            <w:r>
              <w:rPr>
                <w:color w:val="000000"/>
                <w:sz w:val="16"/>
                <w:szCs w:val="16"/>
              </w:rPr>
              <w:t>,</w:t>
            </w:r>
            <w:r w:rsidRPr="00F91FFE">
              <w:rPr>
                <w:color w:val="000000"/>
                <w:sz w:val="16"/>
                <w:szCs w:val="16"/>
              </w:rPr>
              <w:t xml:space="preserve"> МВД РК,</w:t>
            </w:r>
            <w:r>
              <w:rPr>
                <w:color w:val="000000"/>
                <w:sz w:val="16"/>
                <w:szCs w:val="16"/>
              </w:rPr>
              <w:t xml:space="preserve"> </w:t>
            </w:r>
            <w:r w:rsidRPr="00F91FFE">
              <w:rPr>
                <w:color w:val="000000"/>
                <w:sz w:val="16"/>
                <w:szCs w:val="16"/>
              </w:rPr>
              <w:t>МЮ</w:t>
            </w:r>
            <w:r>
              <w:rPr>
                <w:color w:val="000000"/>
                <w:sz w:val="16"/>
                <w:szCs w:val="16"/>
              </w:rPr>
              <w:t xml:space="preserve"> РК</w:t>
            </w:r>
            <w:r w:rsidRPr="00F91FFE">
              <w:rPr>
                <w:color w:val="000000"/>
                <w:sz w:val="16"/>
                <w:szCs w:val="16"/>
              </w:rPr>
              <w:t xml:space="preserve"> МП РК, </w:t>
            </w:r>
            <w:r w:rsidRPr="00F91FFE">
              <w:rPr>
                <w:sz w:val="16"/>
                <w:szCs w:val="16"/>
              </w:rPr>
              <w:t>МТСЗН</w:t>
            </w:r>
            <w:r>
              <w:rPr>
                <w:sz w:val="16"/>
                <w:szCs w:val="16"/>
              </w:rPr>
              <w:t xml:space="preserve"> РК</w:t>
            </w:r>
            <w:r w:rsidRPr="00F91FFE">
              <w:rPr>
                <w:sz w:val="16"/>
                <w:szCs w:val="16"/>
              </w:rPr>
              <w:t>, МЗ</w:t>
            </w:r>
            <w:r>
              <w:rPr>
                <w:sz w:val="16"/>
                <w:szCs w:val="16"/>
              </w:rPr>
              <w:t xml:space="preserve"> РК, УПР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widowControl w:val="0"/>
              <w:suppressAutoHyphens/>
              <w:rPr>
                <w:rFonts w:eastAsia="SimSun"/>
                <w:color w:val="000000"/>
                <w:kern w:val="1"/>
                <w:sz w:val="16"/>
                <w:szCs w:val="16"/>
                <w:lang w:eastAsia="hi-IN" w:bidi="hi-IN"/>
              </w:rPr>
            </w:pPr>
            <w:r w:rsidRPr="00F91FFE">
              <w:rPr>
                <w:rFonts w:eastAsia="SimSun"/>
                <w:color w:val="000000"/>
                <w:kern w:val="1"/>
                <w:sz w:val="16"/>
                <w:szCs w:val="16"/>
                <w:lang w:eastAsia="hi-IN" w:bidi="hi-IN"/>
              </w:rPr>
              <w:t>Обеспеч</w:t>
            </w:r>
            <w:r>
              <w:rPr>
                <w:rFonts w:eastAsia="SimSun"/>
                <w:color w:val="000000"/>
                <w:kern w:val="1"/>
                <w:sz w:val="16"/>
                <w:szCs w:val="16"/>
                <w:lang w:eastAsia="hi-IN" w:bidi="hi-IN"/>
              </w:rPr>
              <w:t xml:space="preserve">ение </w:t>
            </w:r>
            <w:r w:rsidRPr="00F91FFE">
              <w:rPr>
                <w:rFonts w:eastAsia="SimSun"/>
                <w:color w:val="000000"/>
                <w:kern w:val="1"/>
                <w:sz w:val="16"/>
                <w:szCs w:val="16"/>
                <w:lang w:eastAsia="hi-IN" w:bidi="hi-IN"/>
              </w:rPr>
              <w:t>взаимодействи</w:t>
            </w:r>
            <w:r>
              <w:rPr>
                <w:rFonts w:eastAsia="SimSun"/>
                <w:color w:val="000000"/>
                <w:kern w:val="1"/>
                <w:sz w:val="16"/>
                <w:szCs w:val="16"/>
                <w:lang w:eastAsia="hi-IN" w:bidi="hi-IN"/>
              </w:rPr>
              <w:t>я</w:t>
            </w:r>
            <w:r w:rsidRPr="00F91FFE">
              <w:rPr>
                <w:rFonts w:eastAsia="SimSun"/>
                <w:color w:val="000000"/>
                <w:kern w:val="1"/>
                <w:sz w:val="16"/>
                <w:szCs w:val="16"/>
                <w:lang w:eastAsia="hi-IN" w:bidi="hi-IN"/>
              </w:rPr>
              <w:t xml:space="preserve"> ответственных государственных структур, негосударственных учреждений и неправительственных организаций для контроля за соблюдением прав детей, оказавшихся в трудной жизненной ситуации в период отбывания наказания матерей/родителей в учреждении</w:t>
            </w:r>
          </w:p>
          <w:p w:rsidR="00155A4F" w:rsidRPr="00F91FFE" w:rsidRDefault="00155A4F" w:rsidP="00DC5BDE">
            <w:pPr>
              <w:rPr>
                <w:color w:val="000000"/>
                <w:sz w:val="16"/>
                <w:szCs w:val="16"/>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Совместный </w:t>
            </w:r>
            <w:r>
              <w:rPr>
                <w:color w:val="000000"/>
                <w:sz w:val="16"/>
                <w:szCs w:val="16"/>
              </w:rPr>
              <w:t>п</w:t>
            </w:r>
            <w:r w:rsidRPr="00F91FFE">
              <w:rPr>
                <w:color w:val="000000"/>
                <w:sz w:val="16"/>
                <w:szCs w:val="16"/>
              </w:rPr>
              <w:t>лан действий</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постоянно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 xml:space="preserve">МВД РК, МП РК, </w:t>
            </w:r>
            <w:r w:rsidRPr="00F91FFE">
              <w:rPr>
                <w:sz w:val="16"/>
                <w:szCs w:val="16"/>
              </w:rPr>
              <w:t>МТСЗН</w:t>
            </w:r>
            <w:r>
              <w:rPr>
                <w:sz w:val="16"/>
                <w:szCs w:val="16"/>
              </w:rPr>
              <w:t xml:space="preserve"> РК</w:t>
            </w:r>
            <w:r w:rsidRPr="00F91FFE">
              <w:rPr>
                <w:sz w:val="16"/>
                <w:szCs w:val="16"/>
              </w:rPr>
              <w:t>, МЗ</w:t>
            </w:r>
            <w:r>
              <w:rPr>
                <w:sz w:val="16"/>
                <w:szCs w:val="16"/>
              </w:rPr>
              <w:t xml:space="preserve"> РК</w:t>
            </w:r>
            <w:r w:rsidRPr="00F91FFE">
              <w:rPr>
                <w:sz w:val="16"/>
                <w:szCs w:val="16"/>
              </w:rPr>
              <w:t xml:space="preserve">, </w:t>
            </w:r>
            <w:r>
              <w:rPr>
                <w:sz w:val="16"/>
                <w:szCs w:val="16"/>
              </w:rPr>
              <w:t>УПР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widowControl w:val="0"/>
              <w:tabs>
                <w:tab w:val="left" w:pos="0"/>
              </w:tabs>
              <w:suppressAutoHyphens/>
              <w:rPr>
                <w:color w:val="000000"/>
                <w:sz w:val="16"/>
                <w:szCs w:val="16"/>
              </w:rPr>
            </w:pPr>
            <w:r w:rsidRPr="00F91FFE">
              <w:rPr>
                <w:color w:val="000000"/>
                <w:sz w:val="16"/>
                <w:szCs w:val="16"/>
              </w:rPr>
              <w:t>Разработ</w:t>
            </w:r>
            <w:r>
              <w:rPr>
                <w:color w:val="000000"/>
                <w:sz w:val="16"/>
                <w:szCs w:val="16"/>
              </w:rPr>
              <w:t>к</w:t>
            </w:r>
            <w:r w:rsidRPr="00F91FFE">
              <w:rPr>
                <w:color w:val="000000"/>
                <w:sz w:val="16"/>
                <w:szCs w:val="16"/>
              </w:rPr>
              <w:t>а факультативн</w:t>
            </w:r>
            <w:r>
              <w:rPr>
                <w:color w:val="000000"/>
                <w:sz w:val="16"/>
                <w:szCs w:val="16"/>
              </w:rPr>
              <w:t xml:space="preserve">ого </w:t>
            </w:r>
            <w:r w:rsidRPr="00F91FFE">
              <w:rPr>
                <w:color w:val="000000"/>
                <w:sz w:val="16"/>
                <w:szCs w:val="16"/>
              </w:rPr>
              <w:t>курс</w:t>
            </w:r>
            <w:r>
              <w:rPr>
                <w:color w:val="000000"/>
                <w:sz w:val="16"/>
                <w:szCs w:val="16"/>
              </w:rPr>
              <w:t>а</w:t>
            </w:r>
            <w:r w:rsidRPr="00F91FFE">
              <w:rPr>
                <w:color w:val="000000"/>
                <w:sz w:val="16"/>
                <w:szCs w:val="16"/>
              </w:rPr>
              <w:t xml:space="preserve"> по </w:t>
            </w:r>
            <w:r w:rsidRPr="00F91FFE">
              <w:rPr>
                <w:kern w:val="1"/>
                <w:sz w:val="16"/>
                <w:szCs w:val="16"/>
                <w:lang w:eastAsia="ar-SA"/>
              </w:rPr>
              <w:t>юридической ответственности несовершеннолетних</w:t>
            </w:r>
            <w:r>
              <w:rPr>
                <w:kern w:val="1"/>
                <w:sz w:val="16"/>
                <w:szCs w:val="16"/>
                <w:lang w:eastAsia="ar-SA"/>
              </w:rPr>
              <w:t xml:space="preserve"> </w:t>
            </w:r>
            <w:r w:rsidRPr="00F91FFE">
              <w:rPr>
                <w:color w:val="000000"/>
                <w:sz w:val="16"/>
                <w:szCs w:val="16"/>
              </w:rPr>
              <w:t>и пров</w:t>
            </w:r>
            <w:r>
              <w:rPr>
                <w:color w:val="000000"/>
                <w:sz w:val="16"/>
                <w:szCs w:val="16"/>
              </w:rPr>
              <w:t xml:space="preserve">едение </w:t>
            </w:r>
            <w:r w:rsidRPr="00F91FFE">
              <w:rPr>
                <w:color w:val="000000"/>
                <w:sz w:val="16"/>
                <w:szCs w:val="16"/>
              </w:rPr>
              <w:t>обучающи</w:t>
            </w:r>
            <w:r>
              <w:rPr>
                <w:color w:val="000000"/>
                <w:sz w:val="16"/>
                <w:szCs w:val="16"/>
              </w:rPr>
              <w:t>х</w:t>
            </w:r>
            <w:r w:rsidRPr="00F91FFE">
              <w:rPr>
                <w:color w:val="000000"/>
                <w:sz w:val="16"/>
                <w:szCs w:val="16"/>
              </w:rPr>
              <w:t xml:space="preserve"> семинар</w:t>
            </w:r>
            <w:r>
              <w:rPr>
                <w:color w:val="000000"/>
                <w:sz w:val="16"/>
                <w:szCs w:val="16"/>
              </w:rPr>
              <w:t xml:space="preserve">ов </w:t>
            </w:r>
            <w:r w:rsidRPr="00F91FFE">
              <w:rPr>
                <w:sz w:val="16"/>
                <w:szCs w:val="16"/>
              </w:rPr>
              <w:t>в</w:t>
            </w:r>
            <w:r w:rsidRPr="00F91FFE">
              <w:rPr>
                <w:kern w:val="1"/>
                <w:sz w:val="16"/>
                <w:szCs w:val="16"/>
                <w:lang w:eastAsia="ar-SA"/>
              </w:rPr>
              <w:t xml:space="preserve"> целях повышения правового сознания и правовой культуры учащихся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Курс</w:t>
            </w:r>
          </w:p>
          <w:p w:rsidR="00155A4F" w:rsidRPr="00F91FFE" w:rsidRDefault="00155A4F" w:rsidP="00DC5BDE">
            <w:pPr>
              <w:rPr>
                <w:color w:val="000000"/>
                <w:sz w:val="16"/>
                <w:szCs w:val="16"/>
              </w:rPr>
            </w:pPr>
            <w:r>
              <w:rPr>
                <w:color w:val="000000"/>
                <w:sz w:val="16"/>
                <w:szCs w:val="16"/>
              </w:rPr>
              <w:t>Обучающие семинары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2025</w:t>
            </w:r>
            <w:r>
              <w:rPr>
                <w:color w:val="000000"/>
                <w:sz w:val="16"/>
                <w:szCs w:val="16"/>
              </w:rPr>
              <w:t>-2026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rPr>
                <w:color w:val="000000"/>
                <w:sz w:val="16"/>
                <w:szCs w:val="16"/>
              </w:rPr>
            </w:pPr>
            <w:r w:rsidRPr="00F91FFE">
              <w:rPr>
                <w:color w:val="000000"/>
                <w:sz w:val="16"/>
                <w:szCs w:val="16"/>
              </w:rPr>
              <w:t>МП РК</w:t>
            </w:r>
            <w:r>
              <w:rPr>
                <w:color w:val="000000"/>
                <w:sz w:val="16"/>
                <w:szCs w:val="16"/>
              </w:rPr>
              <w:t>, УПР РК</w:t>
            </w: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FF0000"/>
              </w:rPr>
            </w:pPr>
            <w:r w:rsidRPr="00DE204E">
              <w:rPr>
                <w:b/>
              </w:rPr>
              <w:t>17. Право на труд, охрану труда и профсоюзную деятельность</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Имплемент</w:t>
            </w:r>
            <w:r>
              <w:rPr>
                <w:color w:val="000000"/>
                <w:sz w:val="16"/>
                <w:szCs w:val="16"/>
              </w:rPr>
              <w:t xml:space="preserve">ация </w:t>
            </w:r>
            <w:r w:rsidRPr="00F91FFE">
              <w:rPr>
                <w:color w:val="000000"/>
                <w:sz w:val="16"/>
                <w:szCs w:val="16"/>
              </w:rPr>
              <w:t xml:space="preserve">в трудовое законодательство РК положения международных стандартов МОТ о недопустимости </w:t>
            </w:r>
            <w:proofErr w:type="spellStart"/>
            <w:r w:rsidRPr="00F91FFE">
              <w:rPr>
                <w:color w:val="000000"/>
                <w:sz w:val="16"/>
                <w:szCs w:val="16"/>
              </w:rPr>
              <w:t>харассмента</w:t>
            </w:r>
            <w:proofErr w:type="spellEnd"/>
            <w:r w:rsidRPr="00F91FFE">
              <w:rPr>
                <w:color w:val="000000"/>
                <w:sz w:val="16"/>
                <w:szCs w:val="16"/>
              </w:rPr>
              <w:t xml:space="preserve"> как одной из опасных форм дискриминации в трудовых отношениях</w:t>
            </w:r>
            <w:r>
              <w:rPr>
                <w:color w:val="000000"/>
                <w:sz w:val="16"/>
                <w:szCs w:val="16"/>
              </w:rPr>
              <w:t xml:space="preserve"> с закреплением </w:t>
            </w:r>
            <w:r w:rsidRPr="00F91FFE">
              <w:rPr>
                <w:color w:val="000000"/>
                <w:sz w:val="16"/>
                <w:szCs w:val="16"/>
              </w:rPr>
              <w:t>в Трудовом кодексе РК положени</w:t>
            </w:r>
            <w:r>
              <w:rPr>
                <w:color w:val="000000"/>
                <w:sz w:val="16"/>
                <w:szCs w:val="16"/>
              </w:rPr>
              <w:t xml:space="preserve">й, </w:t>
            </w:r>
            <w:r w:rsidRPr="00F91FFE">
              <w:rPr>
                <w:color w:val="000000"/>
                <w:sz w:val="16"/>
                <w:szCs w:val="16"/>
              </w:rPr>
              <w:t>обязывающи</w:t>
            </w:r>
            <w:r>
              <w:rPr>
                <w:color w:val="000000"/>
                <w:sz w:val="16"/>
                <w:szCs w:val="16"/>
              </w:rPr>
              <w:t>х</w:t>
            </w:r>
            <w:r w:rsidRPr="00F91FFE">
              <w:rPr>
                <w:color w:val="000000"/>
                <w:sz w:val="16"/>
                <w:szCs w:val="16"/>
              </w:rPr>
              <w:t xml:space="preserve"> работодателя принимать меры по предупреждению любых форм проявления </w:t>
            </w:r>
            <w:proofErr w:type="spellStart"/>
            <w:r w:rsidRPr="00F91FFE">
              <w:rPr>
                <w:color w:val="000000"/>
                <w:sz w:val="16"/>
                <w:szCs w:val="16"/>
              </w:rPr>
              <w:t>харассмента</w:t>
            </w:r>
            <w:proofErr w:type="spellEnd"/>
            <w:r w:rsidRPr="00F91FFE">
              <w:rPr>
                <w:color w:val="000000"/>
                <w:sz w:val="16"/>
                <w:szCs w:val="16"/>
              </w:rPr>
              <w:t xml:space="preserve">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 о внесении изменений в трудовое законодательство</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МЮ РК, ГП РК, МТСЗ</w:t>
            </w:r>
            <w:r>
              <w:rPr>
                <w:color w:val="000000"/>
                <w:sz w:val="16"/>
                <w:szCs w:val="16"/>
              </w:rPr>
              <w:t>Н</w:t>
            </w:r>
            <w:r w:rsidRPr="00F91FFE">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Принят</w:t>
            </w:r>
            <w:r>
              <w:rPr>
                <w:color w:val="000000"/>
                <w:sz w:val="16"/>
                <w:szCs w:val="16"/>
              </w:rPr>
              <w:t>ие</w:t>
            </w:r>
            <w:r w:rsidRPr="00F91FFE">
              <w:rPr>
                <w:color w:val="000000"/>
                <w:sz w:val="16"/>
                <w:szCs w:val="16"/>
              </w:rPr>
              <w:t xml:space="preserve"> мер</w:t>
            </w:r>
            <w:r>
              <w:rPr>
                <w:color w:val="000000"/>
                <w:sz w:val="16"/>
                <w:szCs w:val="16"/>
              </w:rPr>
              <w:t>,</w:t>
            </w:r>
            <w:r w:rsidRPr="00F91FFE">
              <w:rPr>
                <w:color w:val="000000"/>
                <w:sz w:val="16"/>
                <w:szCs w:val="16"/>
              </w:rPr>
              <w:t xml:space="preserve"> направленны</w:t>
            </w:r>
            <w:r>
              <w:rPr>
                <w:color w:val="000000"/>
                <w:sz w:val="16"/>
                <w:szCs w:val="16"/>
              </w:rPr>
              <w:t>х</w:t>
            </w:r>
            <w:r w:rsidRPr="00F91FFE">
              <w:rPr>
                <w:color w:val="000000"/>
                <w:sz w:val="16"/>
                <w:szCs w:val="16"/>
              </w:rPr>
              <w:t xml:space="preserve"> на криминализацию различных форм проявления </w:t>
            </w:r>
            <w:proofErr w:type="spellStart"/>
            <w:r w:rsidRPr="00F91FFE">
              <w:rPr>
                <w:color w:val="000000"/>
                <w:sz w:val="16"/>
                <w:szCs w:val="16"/>
              </w:rPr>
              <w:t>харассмента</w:t>
            </w:r>
            <w:proofErr w:type="spellEnd"/>
            <w:r w:rsidRPr="00F91FFE">
              <w:rPr>
                <w:color w:val="000000"/>
                <w:sz w:val="16"/>
                <w:szCs w:val="16"/>
              </w:rPr>
              <w:t xml:space="preserve"> путем закрепления в УК РК ответственности за сексуальные домогательства в сфере трудовых, служебных отношений, не связанные с насилием и принуждением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r w:rsidRPr="00F91FFE">
              <w:rPr>
                <w:color w:val="000000"/>
                <w:sz w:val="16"/>
                <w:szCs w:val="16"/>
              </w:rPr>
              <w:t xml:space="preserve"> </w:t>
            </w:r>
            <w:r>
              <w:rPr>
                <w:color w:val="000000"/>
                <w:sz w:val="16"/>
                <w:szCs w:val="16"/>
              </w:rPr>
              <w:t xml:space="preserve">о внесении изменений в </w:t>
            </w:r>
            <w:r w:rsidRPr="00F91FFE">
              <w:rPr>
                <w:color w:val="000000"/>
                <w:sz w:val="16"/>
                <w:szCs w:val="16"/>
              </w:rPr>
              <w:t>УК РК в части ответственности за преступления против половой свободы.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w:t>
            </w:r>
            <w:r>
              <w:rPr>
                <w:color w:val="000000"/>
                <w:sz w:val="16"/>
                <w:szCs w:val="16"/>
              </w:rPr>
              <w:t>5</w:t>
            </w:r>
            <w:r w:rsidRPr="00F91FFE">
              <w:rPr>
                <w:color w:val="000000"/>
                <w:sz w:val="16"/>
                <w:szCs w:val="16"/>
              </w:rPr>
              <w:t>-202</w:t>
            </w:r>
            <w:r>
              <w:rPr>
                <w:color w:val="000000"/>
                <w:sz w:val="16"/>
                <w:szCs w:val="16"/>
              </w:rPr>
              <w:t>6</w:t>
            </w:r>
            <w:r w:rsidRPr="00F91FFE">
              <w:rPr>
                <w:color w:val="000000"/>
                <w:sz w:val="16"/>
                <w:szCs w:val="16"/>
              </w:rPr>
              <w:t xml:space="preserve">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МЮ РК, ГП РК, МТСЗ</w:t>
            </w:r>
            <w:r>
              <w:rPr>
                <w:color w:val="000000"/>
                <w:sz w:val="16"/>
                <w:szCs w:val="16"/>
              </w:rPr>
              <w:t>Н</w:t>
            </w:r>
            <w:r w:rsidRPr="00F91FFE">
              <w:rPr>
                <w:color w:val="000000"/>
                <w:sz w:val="16"/>
                <w:szCs w:val="16"/>
              </w:rPr>
              <w:t xml:space="preserve">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Принят</w:t>
            </w:r>
            <w:r>
              <w:rPr>
                <w:color w:val="000000"/>
                <w:sz w:val="16"/>
                <w:szCs w:val="16"/>
              </w:rPr>
              <w:t>ие</w:t>
            </w:r>
            <w:r w:rsidRPr="00F91FFE">
              <w:rPr>
                <w:color w:val="000000"/>
                <w:sz w:val="16"/>
                <w:szCs w:val="16"/>
              </w:rPr>
              <w:t xml:space="preserve"> мер по проведению тщательного расследования всех социальных предпосылок трагических событий «</w:t>
            </w:r>
            <w:proofErr w:type="spellStart"/>
            <w:r w:rsidRPr="00F91FFE">
              <w:rPr>
                <w:color w:val="000000"/>
                <w:sz w:val="16"/>
                <w:szCs w:val="16"/>
              </w:rPr>
              <w:t>Кантара</w:t>
            </w:r>
            <w:proofErr w:type="spellEnd"/>
            <w:r w:rsidRPr="00F91FFE">
              <w:rPr>
                <w:color w:val="000000"/>
                <w:sz w:val="16"/>
                <w:szCs w:val="16"/>
              </w:rPr>
              <w:t>», произошедших в январе 2022 года в Казахстане</w:t>
            </w:r>
            <w:r>
              <w:rPr>
                <w:color w:val="000000"/>
                <w:sz w:val="16"/>
                <w:szCs w:val="16"/>
              </w:rPr>
              <w:t>,</w:t>
            </w:r>
            <w:r w:rsidRPr="00F91FFE">
              <w:rPr>
                <w:color w:val="000000"/>
                <w:sz w:val="16"/>
                <w:szCs w:val="16"/>
              </w:rPr>
              <w:t xml:space="preserve"> и разработ</w:t>
            </w:r>
            <w:r>
              <w:rPr>
                <w:color w:val="000000"/>
                <w:sz w:val="16"/>
                <w:szCs w:val="16"/>
              </w:rPr>
              <w:t>к</w:t>
            </w:r>
            <w:r w:rsidRPr="00F91FFE">
              <w:rPr>
                <w:color w:val="000000"/>
                <w:sz w:val="16"/>
                <w:szCs w:val="16"/>
              </w:rPr>
              <w:t>а комплекс</w:t>
            </w:r>
            <w:r>
              <w:rPr>
                <w:color w:val="000000"/>
                <w:sz w:val="16"/>
                <w:szCs w:val="16"/>
              </w:rPr>
              <w:t>а</w:t>
            </w:r>
            <w:r w:rsidRPr="00F91FFE">
              <w:rPr>
                <w:color w:val="000000"/>
                <w:sz w:val="16"/>
                <w:szCs w:val="16"/>
              </w:rPr>
              <w:t xml:space="preserve"> мер по недопущению подобных конфликтов</w:t>
            </w:r>
            <w:r>
              <w:rPr>
                <w:color w:val="000000"/>
                <w:sz w:val="16"/>
                <w:szCs w:val="16"/>
              </w:rPr>
              <w:t xml:space="preserve"> и</w:t>
            </w:r>
            <w:r w:rsidRPr="00F91FFE">
              <w:rPr>
                <w:color w:val="000000"/>
                <w:sz w:val="16"/>
                <w:szCs w:val="16"/>
              </w:rPr>
              <w:t xml:space="preserve"> своевременному выявлению и оценке рисков их возникновения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sidRPr="00F91FFE">
              <w:rPr>
                <w:color w:val="000000"/>
                <w:sz w:val="16"/>
                <w:szCs w:val="16"/>
              </w:rPr>
              <w:t xml:space="preserve">Материалы научно-прикладного исследования. </w:t>
            </w:r>
          </w:p>
          <w:p w:rsidR="00155A4F" w:rsidRPr="00F91FFE" w:rsidRDefault="00155A4F" w:rsidP="00DC5BDE">
            <w:pPr>
              <w:rPr>
                <w:color w:val="000000"/>
                <w:sz w:val="16"/>
                <w:szCs w:val="16"/>
              </w:rPr>
            </w:pPr>
            <w:r w:rsidRPr="00F91FFE">
              <w:rPr>
                <w:color w:val="000000"/>
                <w:sz w:val="16"/>
                <w:szCs w:val="16"/>
              </w:rPr>
              <w:t>Рекомендации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ГП РК, МВД РК, МТСЗ</w:t>
            </w:r>
            <w:r>
              <w:rPr>
                <w:color w:val="000000"/>
                <w:sz w:val="16"/>
                <w:szCs w:val="16"/>
              </w:rPr>
              <w:t>Н РК</w:t>
            </w:r>
            <w:r w:rsidRPr="00F91FFE">
              <w:rPr>
                <w:color w:val="000000"/>
                <w:sz w:val="16"/>
                <w:szCs w:val="16"/>
              </w:rPr>
              <w:t>, КНБ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lastRenderedPageBreak/>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Принят</w:t>
            </w:r>
            <w:r>
              <w:rPr>
                <w:color w:val="000000"/>
                <w:sz w:val="16"/>
                <w:szCs w:val="16"/>
              </w:rPr>
              <w:t>ие</w:t>
            </w:r>
            <w:r w:rsidRPr="00F91FFE">
              <w:rPr>
                <w:color w:val="000000"/>
                <w:sz w:val="16"/>
                <w:szCs w:val="16"/>
              </w:rPr>
              <w:t xml:space="preserve"> мер по внесению изменений и дополнений в Закон РК «О профессиональных союзах» для приведения его в соответствие с рекомендациями Конвенции МОТ №87 и другими международными правовыми актами в сфере труда, обеспечивающее как можно более ран</w:t>
            </w:r>
            <w:r>
              <w:rPr>
                <w:color w:val="000000"/>
                <w:sz w:val="16"/>
                <w:szCs w:val="16"/>
              </w:rPr>
              <w:t>н</w:t>
            </w:r>
            <w:r w:rsidRPr="00F91FFE">
              <w:rPr>
                <w:color w:val="000000"/>
                <w:sz w:val="16"/>
                <w:szCs w:val="16"/>
              </w:rPr>
              <w:t xml:space="preserve">ее признание </w:t>
            </w:r>
            <w:proofErr w:type="spellStart"/>
            <w:r w:rsidRPr="00F91FFE">
              <w:rPr>
                <w:color w:val="000000"/>
                <w:sz w:val="16"/>
                <w:szCs w:val="16"/>
              </w:rPr>
              <w:t>правосубъектности</w:t>
            </w:r>
            <w:proofErr w:type="spellEnd"/>
            <w:r w:rsidRPr="00F91FFE">
              <w:rPr>
                <w:color w:val="000000"/>
                <w:sz w:val="16"/>
                <w:szCs w:val="16"/>
              </w:rPr>
              <w:t xml:space="preserve"> профессиональных союзов в РК</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Проект НПА о внесении </w:t>
            </w:r>
            <w:r w:rsidRPr="00F91FFE">
              <w:rPr>
                <w:color w:val="000000"/>
                <w:sz w:val="16"/>
                <w:szCs w:val="16"/>
              </w:rPr>
              <w:t>изменений</w:t>
            </w:r>
            <w:r>
              <w:rPr>
                <w:color w:val="000000"/>
                <w:sz w:val="16"/>
                <w:szCs w:val="16"/>
              </w:rPr>
              <w:t xml:space="preserve"> в законодательство о </w:t>
            </w:r>
            <w:r w:rsidRPr="00F91FFE">
              <w:rPr>
                <w:color w:val="000000"/>
                <w:sz w:val="16"/>
                <w:szCs w:val="16"/>
              </w:rPr>
              <w:t>профессиональных союзах</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w:t>
            </w:r>
            <w:r>
              <w:rPr>
                <w:color w:val="000000"/>
                <w:sz w:val="16"/>
                <w:szCs w:val="16"/>
              </w:rPr>
              <w:t>5</w:t>
            </w:r>
            <w:r w:rsidRPr="00F91FFE">
              <w:rPr>
                <w:color w:val="000000"/>
                <w:sz w:val="16"/>
                <w:szCs w:val="16"/>
              </w:rPr>
              <w:t>-202</w:t>
            </w:r>
            <w:r>
              <w:rPr>
                <w:color w:val="000000"/>
                <w:sz w:val="16"/>
                <w:szCs w:val="16"/>
              </w:rPr>
              <w:t>6</w:t>
            </w:r>
            <w:r w:rsidRPr="00F91FFE">
              <w:rPr>
                <w:color w:val="000000"/>
                <w:sz w:val="16"/>
                <w:szCs w:val="16"/>
              </w:rPr>
              <w:t xml:space="preserve">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МЮ РК, МТСЗ</w:t>
            </w:r>
            <w:r>
              <w:rPr>
                <w:color w:val="000000"/>
                <w:sz w:val="16"/>
                <w:szCs w:val="16"/>
              </w:rPr>
              <w:t>Н</w:t>
            </w:r>
            <w:r w:rsidRPr="00F91FFE">
              <w:rPr>
                <w:color w:val="000000"/>
                <w:sz w:val="16"/>
                <w:szCs w:val="16"/>
              </w:rPr>
              <w:t xml:space="preserve">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Содейств</w:t>
            </w:r>
            <w:r>
              <w:rPr>
                <w:color w:val="000000"/>
                <w:sz w:val="16"/>
                <w:szCs w:val="16"/>
              </w:rPr>
              <w:t>ие</w:t>
            </w:r>
            <w:r w:rsidRPr="00F91FFE">
              <w:rPr>
                <w:color w:val="000000"/>
                <w:sz w:val="16"/>
                <w:szCs w:val="16"/>
              </w:rPr>
              <w:t xml:space="preserve"> обеспечению приоритета охраны труда и ее безопасности в трудовых отношениях путем совершенствования форм и методов государственного контроля, ужесточения ответственности работодателей за сокрытие нарушений в сфере охраны труда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Проект НПА о внесении </w:t>
            </w:r>
            <w:r w:rsidRPr="00F91FFE">
              <w:rPr>
                <w:color w:val="000000"/>
                <w:sz w:val="16"/>
                <w:szCs w:val="16"/>
              </w:rPr>
              <w:t>изменений</w:t>
            </w:r>
            <w:r>
              <w:rPr>
                <w:color w:val="000000"/>
                <w:sz w:val="16"/>
                <w:szCs w:val="16"/>
              </w:rPr>
              <w:t xml:space="preserve"> в</w:t>
            </w:r>
            <w:r w:rsidRPr="00F91FFE">
              <w:rPr>
                <w:color w:val="000000"/>
                <w:sz w:val="16"/>
                <w:szCs w:val="16"/>
              </w:rPr>
              <w:t xml:space="preserve"> административно</w:t>
            </w:r>
            <w:r>
              <w:rPr>
                <w:color w:val="000000"/>
                <w:sz w:val="16"/>
                <w:szCs w:val="16"/>
              </w:rPr>
              <w:t>е</w:t>
            </w:r>
            <w:r w:rsidRPr="00F91FFE">
              <w:rPr>
                <w:color w:val="000000"/>
                <w:sz w:val="16"/>
                <w:szCs w:val="16"/>
              </w:rPr>
              <w:t>, уголовно</w:t>
            </w:r>
            <w:r>
              <w:rPr>
                <w:color w:val="000000"/>
                <w:sz w:val="16"/>
                <w:szCs w:val="16"/>
              </w:rPr>
              <w:t>е</w:t>
            </w:r>
            <w:r w:rsidRPr="00F91FFE">
              <w:rPr>
                <w:color w:val="000000"/>
                <w:sz w:val="16"/>
                <w:szCs w:val="16"/>
              </w:rPr>
              <w:t>, трудов</w:t>
            </w:r>
            <w:r>
              <w:rPr>
                <w:color w:val="000000"/>
                <w:sz w:val="16"/>
                <w:szCs w:val="16"/>
              </w:rPr>
              <w:t>ое</w:t>
            </w:r>
            <w:r w:rsidRPr="00F91FFE">
              <w:rPr>
                <w:color w:val="000000"/>
                <w:sz w:val="16"/>
                <w:szCs w:val="16"/>
              </w:rPr>
              <w:t xml:space="preserve"> законодательств</w:t>
            </w:r>
            <w:r>
              <w:rPr>
                <w:color w:val="000000"/>
                <w:sz w:val="16"/>
                <w:szCs w:val="16"/>
              </w:rPr>
              <w:t>о</w:t>
            </w:r>
            <w:r w:rsidRPr="00F91FFE">
              <w:rPr>
                <w:color w:val="000000"/>
                <w:sz w:val="16"/>
                <w:szCs w:val="16"/>
              </w:rPr>
              <w:t xml:space="preserve"> об ответственности за воспрепятствование расследованию несчастных случаев на производстве и нарушений охраны труда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2025-2027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w:t>
            </w:r>
            <w:r>
              <w:rPr>
                <w:color w:val="000000"/>
                <w:sz w:val="16"/>
                <w:szCs w:val="16"/>
              </w:rPr>
              <w:t>Н</w:t>
            </w:r>
            <w:r w:rsidRPr="00F91FFE">
              <w:rPr>
                <w:color w:val="000000"/>
                <w:sz w:val="16"/>
                <w:szCs w:val="16"/>
              </w:rPr>
              <w:t xml:space="preserve"> РК, ГП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Обеспеч</w:t>
            </w:r>
            <w:r>
              <w:rPr>
                <w:color w:val="000000"/>
                <w:sz w:val="16"/>
                <w:szCs w:val="16"/>
              </w:rPr>
              <w:t>ение</w:t>
            </w:r>
            <w:r w:rsidRPr="00F91FFE">
              <w:rPr>
                <w:color w:val="000000"/>
                <w:sz w:val="16"/>
                <w:szCs w:val="16"/>
              </w:rPr>
              <w:t xml:space="preserve"> проведени</w:t>
            </w:r>
            <w:r>
              <w:rPr>
                <w:color w:val="000000"/>
                <w:sz w:val="16"/>
                <w:szCs w:val="16"/>
              </w:rPr>
              <w:t>я</w:t>
            </w:r>
            <w:r w:rsidRPr="00F91FFE">
              <w:rPr>
                <w:color w:val="000000"/>
                <w:sz w:val="16"/>
                <w:szCs w:val="16"/>
              </w:rPr>
              <w:t xml:space="preserve"> регулярных общенациональных компаний, направленных на формирования в обществе «нулевой терпимости» к любым проявлениям дискриминации в трудовых отношениях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Материалы круглых столов, публикации в СМИ, общественные дискуссии по проблемам защиты от дискриминации в сфере труда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2025-2030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w:t>
            </w:r>
            <w:r>
              <w:rPr>
                <w:color w:val="000000"/>
                <w:sz w:val="16"/>
                <w:szCs w:val="16"/>
              </w:rPr>
              <w:t>Н</w:t>
            </w:r>
            <w:r w:rsidRPr="00F91FFE">
              <w:rPr>
                <w:color w:val="000000"/>
                <w:sz w:val="16"/>
                <w:szCs w:val="16"/>
              </w:rPr>
              <w:t xml:space="preserve"> РК, ГП РК, УПЧ РК, М</w:t>
            </w:r>
            <w:r>
              <w:rPr>
                <w:color w:val="000000"/>
                <w:sz w:val="16"/>
                <w:szCs w:val="16"/>
              </w:rPr>
              <w:t>КИ</w:t>
            </w:r>
            <w:r w:rsidRPr="00F91FFE">
              <w:rPr>
                <w:color w:val="000000"/>
                <w:sz w:val="16"/>
                <w:szCs w:val="16"/>
              </w:rPr>
              <w:t xml:space="preserve">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типовы</w:t>
            </w:r>
            <w:r>
              <w:rPr>
                <w:color w:val="000000"/>
                <w:sz w:val="16"/>
                <w:szCs w:val="16"/>
              </w:rPr>
              <w:t>х</w:t>
            </w:r>
            <w:r w:rsidRPr="00F91FFE">
              <w:rPr>
                <w:color w:val="000000"/>
                <w:sz w:val="16"/>
                <w:szCs w:val="16"/>
              </w:rPr>
              <w:t xml:space="preserve"> формы и алгоритм</w:t>
            </w:r>
            <w:r>
              <w:rPr>
                <w:color w:val="000000"/>
                <w:sz w:val="16"/>
                <w:szCs w:val="16"/>
              </w:rPr>
              <w:t>ов</w:t>
            </w:r>
            <w:r w:rsidRPr="00F91FFE">
              <w:rPr>
                <w:color w:val="000000"/>
                <w:sz w:val="16"/>
                <w:szCs w:val="16"/>
              </w:rPr>
              <w:t xml:space="preserve"> заключения трудовых договоров для работников</w:t>
            </w:r>
            <w:r>
              <w:rPr>
                <w:color w:val="000000"/>
                <w:sz w:val="16"/>
                <w:szCs w:val="16"/>
              </w:rPr>
              <w:t>,</w:t>
            </w:r>
            <w:r w:rsidRPr="00F91FFE">
              <w:rPr>
                <w:color w:val="000000"/>
                <w:sz w:val="16"/>
                <w:szCs w:val="16"/>
              </w:rPr>
              <w:t xml:space="preserve"> занятых в нерегулируемом секторе экономики</w:t>
            </w:r>
            <w:r>
              <w:rPr>
                <w:color w:val="000000"/>
                <w:sz w:val="16"/>
                <w:szCs w:val="16"/>
              </w:rPr>
              <w:t>,</w:t>
            </w:r>
            <w:r w:rsidRPr="00F91FFE">
              <w:rPr>
                <w:color w:val="000000"/>
                <w:sz w:val="16"/>
                <w:szCs w:val="16"/>
              </w:rPr>
              <w:t xml:space="preserve"> в целях совершенствования механизма защиты прав и законных интересов данных категорий работников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Проект типовой модели трудового договора с работником нер</w:t>
            </w:r>
            <w:r>
              <w:rPr>
                <w:color w:val="000000"/>
                <w:sz w:val="16"/>
                <w:szCs w:val="16"/>
              </w:rPr>
              <w:t>егулируемого сектора экономики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МТСЗ</w:t>
            </w:r>
            <w:r>
              <w:rPr>
                <w:color w:val="000000"/>
                <w:sz w:val="16"/>
                <w:szCs w:val="16"/>
              </w:rPr>
              <w:t>Н</w:t>
            </w:r>
            <w:r w:rsidRPr="00F91FFE">
              <w:rPr>
                <w:color w:val="000000"/>
                <w:sz w:val="16"/>
                <w:szCs w:val="16"/>
              </w:rPr>
              <w:t xml:space="preserve"> РК, 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color w:val="000000"/>
                <w:sz w:val="16"/>
                <w:szCs w:val="16"/>
              </w:rPr>
              <w:t>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D51B9" w:rsidRDefault="00155A4F" w:rsidP="00DC5BDE">
            <w:pPr>
              <w:rPr>
                <w:sz w:val="16"/>
                <w:szCs w:val="16"/>
              </w:rPr>
            </w:pPr>
            <w:r w:rsidRPr="00CD51B9">
              <w:rPr>
                <w:color w:val="000000"/>
                <w:sz w:val="16"/>
                <w:szCs w:val="16"/>
              </w:rPr>
              <w:t>Рассмотрение предложения о ратификации Конвенции Международной организации труда № 176 "О безопасности и гигиене труда на шахтах"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D51B9" w:rsidRDefault="00155A4F" w:rsidP="00DC5BDE">
            <w:pPr>
              <w:rPr>
                <w:sz w:val="16"/>
                <w:szCs w:val="16"/>
              </w:rPr>
            </w:pPr>
            <w:r w:rsidRPr="00CD51B9">
              <w:rPr>
                <w:color w:val="000000"/>
                <w:sz w:val="16"/>
                <w:szCs w:val="16"/>
              </w:rPr>
              <w:t>Информация в Администрацию Президента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D51B9" w:rsidRDefault="00155A4F" w:rsidP="00DC5BDE">
            <w:pPr>
              <w:rPr>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CD51B9" w:rsidRDefault="00155A4F" w:rsidP="00DC5BDE">
            <w:pPr>
              <w:rPr>
                <w:sz w:val="16"/>
                <w:szCs w:val="16"/>
              </w:rPr>
            </w:pPr>
            <w:r w:rsidRPr="00CD51B9">
              <w:rPr>
                <w:color w:val="000000"/>
                <w:sz w:val="16"/>
                <w:szCs w:val="16"/>
              </w:rPr>
              <w:t>Правительство</w:t>
            </w:r>
            <w:r>
              <w:rPr>
                <w:color w:val="000000"/>
                <w:sz w:val="16"/>
                <w:szCs w:val="16"/>
              </w:rPr>
              <w:t xml:space="preserve"> РК</w:t>
            </w:r>
            <w:r w:rsidRPr="00CD51B9">
              <w:rPr>
                <w:color w:val="000000"/>
                <w:sz w:val="16"/>
                <w:szCs w:val="16"/>
              </w:rPr>
              <w:t xml:space="preserve">, </w:t>
            </w:r>
            <w:r>
              <w:rPr>
                <w:color w:val="000000"/>
                <w:sz w:val="16"/>
                <w:szCs w:val="16"/>
              </w:rPr>
              <w:t xml:space="preserve">МИД РК, УПЧ РК, </w:t>
            </w:r>
            <w:r w:rsidRPr="00CD51B9">
              <w:rPr>
                <w:color w:val="000000"/>
                <w:sz w:val="16"/>
                <w:szCs w:val="16"/>
              </w:rPr>
              <w:t>ГП</w:t>
            </w:r>
            <w:r>
              <w:rPr>
                <w:color w:val="000000"/>
                <w:sz w:val="16"/>
                <w:szCs w:val="16"/>
              </w:rPr>
              <w:t xml:space="preserve">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b/>
                <w:color w:val="FF0000"/>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Pr>
                <w:b/>
              </w:rPr>
              <w:t>18</w:t>
            </w:r>
            <w:r w:rsidRPr="00DE204E">
              <w:rPr>
                <w:b/>
              </w:rPr>
              <w:t>. Права лиц с ограниченными возможностями</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color w:val="000000"/>
                <w:sz w:val="16"/>
                <w:szCs w:val="16"/>
              </w:rPr>
              <w:t>Принятие Концепции инклюзивной политики в Республике Казахстан до 2030 года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147E0B" w:rsidRDefault="00155A4F" w:rsidP="00DC5BDE">
            <w:pPr>
              <w:rPr>
                <w:sz w:val="16"/>
                <w:szCs w:val="16"/>
              </w:rPr>
            </w:pPr>
            <w:r>
              <w:rPr>
                <w:color w:val="000000"/>
                <w:sz w:val="16"/>
                <w:szCs w:val="16"/>
              </w:rPr>
              <w:t>2025 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r w:rsidRPr="00F91FFE">
              <w:rPr>
                <w:color w:val="000000"/>
                <w:sz w:val="16"/>
                <w:szCs w:val="16"/>
              </w:rPr>
              <w:t>Правительство</w:t>
            </w:r>
            <w:r>
              <w:rPr>
                <w:color w:val="000000"/>
                <w:sz w:val="16"/>
                <w:szCs w:val="16"/>
              </w:rPr>
              <w:t xml:space="preserve"> РК, ГП РК, 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sz w:val="16"/>
                <w:szCs w:val="16"/>
              </w:rPr>
              <w:t>2.</w:t>
            </w:r>
          </w:p>
        </w:tc>
        <w:tc>
          <w:tcPr>
            <w:tcW w:w="6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Pr>
                <w:sz w:val="16"/>
                <w:szCs w:val="16"/>
              </w:rPr>
              <w:t>Приведение понятия «</w:t>
            </w:r>
            <w:r w:rsidRPr="00F91FFE">
              <w:rPr>
                <w:sz w:val="16"/>
                <w:szCs w:val="16"/>
              </w:rPr>
              <w:t>инвалидность</w:t>
            </w:r>
            <w:r>
              <w:rPr>
                <w:sz w:val="16"/>
                <w:szCs w:val="16"/>
              </w:rPr>
              <w:t>»</w:t>
            </w:r>
            <w:r w:rsidRPr="00F91FFE">
              <w:rPr>
                <w:sz w:val="16"/>
                <w:szCs w:val="16"/>
              </w:rPr>
              <w:t xml:space="preserve"> в Социальном кодексе РК (пункты 105 и 106 статьи 1) в соответствии с положениями Конвенции ООН о правах инвалидов и</w:t>
            </w:r>
            <w:r>
              <w:rPr>
                <w:sz w:val="16"/>
                <w:szCs w:val="16"/>
              </w:rPr>
              <w:t xml:space="preserve"> социальной модели инвалидности</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Pr>
                <w:sz w:val="16"/>
                <w:szCs w:val="16"/>
              </w:rPr>
              <w:t xml:space="preserve">Проект НПА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F91FFE">
              <w:rPr>
                <w:sz w:val="16"/>
                <w:szCs w:val="16"/>
              </w:rPr>
              <w:t>2026</w:t>
            </w:r>
            <w:r>
              <w:rPr>
                <w:sz w:val="16"/>
                <w:szCs w:val="16"/>
              </w:rPr>
              <w:t xml:space="preserve"> г.</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МЮ РК, МТСЗН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sz w:val="16"/>
                <w:szCs w:val="16"/>
              </w:rPr>
              <w:t>3.</w:t>
            </w:r>
          </w:p>
        </w:tc>
        <w:tc>
          <w:tcPr>
            <w:tcW w:w="6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Приведение системы классифик</w:t>
            </w:r>
            <w:r>
              <w:rPr>
                <w:sz w:val="16"/>
                <w:szCs w:val="16"/>
              </w:rPr>
              <w:t>ации инвалидности в соответствие</w:t>
            </w:r>
            <w:r w:rsidRPr="00F91FFE">
              <w:rPr>
                <w:sz w:val="16"/>
                <w:szCs w:val="16"/>
              </w:rPr>
              <w:t xml:space="preserve"> с принципами Международной классификации функционирования, ограничений жизнедеятельности и здоровья ВОЗ</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 xml:space="preserve">Отчет о внедрении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F91FFE">
              <w:rPr>
                <w:sz w:val="16"/>
                <w:szCs w:val="16"/>
              </w:rPr>
              <w:t>2027</w:t>
            </w:r>
            <w:r>
              <w:rPr>
                <w:sz w:val="16"/>
                <w:szCs w:val="16"/>
              </w:rPr>
              <w:t xml:space="preserve"> г.</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МЗ РК, МТСЗН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sz w:val="16"/>
                <w:szCs w:val="16"/>
              </w:rPr>
              <w:t>4.</w:t>
            </w:r>
          </w:p>
        </w:tc>
        <w:tc>
          <w:tcPr>
            <w:tcW w:w="6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tabs>
                <w:tab w:val="right" w:pos="851"/>
              </w:tabs>
              <w:rPr>
                <w:sz w:val="16"/>
                <w:szCs w:val="16"/>
              </w:rPr>
            </w:pPr>
            <w:r w:rsidRPr="00F91FFE">
              <w:rPr>
                <w:sz w:val="16"/>
                <w:szCs w:val="16"/>
              </w:rPr>
              <w:t>Обеспечение доступа людей с инвалидностью, в частности людей с психоневрологическими состояниями, к бесплатной юридической помощи</w:t>
            </w:r>
            <w:r>
              <w:rPr>
                <w:sz w:val="16"/>
                <w:szCs w:val="16"/>
              </w:rPr>
              <w:t>, з</w:t>
            </w:r>
            <w:r w:rsidRPr="00F91FFE">
              <w:rPr>
                <w:sz w:val="16"/>
                <w:szCs w:val="16"/>
              </w:rPr>
              <w:t xml:space="preserve">амена </w:t>
            </w:r>
            <w:proofErr w:type="spellStart"/>
            <w:r w:rsidRPr="00F91FFE">
              <w:rPr>
                <w:sz w:val="16"/>
                <w:szCs w:val="16"/>
              </w:rPr>
              <w:t>субститутивной</w:t>
            </w:r>
            <w:proofErr w:type="spellEnd"/>
            <w:r w:rsidRPr="00F91FFE">
              <w:rPr>
                <w:sz w:val="16"/>
                <w:szCs w:val="16"/>
              </w:rPr>
              <w:t xml:space="preserve"> модели принятия решений на </w:t>
            </w:r>
            <w:proofErr w:type="spellStart"/>
            <w:r w:rsidRPr="00F91FFE">
              <w:rPr>
                <w:sz w:val="16"/>
                <w:szCs w:val="16"/>
              </w:rPr>
              <w:t>суппортив</w:t>
            </w:r>
            <w:r>
              <w:rPr>
                <w:sz w:val="16"/>
                <w:szCs w:val="16"/>
              </w:rPr>
              <w:t>н</w:t>
            </w:r>
            <w:r w:rsidRPr="00F91FFE">
              <w:rPr>
                <w:sz w:val="16"/>
                <w:szCs w:val="16"/>
              </w:rPr>
              <w:t>ую</w:t>
            </w:r>
            <w:proofErr w:type="spellEnd"/>
            <w:r w:rsidRPr="00F91FFE">
              <w:rPr>
                <w:sz w:val="16"/>
                <w:szCs w:val="16"/>
              </w:rPr>
              <w:t xml:space="preserve"> модель согласно Конвенции о правах лиц с инвалидностью.</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CD6DA7">
              <w:rPr>
                <w:sz w:val="16"/>
                <w:szCs w:val="16"/>
              </w:rPr>
              <w:t>Проект НПА</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F91FFE">
              <w:rPr>
                <w:sz w:val="16"/>
                <w:szCs w:val="16"/>
              </w:rPr>
              <w:t>2026</w:t>
            </w:r>
            <w:r>
              <w:rPr>
                <w:sz w:val="16"/>
                <w:szCs w:val="16"/>
              </w:rPr>
              <w:t xml:space="preserve"> г.</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 xml:space="preserve">МЮ РК, ГП РК, ВС РК </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sz w:val="16"/>
                <w:szCs w:val="16"/>
              </w:rPr>
              <w:t>5.</w:t>
            </w:r>
          </w:p>
        </w:tc>
        <w:tc>
          <w:tcPr>
            <w:tcW w:w="6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Разработка механизма оценки индивидуальных и специальных образовательных потребностей обучающихся в целях совершенст</w:t>
            </w:r>
            <w:r>
              <w:rPr>
                <w:sz w:val="16"/>
                <w:szCs w:val="16"/>
              </w:rPr>
              <w:t>в</w:t>
            </w:r>
            <w:r w:rsidRPr="00F91FFE">
              <w:rPr>
                <w:sz w:val="16"/>
                <w:szCs w:val="16"/>
              </w:rPr>
              <w:t>ования доступа детей с ограниченными возможностями к инклюзивному образованию.</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CD6DA7">
              <w:rPr>
                <w:sz w:val="16"/>
                <w:szCs w:val="16"/>
              </w:rPr>
              <w:t>Проект НП</w:t>
            </w:r>
            <w:r>
              <w:rPr>
                <w:sz w:val="16"/>
                <w:szCs w:val="16"/>
              </w:rPr>
              <w:t>А</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F91FFE">
              <w:rPr>
                <w:sz w:val="16"/>
                <w:szCs w:val="16"/>
              </w:rPr>
              <w:t>2026</w:t>
            </w:r>
            <w:r>
              <w:rPr>
                <w:sz w:val="16"/>
                <w:szCs w:val="16"/>
              </w:rPr>
              <w:t xml:space="preserve"> г.</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rPr>
                <w:sz w:val="16"/>
                <w:szCs w:val="16"/>
              </w:rPr>
            </w:pPr>
            <w:r w:rsidRPr="00F91FFE">
              <w:rPr>
                <w:sz w:val="16"/>
                <w:szCs w:val="16"/>
              </w:rPr>
              <w:t>МП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sz w:val="16"/>
                <w:szCs w:val="16"/>
              </w:rPr>
              <w:t>6.</w:t>
            </w:r>
          </w:p>
        </w:tc>
        <w:tc>
          <w:tcPr>
            <w:tcW w:w="6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F91FFE" w:rsidRDefault="00155A4F" w:rsidP="00DC5BDE">
            <w:pPr>
              <w:tabs>
                <w:tab w:val="right" w:pos="851"/>
              </w:tabs>
              <w:rPr>
                <w:sz w:val="16"/>
                <w:szCs w:val="16"/>
              </w:rPr>
            </w:pPr>
            <w:r w:rsidRPr="00F91FFE">
              <w:rPr>
                <w:sz w:val="16"/>
                <w:szCs w:val="16"/>
              </w:rPr>
              <w:t>Принятие поправок законодательство, гарантирующее мигрантам</w:t>
            </w:r>
            <w:r>
              <w:rPr>
                <w:sz w:val="16"/>
                <w:szCs w:val="16"/>
              </w:rPr>
              <w:t xml:space="preserve"> и</w:t>
            </w:r>
            <w:r w:rsidRPr="00F91FFE">
              <w:rPr>
                <w:sz w:val="16"/>
                <w:szCs w:val="16"/>
              </w:rPr>
              <w:t xml:space="preserve"> беженцам с инвалидностью правовое признание своей инвалидности, доступ к социальной защите, включая пособия по инвалидности, медицинскому страхованию, оборудованию и средствам передвижения, жилью и инклюзивному образованию.</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CD6DA7">
              <w:rPr>
                <w:sz w:val="16"/>
                <w:szCs w:val="16"/>
              </w:rPr>
              <w:t>Проект НП</w:t>
            </w:r>
            <w:r>
              <w:rPr>
                <w:sz w:val="16"/>
                <w:szCs w:val="16"/>
              </w:rPr>
              <w:t>А</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F91FFE">
              <w:rPr>
                <w:sz w:val="16"/>
                <w:szCs w:val="16"/>
              </w:rPr>
              <w:t>2026</w:t>
            </w:r>
            <w:r>
              <w:rPr>
                <w:sz w:val="16"/>
                <w:szCs w:val="16"/>
              </w:rPr>
              <w:t xml:space="preserve"> г.</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55A4F" w:rsidRPr="00CD6DA7" w:rsidRDefault="00155A4F" w:rsidP="00DC5BDE">
            <w:pPr>
              <w:rPr>
                <w:sz w:val="16"/>
                <w:szCs w:val="16"/>
              </w:rPr>
            </w:pPr>
            <w:r w:rsidRPr="00CD6DA7">
              <w:rPr>
                <w:sz w:val="16"/>
                <w:szCs w:val="16"/>
              </w:rPr>
              <w:t>МИД РК, МВД РК, КОПД, МЮ РК, МТСЗН</w:t>
            </w:r>
            <w:r>
              <w:rPr>
                <w:sz w:val="16"/>
                <w:szCs w:val="16"/>
              </w:rPr>
              <w:t xml:space="preserve"> РК</w:t>
            </w:r>
            <w:r w:rsidRPr="00CD6DA7">
              <w:rPr>
                <w:sz w:val="16"/>
                <w:szCs w:val="16"/>
              </w:rPr>
              <w:t>, МЗ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sz w:val="16"/>
                <w:szCs w:val="16"/>
              </w:rPr>
            </w:pPr>
            <w:r w:rsidRPr="00F91FFE">
              <w:rPr>
                <w:color w:val="000000"/>
                <w:sz w:val="16"/>
                <w:szCs w:val="16"/>
              </w:rPr>
              <w:t>7.</w:t>
            </w:r>
          </w:p>
        </w:tc>
        <w:tc>
          <w:tcPr>
            <w:tcW w:w="6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55A4F" w:rsidRPr="00CD51B9" w:rsidRDefault="00155A4F" w:rsidP="00DC5BDE">
            <w:pPr>
              <w:rPr>
                <w:sz w:val="16"/>
                <w:szCs w:val="16"/>
              </w:rPr>
            </w:pPr>
            <w:r w:rsidRPr="00CD51B9">
              <w:rPr>
                <w:sz w:val="16"/>
                <w:szCs w:val="16"/>
              </w:rPr>
              <w:t xml:space="preserve">Пересмотр положений подзаконных актов  на предмет </w:t>
            </w:r>
            <w:proofErr w:type="spellStart"/>
            <w:r w:rsidRPr="00CD51B9">
              <w:rPr>
                <w:sz w:val="16"/>
                <w:szCs w:val="16"/>
              </w:rPr>
              <w:t>недискриминации</w:t>
            </w:r>
            <w:proofErr w:type="spellEnd"/>
            <w:r w:rsidRPr="00CD51B9">
              <w:rPr>
                <w:sz w:val="16"/>
                <w:szCs w:val="16"/>
              </w:rPr>
              <w:t xml:space="preserve"> и интеграции прав людей с инвалидностью в соответствии с Конвенцией о правах инвалидов и моделью инвалидности, основанной на правах человека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55A4F" w:rsidRPr="00CD51B9" w:rsidRDefault="00155A4F" w:rsidP="00DC5BDE">
            <w:pPr>
              <w:rPr>
                <w:sz w:val="16"/>
                <w:szCs w:val="16"/>
              </w:rPr>
            </w:pPr>
            <w:r w:rsidRPr="00CD51B9">
              <w:rPr>
                <w:sz w:val="16"/>
                <w:szCs w:val="16"/>
              </w:rPr>
              <w:t>Проект НП</w:t>
            </w:r>
            <w:r>
              <w:rPr>
                <w:sz w:val="16"/>
                <w:szCs w:val="16"/>
              </w:rPr>
              <w:t>А</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55A4F" w:rsidRPr="00CD51B9" w:rsidRDefault="00155A4F" w:rsidP="00DC5BDE">
            <w:pPr>
              <w:rPr>
                <w:sz w:val="16"/>
                <w:szCs w:val="16"/>
              </w:rPr>
            </w:pPr>
            <w:r w:rsidRPr="00CD51B9">
              <w:rPr>
                <w:sz w:val="16"/>
                <w:szCs w:val="16"/>
              </w:rPr>
              <w:t>2026</w:t>
            </w:r>
            <w:r>
              <w:rPr>
                <w:sz w:val="16"/>
                <w:szCs w:val="16"/>
              </w:rPr>
              <w:t xml:space="preserve"> г.</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55A4F" w:rsidRPr="00CD51B9" w:rsidRDefault="00155A4F" w:rsidP="00DC5BDE">
            <w:pPr>
              <w:rPr>
                <w:sz w:val="16"/>
                <w:szCs w:val="16"/>
              </w:rPr>
            </w:pPr>
            <w:r w:rsidRPr="00CD51B9">
              <w:rPr>
                <w:sz w:val="16"/>
                <w:szCs w:val="16"/>
              </w:rPr>
              <w:t>МТСЗН РК, МЗ РК, МП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rPr>
            </w:pPr>
            <w:r>
              <w:rPr>
                <w:b/>
              </w:rPr>
              <w:t>19</w:t>
            </w:r>
            <w:r w:rsidRPr="00DE204E">
              <w:rPr>
                <w:b/>
              </w:rPr>
              <w:t>. Права мигрантов, беженцев и лиц, ищущих убежища</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Ратифи</w:t>
            </w:r>
            <w:r>
              <w:rPr>
                <w:color w:val="000000"/>
                <w:sz w:val="16"/>
                <w:szCs w:val="16"/>
              </w:rPr>
              <w:t xml:space="preserve">кация </w:t>
            </w:r>
            <w:r w:rsidRPr="00F91FFE">
              <w:rPr>
                <w:color w:val="000000"/>
                <w:sz w:val="16"/>
                <w:szCs w:val="16"/>
              </w:rPr>
              <w:t>Международн</w:t>
            </w:r>
            <w:r>
              <w:rPr>
                <w:color w:val="000000"/>
                <w:sz w:val="16"/>
                <w:szCs w:val="16"/>
              </w:rPr>
              <w:t>ой</w:t>
            </w:r>
            <w:r w:rsidRPr="00F91FFE">
              <w:rPr>
                <w:color w:val="000000"/>
                <w:sz w:val="16"/>
                <w:szCs w:val="16"/>
              </w:rPr>
              <w:t xml:space="preserve"> конвенци</w:t>
            </w:r>
            <w:r>
              <w:rPr>
                <w:color w:val="000000"/>
                <w:sz w:val="16"/>
                <w:szCs w:val="16"/>
              </w:rPr>
              <w:t>и</w:t>
            </w:r>
            <w:r w:rsidRPr="00F91FFE">
              <w:rPr>
                <w:color w:val="000000"/>
                <w:sz w:val="16"/>
                <w:szCs w:val="16"/>
              </w:rPr>
              <w:t xml:space="preserve"> о защите прав всех трудящихся-мигрантов и членов их семей, конвенци</w:t>
            </w:r>
            <w:r>
              <w:rPr>
                <w:color w:val="000000"/>
                <w:sz w:val="16"/>
                <w:szCs w:val="16"/>
              </w:rPr>
              <w:t>й</w:t>
            </w:r>
            <w:r w:rsidRPr="00F91FFE">
              <w:rPr>
                <w:color w:val="000000"/>
                <w:sz w:val="16"/>
                <w:szCs w:val="16"/>
              </w:rPr>
              <w:t xml:space="preserve"> МОТ №№ 97, 118, 143, 157 и приве</w:t>
            </w:r>
            <w:r>
              <w:rPr>
                <w:color w:val="000000"/>
                <w:sz w:val="16"/>
                <w:szCs w:val="16"/>
              </w:rPr>
              <w:t xml:space="preserve">дение </w:t>
            </w:r>
            <w:r w:rsidRPr="00F91FFE">
              <w:rPr>
                <w:color w:val="000000"/>
                <w:sz w:val="16"/>
                <w:szCs w:val="16"/>
              </w:rPr>
              <w:t>законодательств</w:t>
            </w:r>
            <w:r>
              <w:rPr>
                <w:color w:val="000000"/>
                <w:sz w:val="16"/>
                <w:szCs w:val="16"/>
              </w:rPr>
              <w:t>а</w:t>
            </w:r>
            <w:r w:rsidRPr="00F91FFE">
              <w:rPr>
                <w:color w:val="000000"/>
                <w:sz w:val="16"/>
                <w:szCs w:val="16"/>
              </w:rPr>
              <w:t xml:space="preserve"> Республики Казахстан в соответствие с международными стандартами</w:t>
            </w:r>
            <w:r>
              <w:rPr>
                <w:color w:val="000000"/>
                <w:sz w:val="16"/>
                <w:szCs w:val="16"/>
              </w:rPr>
              <w:t>, касающимися прав мигрантов, лиц, ищущих убежище и беженцев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Аналитическая записка</w:t>
            </w:r>
          </w:p>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2025-2026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Правительство </w:t>
            </w:r>
            <w:r>
              <w:rPr>
                <w:color w:val="000000"/>
                <w:sz w:val="16"/>
                <w:szCs w:val="16"/>
              </w:rPr>
              <w:t>РК</w:t>
            </w:r>
          </w:p>
        </w:tc>
      </w:tr>
      <w:tr w:rsidR="00155A4F" w:rsidRPr="00887F80"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 xml:space="preserve">ка </w:t>
            </w:r>
            <w:r w:rsidRPr="00F91FFE">
              <w:rPr>
                <w:color w:val="000000"/>
                <w:sz w:val="16"/>
                <w:szCs w:val="16"/>
              </w:rPr>
              <w:t>чётки</w:t>
            </w:r>
            <w:r>
              <w:rPr>
                <w:color w:val="000000"/>
                <w:sz w:val="16"/>
                <w:szCs w:val="16"/>
              </w:rPr>
              <w:t>х</w:t>
            </w:r>
            <w:r w:rsidRPr="00F91FFE">
              <w:rPr>
                <w:color w:val="000000"/>
                <w:sz w:val="16"/>
                <w:szCs w:val="16"/>
              </w:rPr>
              <w:t xml:space="preserve"> процедур доступа беженцев на территорию страны</w:t>
            </w:r>
            <w:r>
              <w:rPr>
                <w:color w:val="000000"/>
                <w:sz w:val="16"/>
                <w:szCs w:val="16"/>
              </w:rPr>
              <w:t xml:space="preserve">, в том  числе </w:t>
            </w:r>
            <w:r w:rsidRPr="00F91FFE">
              <w:rPr>
                <w:color w:val="000000"/>
                <w:sz w:val="16"/>
                <w:szCs w:val="16"/>
              </w:rPr>
              <w:t>процедур по передач</w:t>
            </w:r>
            <w:r>
              <w:rPr>
                <w:color w:val="000000"/>
                <w:sz w:val="16"/>
                <w:szCs w:val="16"/>
              </w:rPr>
              <w:t>е</w:t>
            </w:r>
            <w:r w:rsidRPr="00F91FFE">
              <w:rPr>
                <w:color w:val="000000"/>
                <w:sz w:val="16"/>
                <w:szCs w:val="16"/>
              </w:rPr>
              <w:t xml:space="preserve"> лиц, ищущих убежище, сотрудниками П</w:t>
            </w:r>
            <w:r>
              <w:rPr>
                <w:color w:val="000000"/>
                <w:sz w:val="16"/>
                <w:szCs w:val="16"/>
              </w:rPr>
              <w:t xml:space="preserve">С КНБ РК и МВД РК </w:t>
            </w:r>
            <w:r w:rsidRPr="00F91FFE">
              <w:rPr>
                <w:color w:val="000000"/>
                <w:sz w:val="16"/>
                <w:szCs w:val="16"/>
              </w:rPr>
              <w:t>сотрудникам уполномоченного органа по вопросам беженцев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Аналитическая записка</w:t>
            </w:r>
          </w:p>
          <w:p w:rsidR="00155A4F" w:rsidRDefault="00155A4F" w:rsidP="00DC5BDE">
            <w:pPr>
              <w:rPr>
                <w:color w:val="000000"/>
                <w:sz w:val="16"/>
                <w:szCs w:val="16"/>
              </w:rPr>
            </w:pPr>
            <w:r>
              <w:rPr>
                <w:color w:val="000000"/>
                <w:sz w:val="16"/>
                <w:szCs w:val="16"/>
              </w:rPr>
              <w:t>Проекты НПА</w:t>
            </w:r>
          </w:p>
          <w:p w:rsidR="00155A4F" w:rsidRDefault="00155A4F" w:rsidP="00DC5BDE">
            <w:pPr>
              <w:rPr>
                <w:color w:val="000000"/>
                <w:sz w:val="16"/>
                <w:szCs w:val="16"/>
              </w:rPr>
            </w:pPr>
            <w:r>
              <w:rPr>
                <w:color w:val="000000"/>
                <w:sz w:val="16"/>
                <w:szCs w:val="16"/>
              </w:rPr>
              <w:t>Тренинги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2025-2027</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Правительство </w:t>
            </w:r>
            <w:r>
              <w:rPr>
                <w:color w:val="000000"/>
                <w:sz w:val="16"/>
                <w:szCs w:val="16"/>
              </w:rPr>
              <w:t>РК, УПЧ РК</w:t>
            </w:r>
          </w:p>
        </w:tc>
      </w:tr>
      <w:tr w:rsidR="00155A4F" w:rsidRPr="00887F80"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В</w:t>
            </w:r>
            <w:r w:rsidRPr="00F91FFE">
              <w:rPr>
                <w:color w:val="000000"/>
                <w:sz w:val="16"/>
                <w:szCs w:val="16"/>
              </w:rPr>
              <w:t>ыпуск и выдач</w:t>
            </w:r>
            <w:r>
              <w:rPr>
                <w:color w:val="000000"/>
                <w:sz w:val="16"/>
                <w:szCs w:val="16"/>
              </w:rPr>
              <w:t>а</w:t>
            </w:r>
            <w:r w:rsidRPr="00F91FFE">
              <w:rPr>
                <w:color w:val="000000"/>
                <w:sz w:val="16"/>
                <w:szCs w:val="16"/>
              </w:rPr>
              <w:t xml:space="preserve"> проездных документов для беженцев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2025-2026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МВД РК</w:t>
            </w:r>
          </w:p>
        </w:tc>
      </w:tr>
      <w:tr w:rsidR="00155A4F" w:rsidRPr="00887F80"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spacing w:after="20"/>
              <w:ind w:left="20"/>
              <w:jc w:val="center"/>
              <w:rPr>
                <w:color w:val="000000"/>
                <w:sz w:val="16"/>
                <w:szCs w:val="16"/>
              </w:rPr>
            </w:pP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 xml:space="preserve">Анализ возможности пенсионного обеспечения официально признанных беженцев и их доступа к системе ОСМС с изменением норм миграционного законодательства, </w:t>
            </w:r>
            <w:r w:rsidRPr="00F91FFE">
              <w:rPr>
                <w:color w:val="000000"/>
                <w:sz w:val="16"/>
                <w:szCs w:val="16"/>
              </w:rPr>
              <w:t>приравнивающи</w:t>
            </w:r>
            <w:r>
              <w:rPr>
                <w:color w:val="000000"/>
                <w:sz w:val="16"/>
                <w:szCs w:val="16"/>
              </w:rPr>
              <w:t>х</w:t>
            </w:r>
            <w:r w:rsidRPr="00F91FFE">
              <w:rPr>
                <w:color w:val="000000"/>
                <w:sz w:val="16"/>
                <w:szCs w:val="16"/>
              </w:rPr>
              <w:t xml:space="preserve"> беженцев к иностранным гражданам, временно пребывающим в РК</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2025-2026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МВД РК, МТСЗН РК</w:t>
            </w: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FF0000"/>
              </w:rPr>
            </w:pPr>
            <w:r>
              <w:rPr>
                <w:b/>
              </w:rPr>
              <w:t>20</w:t>
            </w:r>
            <w:r w:rsidRPr="00DE204E">
              <w:rPr>
                <w:b/>
              </w:rPr>
              <w:t>. Право на благоприятную окружающую среду</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Присоединение РК к Конвенции о защите прав человека и основных свобод (1950 года), чтобы обеспечить гражданам Казахстана доступ к Европейскому суду по правам человека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МИД</w:t>
            </w:r>
            <w:r>
              <w:rPr>
                <w:color w:val="000000"/>
                <w:sz w:val="16"/>
                <w:szCs w:val="16"/>
              </w:rPr>
              <w:t xml:space="preserve">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Присоединение к протоколам Европейской Экономической Комиссии ООН по воде и здоровью, стратегической экологической оценке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Правительство</w:t>
            </w:r>
            <w:r>
              <w:rPr>
                <w:color w:val="000000"/>
                <w:sz w:val="16"/>
                <w:szCs w:val="16"/>
              </w:rPr>
              <w:t xml:space="preserve"> РК</w:t>
            </w:r>
            <w:r w:rsidRPr="00F91FFE">
              <w:rPr>
                <w:color w:val="000000"/>
                <w:sz w:val="16"/>
                <w:szCs w:val="16"/>
              </w:rPr>
              <w:t>, МИД</w:t>
            </w:r>
            <w:r>
              <w:rPr>
                <w:color w:val="000000"/>
                <w:sz w:val="16"/>
                <w:szCs w:val="16"/>
              </w:rPr>
              <w:t xml:space="preserve">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Разработка государственной экологической политики в соответствии с требованиями международного права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Правительство</w:t>
            </w:r>
            <w:r>
              <w:rPr>
                <w:color w:val="000000"/>
                <w:sz w:val="16"/>
                <w:szCs w:val="16"/>
              </w:rPr>
              <w:t xml:space="preserve">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Адаптация национального законодательства к требованиям международного права без снижения более высоких или более жёстких национальных стандартов качества окружающей среды и без ущемления права человека на благоприятную окружающую среду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Правительство</w:t>
            </w:r>
            <w:r>
              <w:rPr>
                <w:color w:val="000000"/>
                <w:sz w:val="16"/>
                <w:szCs w:val="16"/>
              </w:rPr>
              <w:t xml:space="preserve"> РК, МЭПР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Разработка механизма участия общественности в процессе принятия решений, в котором определить порядок учёта общественного мнения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r w:rsidRPr="00F91FFE">
              <w:rPr>
                <w:color w:val="000000"/>
                <w:sz w:val="16"/>
                <w:szCs w:val="16"/>
              </w:rPr>
              <w:t xml:space="preserve"> по организации и проведению экологической оценки, проведению общественных слушаний</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МЭПР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Введение механизма стратегической экологической оценки программ, планов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Э</w:t>
            </w:r>
            <w:r w:rsidRPr="00F91FFE">
              <w:rPr>
                <w:color w:val="000000"/>
                <w:sz w:val="16"/>
                <w:szCs w:val="16"/>
              </w:rPr>
              <w:t xml:space="preserve">кологические доклады к проектам документов государственного планирования развития территорий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 год</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М</w:t>
            </w:r>
            <w:r>
              <w:rPr>
                <w:color w:val="000000"/>
                <w:sz w:val="16"/>
                <w:szCs w:val="16"/>
              </w:rPr>
              <w:t>ЭПР РК</w:t>
            </w:r>
            <w:r w:rsidRPr="00F91FFE">
              <w:rPr>
                <w:color w:val="000000"/>
                <w:sz w:val="16"/>
                <w:szCs w:val="16"/>
              </w:rPr>
              <w:t xml:space="preserve">, </w:t>
            </w:r>
            <w:proofErr w:type="spellStart"/>
            <w:r>
              <w:rPr>
                <w:color w:val="000000"/>
                <w:sz w:val="16"/>
                <w:szCs w:val="16"/>
              </w:rPr>
              <w:t>акиматы</w:t>
            </w:r>
            <w:proofErr w:type="spellEnd"/>
            <w:r>
              <w:rPr>
                <w:color w:val="000000"/>
                <w:sz w:val="16"/>
                <w:szCs w:val="16"/>
              </w:rPr>
              <w:t xml:space="preserve"> областей, городов Астана, Алматы, Шымкент</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Внесение в национальное законодательство положения об административной ответственности за воспрепятствование участию общественности в процессе принятия решений по вопросам, касающимся окружающей среды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2025-2026 гг.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МЭПР РК, МЮ РК, ГП РК</w:t>
            </w: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sz w:val="16"/>
                <w:szCs w:val="16"/>
              </w:rPr>
            </w:pPr>
          </w:p>
        </w:tc>
      </w:tr>
      <w:tr w:rsidR="00155A4F" w:rsidRPr="00B7483B"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DE204E" w:rsidRDefault="00155A4F" w:rsidP="00DC5BDE">
            <w:pPr>
              <w:rPr>
                <w:b/>
                <w:color w:val="000000"/>
              </w:rPr>
            </w:pPr>
            <w:r w:rsidRPr="00DE204E">
              <w:rPr>
                <w:b/>
              </w:rPr>
              <w:t>2</w:t>
            </w:r>
            <w:r>
              <w:rPr>
                <w:b/>
              </w:rPr>
              <w:t>1</w:t>
            </w:r>
            <w:r w:rsidRPr="00DE204E">
              <w:rPr>
                <w:b/>
              </w:rPr>
              <w:t>. Право на защиту психического и физического здоровья</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1.</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проект</w:t>
            </w:r>
            <w:r>
              <w:rPr>
                <w:color w:val="000000"/>
                <w:sz w:val="16"/>
                <w:szCs w:val="16"/>
              </w:rPr>
              <w:t>а</w:t>
            </w:r>
            <w:r w:rsidRPr="00F91FFE">
              <w:rPr>
                <w:color w:val="000000"/>
                <w:sz w:val="16"/>
                <w:szCs w:val="16"/>
              </w:rPr>
              <w:t xml:space="preserve"> Закона РК «О правах пациентов»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w:t>
            </w:r>
            <w:r>
              <w:rPr>
                <w:color w:val="000000"/>
                <w:sz w:val="16"/>
                <w:szCs w:val="16"/>
              </w:rPr>
              <w:t>-2026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МЗ РК, </w:t>
            </w:r>
            <w:r>
              <w:rPr>
                <w:color w:val="000000"/>
                <w:sz w:val="16"/>
                <w:szCs w:val="16"/>
              </w:rPr>
              <w:t>УПЧ РК</w:t>
            </w:r>
          </w:p>
        </w:tc>
      </w:tr>
      <w:tr w:rsidR="00155A4F" w:rsidRPr="00B7483B"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2.</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Разработ</w:t>
            </w:r>
            <w:r>
              <w:rPr>
                <w:color w:val="000000"/>
                <w:sz w:val="16"/>
                <w:szCs w:val="16"/>
              </w:rPr>
              <w:t>ка</w:t>
            </w:r>
            <w:r w:rsidRPr="00F91FFE">
              <w:rPr>
                <w:color w:val="000000"/>
                <w:sz w:val="16"/>
                <w:szCs w:val="16"/>
              </w:rPr>
              <w:t xml:space="preserve"> программ</w:t>
            </w:r>
            <w:r>
              <w:rPr>
                <w:color w:val="000000"/>
                <w:sz w:val="16"/>
                <w:szCs w:val="16"/>
              </w:rPr>
              <w:t>ы</w:t>
            </w:r>
            <w:r w:rsidRPr="00F91FFE">
              <w:rPr>
                <w:color w:val="000000"/>
                <w:sz w:val="16"/>
                <w:szCs w:val="16"/>
              </w:rPr>
              <w:t xml:space="preserve"> обучения подростков и молодых людей по вопросам охраны сексуального и репродуктивного здоровья в рамках обязательных предметов на уровне общеобразовательных школ и учреждений среднего специального образования (колледжах)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У</w:t>
            </w:r>
            <w:r w:rsidRPr="00F91FFE">
              <w:rPr>
                <w:color w:val="000000"/>
                <w:sz w:val="16"/>
                <w:szCs w:val="16"/>
              </w:rPr>
              <w:t>чебны</w:t>
            </w:r>
            <w:r>
              <w:rPr>
                <w:color w:val="000000"/>
                <w:sz w:val="16"/>
                <w:szCs w:val="16"/>
              </w:rPr>
              <w:t>е</w:t>
            </w:r>
            <w:r w:rsidRPr="00F91FFE">
              <w:rPr>
                <w:color w:val="000000"/>
                <w:sz w:val="16"/>
                <w:szCs w:val="16"/>
              </w:rPr>
              <w:t xml:space="preserve"> программ</w:t>
            </w:r>
            <w:r>
              <w:rPr>
                <w:color w:val="000000"/>
                <w:sz w:val="16"/>
                <w:szCs w:val="16"/>
              </w:rPr>
              <w:t>ы</w:t>
            </w:r>
            <w:r w:rsidRPr="00F91FFE">
              <w:rPr>
                <w:color w:val="000000"/>
                <w:sz w:val="16"/>
                <w:szCs w:val="16"/>
              </w:rPr>
              <w:t xml:space="preserve">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w:t>
            </w:r>
            <w:r>
              <w:rPr>
                <w:color w:val="000000"/>
                <w:sz w:val="16"/>
                <w:szCs w:val="16"/>
              </w:rPr>
              <w:t>5</w:t>
            </w:r>
            <w:r w:rsidRPr="00F91FFE">
              <w:rPr>
                <w:color w:val="000000"/>
                <w:sz w:val="16"/>
                <w:szCs w:val="16"/>
              </w:rPr>
              <w:t>-202</w:t>
            </w:r>
            <w:r>
              <w:rPr>
                <w:color w:val="000000"/>
                <w:sz w:val="16"/>
                <w:szCs w:val="16"/>
              </w:rPr>
              <w:t>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МП РК, МЗ РК, </w:t>
            </w:r>
            <w:r>
              <w:rPr>
                <w:color w:val="000000"/>
                <w:sz w:val="16"/>
                <w:szCs w:val="16"/>
              </w:rPr>
              <w:t>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3.</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Пересмотр возраст</w:t>
            </w:r>
            <w:r>
              <w:rPr>
                <w:color w:val="000000"/>
                <w:sz w:val="16"/>
                <w:szCs w:val="16"/>
              </w:rPr>
              <w:t>а</w:t>
            </w:r>
            <w:r w:rsidRPr="00F91FFE">
              <w:rPr>
                <w:color w:val="000000"/>
                <w:sz w:val="16"/>
                <w:szCs w:val="16"/>
              </w:rPr>
              <w:t xml:space="preserve"> молодых людей в сторону снижения с 18 до 16 лет с правом самостоятельно предоставлять информированное письменное согласие на получение медицинской помощи, </w:t>
            </w:r>
            <w:r w:rsidRPr="00F91FFE">
              <w:rPr>
                <w:color w:val="000000"/>
                <w:sz w:val="16"/>
                <w:szCs w:val="16"/>
              </w:rPr>
              <w:lastRenderedPageBreak/>
              <w:t>включая хирургические вмешательства, искусственное прерывание беременности, без предварительного согласия их родителей или законных представителей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lastRenderedPageBreak/>
              <w:t>Проект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w:t>
            </w:r>
            <w:r>
              <w:rPr>
                <w:color w:val="000000"/>
                <w:sz w:val="16"/>
                <w:szCs w:val="16"/>
              </w:rPr>
              <w:t>-2026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МЗ РК, </w:t>
            </w:r>
            <w:r>
              <w:rPr>
                <w:color w:val="000000"/>
                <w:sz w:val="16"/>
                <w:szCs w:val="16"/>
              </w:rPr>
              <w:t>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4.</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Обеспеч</w:t>
            </w:r>
            <w:r>
              <w:rPr>
                <w:color w:val="000000"/>
                <w:sz w:val="16"/>
                <w:szCs w:val="16"/>
              </w:rPr>
              <w:t xml:space="preserve">ение </w:t>
            </w:r>
            <w:r w:rsidRPr="00F91FFE">
              <w:rPr>
                <w:color w:val="000000"/>
                <w:sz w:val="16"/>
                <w:szCs w:val="16"/>
              </w:rPr>
              <w:t>соблюдени</w:t>
            </w:r>
            <w:r>
              <w:rPr>
                <w:color w:val="000000"/>
                <w:sz w:val="16"/>
                <w:szCs w:val="16"/>
              </w:rPr>
              <w:t>я</w:t>
            </w:r>
            <w:r w:rsidRPr="00F91FFE">
              <w:rPr>
                <w:color w:val="000000"/>
                <w:sz w:val="16"/>
                <w:szCs w:val="16"/>
              </w:rPr>
              <w:t xml:space="preserve"> прав пациентов в психиатрических учреждениях Казахстана в соответствии с принятыми ООН «Принципами защиты психически больных лиц и улучшения психиатрической помощи»</w:t>
            </w:r>
            <w:r>
              <w:rPr>
                <w:color w:val="000000"/>
                <w:sz w:val="16"/>
                <w:szCs w:val="16"/>
              </w:rPr>
              <w:t xml:space="preserve"> для недопущения </w:t>
            </w:r>
            <w:r w:rsidRPr="00F91FFE">
              <w:rPr>
                <w:color w:val="000000"/>
                <w:sz w:val="16"/>
                <w:szCs w:val="16"/>
              </w:rPr>
              <w:t>случаев дискриминации, стигматизации, отсутствия доступа к эффективным средствам реализации прав, одновременно обеспечивающим процессуальные гарантии защиты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w:t>
            </w:r>
            <w:r>
              <w:rPr>
                <w:color w:val="000000"/>
                <w:sz w:val="16"/>
                <w:szCs w:val="16"/>
              </w:rPr>
              <w:t>-2026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МЗ РК, </w:t>
            </w:r>
            <w:r>
              <w:rPr>
                <w:color w:val="000000"/>
                <w:sz w:val="16"/>
                <w:szCs w:val="16"/>
              </w:rPr>
              <w:t>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5.</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В</w:t>
            </w:r>
            <w:r w:rsidRPr="00F91FFE">
              <w:rPr>
                <w:color w:val="000000"/>
                <w:sz w:val="16"/>
                <w:szCs w:val="16"/>
              </w:rPr>
              <w:t>несени</w:t>
            </w:r>
            <w:r>
              <w:rPr>
                <w:color w:val="000000"/>
                <w:sz w:val="16"/>
                <w:szCs w:val="16"/>
              </w:rPr>
              <w:t xml:space="preserve">е изменений </w:t>
            </w:r>
            <w:r w:rsidRPr="00F91FFE">
              <w:rPr>
                <w:color w:val="000000"/>
                <w:sz w:val="16"/>
                <w:szCs w:val="16"/>
              </w:rPr>
              <w:t>в пункт 2 статьи 137 Кодекса «О здоровье народа и системе здравоохранения», гарантирующих лечение пациентов, признанных недееспособными, только на основе их свободного и осознанного согласия за исключением случаев, когда особые обстоятельства требуют иного</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w:t>
            </w:r>
            <w:r>
              <w:rPr>
                <w:color w:val="000000"/>
                <w:sz w:val="16"/>
                <w:szCs w:val="16"/>
              </w:rPr>
              <w:t>-2026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МЗ РК, </w:t>
            </w:r>
            <w:r>
              <w:rPr>
                <w:color w:val="000000"/>
                <w:sz w:val="16"/>
                <w:szCs w:val="16"/>
              </w:rPr>
              <w:t>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6.</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Расшир</w:t>
            </w:r>
            <w:r>
              <w:rPr>
                <w:color w:val="000000"/>
                <w:sz w:val="16"/>
                <w:szCs w:val="16"/>
              </w:rPr>
              <w:t>ение</w:t>
            </w:r>
            <w:r w:rsidRPr="00F91FFE">
              <w:rPr>
                <w:color w:val="000000"/>
                <w:sz w:val="16"/>
                <w:szCs w:val="16"/>
              </w:rPr>
              <w:t xml:space="preserve"> медицински</w:t>
            </w:r>
            <w:r>
              <w:rPr>
                <w:color w:val="000000"/>
                <w:sz w:val="16"/>
                <w:szCs w:val="16"/>
              </w:rPr>
              <w:t>х</w:t>
            </w:r>
            <w:r w:rsidRPr="00F91FFE">
              <w:rPr>
                <w:color w:val="000000"/>
                <w:sz w:val="16"/>
                <w:szCs w:val="16"/>
              </w:rPr>
              <w:t xml:space="preserve"> стандарт</w:t>
            </w:r>
            <w:r>
              <w:rPr>
                <w:color w:val="000000"/>
                <w:sz w:val="16"/>
                <w:szCs w:val="16"/>
              </w:rPr>
              <w:t>ов</w:t>
            </w:r>
            <w:r w:rsidRPr="00F91FFE">
              <w:rPr>
                <w:color w:val="000000"/>
                <w:sz w:val="16"/>
                <w:szCs w:val="16"/>
              </w:rPr>
              <w:t>, по которым даётся инвалидность с использованием единых определений инвалидности, основанных на МКФ (Международная классификация функционирования, ограничений жизнедеятельности и здоровья)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w:t>
            </w:r>
            <w:r>
              <w:rPr>
                <w:color w:val="000000"/>
                <w:sz w:val="16"/>
                <w:szCs w:val="16"/>
              </w:rPr>
              <w:t>-2026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МЗ РК, </w:t>
            </w:r>
            <w:r>
              <w:rPr>
                <w:color w:val="000000"/>
                <w:sz w:val="16"/>
                <w:szCs w:val="16"/>
              </w:rPr>
              <w:t>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7.</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 xml:space="preserve">Изменение </w:t>
            </w:r>
            <w:r w:rsidRPr="00F91FFE">
              <w:rPr>
                <w:color w:val="000000"/>
                <w:sz w:val="16"/>
                <w:szCs w:val="16"/>
              </w:rPr>
              <w:t>процедур</w:t>
            </w:r>
            <w:r>
              <w:rPr>
                <w:color w:val="000000"/>
                <w:sz w:val="16"/>
                <w:szCs w:val="16"/>
              </w:rPr>
              <w:t>ы</w:t>
            </w:r>
            <w:r w:rsidRPr="00F91FFE">
              <w:rPr>
                <w:color w:val="000000"/>
                <w:sz w:val="16"/>
                <w:szCs w:val="16"/>
              </w:rPr>
              <w:t xml:space="preserve"> признания пола в Казахстане таким образом, чтобы трансгендеры могли менять свой юридический пол во всех документах на основании личного заявления и без каких-либо обязательных медицинских процедур и принуждения к ним, включая гормональную заместительную терапию и хирургическую коррекцию пола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w:t>
            </w:r>
            <w:r>
              <w:rPr>
                <w:color w:val="000000"/>
                <w:sz w:val="16"/>
                <w:szCs w:val="16"/>
              </w:rPr>
              <w:t>-2026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МЗ РК, </w:t>
            </w:r>
            <w:r>
              <w:rPr>
                <w:color w:val="000000"/>
                <w:sz w:val="16"/>
                <w:szCs w:val="16"/>
              </w:rPr>
              <w:t>УПЧ РК</w:t>
            </w:r>
          </w:p>
        </w:tc>
      </w:tr>
      <w:tr w:rsidR="00155A4F" w:rsidRPr="00F91FFE" w:rsidTr="00DC5BDE">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spacing w:after="20"/>
              <w:ind w:left="20"/>
              <w:jc w:val="center"/>
              <w:rPr>
                <w:color w:val="000000"/>
                <w:sz w:val="16"/>
                <w:szCs w:val="16"/>
              </w:rPr>
            </w:pPr>
            <w:r w:rsidRPr="00F91FFE">
              <w:rPr>
                <w:color w:val="000000"/>
                <w:sz w:val="16"/>
                <w:szCs w:val="16"/>
              </w:rPr>
              <w:t>8.</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Включ</w:t>
            </w:r>
            <w:r>
              <w:rPr>
                <w:color w:val="000000"/>
                <w:sz w:val="16"/>
                <w:szCs w:val="16"/>
              </w:rPr>
              <w:t xml:space="preserve">ение </w:t>
            </w:r>
            <w:r w:rsidRPr="00F91FFE">
              <w:rPr>
                <w:color w:val="000000"/>
                <w:sz w:val="16"/>
                <w:szCs w:val="16"/>
              </w:rPr>
              <w:t>сексуальн</w:t>
            </w:r>
            <w:r>
              <w:rPr>
                <w:color w:val="000000"/>
                <w:sz w:val="16"/>
                <w:szCs w:val="16"/>
              </w:rPr>
              <w:t>ой</w:t>
            </w:r>
            <w:r w:rsidRPr="00F91FFE">
              <w:rPr>
                <w:color w:val="000000"/>
                <w:sz w:val="16"/>
                <w:szCs w:val="16"/>
              </w:rPr>
              <w:t xml:space="preserve"> ориентаци</w:t>
            </w:r>
            <w:r>
              <w:rPr>
                <w:color w:val="000000"/>
                <w:sz w:val="16"/>
                <w:szCs w:val="16"/>
              </w:rPr>
              <w:t>и</w:t>
            </w:r>
            <w:r w:rsidRPr="00F91FFE">
              <w:rPr>
                <w:color w:val="000000"/>
                <w:sz w:val="16"/>
                <w:szCs w:val="16"/>
              </w:rPr>
              <w:t xml:space="preserve"> и гендерн</w:t>
            </w:r>
            <w:r>
              <w:rPr>
                <w:color w:val="000000"/>
                <w:sz w:val="16"/>
                <w:szCs w:val="16"/>
              </w:rPr>
              <w:t>ой</w:t>
            </w:r>
            <w:r w:rsidRPr="00F91FFE">
              <w:rPr>
                <w:color w:val="000000"/>
                <w:sz w:val="16"/>
                <w:szCs w:val="16"/>
              </w:rPr>
              <w:t xml:space="preserve"> идентичност</w:t>
            </w:r>
            <w:r>
              <w:rPr>
                <w:color w:val="000000"/>
                <w:sz w:val="16"/>
                <w:szCs w:val="16"/>
              </w:rPr>
              <w:t>и</w:t>
            </w:r>
            <w:r w:rsidRPr="00F91FFE">
              <w:rPr>
                <w:color w:val="000000"/>
                <w:sz w:val="16"/>
                <w:szCs w:val="16"/>
              </w:rPr>
              <w:t xml:space="preserve"> в качестве основания для защиты от дискриминации в законодательство</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Pr>
                <w:color w:val="000000"/>
                <w:sz w:val="16"/>
                <w:szCs w:val="16"/>
              </w:rPr>
              <w:t>Проекты НПА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2025</w:t>
            </w:r>
            <w:r>
              <w:rPr>
                <w:color w:val="000000"/>
                <w:sz w:val="16"/>
                <w:szCs w:val="16"/>
              </w:rPr>
              <w:t>-2026</w:t>
            </w:r>
            <w:r w:rsidRPr="00F91FFE">
              <w:rPr>
                <w:color w:val="000000"/>
                <w:sz w:val="16"/>
                <w:szCs w:val="16"/>
              </w:rPr>
              <w:t xml:space="preserve"> г</w:t>
            </w:r>
            <w:r>
              <w:rPr>
                <w:color w:val="000000"/>
                <w:sz w:val="16"/>
                <w:szCs w:val="16"/>
              </w:rPr>
              <w:t>г.</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rPr>
                <w:color w:val="000000"/>
                <w:sz w:val="16"/>
                <w:szCs w:val="16"/>
              </w:rPr>
            </w:pPr>
            <w:r w:rsidRPr="00F91FFE">
              <w:rPr>
                <w:color w:val="000000"/>
                <w:sz w:val="16"/>
                <w:szCs w:val="16"/>
              </w:rPr>
              <w:t xml:space="preserve">МЗ РК, </w:t>
            </w:r>
            <w:r>
              <w:rPr>
                <w:color w:val="000000"/>
                <w:sz w:val="16"/>
                <w:szCs w:val="16"/>
              </w:rPr>
              <w:t>УПЧ РК</w:t>
            </w:r>
          </w:p>
        </w:tc>
      </w:tr>
      <w:tr w:rsidR="00155A4F" w:rsidRPr="00F91FFE" w:rsidTr="00DC5BDE">
        <w:trPr>
          <w:trHeight w:val="30"/>
          <w:tblCellSpacing w:w="0" w:type="auto"/>
        </w:trPr>
        <w:tc>
          <w:tcPr>
            <w:tcW w:w="136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5A4F" w:rsidRPr="00F91FFE" w:rsidRDefault="00155A4F" w:rsidP="00DC5BDE">
            <w:pPr>
              <w:jc w:val="both"/>
              <w:rPr>
                <w:b/>
                <w:color w:val="FF0000"/>
                <w:sz w:val="16"/>
                <w:szCs w:val="16"/>
              </w:rPr>
            </w:pPr>
          </w:p>
        </w:tc>
      </w:tr>
    </w:tbl>
    <w:p w:rsidR="00155A4F" w:rsidRPr="00F91FFE"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sectPr w:rsidR="00155A4F" w:rsidSect="00155A4F">
          <w:pgSz w:w="15840" w:h="12240" w:orient="landscape"/>
          <w:pgMar w:top="1701" w:right="1134" w:bottom="850" w:left="1134" w:header="708" w:footer="708" w:gutter="0"/>
          <w:cols w:space="708"/>
          <w:docGrid w:linePitch="360"/>
        </w:sectPr>
      </w:pPr>
    </w:p>
    <w:p w:rsidR="00155A4F" w:rsidRPr="00D60C34" w:rsidRDefault="00155A4F" w:rsidP="00155A4F">
      <w:pPr>
        <w:shd w:val="clear" w:color="auto" w:fill="4F81BD"/>
        <w:jc w:val="center"/>
        <w:rPr>
          <w:b/>
          <w:color w:val="FFFFFF"/>
        </w:rPr>
      </w:pPr>
      <w:r w:rsidRPr="00D60C34">
        <w:rPr>
          <w:b/>
          <w:color w:val="FFFFFF"/>
          <w:sz w:val="32"/>
          <w:szCs w:val="32"/>
        </w:rPr>
        <w:lastRenderedPageBreak/>
        <w:t>СПИСОК АББРЕВИАТУР</w:t>
      </w: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155A4F" w:rsidRDefault="00155A4F" w:rsidP="00155A4F">
      <w:pPr>
        <w:jc w:val="both"/>
        <w:rPr>
          <w:color w:val="000000"/>
          <w:sz w:val="16"/>
          <w:szCs w:val="16"/>
        </w:rPr>
      </w:pPr>
    </w:p>
    <w:p w:rsidR="009477A0" w:rsidRPr="00155A4F" w:rsidRDefault="009477A0" w:rsidP="009477A0">
      <w:r w:rsidRPr="00155A4F">
        <w:t xml:space="preserve">АГС РК </w:t>
      </w:r>
      <w:r>
        <w:tab/>
      </w:r>
      <w:r>
        <w:tab/>
      </w:r>
      <w:r w:rsidRPr="00155A4F">
        <w:t>Агентство Республики Казахстан по делам государственной службы</w:t>
      </w:r>
    </w:p>
    <w:p w:rsidR="00155A4F" w:rsidRPr="00155A4F" w:rsidRDefault="00155A4F" w:rsidP="00155A4F">
      <w:pPr>
        <w:jc w:val="both"/>
        <w:rPr>
          <w:color w:val="000000"/>
        </w:rPr>
      </w:pPr>
      <w:r w:rsidRPr="00155A4F">
        <w:rPr>
          <w:color w:val="000000"/>
        </w:rPr>
        <w:t>АП РК</w:t>
      </w:r>
      <w:r>
        <w:rPr>
          <w:color w:val="000000"/>
        </w:rPr>
        <w:t xml:space="preserve"> </w:t>
      </w:r>
      <w:r>
        <w:rPr>
          <w:color w:val="000000"/>
        </w:rPr>
        <w:tab/>
      </w:r>
      <w:r w:rsidR="004C4C42">
        <w:rPr>
          <w:color w:val="000000"/>
        </w:rPr>
        <w:tab/>
      </w:r>
      <w:r w:rsidRPr="00155A4F">
        <w:rPr>
          <w:color w:val="000000"/>
        </w:rPr>
        <w:t xml:space="preserve">Администрация Президента Республики Казахстан  </w:t>
      </w:r>
    </w:p>
    <w:p w:rsidR="00155A4F" w:rsidRPr="00155A4F" w:rsidRDefault="00155A4F" w:rsidP="009477A0">
      <w:pPr>
        <w:ind w:left="2160" w:hanging="2160"/>
        <w:jc w:val="both"/>
        <w:rPr>
          <w:color w:val="000000"/>
        </w:rPr>
      </w:pPr>
      <w:r w:rsidRPr="00155A4F">
        <w:rPr>
          <w:color w:val="000000"/>
        </w:rPr>
        <w:t>АСПР РК</w:t>
      </w:r>
      <w:r>
        <w:rPr>
          <w:color w:val="000000"/>
        </w:rPr>
        <w:t xml:space="preserve">     </w:t>
      </w:r>
      <w:r>
        <w:rPr>
          <w:color w:val="000000"/>
        </w:rPr>
        <w:tab/>
      </w:r>
      <w:r w:rsidRPr="00155A4F">
        <w:rPr>
          <w:color w:val="000000"/>
        </w:rPr>
        <w:t>Агентство по стратегическому планированию и реформам Республики Казахстан</w:t>
      </w:r>
    </w:p>
    <w:p w:rsidR="00155A4F" w:rsidRPr="00155A4F" w:rsidRDefault="00155A4F" w:rsidP="00155A4F">
      <w:pPr>
        <w:jc w:val="both"/>
      </w:pPr>
      <w:r w:rsidRPr="00155A4F">
        <w:rPr>
          <w:color w:val="000000"/>
        </w:rPr>
        <w:t>АФМ РК</w:t>
      </w:r>
      <w:r w:rsidR="004C4C42">
        <w:rPr>
          <w:color w:val="000000"/>
        </w:rPr>
        <w:tab/>
      </w:r>
      <w:r>
        <w:rPr>
          <w:color w:val="000000"/>
        </w:rPr>
        <w:tab/>
      </w:r>
      <w:r w:rsidRPr="00155A4F">
        <w:t>Агентство Республики Казахстан по финансовому мониторингу </w:t>
      </w:r>
    </w:p>
    <w:p w:rsidR="00155A4F" w:rsidRPr="00155A4F" w:rsidRDefault="00155A4F" w:rsidP="00155A4F">
      <w:pPr>
        <w:ind w:left="2160" w:hanging="2160"/>
        <w:jc w:val="both"/>
        <w:rPr>
          <w:color w:val="000000"/>
        </w:rPr>
      </w:pPr>
      <w:r w:rsidRPr="00155A4F">
        <w:t>БДИПЧ ОБСЕ</w:t>
      </w:r>
      <w:r>
        <w:t xml:space="preserve"> </w:t>
      </w:r>
      <w:r w:rsidR="004C4C42">
        <w:tab/>
      </w:r>
      <w:r w:rsidRPr="00155A4F">
        <w:t>Бюро по демократическим институтам и правам человека Организации по безопасности и сотрудничеству в Европе</w:t>
      </w:r>
    </w:p>
    <w:p w:rsidR="00155A4F" w:rsidRDefault="00155A4F" w:rsidP="00155A4F">
      <w:pPr>
        <w:jc w:val="both"/>
        <w:rPr>
          <w:color w:val="000000"/>
        </w:rPr>
      </w:pPr>
      <w:r w:rsidRPr="00155A4F">
        <w:rPr>
          <w:color w:val="000000"/>
        </w:rPr>
        <w:t>ВС РК</w:t>
      </w:r>
      <w:r>
        <w:rPr>
          <w:color w:val="000000"/>
        </w:rPr>
        <w:tab/>
      </w:r>
      <w:r>
        <w:rPr>
          <w:color w:val="000000"/>
        </w:rPr>
        <w:tab/>
      </w:r>
      <w:r>
        <w:rPr>
          <w:color w:val="000000"/>
        </w:rPr>
        <w:tab/>
      </w:r>
      <w:r w:rsidRPr="00155A4F">
        <w:rPr>
          <w:color w:val="000000"/>
        </w:rPr>
        <w:t>Верховный Суд Республики</w:t>
      </w:r>
      <w:r>
        <w:rPr>
          <w:color w:val="000000"/>
        </w:rPr>
        <w:t xml:space="preserve"> Казахстан</w:t>
      </w:r>
    </w:p>
    <w:p w:rsidR="00155A4F" w:rsidRDefault="00155A4F" w:rsidP="00155A4F">
      <w:pPr>
        <w:jc w:val="both"/>
        <w:rPr>
          <w:color w:val="000000"/>
        </w:rPr>
      </w:pPr>
      <w:r w:rsidRPr="00155A4F">
        <w:rPr>
          <w:color w:val="000000"/>
        </w:rPr>
        <w:t>ВСС РК</w:t>
      </w:r>
      <w:r>
        <w:rPr>
          <w:color w:val="000000"/>
        </w:rPr>
        <w:tab/>
      </w:r>
      <w:r>
        <w:rPr>
          <w:color w:val="000000"/>
        </w:rPr>
        <w:tab/>
      </w:r>
      <w:r w:rsidRPr="00155A4F">
        <w:rPr>
          <w:color w:val="000000"/>
        </w:rPr>
        <w:t>Высший Судебный Совет Республики Казахстан</w:t>
      </w:r>
    </w:p>
    <w:p w:rsidR="00155A4F" w:rsidRDefault="00155A4F" w:rsidP="00155A4F">
      <w:pPr>
        <w:jc w:val="both"/>
        <w:rPr>
          <w:color w:val="000000"/>
        </w:rPr>
      </w:pPr>
      <w:r w:rsidRPr="00155A4F">
        <w:rPr>
          <w:color w:val="000000"/>
        </w:rPr>
        <w:t>ГП РК</w:t>
      </w:r>
      <w:r>
        <w:rPr>
          <w:color w:val="000000"/>
        </w:rPr>
        <w:tab/>
      </w:r>
      <w:r>
        <w:rPr>
          <w:color w:val="000000"/>
        </w:rPr>
        <w:tab/>
      </w:r>
      <w:r>
        <w:rPr>
          <w:color w:val="000000"/>
        </w:rPr>
        <w:tab/>
      </w:r>
      <w:r w:rsidRPr="00155A4F">
        <w:rPr>
          <w:color w:val="000000"/>
        </w:rPr>
        <w:t>Генеральная прокуратура Республики Казахстан</w:t>
      </w:r>
    </w:p>
    <w:p w:rsidR="00155A4F" w:rsidRDefault="00155A4F" w:rsidP="00155A4F">
      <w:pPr>
        <w:jc w:val="both"/>
        <w:rPr>
          <w:color w:val="000000"/>
        </w:rPr>
      </w:pPr>
      <w:r w:rsidRPr="00155A4F">
        <w:t>ЕС</w:t>
      </w:r>
      <w:r>
        <w:tab/>
      </w:r>
      <w:r>
        <w:tab/>
      </w:r>
      <w:r>
        <w:tab/>
      </w:r>
      <w:r w:rsidRPr="00155A4F">
        <w:t>Европейский Союз</w:t>
      </w:r>
    </w:p>
    <w:p w:rsidR="00155A4F" w:rsidRDefault="00155A4F" w:rsidP="00155A4F">
      <w:pPr>
        <w:jc w:val="both"/>
      </w:pPr>
      <w:r w:rsidRPr="00155A4F">
        <w:t>ЕСПЧ</w:t>
      </w:r>
      <w:r>
        <w:tab/>
      </w:r>
      <w:r>
        <w:tab/>
      </w:r>
      <w:r>
        <w:tab/>
      </w:r>
      <w:r w:rsidRPr="00155A4F">
        <w:t>Европейский суд по правам человека</w:t>
      </w:r>
    </w:p>
    <w:p w:rsidR="00155A4F" w:rsidRDefault="00155A4F" w:rsidP="00155A4F">
      <w:pPr>
        <w:ind w:left="2160" w:hanging="2160"/>
        <w:jc w:val="both"/>
      </w:pPr>
      <w:r w:rsidRPr="00155A4F">
        <w:t>КЛДЖ</w:t>
      </w:r>
      <w:r>
        <w:tab/>
      </w:r>
      <w:r w:rsidRPr="00155A4F">
        <w:t xml:space="preserve">Конвенция ООН о ликвидации всех форм </w:t>
      </w:r>
      <w:proofErr w:type="gramStart"/>
      <w:r w:rsidRPr="00155A4F">
        <w:t>дискриминации  в</w:t>
      </w:r>
      <w:proofErr w:type="gramEnd"/>
      <w:r w:rsidRPr="00155A4F">
        <w:t xml:space="preserve"> отношении женщин</w:t>
      </w:r>
    </w:p>
    <w:p w:rsidR="00155A4F" w:rsidRDefault="00B8224A" w:rsidP="00155A4F">
      <w:pPr>
        <w:jc w:val="both"/>
      </w:pPr>
      <w:r w:rsidRPr="00155A4F">
        <w:t>КЛДЖ ООН</w:t>
      </w:r>
      <w:r>
        <w:tab/>
      </w:r>
      <w:r>
        <w:tab/>
      </w:r>
      <w:r w:rsidRPr="00155A4F">
        <w:t>Комитет ООН по ликвидации дискриминации в отношении</w:t>
      </w:r>
      <w:r>
        <w:t xml:space="preserve"> женщин</w:t>
      </w:r>
    </w:p>
    <w:p w:rsidR="00B8224A" w:rsidRPr="00155A4F" w:rsidRDefault="00B8224A" w:rsidP="00B8224A">
      <w:pPr>
        <w:jc w:val="both"/>
      </w:pPr>
      <w:r w:rsidRPr="00155A4F">
        <w:t>КЛРД ООН</w:t>
      </w:r>
      <w:r>
        <w:tab/>
      </w:r>
      <w:r>
        <w:tab/>
      </w:r>
      <w:r w:rsidRPr="00155A4F">
        <w:t>Комитет ООН по ликвидации расовой дискриминации</w:t>
      </w:r>
    </w:p>
    <w:p w:rsidR="00155A4F" w:rsidRDefault="00CC7CCB" w:rsidP="00155A4F">
      <w:pPr>
        <w:jc w:val="both"/>
      </w:pPr>
      <w:r w:rsidRPr="00155A4F">
        <w:rPr>
          <w:color w:val="000000"/>
        </w:rPr>
        <w:t>КНБ РК</w:t>
      </w:r>
      <w:r>
        <w:rPr>
          <w:color w:val="000000"/>
        </w:rPr>
        <w:tab/>
      </w:r>
      <w:r>
        <w:rPr>
          <w:color w:val="000000"/>
        </w:rPr>
        <w:tab/>
      </w:r>
      <w:r w:rsidRPr="00155A4F">
        <w:rPr>
          <w:color w:val="000000"/>
        </w:rPr>
        <w:t>Комитет национальной безопасности Республики Казахстан</w:t>
      </w:r>
    </w:p>
    <w:p w:rsidR="00CC7CCB" w:rsidRPr="00155A4F" w:rsidRDefault="00CC7CCB" w:rsidP="00CC7CCB">
      <w:r w:rsidRPr="00155A4F">
        <w:t xml:space="preserve">КНИ </w:t>
      </w:r>
      <w:r>
        <w:tab/>
      </w:r>
      <w:r>
        <w:tab/>
      </w:r>
      <w:r>
        <w:tab/>
      </w:r>
      <w:r w:rsidRPr="00155A4F">
        <w:t xml:space="preserve">Конвенция </w:t>
      </w:r>
      <w:r>
        <w:t xml:space="preserve">ООН </w:t>
      </w:r>
      <w:r w:rsidRPr="00155A4F">
        <w:t xml:space="preserve">о насильственных исчезновениях </w:t>
      </w:r>
    </w:p>
    <w:p w:rsidR="00CC7CCB" w:rsidRPr="00155A4F" w:rsidRDefault="00CC7CCB" w:rsidP="00CC7CCB">
      <w:r w:rsidRPr="00155A4F">
        <w:t xml:space="preserve">КНИ ООН </w:t>
      </w:r>
      <w:r>
        <w:tab/>
      </w:r>
      <w:r>
        <w:tab/>
      </w:r>
      <w:r w:rsidRPr="00155A4F">
        <w:t>Комитет ООН по насильственным исчезновениям</w:t>
      </w:r>
    </w:p>
    <w:p w:rsidR="00155A4F" w:rsidRDefault="00CC7CCB" w:rsidP="00155A4F">
      <w:pPr>
        <w:jc w:val="both"/>
      </w:pPr>
      <w:r w:rsidRPr="00155A4F">
        <w:rPr>
          <w:color w:val="000000"/>
        </w:rPr>
        <w:t>КОПД МП РК</w:t>
      </w:r>
      <w:r>
        <w:rPr>
          <w:color w:val="000000"/>
        </w:rPr>
        <w:tab/>
      </w:r>
      <w:r w:rsidRPr="00155A4F">
        <w:rPr>
          <w:color w:val="000000"/>
        </w:rPr>
        <w:t>Комитет по охране прав детей Министерства просвещения</w:t>
      </w:r>
    </w:p>
    <w:p w:rsidR="00CC7CCB" w:rsidRPr="00155A4F" w:rsidRDefault="00CC7CCB" w:rsidP="00CC7CCB">
      <w:r w:rsidRPr="00155A4F">
        <w:t xml:space="preserve">КПИ </w:t>
      </w:r>
      <w:r>
        <w:tab/>
      </w:r>
      <w:r>
        <w:tab/>
      </w:r>
      <w:r>
        <w:tab/>
      </w:r>
      <w:r w:rsidRPr="00155A4F">
        <w:t xml:space="preserve">Конвенция </w:t>
      </w:r>
      <w:r>
        <w:t xml:space="preserve">ООН </w:t>
      </w:r>
      <w:r w:rsidRPr="00155A4F">
        <w:t>о правах инвалидов</w:t>
      </w:r>
    </w:p>
    <w:p w:rsidR="00CC7CCB" w:rsidRPr="00155A4F" w:rsidRDefault="00CC7CCB" w:rsidP="00CC7CCB">
      <w:r w:rsidRPr="00155A4F">
        <w:t xml:space="preserve">КПИ ООН </w:t>
      </w:r>
      <w:r>
        <w:tab/>
      </w:r>
      <w:r>
        <w:tab/>
      </w:r>
      <w:r w:rsidRPr="00155A4F">
        <w:t>Комитет ООН по правам инвалидов</w:t>
      </w:r>
    </w:p>
    <w:p w:rsidR="00CC7CCB" w:rsidRPr="00155A4F" w:rsidRDefault="00CC7CCB" w:rsidP="00CC7CCB">
      <w:pPr>
        <w:ind w:left="2160" w:hanging="2160"/>
      </w:pPr>
      <w:r w:rsidRPr="00155A4F">
        <w:t xml:space="preserve">КПП </w:t>
      </w:r>
      <w:r>
        <w:tab/>
      </w:r>
      <w:r w:rsidRPr="00155A4F">
        <w:t>Конвенция ООН против пыток и других жестоких, бесчеловечных или унижающих достоинство видов обращения и наказания</w:t>
      </w:r>
    </w:p>
    <w:p w:rsidR="00CC7CCB" w:rsidRPr="00155A4F" w:rsidRDefault="00CC7CCB" w:rsidP="00CC7CCB">
      <w:r w:rsidRPr="00155A4F">
        <w:t>КПП ООН</w:t>
      </w:r>
      <w:r>
        <w:tab/>
      </w:r>
      <w:r>
        <w:tab/>
      </w:r>
      <w:r w:rsidRPr="00155A4F">
        <w:t>Комитет ООН против пыток</w:t>
      </w:r>
    </w:p>
    <w:p w:rsidR="00CC7CCB" w:rsidRPr="00155A4F" w:rsidRDefault="00CC7CCB" w:rsidP="00CC7CCB">
      <w:r w:rsidRPr="00155A4F">
        <w:t xml:space="preserve">КПР </w:t>
      </w:r>
      <w:r>
        <w:tab/>
      </w:r>
      <w:r>
        <w:tab/>
      </w:r>
      <w:r>
        <w:tab/>
      </w:r>
      <w:r w:rsidRPr="00155A4F">
        <w:t xml:space="preserve">Конвенция </w:t>
      </w:r>
      <w:r>
        <w:t xml:space="preserve">ООН </w:t>
      </w:r>
      <w:r w:rsidRPr="00155A4F">
        <w:t>о правах ребенка</w:t>
      </w:r>
    </w:p>
    <w:p w:rsidR="00CC7CCB" w:rsidRPr="00155A4F" w:rsidRDefault="00CC7CCB" w:rsidP="00CC7CCB">
      <w:r w:rsidRPr="00155A4F">
        <w:t xml:space="preserve">КПР ООН </w:t>
      </w:r>
      <w:r>
        <w:tab/>
      </w:r>
      <w:r>
        <w:tab/>
      </w:r>
      <w:r w:rsidRPr="00155A4F">
        <w:t>Комитет ООН по правам ребенка</w:t>
      </w:r>
    </w:p>
    <w:p w:rsidR="00CC7CCB" w:rsidRPr="00155A4F" w:rsidRDefault="00CC7CCB" w:rsidP="00CC7CCB">
      <w:r w:rsidRPr="00155A4F">
        <w:t xml:space="preserve">КПЧ ООН </w:t>
      </w:r>
      <w:r>
        <w:tab/>
      </w:r>
      <w:r>
        <w:tab/>
      </w:r>
      <w:r w:rsidRPr="00155A4F">
        <w:t>Комитет ООН по правам человека</w:t>
      </w:r>
    </w:p>
    <w:p w:rsidR="00CC7CCB" w:rsidRPr="00155A4F" w:rsidRDefault="00CC7CCB" w:rsidP="00CC7CCB">
      <w:pPr>
        <w:jc w:val="both"/>
        <w:rPr>
          <w:color w:val="000000"/>
        </w:rPr>
      </w:pPr>
      <w:r w:rsidRPr="00155A4F">
        <w:rPr>
          <w:color w:val="000000"/>
        </w:rPr>
        <w:t>КПЧ РК</w:t>
      </w:r>
      <w:r>
        <w:rPr>
          <w:color w:val="000000"/>
        </w:rPr>
        <w:tab/>
      </w:r>
      <w:r>
        <w:rPr>
          <w:color w:val="000000"/>
        </w:rPr>
        <w:tab/>
      </w:r>
      <w:r w:rsidRPr="00155A4F">
        <w:rPr>
          <w:color w:val="000000"/>
        </w:rPr>
        <w:t>Комиссия по правам человека при Президенте Республики Казахстан</w:t>
      </w:r>
    </w:p>
    <w:p w:rsidR="00395017" w:rsidRPr="00155A4F" w:rsidRDefault="00395017" w:rsidP="00395017">
      <w:r w:rsidRPr="00155A4F">
        <w:t xml:space="preserve">КС РК </w:t>
      </w:r>
      <w:r>
        <w:tab/>
      </w:r>
      <w:r>
        <w:tab/>
      </w:r>
      <w:r w:rsidRPr="00155A4F">
        <w:t>Конституционный Суд Республики Казахстан</w:t>
      </w:r>
    </w:p>
    <w:p w:rsidR="0066336F" w:rsidRPr="00155A4F" w:rsidRDefault="0066336F" w:rsidP="0066336F">
      <w:r w:rsidRPr="00155A4F">
        <w:t xml:space="preserve">КЭСКП ООН </w:t>
      </w:r>
      <w:r>
        <w:tab/>
      </w:r>
      <w:r w:rsidRPr="00155A4F">
        <w:t>Комитет ООН по экономическим, социальным и культурным правам</w:t>
      </w:r>
    </w:p>
    <w:p w:rsidR="0066336F" w:rsidRPr="00155A4F" w:rsidRDefault="0066336F" w:rsidP="0066336F">
      <w:bookmarkStart w:id="61" w:name="z25"/>
      <w:r w:rsidRPr="00155A4F">
        <w:rPr>
          <w:color w:val="000000"/>
        </w:rPr>
        <w:t>МВД РК</w:t>
      </w:r>
      <w:r>
        <w:rPr>
          <w:color w:val="000000"/>
        </w:rPr>
        <w:tab/>
      </w:r>
      <w:r>
        <w:rPr>
          <w:color w:val="000000"/>
        </w:rPr>
        <w:tab/>
      </w:r>
      <w:bookmarkStart w:id="62" w:name="z27"/>
      <w:r w:rsidRPr="00155A4F">
        <w:rPr>
          <w:color w:val="000000"/>
        </w:rPr>
        <w:t>Министерство внутренних дел Республики Казахстан</w:t>
      </w:r>
    </w:p>
    <w:bookmarkEnd w:id="61"/>
    <w:bookmarkEnd w:id="62"/>
    <w:p w:rsidR="0066336F" w:rsidRPr="00155A4F" w:rsidRDefault="0066336F" w:rsidP="0066336F">
      <w:pPr>
        <w:jc w:val="both"/>
        <w:rPr>
          <w:color w:val="000000"/>
        </w:rPr>
      </w:pPr>
      <w:r w:rsidRPr="00155A4F">
        <w:rPr>
          <w:color w:val="000000"/>
        </w:rPr>
        <w:t>МЗ РК</w:t>
      </w:r>
      <w:r>
        <w:rPr>
          <w:color w:val="000000"/>
        </w:rPr>
        <w:tab/>
      </w:r>
      <w:r>
        <w:rPr>
          <w:color w:val="000000"/>
        </w:rPr>
        <w:tab/>
      </w:r>
      <w:r>
        <w:rPr>
          <w:color w:val="000000"/>
        </w:rPr>
        <w:tab/>
      </w:r>
      <w:r w:rsidRPr="00155A4F">
        <w:rPr>
          <w:color w:val="000000"/>
        </w:rPr>
        <w:t xml:space="preserve">Министерство здравоохранения Республики Казахстан </w:t>
      </w:r>
    </w:p>
    <w:p w:rsidR="00155A4F" w:rsidRDefault="0066336F" w:rsidP="00155A4F">
      <w:pPr>
        <w:jc w:val="both"/>
      </w:pPr>
      <w:r w:rsidRPr="00155A4F">
        <w:rPr>
          <w:color w:val="000000"/>
        </w:rPr>
        <w:t>МИД РК</w:t>
      </w:r>
      <w:r>
        <w:rPr>
          <w:color w:val="000000"/>
        </w:rPr>
        <w:tab/>
      </w:r>
      <w:r>
        <w:rPr>
          <w:color w:val="000000"/>
        </w:rPr>
        <w:tab/>
      </w:r>
      <w:r w:rsidRPr="00155A4F">
        <w:rPr>
          <w:color w:val="000000"/>
        </w:rPr>
        <w:t>Министерство иностранных дел Республики Казахстан</w:t>
      </w:r>
    </w:p>
    <w:p w:rsidR="0066336F" w:rsidRPr="00155A4F" w:rsidRDefault="0066336F" w:rsidP="0066336F">
      <w:pPr>
        <w:jc w:val="both"/>
        <w:rPr>
          <w:color w:val="000000"/>
        </w:rPr>
      </w:pPr>
      <w:r w:rsidRPr="00155A4F">
        <w:rPr>
          <w:color w:val="000000"/>
        </w:rPr>
        <w:t>МКИ РК</w:t>
      </w:r>
      <w:r>
        <w:rPr>
          <w:color w:val="000000"/>
        </w:rPr>
        <w:tab/>
      </w:r>
      <w:r>
        <w:rPr>
          <w:color w:val="000000"/>
        </w:rPr>
        <w:tab/>
      </w:r>
      <w:r w:rsidRPr="00155A4F">
        <w:rPr>
          <w:color w:val="000000"/>
        </w:rPr>
        <w:t xml:space="preserve">Министерство культуры и информации Республики Казахстан </w:t>
      </w:r>
    </w:p>
    <w:p w:rsidR="0066336F" w:rsidRPr="00155A4F" w:rsidRDefault="0066336F" w:rsidP="0066336F">
      <w:pPr>
        <w:ind w:left="2160" w:hanging="2160"/>
      </w:pPr>
      <w:r w:rsidRPr="00155A4F">
        <w:t>МКЛРД</w:t>
      </w:r>
      <w:r>
        <w:tab/>
      </w:r>
      <w:r w:rsidRPr="00155A4F">
        <w:t>Международная конвенция о ликвидации всех форм расовой дискриминации</w:t>
      </w:r>
    </w:p>
    <w:p w:rsidR="009477A0" w:rsidRPr="00155A4F" w:rsidRDefault="009477A0" w:rsidP="009477A0">
      <w:r w:rsidRPr="00155A4F">
        <w:t xml:space="preserve">МНЭ РК </w:t>
      </w:r>
      <w:r>
        <w:tab/>
      </w:r>
      <w:r>
        <w:tab/>
      </w:r>
      <w:r w:rsidRPr="00155A4F">
        <w:t>Министерство национальной экономики РК</w:t>
      </w:r>
    </w:p>
    <w:p w:rsidR="00155A4F" w:rsidRDefault="0066336F" w:rsidP="00155A4F">
      <w:pPr>
        <w:jc w:val="both"/>
        <w:rPr>
          <w:color w:val="000000"/>
        </w:rPr>
      </w:pPr>
      <w:r w:rsidRPr="00155A4F">
        <w:rPr>
          <w:color w:val="000000"/>
        </w:rPr>
        <w:t>МО РК</w:t>
      </w:r>
      <w:r>
        <w:rPr>
          <w:color w:val="000000"/>
        </w:rPr>
        <w:tab/>
      </w:r>
      <w:r>
        <w:rPr>
          <w:color w:val="000000"/>
        </w:rPr>
        <w:tab/>
      </w:r>
      <w:r w:rsidRPr="00155A4F">
        <w:rPr>
          <w:color w:val="000000"/>
        </w:rPr>
        <w:t>Министерство обороны Республики Казахстан</w:t>
      </w:r>
    </w:p>
    <w:p w:rsidR="0066336F" w:rsidRDefault="0066336F" w:rsidP="00155A4F">
      <w:pPr>
        <w:jc w:val="both"/>
        <w:rPr>
          <w:color w:val="000000"/>
        </w:rPr>
      </w:pPr>
      <w:r w:rsidRPr="00155A4F">
        <w:rPr>
          <w:color w:val="000000"/>
        </w:rPr>
        <w:t>МОН РК</w:t>
      </w:r>
      <w:r>
        <w:rPr>
          <w:color w:val="000000"/>
        </w:rPr>
        <w:tab/>
      </w:r>
      <w:r>
        <w:rPr>
          <w:color w:val="000000"/>
        </w:rPr>
        <w:tab/>
      </w:r>
      <w:r w:rsidRPr="00155A4F">
        <w:rPr>
          <w:color w:val="000000"/>
        </w:rPr>
        <w:t>Министерство образования</w:t>
      </w:r>
      <w:r>
        <w:rPr>
          <w:color w:val="000000"/>
        </w:rPr>
        <w:t xml:space="preserve"> </w:t>
      </w:r>
      <w:r w:rsidRPr="00155A4F">
        <w:rPr>
          <w:color w:val="000000"/>
        </w:rPr>
        <w:t>и науки</w:t>
      </w:r>
      <w:r>
        <w:rPr>
          <w:color w:val="000000"/>
        </w:rPr>
        <w:t xml:space="preserve"> Республики Казахстан</w:t>
      </w:r>
    </w:p>
    <w:p w:rsidR="0066336F" w:rsidRDefault="0066336F" w:rsidP="00155A4F">
      <w:pPr>
        <w:jc w:val="both"/>
        <w:rPr>
          <w:color w:val="000000"/>
        </w:rPr>
      </w:pPr>
      <w:r w:rsidRPr="00155A4F">
        <w:rPr>
          <w:color w:val="000000"/>
        </w:rPr>
        <w:t>МП РК</w:t>
      </w:r>
      <w:r>
        <w:rPr>
          <w:color w:val="000000"/>
        </w:rPr>
        <w:tab/>
      </w:r>
      <w:r>
        <w:rPr>
          <w:color w:val="000000"/>
        </w:rPr>
        <w:tab/>
      </w:r>
      <w:r w:rsidRPr="00155A4F">
        <w:rPr>
          <w:color w:val="000000"/>
        </w:rPr>
        <w:t>Министерство просвещения Республики Казахстан</w:t>
      </w:r>
    </w:p>
    <w:p w:rsidR="0066336F" w:rsidRPr="00155A4F" w:rsidRDefault="0066336F" w:rsidP="0066336F">
      <w:r>
        <w:t>МПГПП</w:t>
      </w:r>
      <w:r w:rsidRPr="00155A4F">
        <w:t xml:space="preserve"> </w:t>
      </w:r>
      <w:r>
        <w:tab/>
      </w:r>
      <w:r>
        <w:tab/>
      </w:r>
      <w:r w:rsidRPr="00155A4F">
        <w:t>Международный пакт о гражданских и политических правах</w:t>
      </w:r>
    </w:p>
    <w:p w:rsidR="009477A0" w:rsidRPr="00155A4F" w:rsidRDefault="009477A0" w:rsidP="009477A0">
      <w:r w:rsidRPr="00155A4F">
        <w:t xml:space="preserve">МПС РК </w:t>
      </w:r>
      <w:r>
        <w:tab/>
      </w:r>
      <w:r>
        <w:tab/>
      </w:r>
      <w:r w:rsidRPr="00155A4F">
        <w:t xml:space="preserve">Министерство промышленности и строительства Республики Казахстан </w:t>
      </w:r>
    </w:p>
    <w:p w:rsidR="0066336F" w:rsidRDefault="0066336F" w:rsidP="00131167">
      <w:pPr>
        <w:ind w:left="2160" w:hanging="2160"/>
        <w:rPr>
          <w:color w:val="000000"/>
        </w:rPr>
      </w:pPr>
      <w:r w:rsidRPr="00155A4F">
        <w:t xml:space="preserve">МПЭСКП </w:t>
      </w:r>
      <w:r>
        <w:tab/>
      </w:r>
      <w:r w:rsidRPr="00155A4F">
        <w:t xml:space="preserve">Международный пакт об экономических социальных и культурных правах </w:t>
      </w:r>
    </w:p>
    <w:p w:rsidR="0066336F" w:rsidRDefault="00131167" w:rsidP="00155A4F">
      <w:pPr>
        <w:jc w:val="both"/>
        <w:rPr>
          <w:color w:val="000000"/>
        </w:rPr>
      </w:pPr>
      <w:r w:rsidRPr="00155A4F">
        <w:rPr>
          <w:color w:val="000000"/>
        </w:rPr>
        <w:lastRenderedPageBreak/>
        <w:t>МТ РК</w:t>
      </w:r>
      <w:r>
        <w:rPr>
          <w:color w:val="000000"/>
        </w:rPr>
        <w:tab/>
      </w:r>
      <w:r>
        <w:rPr>
          <w:color w:val="000000"/>
        </w:rPr>
        <w:tab/>
      </w:r>
      <w:r>
        <w:rPr>
          <w:color w:val="000000"/>
        </w:rPr>
        <w:tab/>
      </w:r>
      <w:r w:rsidRPr="00155A4F">
        <w:rPr>
          <w:color w:val="000000"/>
        </w:rPr>
        <w:t>Министерство транспорта Республики Казахстан</w:t>
      </w:r>
    </w:p>
    <w:p w:rsidR="00131167" w:rsidRDefault="00131167" w:rsidP="00155A4F">
      <w:pPr>
        <w:jc w:val="both"/>
        <w:rPr>
          <w:color w:val="000000"/>
        </w:rPr>
      </w:pPr>
      <w:r w:rsidRPr="00155A4F">
        <w:rPr>
          <w:color w:val="000000"/>
        </w:rPr>
        <w:t>МТС РК</w:t>
      </w:r>
      <w:r>
        <w:rPr>
          <w:color w:val="000000"/>
        </w:rPr>
        <w:tab/>
      </w:r>
      <w:r>
        <w:rPr>
          <w:color w:val="000000"/>
        </w:rPr>
        <w:tab/>
      </w:r>
      <w:r w:rsidRPr="00155A4F">
        <w:rPr>
          <w:color w:val="000000"/>
        </w:rPr>
        <w:t>Министерство туризма и спорта Республики Казахстан</w:t>
      </w:r>
    </w:p>
    <w:p w:rsidR="00131167" w:rsidRDefault="00131167" w:rsidP="00131167">
      <w:pPr>
        <w:ind w:left="2160" w:hanging="2160"/>
        <w:jc w:val="both"/>
        <w:rPr>
          <w:color w:val="000000"/>
        </w:rPr>
      </w:pPr>
      <w:r w:rsidRPr="00155A4F">
        <w:rPr>
          <w:color w:val="000000"/>
        </w:rPr>
        <w:t>МТСЗН РК</w:t>
      </w:r>
      <w:r>
        <w:rPr>
          <w:color w:val="000000"/>
        </w:rPr>
        <w:tab/>
      </w:r>
      <w:r w:rsidRPr="00155A4F">
        <w:rPr>
          <w:color w:val="000000"/>
        </w:rPr>
        <w:t>Министерство труда и социальной защиты населения Республики Казахстан</w:t>
      </w:r>
    </w:p>
    <w:p w:rsidR="00131167" w:rsidRDefault="00131167" w:rsidP="00131167">
      <w:pPr>
        <w:ind w:left="2160" w:hanging="2160"/>
        <w:jc w:val="both"/>
      </w:pPr>
      <w:r w:rsidRPr="00155A4F">
        <w:rPr>
          <w:color w:val="000000"/>
        </w:rPr>
        <w:t>МФ РК</w:t>
      </w:r>
      <w:r>
        <w:rPr>
          <w:color w:val="000000"/>
        </w:rPr>
        <w:tab/>
      </w:r>
      <w:r w:rsidRPr="00155A4F">
        <w:t>Министерство финансов Республики Казахстан</w:t>
      </w:r>
    </w:p>
    <w:p w:rsidR="00B21001" w:rsidRDefault="00B21001" w:rsidP="00131167">
      <w:pPr>
        <w:ind w:left="2160" w:hanging="2160"/>
        <w:jc w:val="both"/>
      </w:pPr>
      <w:r w:rsidRPr="00155A4F">
        <w:rPr>
          <w:color w:val="000000"/>
        </w:rPr>
        <w:t>МЦРИАП РК</w:t>
      </w:r>
      <w:r>
        <w:rPr>
          <w:color w:val="000000"/>
        </w:rPr>
        <w:tab/>
      </w:r>
      <w:r w:rsidRPr="00155A4F">
        <w:t>Министерство цифрового развития, инноваций и аэрокосмической промышленности Республики Казахстан</w:t>
      </w:r>
    </w:p>
    <w:p w:rsidR="00B21001" w:rsidRDefault="00B21001" w:rsidP="00131167">
      <w:pPr>
        <w:ind w:left="2160" w:hanging="2160"/>
        <w:jc w:val="both"/>
        <w:rPr>
          <w:color w:val="000000"/>
        </w:rPr>
      </w:pPr>
      <w:r w:rsidRPr="00155A4F">
        <w:rPr>
          <w:color w:val="000000"/>
        </w:rPr>
        <w:t>МЭПР РК</w:t>
      </w:r>
      <w:r>
        <w:rPr>
          <w:color w:val="000000"/>
        </w:rPr>
        <w:tab/>
      </w:r>
      <w:r w:rsidRPr="00155A4F">
        <w:rPr>
          <w:color w:val="000000"/>
        </w:rPr>
        <w:t>Министерство экологии и природных ресурсов Республики Казахстан</w:t>
      </w:r>
    </w:p>
    <w:p w:rsidR="00B21001" w:rsidRDefault="00B21001" w:rsidP="00131167">
      <w:pPr>
        <w:ind w:left="2160" w:hanging="2160"/>
        <w:jc w:val="both"/>
        <w:rPr>
          <w:color w:val="000000"/>
        </w:rPr>
      </w:pPr>
      <w:r w:rsidRPr="00155A4F">
        <w:rPr>
          <w:color w:val="000000"/>
        </w:rPr>
        <w:t>МЮ РК</w:t>
      </w:r>
      <w:r>
        <w:rPr>
          <w:color w:val="000000"/>
        </w:rPr>
        <w:tab/>
      </w:r>
      <w:r w:rsidRPr="00155A4F">
        <w:rPr>
          <w:color w:val="000000"/>
        </w:rPr>
        <w:t>Министерство юстиции Республики Казахстан</w:t>
      </w:r>
    </w:p>
    <w:p w:rsidR="009477A0" w:rsidRPr="00155A4F" w:rsidRDefault="009477A0" w:rsidP="009477A0">
      <w:r w:rsidRPr="00155A4F">
        <w:t xml:space="preserve">НБ </w:t>
      </w:r>
      <w:r>
        <w:tab/>
      </w:r>
      <w:r>
        <w:tab/>
      </w:r>
      <w:r>
        <w:tab/>
      </w:r>
      <w:r w:rsidRPr="00155A4F">
        <w:t>Национальный Банк РК</w:t>
      </w:r>
    </w:p>
    <w:p w:rsidR="009477A0" w:rsidRDefault="009477A0" w:rsidP="009477A0">
      <w:pPr>
        <w:ind w:left="2160" w:hanging="2160"/>
        <w:jc w:val="both"/>
        <w:rPr>
          <w:color w:val="000000"/>
        </w:rPr>
      </w:pPr>
      <w:r w:rsidRPr="00155A4F">
        <w:t xml:space="preserve">НКДЖ </w:t>
      </w:r>
      <w:r>
        <w:tab/>
      </w:r>
      <w:r w:rsidRPr="00155A4F">
        <w:t>Национальная комиссия по делам женщин и семейно-демографической политике при Президенте Республики Казахстан</w:t>
      </w:r>
      <w:r w:rsidRPr="00155A4F">
        <w:rPr>
          <w:color w:val="000000"/>
        </w:rPr>
        <w:t xml:space="preserve"> </w:t>
      </w:r>
    </w:p>
    <w:p w:rsidR="009477A0" w:rsidRPr="00155A4F" w:rsidRDefault="009477A0" w:rsidP="009477A0">
      <w:r>
        <w:t xml:space="preserve">НПМ </w:t>
      </w:r>
      <w:r>
        <w:tab/>
      </w:r>
      <w:r>
        <w:tab/>
      </w:r>
      <w:r>
        <w:tab/>
      </w:r>
      <w:r w:rsidRPr="00155A4F">
        <w:t>Национальный превентивный механизм</w:t>
      </w:r>
    </w:p>
    <w:p w:rsidR="009477A0" w:rsidRPr="00155A4F" w:rsidRDefault="009477A0" w:rsidP="009477A0">
      <w:r w:rsidRPr="00155A4F">
        <w:t xml:space="preserve">НПО </w:t>
      </w:r>
      <w:r>
        <w:tab/>
      </w:r>
      <w:r>
        <w:tab/>
      </w:r>
      <w:r>
        <w:tab/>
      </w:r>
      <w:r w:rsidRPr="00155A4F">
        <w:t>неправительственные организации</w:t>
      </w:r>
    </w:p>
    <w:p w:rsidR="009477A0" w:rsidRPr="00155A4F" w:rsidRDefault="009477A0" w:rsidP="009477A0">
      <w:r w:rsidRPr="00155A4F">
        <w:t xml:space="preserve">НПП </w:t>
      </w:r>
      <w:r>
        <w:tab/>
      </w:r>
      <w:r>
        <w:tab/>
      </w:r>
      <w:r>
        <w:tab/>
      </w:r>
      <w:r w:rsidRPr="00155A4F">
        <w:t>Национальная палата предпринимателей</w:t>
      </w:r>
    </w:p>
    <w:p w:rsidR="00B21001" w:rsidRDefault="00B21001" w:rsidP="009477A0">
      <w:pPr>
        <w:ind w:left="2160" w:hanging="2160"/>
        <w:jc w:val="both"/>
        <w:rPr>
          <w:color w:val="000000"/>
        </w:rPr>
      </w:pPr>
      <w:r w:rsidRPr="00155A4F">
        <w:rPr>
          <w:color w:val="000000"/>
        </w:rPr>
        <w:t>НЦПЧ</w:t>
      </w:r>
      <w:r>
        <w:rPr>
          <w:color w:val="000000"/>
        </w:rPr>
        <w:tab/>
      </w:r>
      <w:r w:rsidRPr="00155A4F">
        <w:rPr>
          <w:color w:val="000000"/>
        </w:rPr>
        <w:t>Национальный центр по правам человека в Республике Казахстан</w:t>
      </w:r>
    </w:p>
    <w:p w:rsidR="00B142F8" w:rsidRPr="00155A4F" w:rsidRDefault="00B142F8" w:rsidP="00B142F8">
      <w:r w:rsidRPr="00155A4F">
        <w:t xml:space="preserve">ОБСЕ </w:t>
      </w:r>
      <w:r>
        <w:tab/>
      </w:r>
      <w:r>
        <w:tab/>
      </w:r>
      <w:r>
        <w:tab/>
      </w:r>
      <w:r w:rsidRPr="00155A4F">
        <w:t xml:space="preserve">Организация по безопасности и сотрудничеству в Европе  </w:t>
      </w:r>
    </w:p>
    <w:p w:rsidR="009477A0" w:rsidRPr="00155A4F" w:rsidRDefault="009477A0" w:rsidP="009477A0">
      <w:r w:rsidRPr="00155A4F">
        <w:t xml:space="preserve">ОНК </w:t>
      </w:r>
      <w:r>
        <w:tab/>
      </w:r>
      <w:r>
        <w:tab/>
      </w:r>
      <w:r>
        <w:tab/>
      </w:r>
      <w:r w:rsidRPr="00155A4F">
        <w:t>общественные наблюдательные комиссии</w:t>
      </w:r>
    </w:p>
    <w:p w:rsidR="00B142F8" w:rsidRPr="00155A4F" w:rsidRDefault="00B142F8" w:rsidP="00B142F8">
      <w:r w:rsidRPr="00155A4F">
        <w:t xml:space="preserve">ООН </w:t>
      </w:r>
      <w:r>
        <w:tab/>
      </w:r>
      <w:r>
        <w:tab/>
      </w:r>
      <w:r>
        <w:tab/>
      </w:r>
      <w:r w:rsidRPr="00155A4F">
        <w:t>Организация Объединенных Наций</w:t>
      </w:r>
    </w:p>
    <w:p w:rsidR="009477A0" w:rsidRPr="00155A4F" w:rsidRDefault="009477A0" w:rsidP="009477A0">
      <w:r w:rsidRPr="00155A4F">
        <w:t>СМИ</w:t>
      </w:r>
      <w:r>
        <w:tab/>
      </w:r>
      <w:r>
        <w:tab/>
      </w:r>
      <w:r>
        <w:tab/>
      </w:r>
      <w:r w:rsidRPr="00155A4F">
        <w:t>средства массовой информации</w:t>
      </w:r>
    </w:p>
    <w:p w:rsidR="00B142F8" w:rsidRPr="00155A4F" w:rsidRDefault="00B142F8" w:rsidP="00B142F8">
      <w:r w:rsidRPr="00155A4F">
        <w:t xml:space="preserve">СПЧ ООН </w:t>
      </w:r>
      <w:r>
        <w:tab/>
      </w:r>
      <w:r>
        <w:tab/>
        <w:t>С</w:t>
      </w:r>
      <w:r w:rsidRPr="00155A4F">
        <w:t>овет ООН по правам человека</w:t>
      </w:r>
    </w:p>
    <w:p w:rsidR="00B142F8" w:rsidRPr="00155A4F" w:rsidRDefault="00B142F8" w:rsidP="00B142F8">
      <w:r w:rsidRPr="00155A4F">
        <w:t xml:space="preserve">УВКПЧ ООН </w:t>
      </w:r>
      <w:r>
        <w:tab/>
      </w:r>
      <w:r w:rsidRPr="00155A4F">
        <w:t>Управление Верховного комиссара ООН по правам человека</w:t>
      </w:r>
    </w:p>
    <w:p w:rsidR="009477A0" w:rsidRPr="00155A4F" w:rsidRDefault="009477A0" w:rsidP="009477A0">
      <w:r w:rsidRPr="00155A4F">
        <w:t xml:space="preserve">УПО </w:t>
      </w:r>
      <w:r>
        <w:tab/>
      </w:r>
      <w:r>
        <w:tab/>
      </w:r>
      <w:r>
        <w:tab/>
      </w:r>
      <w:r w:rsidRPr="00155A4F">
        <w:t xml:space="preserve">Универсальный периодический обзор </w:t>
      </w:r>
    </w:p>
    <w:p w:rsidR="00B21001" w:rsidRDefault="00395017" w:rsidP="00B21001">
      <w:pPr>
        <w:jc w:val="both"/>
        <w:rPr>
          <w:color w:val="000000"/>
        </w:rPr>
      </w:pPr>
      <w:r w:rsidRPr="00155A4F">
        <w:rPr>
          <w:color w:val="000000"/>
        </w:rPr>
        <w:t>УПР РК</w:t>
      </w:r>
      <w:r>
        <w:rPr>
          <w:color w:val="000000"/>
        </w:rPr>
        <w:tab/>
      </w:r>
      <w:r>
        <w:rPr>
          <w:color w:val="000000"/>
        </w:rPr>
        <w:tab/>
      </w:r>
      <w:r w:rsidRPr="00155A4F">
        <w:rPr>
          <w:color w:val="000000"/>
        </w:rPr>
        <w:t>Уполномоченный по правам ребенка в Республике Казахстан</w:t>
      </w:r>
    </w:p>
    <w:p w:rsidR="00B21001" w:rsidRDefault="00395017" w:rsidP="00B21001">
      <w:pPr>
        <w:jc w:val="both"/>
        <w:rPr>
          <w:color w:val="000000"/>
        </w:rPr>
      </w:pPr>
      <w:r w:rsidRPr="00155A4F">
        <w:rPr>
          <w:color w:val="000000"/>
        </w:rPr>
        <w:t>УПЧ РК</w:t>
      </w:r>
      <w:r>
        <w:rPr>
          <w:color w:val="000000"/>
        </w:rPr>
        <w:tab/>
      </w:r>
      <w:r>
        <w:rPr>
          <w:color w:val="000000"/>
        </w:rPr>
        <w:tab/>
      </w:r>
      <w:r w:rsidRPr="00155A4F">
        <w:rPr>
          <w:color w:val="000000"/>
        </w:rPr>
        <w:t>Уполномоченный по правам человека в Республике</w:t>
      </w:r>
      <w:r>
        <w:rPr>
          <w:color w:val="000000"/>
        </w:rPr>
        <w:t xml:space="preserve"> Казахстан</w:t>
      </w:r>
    </w:p>
    <w:p w:rsidR="009477A0" w:rsidRPr="00155A4F" w:rsidRDefault="009477A0" w:rsidP="009477A0">
      <w:r w:rsidRPr="00155A4F">
        <w:t xml:space="preserve">ФПРК </w:t>
      </w:r>
      <w:r>
        <w:tab/>
      </w:r>
      <w:r>
        <w:tab/>
      </w:r>
      <w:r>
        <w:tab/>
      </w:r>
      <w:r w:rsidRPr="00155A4F">
        <w:t xml:space="preserve">Федерация профсоюзов Республики Казахстан </w:t>
      </w:r>
    </w:p>
    <w:p w:rsidR="009477A0" w:rsidRPr="00155A4F" w:rsidRDefault="009477A0" w:rsidP="009477A0">
      <w:r w:rsidRPr="00155A4F">
        <w:t xml:space="preserve">ЦАН </w:t>
      </w:r>
      <w:r>
        <w:tab/>
      </w:r>
      <w:r>
        <w:tab/>
      </w:r>
      <w:r>
        <w:tab/>
      </w:r>
      <w:r w:rsidRPr="00155A4F">
        <w:t>Центр адаптации несовершеннолетних</w:t>
      </w:r>
    </w:p>
    <w:p w:rsidR="00B21001" w:rsidRDefault="00395017" w:rsidP="00B21001">
      <w:pPr>
        <w:jc w:val="both"/>
        <w:rPr>
          <w:color w:val="000000"/>
        </w:rPr>
      </w:pPr>
      <w:r w:rsidRPr="00155A4F">
        <w:rPr>
          <w:color w:val="000000"/>
        </w:rPr>
        <w:t>ЦИК РК</w:t>
      </w:r>
      <w:r>
        <w:rPr>
          <w:color w:val="000000"/>
        </w:rPr>
        <w:tab/>
      </w:r>
      <w:r>
        <w:rPr>
          <w:color w:val="000000"/>
        </w:rPr>
        <w:tab/>
      </w:r>
      <w:r w:rsidRPr="00155A4F">
        <w:rPr>
          <w:color w:val="000000"/>
        </w:rPr>
        <w:t>Центральная избирательная комиссия Республики</w:t>
      </w:r>
      <w:r>
        <w:rPr>
          <w:color w:val="000000"/>
        </w:rPr>
        <w:t xml:space="preserve"> Казахстан</w:t>
      </w:r>
    </w:p>
    <w:p w:rsidR="00635979" w:rsidRDefault="009477A0" w:rsidP="009477A0">
      <w:r w:rsidRPr="00155A4F">
        <w:t xml:space="preserve">ЦУР </w:t>
      </w:r>
      <w:r>
        <w:tab/>
      </w:r>
      <w:r>
        <w:tab/>
      </w:r>
      <w:r>
        <w:tab/>
      </w:r>
      <w:r w:rsidRPr="00155A4F">
        <w:t>ц</w:t>
      </w:r>
      <w:r w:rsidRPr="00155A4F">
        <w:rPr>
          <w:lang w:val="kk-KZ"/>
        </w:rPr>
        <w:t>ели устойчивого развития</w:t>
      </w:r>
    </w:p>
    <w:p w:rsidR="00635979" w:rsidRPr="00A422BF" w:rsidRDefault="00635979" w:rsidP="00A020E2">
      <w:pPr>
        <w:ind w:firstLine="720"/>
        <w:contextualSpacing/>
        <w:jc w:val="both"/>
      </w:pPr>
    </w:p>
    <w:sectPr w:rsidR="00635979" w:rsidRPr="00A422BF" w:rsidSect="00155A4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4C" w:rsidRDefault="00A57E4C" w:rsidP="00B56214">
      <w:r>
        <w:separator/>
      </w:r>
    </w:p>
  </w:endnote>
  <w:endnote w:type="continuationSeparator" w:id="0">
    <w:p w:rsidR="00A57E4C" w:rsidRDefault="00A57E4C" w:rsidP="00B5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MS Mincho">
    <w:altName w:val="Yu Gothic UI"/>
    <w:panose1 w:val="02020609040205080304"/>
    <w:charset w:val="80"/>
    <w:family w:val="auto"/>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ranklinGothic-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042280"/>
      <w:docPartObj>
        <w:docPartGallery w:val="Page Numbers (Bottom of Page)"/>
        <w:docPartUnique/>
      </w:docPartObj>
    </w:sdtPr>
    <w:sdtContent>
      <w:p w:rsidR="005049AA" w:rsidRDefault="005049AA">
        <w:pPr>
          <w:pStyle w:val="a8"/>
          <w:jc w:val="right"/>
        </w:pPr>
        <w:r>
          <w:fldChar w:fldCharType="begin"/>
        </w:r>
        <w:r>
          <w:instrText>PAGE   \* MERGEFORMAT</w:instrText>
        </w:r>
        <w:r>
          <w:fldChar w:fldCharType="separate"/>
        </w:r>
        <w:r w:rsidR="009477A0">
          <w:rPr>
            <w:noProof/>
          </w:rPr>
          <w:t>21</w:t>
        </w:r>
        <w:r>
          <w:fldChar w:fldCharType="end"/>
        </w:r>
      </w:p>
    </w:sdtContent>
  </w:sdt>
  <w:p w:rsidR="005049AA" w:rsidRDefault="005049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4C" w:rsidRDefault="00A57E4C" w:rsidP="00B56214">
      <w:r>
        <w:separator/>
      </w:r>
    </w:p>
  </w:footnote>
  <w:footnote w:type="continuationSeparator" w:id="0">
    <w:p w:rsidR="00A57E4C" w:rsidRDefault="00A57E4C" w:rsidP="00B56214">
      <w:r>
        <w:continuationSeparator/>
      </w:r>
    </w:p>
  </w:footnote>
  <w:footnote w:id="1">
    <w:p w:rsidR="005049AA" w:rsidRPr="004A5FFD" w:rsidRDefault="005049AA" w:rsidP="00625648">
      <w:pPr>
        <w:pStyle w:val="a3"/>
        <w:jc w:val="both"/>
        <w:rPr>
          <w:rFonts w:ascii="Times New Roman" w:hAnsi="Times New Roman"/>
          <w:sz w:val="16"/>
          <w:szCs w:val="16"/>
          <w:lang w:val="en-US"/>
        </w:rPr>
      </w:pPr>
      <w:r w:rsidRPr="004A5FFD">
        <w:rPr>
          <w:rStyle w:val="a5"/>
          <w:rFonts w:ascii="Times New Roman" w:hAnsi="Times New Roman"/>
          <w:sz w:val="16"/>
          <w:szCs w:val="16"/>
        </w:rPr>
        <w:footnoteRef/>
      </w:r>
      <w:r>
        <w:rPr>
          <w:rFonts w:ascii="Times New Roman" w:hAnsi="Times New Roman"/>
          <w:sz w:val="16"/>
          <w:szCs w:val="16"/>
        </w:rPr>
        <w:t xml:space="preserve"> </w:t>
      </w:r>
      <w:r w:rsidRPr="004A5FFD">
        <w:rPr>
          <w:rFonts w:ascii="Times New Roman" w:hAnsi="Times New Roman"/>
          <w:sz w:val="16"/>
          <w:szCs w:val="16"/>
        </w:rPr>
        <w:t>«Декларация тысячелетия» Организации Объединённых Наций</w:t>
      </w:r>
      <w:r>
        <w:rPr>
          <w:rFonts w:ascii="Times New Roman" w:hAnsi="Times New Roman"/>
          <w:sz w:val="16"/>
          <w:szCs w:val="16"/>
        </w:rPr>
        <w:t>. П</w:t>
      </w:r>
      <w:r w:rsidRPr="004A5FFD">
        <w:rPr>
          <w:rFonts w:ascii="Times New Roman" w:hAnsi="Times New Roman"/>
          <w:sz w:val="16"/>
          <w:szCs w:val="16"/>
        </w:rPr>
        <w:t xml:space="preserve">ринята </w:t>
      </w:r>
      <w:r>
        <w:rPr>
          <w:rFonts w:ascii="Times New Roman" w:hAnsi="Times New Roman"/>
          <w:sz w:val="16"/>
          <w:szCs w:val="16"/>
        </w:rPr>
        <w:t>р</w:t>
      </w:r>
      <w:r w:rsidRPr="004A5FFD">
        <w:rPr>
          <w:rFonts w:ascii="Times New Roman" w:hAnsi="Times New Roman"/>
          <w:sz w:val="16"/>
          <w:szCs w:val="16"/>
        </w:rPr>
        <w:t xml:space="preserve">езолюцией №55/2 Генеральной Ассамблеи ООН от 8 сентября 2000 года. </w:t>
      </w:r>
      <w:r w:rsidRPr="004A5FFD">
        <w:rPr>
          <w:rFonts w:ascii="Times New Roman" w:hAnsi="Times New Roman"/>
          <w:iCs/>
          <w:sz w:val="16"/>
          <w:szCs w:val="16"/>
          <w:shd w:val="clear" w:color="auto" w:fill="FFFFFF"/>
        </w:rPr>
        <w:t>// Сайт Организации Объединённых Наций.</w:t>
      </w:r>
      <w:r>
        <w:rPr>
          <w:rFonts w:ascii="Times New Roman" w:hAnsi="Times New Roman"/>
          <w:iCs/>
          <w:sz w:val="16"/>
          <w:szCs w:val="16"/>
          <w:shd w:val="clear" w:color="auto" w:fill="FFFFFF"/>
        </w:rPr>
        <w:t xml:space="preserve"> </w:t>
      </w:r>
      <w:r w:rsidRPr="004A5FFD">
        <w:rPr>
          <w:rFonts w:ascii="Times New Roman" w:hAnsi="Times New Roman"/>
          <w:iCs/>
          <w:sz w:val="16"/>
          <w:szCs w:val="16"/>
          <w:shd w:val="clear" w:color="auto" w:fill="FFFFFF"/>
          <w:lang w:val="en-US"/>
        </w:rPr>
        <w:t xml:space="preserve">URL: </w:t>
      </w:r>
      <w:r w:rsidRPr="004A5FFD">
        <w:rPr>
          <w:rFonts w:ascii="Times New Roman" w:hAnsi="Times New Roman"/>
          <w:sz w:val="16"/>
          <w:szCs w:val="16"/>
          <w:lang w:val="en-US"/>
        </w:rPr>
        <w:t>http://www.un.org/ru/documents/decl_conv/ declarations/summitdecl.shtml.</w:t>
      </w:r>
    </w:p>
  </w:footnote>
  <w:footnote w:id="2">
    <w:p w:rsidR="005049AA" w:rsidRDefault="005049AA" w:rsidP="00625648">
      <w:pPr>
        <w:pStyle w:val="a3"/>
        <w:jc w:val="both"/>
        <w:rPr>
          <w:rFonts w:ascii="Times New Roman" w:hAnsi="Times New Roman"/>
          <w:iCs/>
          <w:sz w:val="16"/>
          <w:szCs w:val="16"/>
          <w:shd w:val="clear" w:color="auto" w:fill="FFFFFF"/>
        </w:rPr>
      </w:pPr>
      <w:r w:rsidRPr="004A5FFD">
        <w:rPr>
          <w:rStyle w:val="a5"/>
          <w:rFonts w:ascii="Times New Roman" w:hAnsi="Times New Roman"/>
          <w:sz w:val="16"/>
          <w:szCs w:val="16"/>
        </w:rPr>
        <w:footnoteRef/>
      </w:r>
      <w:r>
        <w:rPr>
          <w:rFonts w:ascii="Times New Roman" w:hAnsi="Times New Roman"/>
          <w:sz w:val="16"/>
          <w:szCs w:val="16"/>
        </w:rPr>
        <w:t xml:space="preserve"> </w:t>
      </w:r>
      <w:r w:rsidRPr="004A5FFD">
        <w:rPr>
          <w:rFonts w:ascii="Times New Roman" w:hAnsi="Times New Roman"/>
          <w:sz w:val="16"/>
          <w:szCs w:val="16"/>
        </w:rPr>
        <w:t>Резолюция Генеральной Ассамблеи ООН 70/1 от 25 сентября 2015 года. Преобразование нашего мира: Повестка дня в области устойчивого развития на период до 2030 года</w:t>
      </w:r>
      <w:r>
        <w:rPr>
          <w:rFonts w:ascii="Times New Roman" w:hAnsi="Times New Roman"/>
          <w:sz w:val="16"/>
          <w:szCs w:val="16"/>
        </w:rPr>
        <w:t xml:space="preserve"> // </w:t>
      </w:r>
      <w:r w:rsidRPr="004A5FFD">
        <w:rPr>
          <w:rFonts w:ascii="Times New Roman" w:hAnsi="Times New Roman"/>
          <w:iCs/>
          <w:sz w:val="16"/>
          <w:szCs w:val="16"/>
          <w:shd w:val="clear" w:color="auto" w:fill="FFFFFF"/>
        </w:rPr>
        <w:t>Сайт Организации Объединённых Наций</w:t>
      </w:r>
      <w:r>
        <w:rPr>
          <w:rFonts w:ascii="Times New Roman" w:hAnsi="Times New Roman"/>
          <w:iCs/>
          <w:sz w:val="16"/>
          <w:szCs w:val="16"/>
          <w:shd w:val="clear" w:color="auto" w:fill="FFFFFF"/>
        </w:rPr>
        <w:t xml:space="preserve">. </w:t>
      </w:r>
    </w:p>
    <w:p w:rsidR="005049AA" w:rsidRPr="00E97F68" w:rsidRDefault="005049AA" w:rsidP="00625648">
      <w:pPr>
        <w:pStyle w:val="a3"/>
        <w:jc w:val="both"/>
        <w:rPr>
          <w:rFonts w:ascii="Times New Roman" w:hAnsi="Times New Roman"/>
          <w:lang w:val="en-US"/>
        </w:rPr>
      </w:pPr>
      <w:r w:rsidRPr="004A5FFD">
        <w:rPr>
          <w:rFonts w:ascii="Times New Roman" w:hAnsi="Times New Roman"/>
          <w:sz w:val="16"/>
          <w:szCs w:val="16"/>
          <w:lang w:val="en-US"/>
        </w:rPr>
        <w:t>URL: https://www.unssc.org/sites/default/files/2030_agenda_for_sustainable_development_-_primer_russian.pdf</w:t>
      </w:r>
      <w:r w:rsidRPr="00E97F68">
        <w:rPr>
          <w:rFonts w:ascii="Times New Roman" w:hAnsi="Times New Roman"/>
          <w:sz w:val="16"/>
          <w:szCs w:val="16"/>
          <w:lang w:val="en-US"/>
        </w:rPr>
        <w:t>.</w:t>
      </w:r>
    </w:p>
  </w:footnote>
  <w:footnote w:id="3">
    <w:p w:rsidR="005049AA" w:rsidRDefault="005049AA" w:rsidP="00625648">
      <w:pPr>
        <w:pStyle w:val="a3"/>
        <w:jc w:val="both"/>
        <w:rPr>
          <w:rFonts w:ascii="Times New Roman" w:hAnsi="Times New Roman"/>
          <w:sz w:val="16"/>
          <w:szCs w:val="16"/>
        </w:rPr>
      </w:pPr>
      <w:r w:rsidRPr="004A5FFD">
        <w:rPr>
          <w:rStyle w:val="a5"/>
          <w:rFonts w:ascii="Times New Roman" w:hAnsi="Times New Roman"/>
          <w:sz w:val="16"/>
          <w:szCs w:val="16"/>
        </w:rPr>
        <w:footnoteRef/>
      </w:r>
      <w:r w:rsidRPr="004A5FFD">
        <w:rPr>
          <w:rFonts w:ascii="Times New Roman" w:hAnsi="Times New Roman"/>
          <w:sz w:val="16"/>
          <w:szCs w:val="16"/>
        </w:rPr>
        <w:t xml:space="preserve"> Конституция Республики Казахстан, принята на республиканском референдуме 30 августа 1995 года (с изменениями и дополнениями </w:t>
      </w:r>
      <w:r>
        <w:rPr>
          <w:rFonts w:ascii="Times New Roman" w:hAnsi="Times New Roman"/>
          <w:sz w:val="16"/>
          <w:szCs w:val="16"/>
        </w:rPr>
        <w:t>на</w:t>
      </w:r>
      <w:r w:rsidRPr="004A5FFD">
        <w:rPr>
          <w:rFonts w:ascii="Times New Roman" w:hAnsi="Times New Roman"/>
          <w:sz w:val="16"/>
          <w:szCs w:val="16"/>
        </w:rPr>
        <w:t xml:space="preserve"> </w:t>
      </w:r>
      <w:r>
        <w:rPr>
          <w:rFonts w:ascii="Times New Roman" w:hAnsi="Times New Roman"/>
          <w:sz w:val="16"/>
          <w:szCs w:val="16"/>
        </w:rPr>
        <w:t>01</w:t>
      </w:r>
      <w:r w:rsidRPr="004A5FFD">
        <w:rPr>
          <w:rFonts w:ascii="Times New Roman" w:hAnsi="Times New Roman"/>
          <w:sz w:val="16"/>
          <w:szCs w:val="16"/>
        </w:rPr>
        <w:t>.0</w:t>
      </w:r>
      <w:r>
        <w:rPr>
          <w:rFonts w:ascii="Times New Roman" w:hAnsi="Times New Roman"/>
          <w:sz w:val="16"/>
          <w:szCs w:val="16"/>
        </w:rPr>
        <w:t>1</w:t>
      </w:r>
      <w:r w:rsidRPr="004A5FFD">
        <w:rPr>
          <w:rFonts w:ascii="Times New Roman" w:hAnsi="Times New Roman"/>
          <w:sz w:val="16"/>
          <w:szCs w:val="16"/>
        </w:rPr>
        <w:t>.202</w:t>
      </w:r>
      <w:r>
        <w:rPr>
          <w:rFonts w:ascii="Times New Roman" w:hAnsi="Times New Roman"/>
          <w:sz w:val="16"/>
          <w:szCs w:val="16"/>
        </w:rPr>
        <w:t>3</w:t>
      </w:r>
      <w:r w:rsidRPr="004A5FFD">
        <w:rPr>
          <w:rFonts w:ascii="Times New Roman" w:hAnsi="Times New Roman"/>
          <w:sz w:val="16"/>
          <w:szCs w:val="16"/>
        </w:rPr>
        <w:t xml:space="preserve"> г.), статья 4 //</w:t>
      </w:r>
      <w:r>
        <w:rPr>
          <w:rFonts w:ascii="Times New Roman" w:hAnsi="Times New Roman"/>
          <w:sz w:val="16"/>
          <w:szCs w:val="16"/>
        </w:rPr>
        <w:t xml:space="preserve">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w:t>
      </w:r>
    </w:p>
    <w:p w:rsidR="005049AA" w:rsidRPr="00E97F68" w:rsidRDefault="005049AA" w:rsidP="00625648">
      <w:pPr>
        <w:pStyle w:val="a3"/>
        <w:jc w:val="both"/>
        <w:rPr>
          <w:rFonts w:ascii="Arial" w:hAnsi="Arial" w:cs="Arial"/>
          <w:sz w:val="16"/>
          <w:szCs w:val="16"/>
          <w:highlight w:val="yellow"/>
          <w:lang w:val="en-US"/>
        </w:rPr>
      </w:pPr>
      <w:r w:rsidRPr="004A5FFD">
        <w:rPr>
          <w:rFonts w:ascii="Times New Roman" w:hAnsi="Times New Roman"/>
          <w:sz w:val="16"/>
          <w:szCs w:val="16"/>
          <w:lang w:val="en-US"/>
        </w:rPr>
        <w:t>URL</w:t>
      </w:r>
      <w:r w:rsidRPr="00270FE5">
        <w:rPr>
          <w:rFonts w:ascii="Times New Roman" w:hAnsi="Times New Roman"/>
          <w:sz w:val="16"/>
          <w:szCs w:val="16"/>
          <w:lang w:val="en-US"/>
        </w:rPr>
        <w:t xml:space="preserve">: </w:t>
      </w:r>
      <w:r w:rsidRPr="004A5FFD">
        <w:rPr>
          <w:rFonts w:ascii="Times New Roman" w:hAnsi="Times New Roman"/>
          <w:sz w:val="16"/>
          <w:szCs w:val="16"/>
          <w:lang w:val="en-US"/>
        </w:rPr>
        <w:t>http</w:t>
      </w:r>
      <w:r w:rsidRPr="00270FE5">
        <w:rPr>
          <w:rFonts w:ascii="Times New Roman" w:hAnsi="Times New Roman"/>
          <w:sz w:val="16"/>
          <w:szCs w:val="16"/>
          <w:lang w:val="en-US"/>
        </w:rPr>
        <w:t>://</w:t>
      </w:r>
      <w:r w:rsidRPr="004A5FFD">
        <w:rPr>
          <w:rFonts w:ascii="Times New Roman" w:hAnsi="Times New Roman"/>
          <w:sz w:val="16"/>
          <w:szCs w:val="16"/>
          <w:lang w:val="en-US"/>
        </w:rPr>
        <w:t>adilet</w:t>
      </w:r>
      <w:r w:rsidRPr="00270FE5">
        <w:rPr>
          <w:rFonts w:ascii="Times New Roman" w:hAnsi="Times New Roman"/>
          <w:sz w:val="16"/>
          <w:szCs w:val="16"/>
          <w:lang w:val="en-US"/>
        </w:rPr>
        <w:t>.</w:t>
      </w:r>
      <w:r w:rsidRPr="004A5FFD">
        <w:rPr>
          <w:rFonts w:ascii="Times New Roman" w:hAnsi="Times New Roman"/>
          <w:sz w:val="16"/>
          <w:szCs w:val="16"/>
          <w:lang w:val="en-US"/>
        </w:rPr>
        <w:t>zan</w:t>
      </w:r>
      <w:r w:rsidRPr="00270FE5">
        <w:rPr>
          <w:rFonts w:ascii="Times New Roman" w:hAnsi="Times New Roman"/>
          <w:sz w:val="16"/>
          <w:szCs w:val="16"/>
          <w:lang w:val="en-US"/>
        </w:rPr>
        <w:t>.</w:t>
      </w:r>
      <w:r w:rsidRPr="004A5FFD">
        <w:rPr>
          <w:rFonts w:ascii="Times New Roman" w:hAnsi="Times New Roman"/>
          <w:sz w:val="16"/>
          <w:szCs w:val="16"/>
          <w:lang w:val="en-US"/>
        </w:rPr>
        <w:t>kz</w:t>
      </w:r>
      <w:r w:rsidRPr="00270FE5">
        <w:rPr>
          <w:rFonts w:ascii="Times New Roman" w:hAnsi="Times New Roman"/>
          <w:sz w:val="16"/>
          <w:szCs w:val="16"/>
          <w:lang w:val="en-US"/>
        </w:rPr>
        <w:t>/</w:t>
      </w:r>
      <w:r w:rsidRPr="004A5FFD">
        <w:rPr>
          <w:rFonts w:ascii="Times New Roman" w:hAnsi="Times New Roman"/>
          <w:sz w:val="16"/>
          <w:szCs w:val="16"/>
          <w:lang w:val="en-US"/>
        </w:rPr>
        <w:t>rus</w:t>
      </w:r>
      <w:r w:rsidRPr="00270FE5">
        <w:rPr>
          <w:rFonts w:ascii="Times New Roman" w:hAnsi="Times New Roman"/>
          <w:sz w:val="16"/>
          <w:szCs w:val="16"/>
          <w:lang w:val="en-US"/>
        </w:rPr>
        <w:t>/</w:t>
      </w:r>
      <w:r w:rsidRPr="004A5FFD">
        <w:rPr>
          <w:rFonts w:ascii="Times New Roman" w:hAnsi="Times New Roman"/>
          <w:sz w:val="16"/>
          <w:szCs w:val="16"/>
          <w:lang w:val="en-US"/>
        </w:rPr>
        <w:t>docs</w:t>
      </w:r>
      <w:r w:rsidRPr="00270FE5">
        <w:rPr>
          <w:rFonts w:ascii="Times New Roman" w:hAnsi="Times New Roman"/>
          <w:sz w:val="16"/>
          <w:szCs w:val="16"/>
          <w:lang w:val="en-US"/>
        </w:rPr>
        <w:t xml:space="preserve">/ </w:t>
      </w:r>
      <w:r w:rsidRPr="004A5FFD">
        <w:rPr>
          <w:rFonts w:ascii="Times New Roman" w:hAnsi="Times New Roman"/>
          <w:sz w:val="16"/>
          <w:szCs w:val="16"/>
          <w:lang w:val="en-US"/>
        </w:rPr>
        <w:t>K</w:t>
      </w:r>
      <w:r w:rsidRPr="00270FE5">
        <w:rPr>
          <w:rFonts w:ascii="Times New Roman" w:hAnsi="Times New Roman"/>
          <w:sz w:val="16"/>
          <w:szCs w:val="16"/>
          <w:lang w:val="en-US"/>
        </w:rPr>
        <w:t>950001000</w:t>
      </w:r>
      <w:r w:rsidRPr="00E97F68">
        <w:rPr>
          <w:rFonts w:ascii="Times New Roman" w:hAnsi="Times New Roman"/>
          <w:sz w:val="16"/>
          <w:szCs w:val="16"/>
          <w:lang w:val="en-US"/>
        </w:rPr>
        <w:t>.</w:t>
      </w:r>
    </w:p>
  </w:footnote>
  <w:footnote w:id="4">
    <w:p w:rsidR="005049AA" w:rsidRPr="004A5FFD" w:rsidRDefault="005049AA" w:rsidP="00B56214">
      <w:pPr>
        <w:pStyle w:val="2"/>
        <w:shd w:val="clear" w:color="auto" w:fill="FFFFFF"/>
        <w:spacing w:before="0" w:beforeAutospacing="0" w:after="0" w:afterAutospacing="0"/>
        <w:jc w:val="both"/>
        <w:rPr>
          <w:b w:val="0"/>
          <w:sz w:val="16"/>
          <w:szCs w:val="16"/>
          <w:lang w:val="en-US"/>
        </w:rPr>
      </w:pPr>
      <w:r w:rsidRPr="004A5FFD">
        <w:rPr>
          <w:rStyle w:val="a5"/>
          <w:b w:val="0"/>
          <w:sz w:val="16"/>
          <w:szCs w:val="16"/>
        </w:rPr>
        <w:footnoteRef/>
      </w:r>
      <w:r>
        <w:rPr>
          <w:b w:val="0"/>
          <w:sz w:val="16"/>
          <w:szCs w:val="16"/>
        </w:rPr>
        <w:t xml:space="preserve"> </w:t>
      </w:r>
      <w:r w:rsidRPr="004A5FFD">
        <w:rPr>
          <w:b w:val="0"/>
          <w:sz w:val="16"/>
          <w:szCs w:val="16"/>
        </w:rPr>
        <w:t>Международный пакт о гражданских и политических правах.</w:t>
      </w:r>
      <w:r w:rsidRPr="004A5FFD">
        <w:rPr>
          <w:b w:val="0"/>
          <w:iCs/>
          <w:sz w:val="16"/>
          <w:szCs w:val="16"/>
          <w:shd w:val="clear" w:color="auto" w:fill="FFFFFF"/>
        </w:rPr>
        <w:t xml:space="preserve"> Принят</w:t>
      </w:r>
      <w:r w:rsidRPr="004A5FFD">
        <w:rPr>
          <w:rStyle w:val="apple-converted-space"/>
          <w:b w:val="0"/>
          <w:iCs/>
          <w:sz w:val="16"/>
          <w:szCs w:val="16"/>
          <w:shd w:val="clear" w:color="auto" w:fill="FFFFFF"/>
        </w:rPr>
        <w:t> </w:t>
      </w:r>
      <w:r>
        <w:rPr>
          <w:rStyle w:val="apple-converted-space"/>
          <w:b w:val="0"/>
          <w:iCs/>
          <w:sz w:val="16"/>
          <w:szCs w:val="16"/>
          <w:shd w:val="clear" w:color="auto" w:fill="FFFFFF"/>
        </w:rPr>
        <w:t>р</w:t>
      </w:r>
      <w:r w:rsidRPr="004A5FFD">
        <w:rPr>
          <w:b w:val="0"/>
          <w:iCs/>
          <w:sz w:val="16"/>
          <w:szCs w:val="16"/>
          <w:shd w:val="clear" w:color="auto" w:fill="FFFFFF"/>
        </w:rPr>
        <w:t>езолюцией 2200А (XXI)</w:t>
      </w:r>
      <w:r w:rsidRPr="004A5FFD">
        <w:rPr>
          <w:rStyle w:val="apple-converted-space"/>
          <w:b w:val="0"/>
          <w:iCs/>
          <w:sz w:val="16"/>
          <w:szCs w:val="16"/>
          <w:shd w:val="clear" w:color="auto" w:fill="FFFFFF"/>
        </w:rPr>
        <w:t> </w:t>
      </w:r>
      <w:r w:rsidRPr="004A5FFD">
        <w:rPr>
          <w:b w:val="0"/>
          <w:iCs/>
          <w:sz w:val="16"/>
          <w:szCs w:val="16"/>
          <w:shd w:val="clear" w:color="auto" w:fill="FFFFFF"/>
        </w:rPr>
        <w:t xml:space="preserve">Генеральной Ассамблеи от 16 декабря 1966 года </w:t>
      </w:r>
      <w:r w:rsidRPr="004A5FFD">
        <w:rPr>
          <w:iCs/>
          <w:sz w:val="16"/>
          <w:szCs w:val="16"/>
          <w:shd w:val="clear" w:color="auto" w:fill="FFFFFF"/>
        </w:rPr>
        <w:t xml:space="preserve">// </w:t>
      </w:r>
      <w:r w:rsidRPr="004A5FFD">
        <w:rPr>
          <w:b w:val="0"/>
          <w:iCs/>
          <w:sz w:val="16"/>
          <w:szCs w:val="16"/>
          <w:shd w:val="clear" w:color="auto" w:fill="FFFFFF"/>
        </w:rPr>
        <w:t xml:space="preserve">Сайт Организации Объединённых Наций. </w:t>
      </w:r>
      <w:r w:rsidRPr="004A5FFD">
        <w:rPr>
          <w:b w:val="0"/>
          <w:iCs/>
          <w:sz w:val="16"/>
          <w:szCs w:val="16"/>
          <w:shd w:val="clear" w:color="auto" w:fill="FFFFFF"/>
          <w:lang w:val="en-US"/>
        </w:rPr>
        <w:t xml:space="preserve">URL: </w:t>
      </w:r>
      <w:r w:rsidRPr="004A5FFD">
        <w:rPr>
          <w:b w:val="0"/>
          <w:sz w:val="16"/>
          <w:szCs w:val="16"/>
          <w:lang w:val="en-US"/>
        </w:rPr>
        <w:t>http://www.un.org/ru/documents/decl_conv /conventions/pactpol.shtml.</w:t>
      </w:r>
    </w:p>
  </w:footnote>
  <w:footnote w:id="5">
    <w:p w:rsidR="005049AA" w:rsidRDefault="005049AA" w:rsidP="00B56214">
      <w:pPr>
        <w:pStyle w:val="a3"/>
        <w:jc w:val="both"/>
        <w:rPr>
          <w:rFonts w:ascii="Times New Roman" w:hAnsi="Times New Roman"/>
          <w:sz w:val="16"/>
          <w:szCs w:val="16"/>
        </w:rPr>
      </w:pPr>
      <w:r w:rsidRPr="004A5FFD">
        <w:rPr>
          <w:rStyle w:val="a5"/>
          <w:rFonts w:ascii="Times New Roman" w:hAnsi="Times New Roman"/>
          <w:sz w:val="16"/>
          <w:szCs w:val="16"/>
        </w:rPr>
        <w:footnoteRef/>
      </w:r>
      <w:r>
        <w:rPr>
          <w:rFonts w:ascii="Times New Roman" w:hAnsi="Times New Roman"/>
          <w:sz w:val="16"/>
          <w:szCs w:val="16"/>
        </w:rPr>
        <w:t xml:space="preserve"> </w:t>
      </w:r>
      <w:r w:rsidRPr="004A5FFD">
        <w:rPr>
          <w:rFonts w:ascii="Times New Roman" w:hAnsi="Times New Roman"/>
          <w:sz w:val="16"/>
          <w:szCs w:val="16"/>
        </w:rPr>
        <w:t xml:space="preserve">Организация Объединённых Наций, Экономический и Социальный совет, Подкомиссия ООН по предотвращению дискриминации и защите меньшинств, </w:t>
      </w:r>
      <w:proofErr w:type="spellStart"/>
      <w:r w:rsidRPr="004A5FFD">
        <w:rPr>
          <w:rFonts w:ascii="Times New Roman" w:hAnsi="Times New Roman"/>
          <w:sz w:val="16"/>
          <w:szCs w:val="16"/>
        </w:rPr>
        <w:t>Сиракузские</w:t>
      </w:r>
      <w:proofErr w:type="spellEnd"/>
      <w:r w:rsidRPr="004A5FFD">
        <w:rPr>
          <w:rFonts w:ascii="Times New Roman" w:hAnsi="Times New Roman"/>
          <w:sz w:val="16"/>
          <w:szCs w:val="16"/>
        </w:rPr>
        <w:t xml:space="preserve"> принципы толкования ограничений и отступлений от положений Международного пакта о гражданских и политических правах. Приняты в мае 1984 года группой экспертов, созванных Международной комиссией юристов, Международной Ассоциацией уголовного права, Американской ассоциацией Международной Комиссии юристов, Институтом прав человека Урбана Моргана и Международным инсти</w:t>
      </w:r>
      <w:r w:rsidRPr="004A5FFD">
        <w:rPr>
          <w:rFonts w:ascii="Times New Roman" w:hAnsi="Times New Roman"/>
          <w:sz w:val="16"/>
          <w:szCs w:val="16"/>
        </w:rPr>
        <w:softHyphen/>
        <w:t>тутом теории и практики уголовного права // Сайт Организации по безопасности и сотрудничеству в Европе.</w:t>
      </w:r>
      <w:r>
        <w:rPr>
          <w:rFonts w:ascii="Times New Roman" w:hAnsi="Times New Roman"/>
          <w:sz w:val="16"/>
          <w:szCs w:val="16"/>
        </w:rPr>
        <w:t xml:space="preserve"> </w:t>
      </w:r>
    </w:p>
    <w:p w:rsidR="005049AA" w:rsidRPr="00E97F68" w:rsidRDefault="005049AA" w:rsidP="00B56214">
      <w:pPr>
        <w:pStyle w:val="a3"/>
        <w:jc w:val="both"/>
        <w:rPr>
          <w:rFonts w:ascii="Times New Roman" w:hAnsi="Times New Roman"/>
          <w:sz w:val="16"/>
          <w:szCs w:val="16"/>
          <w:lang w:val="en-US"/>
        </w:rPr>
      </w:pPr>
      <w:r w:rsidRPr="004A5FFD">
        <w:rPr>
          <w:rFonts w:ascii="Times New Roman" w:hAnsi="Times New Roman"/>
          <w:sz w:val="16"/>
          <w:szCs w:val="16"/>
          <w:lang w:val="en-US"/>
        </w:rPr>
        <w:t>URL</w:t>
      </w:r>
      <w:r w:rsidRPr="00270FE5">
        <w:rPr>
          <w:rFonts w:ascii="Times New Roman" w:hAnsi="Times New Roman"/>
          <w:sz w:val="16"/>
          <w:szCs w:val="16"/>
          <w:lang w:val="en-US"/>
        </w:rPr>
        <w:t xml:space="preserve">: </w:t>
      </w:r>
      <w:r w:rsidRPr="004A5FFD">
        <w:rPr>
          <w:rFonts w:ascii="Times New Roman" w:hAnsi="Times New Roman"/>
          <w:sz w:val="16"/>
          <w:szCs w:val="16"/>
          <w:lang w:val="en-US"/>
        </w:rPr>
        <w:t>http</w:t>
      </w:r>
      <w:r w:rsidRPr="00270FE5">
        <w:rPr>
          <w:rFonts w:ascii="Times New Roman" w:hAnsi="Times New Roman"/>
          <w:sz w:val="16"/>
          <w:szCs w:val="16"/>
          <w:lang w:val="en-US"/>
        </w:rPr>
        <w:t>://</w:t>
      </w:r>
      <w:r w:rsidRPr="004A5FFD">
        <w:rPr>
          <w:rFonts w:ascii="Times New Roman" w:hAnsi="Times New Roman"/>
          <w:sz w:val="16"/>
          <w:szCs w:val="16"/>
          <w:lang w:val="en-US"/>
        </w:rPr>
        <w:t>legislationline</w:t>
      </w:r>
      <w:r w:rsidRPr="00270FE5">
        <w:rPr>
          <w:rFonts w:ascii="Times New Roman" w:hAnsi="Times New Roman"/>
          <w:sz w:val="16"/>
          <w:szCs w:val="16"/>
          <w:lang w:val="en-US"/>
        </w:rPr>
        <w:t>.</w:t>
      </w:r>
      <w:r w:rsidRPr="004A5FFD">
        <w:rPr>
          <w:rFonts w:ascii="Times New Roman" w:hAnsi="Times New Roman"/>
          <w:sz w:val="16"/>
          <w:szCs w:val="16"/>
          <w:lang w:val="en-US"/>
        </w:rPr>
        <w:t>org</w:t>
      </w:r>
      <w:r w:rsidRPr="00270FE5">
        <w:rPr>
          <w:rFonts w:ascii="Times New Roman" w:hAnsi="Times New Roman"/>
          <w:sz w:val="16"/>
          <w:szCs w:val="16"/>
          <w:lang w:val="en-US"/>
        </w:rPr>
        <w:t>/</w:t>
      </w:r>
      <w:r w:rsidRPr="004A5FFD">
        <w:rPr>
          <w:rFonts w:ascii="Times New Roman" w:hAnsi="Times New Roman"/>
          <w:sz w:val="16"/>
          <w:szCs w:val="16"/>
          <w:lang w:val="en-US"/>
        </w:rPr>
        <w:t>ru</w:t>
      </w:r>
      <w:r w:rsidRPr="00270FE5">
        <w:rPr>
          <w:rFonts w:ascii="Times New Roman" w:hAnsi="Times New Roman"/>
          <w:sz w:val="16"/>
          <w:szCs w:val="16"/>
          <w:lang w:val="en-US"/>
        </w:rPr>
        <w:t>/</w:t>
      </w:r>
      <w:r w:rsidRPr="004A5FFD">
        <w:rPr>
          <w:rFonts w:ascii="Times New Roman" w:hAnsi="Times New Roman"/>
          <w:sz w:val="16"/>
          <w:szCs w:val="16"/>
          <w:lang w:val="en-US"/>
        </w:rPr>
        <w:t>documents</w:t>
      </w:r>
      <w:r w:rsidRPr="00270FE5">
        <w:rPr>
          <w:rFonts w:ascii="Times New Roman" w:hAnsi="Times New Roman"/>
          <w:sz w:val="16"/>
          <w:szCs w:val="16"/>
          <w:lang w:val="en-US"/>
        </w:rPr>
        <w:t>/</w:t>
      </w:r>
      <w:r w:rsidRPr="004A5FFD">
        <w:rPr>
          <w:rFonts w:ascii="Times New Roman" w:hAnsi="Times New Roman"/>
          <w:sz w:val="16"/>
          <w:szCs w:val="16"/>
          <w:lang w:val="en-US"/>
        </w:rPr>
        <w:t>action</w:t>
      </w:r>
      <w:r w:rsidRPr="00270FE5">
        <w:rPr>
          <w:rFonts w:ascii="Times New Roman" w:hAnsi="Times New Roman"/>
          <w:sz w:val="16"/>
          <w:szCs w:val="16"/>
          <w:lang w:val="en-US"/>
        </w:rPr>
        <w:t>/</w:t>
      </w:r>
      <w:r w:rsidRPr="004A5FFD">
        <w:rPr>
          <w:rFonts w:ascii="Times New Roman" w:hAnsi="Times New Roman"/>
          <w:sz w:val="16"/>
          <w:szCs w:val="16"/>
          <w:lang w:val="en-US"/>
        </w:rPr>
        <w:t>popup</w:t>
      </w:r>
      <w:r w:rsidRPr="00270FE5">
        <w:rPr>
          <w:rFonts w:ascii="Times New Roman" w:hAnsi="Times New Roman"/>
          <w:sz w:val="16"/>
          <w:szCs w:val="16"/>
          <w:lang w:val="en-US"/>
        </w:rPr>
        <w:t>/</w:t>
      </w:r>
      <w:r w:rsidRPr="004A5FFD">
        <w:rPr>
          <w:rFonts w:ascii="Times New Roman" w:hAnsi="Times New Roman"/>
          <w:sz w:val="16"/>
          <w:szCs w:val="16"/>
          <w:lang w:val="en-US"/>
        </w:rPr>
        <w:t>id</w:t>
      </w:r>
      <w:r w:rsidRPr="00270FE5">
        <w:rPr>
          <w:rFonts w:ascii="Times New Roman" w:hAnsi="Times New Roman"/>
          <w:sz w:val="16"/>
          <w:szCs w:val="16"/>
          <w:lang w:val="en-US"/>
        </w:rPr>
        <w:t>/14624</w:t>
      </w:r>
      <w:r w:rsidRPr="00E97F68">
        <w:rPr>
          <w:rFonts w:ascii="Times New Roman" w:hAnsi="Times New Roman"/>
          <w:sz w:val="16"/>
          <w:szCs w:val="16"/>
          <w:lang w:val="en-US"/>
        </w:rPr>
        <w:t>.</w:t>
      </w:r>
    </w:p>
  </w:footnote>
  <w:footnote w:id="6">
    <w:p w:rsidR="005049AA" w:rsidRDefault="005049AA" w:rsidP="00B56214">
      <w:pPr>
        <w:pStyle w:val="2"/>
        <w:spacing w:before="0" w:beforeAutospacing="0" w:after="0" w:afterAutospacing="0"/>
        <w:jc w:val="both"/>
        <w:rPr>
          <w:sz w:val="16"/>
          <w:szCs w:val="16"/>
        </w:rPr>
      </w:pPr>
      <w:r w:rsidRPr="004A5FFD">
        <w:rPr>
          <w:rStyle w:val="a5"/>
          <w:b w:val="0"/>
          <w:sz w:val="16"/>
          <w:szCs w:val="16"/>
        </w:rPr>
        <w:footnoteRef/>
      </w:r>
      <w:r w:rsidRPr="004A5FFD">
        <w:rPr>
          <w:b w:val="0"/>
          <w:sz w:val="16"/>
          <w:szCs w:val="16"/>
        </w:rPr>
        <w:t xml:space="preserve"> Замечание общего порядка № 37 (2020) о праве на мирные собрания (статья 21), Комитет по правам человека, </w:t>
      </w:r>
      <w:r w:rsidRPr="004A5FFD">
        <w:rPr>
          <w:b w:val="0"/>
          <w:sz w:val="16"/>
          <w:szCs w:val="16"/>
          <w:lang w:val="en-US"/>
        </w:rPr>
        <w:t>CCPR</w:t>
      </w:r>
      <w:r w:rsidRPr="004A5FFD">
        <w:rPr>
          <w:b w:val="0"/>
          <w:sz w:val="16"/>
          <w:szCs w:val="16"/>
        </w:rPr>
        <w:t>/</w:t>
      </w:r>
      <w:r w:rsidRPr="004A5FFD">
        <w:rPr>
          <w:b w:val="0"/>
          <w:sz w:val="16"/>
          <w:szCs w:val="16"/>
          <w:lang w:val="en-US"/>
        </w:rPr>
        <w:t>C</w:t>
      </w:r>
      <w:r w:rsidRPr="004A5FFD">
        <w:rPr>
          <w:b w:val="0"/>
          <w:sz w:val="16"/>
          <w:szCs w:val="16"/>
        </w:rPr>
        <w:t>/</w:t>
      </w:r>
      <w:r w:rsidRPr="004A5FFD">
        <w:rPr>
          <w:b w:val="0"/>
          <w:sz w:val="16"/>
          <w:szCs w:val="16"/>
          <w:lang w:val="en-US"/>
        </w:rPr>
        <w:t>GC</w:t>
      </w:r>
      <w:r w:rsidRPr="004A5FFD">
        <w:rPr>
          <w:b w:val="0"/>
          <w:sz w:val="16"/>
          <w:szCs w:val="16"/>
        </w:rPr>
        <w:t>/37, 2020</w:t>
      </w:r>
      <w:r>
        <w:rPr>
          <w:b w:val="0"/>
          <w:sz w:val="16"/>
          <w:szCs w:val="16"/>
        </w:rPr>
        <w:t xml:space="preserve"> </w:t>
      </w:r>
      <w:r w:rsidRPr="008F138C">
        <w:rPr>
          <w:sz w:val="16"/>
          <w:szCs w:val="16"/>
        </w:rPr>
        <w:t xml:space="preserve">// </w:t>
      </w:r>
      <w:r w:rsidRPr="00F5335D">
        <w:rPr>
          <w:b w:val="0"/>
          <w:sz w:val="16"/>
          <w:szCs w:val="16"/>
        </w:rPr>
        <w:t>Сайт Управления Верховного комиссара ООН по правам человека.</w:t>
      </w:r>
      <w:r w:rsidRPr="008F138C">
        <w:rPr>
          <w:sz w:val="16"/>
          <w:szCs w:val="16"/>
        </w:rPr>
        <w:t xml:space="preserve"> </w:t>
      </w:r>
    </w:p>
    <w:p w:rsidR="005049AA" w:rsidRPr="00E97F68" w:rsidRDefault="005049AA" w:rsidP="00B56214">
      <w:pPr>
        <w:pStyle w:val="2"/>
        <w:spacing w:before="0" w:beforeAutospacing="0" w:after="0" w:afterAutospacing="0"/>
        <w:jc w:val="both"/>
        <w:rPr>
          <w:b w:val="0"/>
          <w:sz w:val="16"/>
          <w:szCs w:val="16"/>
          <w:lang w:val="en-US"/>
        </w:rPr>
      </w:pPr>
      <w:r w:rsidRPr="004A5FFD">
        <w:rPr>
          <w:b w:val="0"/>
          <w:sz w:val="16"/>
          <w:szCs w:val="16"/>
          <w:lang w:val="en-US"/>
        </w:rPr>
        <w:t>URL: https://www.ohchr.org/ru/documents/general-comments-and-recommendations/general-comment-no-37-article-21-right-peaceful</w:t>
      </w:r>
      <w:r w:rsidRPr="00E97F68">
        <w:rPr>
          <w:b w:val="0"/>
          <w:sz w:val="16"/>
          <w:szCs w:val="16"/>
          <w:lang w:val="en-US"/>
        </w:rPr>
        <w:t>.</w:t>
      </w:r>
    </w:p>
  </w:footnote>
  <w:footnote w:id="7">
    <w:p w:rsidR="005049AA" w:rsidRPr="002F4B82" w:rsidRDefault="005049AA" w:rsidP="00B56214">
      <w:pPr>
        <w:jc w:val="both"/>
      </w:pPr>
      <w:r w:rsidRPr="004A5FFD">
        <w:rPr>
          <w:rStyle w:val="a5"/>
          <w:sz w:val="16"/>
          <w:szCs w:val="16"/>
        </w:rPr>
        <w:footnoteRef/>
      </w:r>
      <w:r>
        <w:rPr>
          <w:sz w:val="16"/>
          <w:szCs w:val="16"/>
        </w:rPr>
        <w:t xml:space="preserve"> Руководящие </w:t>
      </w:r>
      <w:r w:rsidRPr="004A5FFD">
        <w:rPr>
          <w:sz w:val="16"/>
          <w:szCs w:val="16"/>
        </w:rPr>
        <w:t>принципы ОБСЕ по свободе мирных собраний, Издание 2-е, 25 октября 2010 года</w:t>
      </w:r>
      <w:r>
        <w:rPr>
          <w:sz w:val="16"/>
          <w:szCs w:val="16"/>
        </w:rPr>
        <w:t xml:space="preserve"> </w:t>
      </w:r>
      <w:r w:rsidRPr="004A5FFD">
        <w:rPr>
          <w:sz w:val="16"/>
          <w:szCs w:val="16"/>
        </w:rPr>
        <w:t>// Сайт Организации по безопасности и сотрудничеству в Европе.</w:t>
      </w:r>
      <w:r>
        <w:rPr>
          <w:sz w:val="16"/>
          <w:szCs w:val="16"/>
        </w:rPr>
        <w:t xml:space="preserve"> </w:t>
      </w:r>
      <w:r w:rsidRPr="004A5FFD">
        <w:rPr>
          <w:sz w:val="16"/>
          <w:szCs w:val="16"/>
          <w:lang w:val="en-US"/>
        </w:rPr>
        <w:t>URL</w:t>
      </w:r>
      <w:r w:rsidRPr="002F4B82">
        <w:rPr>
          <w:sz w:val="16"/>
          <w:szCs w:val="16"/>
        </w:rPr>
        <w:t xml:space="preserve">: </w:t>
      </w:r>
      <w:r w:rsidRPr="004A5FFD">
        <w:rPr>
          <w:sz w:val="16"/>
          <w:szCs w:val="16"/>
          <w:lang w:val="en-US"/>
        </w:rPr>
        <w:t>https</w:t>
      </w:r>
      <w:r w:rsidRPr="002F4B82">
        <w:rPr>
          <w:sz w:val="16"/>
          <w:szCs w:val="16"/>
        </w:rPr>
        <w:t>://</w:t>
      </w:r>
      <w:r w:rsidRPr="004A5FFD">
        <w:rPr>
          <w:sz w:val="16"/>
          <w:szCs w:val="16"/>
          <w:lang w:val="en-US"/>
        </w:rPr>
        <w:t>www</w:t>
      </w:r>
      <w:r w:rsidRPr="002F4B82">
        <w:rPr>
          <w:sz w:val="16"/>
          <w:szCs w:val="16"/>
        </w:rPr>
        <w:t>.</w:t>
      </w:r>
      <w:proofErr w:type="spellStart"/>
      <w:r w:rsidRPr="004A5FFD">
        <w:rPr>
          <w:sz w:val="16"/>
          <w:szCs w:val="16"/>
          <w:lang w:val="en-US"/>
        </w:rPr>
        <w:t>osce</w:t>
      </w:r>
      <w:proofErr w:type="spellEnd"/>
      <w:r w:rsidRPr="002F4B82">
        <w:rPr>
          <w:sz w:val="16"/>
          <w:szCs w:val="16"/>
        </w:rPr>
        <w:t>.</w:t>
      </w:r>
      <w:r w:rsidRPr="004A5FFD">
        <w:rPr>
          <w:sz w:val="16"/>
          <w:szCs w:val="16"/>
          <w:lang w:val="en-US"/>
        </w:rPr>
        <w:t>org</w:t>
      </w:r>
      <w:r w:rsidRPr="002F4B82">
        <w:rPr>
          <w:sz w:val="16"/>
          <w:szCs w:val="16"/>
        </w:rPr>
        <w:t>/</w:t>
      </w:r>
      <w:proofErr w:type="spellStart"/>
      <w:r w:rsidRPr="004A5FFD">
        <w:rPr>
          <w:sz w:val="16"/>
          <w:szCs w:val="16"/>
          <w:lang w:val="en-US"/>
        </w:rPr>
        <w:t>ru</w:t>
      </w:r>
      <w:proofErr w:type="spellEnd"/>
      <w:r w:rsidRPr="002F4B82">
        <w:rPr>
          <w:sz w:val="16"/>
          <w:szCs w:val="16"/>
        </w:rPr>
        <w:t>/</w:t>
      </w:r>
      <w:proofErr w:type="spellStart"/>
      <w:r w:rsidRPr="004A5FFD">
        <w:rPr>
          <w:sz w:val="16"/>
          <w:szCs w:val="16"/>
          <w:lang w:val="en-US"/>
        </w:rPr>
        <w:t>odihr</w:t>
      </w:r>
      <w:proofErr w:type="spellEnd"/>
      <w:r w:rsidRPr="002F4B82">
        <w:rPr>
          <w:sz w:val="16"/>
          <w:szCs w:val="16"/>
        </w:rPr>
        <w:t>/83237</w:t>
      </w:r>
      <w:r>
        <w:rPr>
          <w:sz w:val="16"/>
          <w:szCs w:val="16"/>
        </w:rPr>
        <w:t>.</w:t>
      </w:r>
    </w:p>
  </w:footnote>
  <w:footnote w:id="8">
    <w:p w:rsidR="005049AA" w:rsidRPr="002F4B82" w:rsidRDefault="005049AA" w:rsidP="00B56214">
      <w:pPr>
        <w:pStyle w:val="a3"/>
        <w:jc w:val="both"/>
        <w:rPr>
          <w:rFonts w:ascii="Times New Roman" w:hAnsi="Times New Roman"/>
        </w:rPr>
      </w:pPr>
      <w:r w:rsidRPr="004A5FFD">
        <w:rPr>
          <w:rStyle w:val="a5"/>
          <w:rFonts w:ascii="Times New Roman" w:hAnsi="Times New Roman"/>
          <w:sz w:val="16"/>
          <w:szCs w:val="16"/>
        </w:rPr>
        <w:footnoteRef/>
      </w:r>
      <w:r>
        <w:rPr>
          <w:rFonts w:ascii="Times New Roman" w:hAnsi="Times New Roman"/>
          <w:sz w:val="16"/>
          <w:szCs w:val="16"/>
        </w:rPr>
        <w:t xml:space="preserve"> </w:t>
      </w:r>
      <w:r w:rsidRPr="004A5FFD">
        <w:rPr>
          <w:rFonts w:ascii="Times New Roman" w:hAnsi="Times New Roman"/>
          <w:sz w:val="16"/>
          <w:szCs w:val="16"/>
        </w:rPr>
        <w:t>Программа Президента Республики Казахстан от 20 мая 2015 года «План</w:t>
      </w:r>
      <w:r>
        <w:rPr>
          <w:rFonts w:ascii="Times New Roman" w:hAnsi="Times New Roman"/>
          <w:sz w:val="16"/>
          <w:szCs w:val="16"/>
        </w:rPr>
        <w:t xml:space="preserve"> нации - 100 конкретных шагов» //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 xml:space="preserve">». </w:t>
      </w:r>
      <w:r w:rsidRPr="004A5FFD">
        <w:rPr>
          <w:rFonts w:ascii="Times New Roman" w:hAnsi="Times New Roman"/>
          <w:sz w:val="16"/>
          <w:szCs w:val="16"/>
          <w:lang w:val="en-US"/>
        </w:rPr>
        <w:t>URL</w:t>
      </w:r>
      <w:r w:rsidRPr="002F4B82">
        <w:rPr>
          <w:rFonts w:ascii="Times New Roman" w:hAnsi="Times New Roman"/>
          <w:sz w:val="16"/>
          <w:szCs w:val="16"/>
        </w:rPr>
        <w:t xml:space="preserve">: </w:t>
      </w:r>
      <w:r w:rsidRPr="004A5FFD">
        <w:rPr>
          <w:rFonts w:ascii="Times New Roman" w:hAnsi="Times New Roman"/>
          <w:sz w:val="16"/>
          <w:szCs w:val="16"/>
          <w:lang w:val="en-US"/>
        </w:rPr>
        <w:t>http</w:t>
      </w:r>
      <w:r w:rsidRPr="002F4B82">
        <w:rPr>
          <w:rFonts w:ascii="Times New Roman" w:hAnsi="Times New Roman"/>
          <w:sz w:val="16"/>
          <w:szCs w:val="16"/>
        </w:rPr>
        <w:t>://</w:t>
      </w:r>
      <w:proofErr w:type="spellStart"/>
      <w:r w:rsidRPr="004A5FFD">
        <w:rPr>
          <w:rFonts w:ascii="Times New Roman" w:hAnsi="Times New Roman"/>
          <w:sz w:val="16"/>
          <w:szCs w:val="16"/>
          <w:lang w:val="en-US"/>
        </w:rPr>
        <w:t>adilet</w:t>
      </w:r>
      <w:proofErr w:type="spellEnd"/>
      <w:r w:rsidRPr="002F4B82">
        <w:rPr>
          <w:rFonts w:ascii="Times New Roman" w:hAnsi="Times New Roman"/>
          <w:sz w:val="16"/>
          <w:szCs w:val="16"/>
        </w:rPr>
        <w:t>.</w:t>
      </w:r>
      <w:proofErr w:type="spellStart"/>
      <w:r w:rsidRPr="004A5FFD">
        <w:rPr>
          <w:rFonts w:ascii="Times New Roman" w:hAnsi="Times New Roman"/>
          <w:sz w:val="16"/>
          <w:szCs w:val="16"/>
          <w:lang w:val="en-US"/>
        </w:rPr>
        <w:t>zan</w:t>
      </w:r>
      <w:proofErr w:type="spellEnd"/>
      <w:r w:rsidRPr="002F4B82">
        <w:rPr>
          <w:rFonts w:ascii="Times New Roman" w:hAnsi="Times New Roman"/>
          <w:sz w:val="16"/>
          <w:szCs w:val="16"/>
        </w:rPr>
        <w:t>.</w:t>
      </w:r>
      <w:proofErr w:type="spellStart"/>
      <w:r w:rsidRPr="004A5FFD">
        <w:rPr>
          <w:rFonts w:ascii="Times New Roman" w:hAnsi="Times New Roman"/>
          <w:sz w:val="16"/>
          <w:szCs w:val="16"/>
          <w:lang w:val="en-US"/>
        </w:rPr>
        <w:t>kz</w:t>
      </w:r>
      <w:proofErr w:type="spellEnd"/>
      <w:r w:rsidRPr="002F4B82">
        <w:rPr>
          <w:rFonts w:ascii="Times New Roman" w:hAnsi="Times New Roman"/>
          <w:sz w:val="16"/>
          <w:szCs w:val="16"/>
        </w:rPr>
        <w:t>/</w:t>
      </w:r>
      <w:proofErr w:type="spellStart"/>
      <w:r w:rsidRPr="004A5FFD">
        <w:rPr>
          <w:rFonts w:ascii="Times New Roman" w:hAnsi="Times New Roman"/>
          <w:sz w:val="16"/>
          <w:szCs w:val="16"/>
          <w:lang w:val="en-US"/>
        </w:rPr>
        <w:t>rus</w:t>
      </w:r>
      <w:proofErr w:type="spellEnd"/>
      <w:r w:rsidRPr="002F4B82">
        <w:rPr>
          <w:rFonts w:ascii="Times New Roman" w:hAnsi="Times New Roman"/>
          <w:sz w:val="16"/>
          <w:szCs w:val="16"/>
        </w:rPr>
        <w:t>/</w:t>
      </w:r>
      <w:r w:rsidRPr="004A5FFD">
        <w:rPr>
          <w:rFonts w:ascii="Times New Roman" w:hAnsi="Times New Roman"/>
          <w:sz w:val="16"/>
          <w:szCs w:val="16"/>
          <w:lang w:val="en-US"/>
        </w:rPr>
        <w:t>docs</w:t>
      </w:r>
      <w:r w:rsidRPr="002F4B82">
        <w:rPr>
          <w:rFonts w:ascii="Times New Roman" w:hAnsi="Times New Roman"/>
          <w:sz w:val="16"/>
          <w:szCs w:val="16"/>
        </w:rPr>
        <w:t>/</w:t>
      </w:r>
      <w:r w:rsidRPr="004A5FFD">
        <w:rPr>
          <w:rFonts w:ascii="Times New Roman" w:hAnsi="Times New Roman"/>
          <w:sz w:val="16"/>
          <w:szCs w:val="16"/>
          <w:lang w:val="en-US"/>
        </w:rPr>
        <w:t>K</w:t>
      </w:r>
      <w:r w:rsidRPr="002F4B82">
        <w:rPr>
          <w:rFonts w:ascii="Times New Roman" w:hAnsi="Times New Roman"/>
          <w:sz w:val="16"/>
          <w:szCs w:val="16"/>
        </w:rPr>
        <w:t>1500000100</w:t>
      </w:r>
      <w:r>
        <w:rPr>
          <w:rFonts w:ascii="Times New Roman" w:hAnsi="Times New Roman"/>
          <w:sz w:val="16"/>
          <w:szCs w:val="16"/>
        </w:rPr>
        <w:t>.</w:t>
      </w:r>
    </w:p>
  </w:footnote>
  <w:footnote w:id="9">
    <w:p w:rsidR="005049AA" w:rsidRDefault="005049AA" w:rsidP="00B56214">
      <w:pPr>
        <w:pStyle w:val="a3"/>
        <w:rPr>
          <w:rFonts w:ascii="Times New Roman" w:hAnsi="Times New Roman"/>
          <w:sz w:val="16"/>
          <w:szCs w:val="16"/>
        </w:rPr>
      </w:pPr>
      <w:r w:rsidRPr="004A5FFD">
        <w:rPr>
          <w:rStyle w:val="a5"/>
          <w:rFonts w:ascii="Times New Roman" w:hAnsi="Times New Roman"/>
          <w:sz w:val="16"/>
          <w:szCs w:val="16"/>
        </w:rPr>
        <w:footnoteRef/>
      </w:r>
      <w:r w:rsidRPr="004A5FFD">
        <w:rPr>
          <w:rFonts w:ascii="Times New Roman" w:hAnsi="Times New Roman"/>
          <w:sz w:val="16"/>
          <w:szCs w:val="16"/>
        </w:rPr>
        <w:t xml:space="preserve"> Указ Президента Республики Казахстан № 409 от 08 декабря 2023 года «О Плане действий в области прав человека и верховенства закона»</w:t>
      </w:r>
      <w:r>
        <w:rPr>
          <w:rFonts w:ascii="Times New Roman" w:hAnsi="Times New Roman"/>
          <w:sz w:val="16"/>
          <w:szCs w:val="16"/>
        </w:rPr>
        <w:t xml:space="preserve"> //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w:t>
      </w:r>
      <w:r w:rsidRPr="00A6087B">
        <w:rPr>
          <w:rFonts w:ascii="Times New Roman" w:hAnsi="Times New Roman"/>
          <w:sz w:val="16"/>
          <w:szCs w:val="16"/>
        </w:rPr>
        <w:t xml:space="preserve"> </w:t>
      </w:r>
    </w:p>
    <w:p w:rsidR="005049AA" w:rsidRPr="00E97F68" w:rsidRDefault="005049AA" w:rsidP="00B56214">
      <w:pPr>
        <w:pStyle w:val="a3"/>
        <w:rPr>
          <w:rFonts w:ascii="Arial" w:hAnsi="Arial" w:cs="Arial"/>
          <w:sz w:val="16"/>
          <w:szCs w:val="16"/>
          <w:highlight w:val="yellow"/>
          <w:lang w:val="en-US"/>
        </w:rPr>
      </w:pPr>
      <w:r w:rsidRPr="004A5FFD">
        <w:rPr>
          <w:rFonts w:ascii="Times New Roman" w:hAnsi="Times New Roman"/>
          <w:sz w:val="16"/>
          <w:szCs w:val="16"/>
          <w:lang w:val="en-US"/>
        </w:rPr>
        <w:t>URL</w:t>
      </w:r>
      <w:r w:rsidRPr="00F5335D">
        <w:rPr>
          <w:rFonts w:ascii="Times New Roman" w:hAnsi="Times New Roman"/>
          <w:sz w:val="16"/>
          <w:szCs w:val="16"/>
          <w:lang w:val="en-US"/>
        </w:rPr>
        <w:t xml:space="preserve">: </w:t>
      </w:r>
      <w:r w:rsidRPr="004A5FFD">
        <w:rPr>
          <w:rFonts w:ascii="Times New Roman" w:hAnsi="Times New Roman"/>
          <w:sz w:val="16"/>
          <w:szCs w:val="16"/>
          <w:lang w:val="en-US"/>
        </w:rPr>
        <w:t>https</w:t>
      </w:r>
      <w:r w:rsidRPr="00F5335D">
        <w:rPr>
          <w:rFonts w:ascii="Times New Roman" w:hAnsi="Times New Roman"/>
          <w:sz w:val="16"/>
          <w:szCs w:val="16"/>
          <w:lang w:val="en-US"/>
        </w:rPr>
        <w:t>://</w:t>
      </w:r>
      <w:r w:rsidRPr="004A5FFD">
        <w:rPr>
          <w:rFonts w:ascii="Times New Roman" w:hAnsi="Times New Roman"/>
          <w:sz w:val="16"/>
          <w:szCs w:val="16"/>
          <w:lang w:val="en-US"/>
        </w:rPr>
        <w:t>adilet</w:t>
      </w:r>
      <w:r w:rsidRPr="00F5335D">
        <w:rPr>
          <w:rFonts w:ascii="Times New Roman" w:hAnsi="Times New Roman"/>
          <w:sz w:val="16"/>
          <w:szCs w:val="16"/>
          <w:lang w:val="en-US"/>
        </w:rPr>
        <w:t>.</w:t>
      </w:r>
      <w:r w:rsidRPr="004A5FFD">
        <w:rPr>
          <w:rFonts w:ascii="Times New Roman" w:hAnsi="Times New Roman"/>
          <w:sz w:val="16"/>
          <w:szCs w:val="16"/>
          <w:lang w:val="en-US"/>
        </w:rPr>
        <w:t>zan</w:t>
      </w:r>
      <w:r w:rsidRPr="00F5335D">
        <w:rPr>
          <w:rFonts w:ascii="Times New Roman" w:hAnsi="Times New Roman"/>
          <w:sz w:val="16"/>
          <w:szCs w:val="16"/>
          <w:lang w:val="en-US"/>
        </w:rPr>
        <w:t>.</w:t>
      </w:r>
      <w:r w:rsidRPr="004A5FFD">
        <w:rPr>
          <w:rFonts w:ascii="Times New Roman" w:hAnsi="Times New Roman"/>
          <w:sz w:val="16"/>
          <w:szCs w:val="16"/>
          <w:lang w:val="en-US"/>
        </w:rPr>
        <w:t>kz</w:t>
      </w:r>
      <w:r w:rsidRPr="00F5335D">
        <w:rPr>
          <w:rFonts w:ascii="Times New Roman" w:hAnsi="Times New Roman"/>
          <w:sz w:val="16"/>
          <w:szCs w:val="16"/>
          <w:lang w:val="en-US"/>
        </w:rPr>
        <w:t>/</w:t>
      </w:r>
      <w:r w:rsidRPr="004A5FFD">
        <w:rPr>
          <w:rFonts w:ascii="Times New Roman" w:hAnsi="Times New Roman"/>
          <w:sz w:val="16"/>
          <w:szCs w:val="16"/>
          <w:lang w:val="en-US"/>
        </w:rPr>
        <w:t>rus</w:t>
      </w:r>
      <w:r w:rsidRPr="00F5335D">
        <w:rPr>
          <w:rFonts w:ascii="Times New Roman" w:hAnsi="Times New Roman"/>
          <w:sz w:val="16"/>
          <w:szCs w:val="16"/>
          <w:lang w:val="en-US"/>
        </w:rPr>
        <w:t>/</w:t>
      </w:r>
      <w:r w:rsidRPr="004A5FFD">
        <w:rPr>
          <w:rFonts w:ascii="Times New Roman" w:hAnsi="Times New Roman"/>
          <w:sz w:val="16"/>
          <w:szCs w:val="16"/>
          <w:lang w:val="en-US"/>
        </w:rPr>
        <w:t>docs</w:t>
      </w:r>
      <w:r w:rsidRPr="00F5335D">
        <w:rPr>
          <w:rFonts w:ascii="Times New Roman" w:hAnsi="Times New Roman"/>
          <w:sz w:val="16"/>
          <w:szCs w:val="16"/>
          <w:lang w:val="en-US"/>
        </w:rPr>
        <w:t>/</w:t>
      </w:r>
      <w:r w:rsidRPr="004A5FFD">
        <w:rPr>
          <w:rFonts w:ascii="Times New Roman" w:hAnsi="Times New Roman"/>
          <w:sz w:val="16"/>
          <w:szCs w:val="16"/>
          <w:lang w:val="en-US"/>
        </w:rPr>
        <w:t>U</w:t>
      </w:r>
      <w:r w:rsidRPr="00F5335D">
        <w:rPr>
          <w:rFonts w:ascii="Times New Roman" w:hAnsi="Times New Roman"/>
          <w:sz w:val="16"/>
          <w:szCs w:val="16"/>
          <w:lang w:val="en-US"/>
        </w:rPr>
        <w:t>2300000409</w:t>
      </w:r>
      <w:r w:rsidRPr="00E97F68">
        <w:rPr>
          <w:rFonts w:ascii="Times New Roman" w:hAnsi="Times New Roman"/>
          <w:sz w:val="16"/>
          <w:szCs w:val="16"/>
          <w:lang w:val="en-US"/>
        </w:rPr>
        <w:t>.</w:t>
      </w:r>
    </w:p>
  </w:footnote>
  <w:footnote w:id="10">
    <w:p w:rsidR="005049AA" w:rsidRPr="004A5FFD" w:rsidRDefault="005049AA" w:rsidP="00843259">
      <w:pPr>
        <w:pStyle w:val="a3"/>
        <w:jc w:val="both"/>
        <w:rPr>
          <w:rFonts w:ascii="Times New Roman" w:hAnsi="Times New Roman"/>
          <w:sz w:val="16"/>
          <w:szCs w:val="16"/>
        </w:rPr>
      </w:pPr>
      <w:r w:rsidRPr="004A5FFD">
        <w:rPr>
          <w:rStyle w:val="a5"/>
          <w:rFonts w:ascii="Times New Roman" w:hAnsi="Times New Roman"/>
          <w:sz w:val="16"/>
          <w:szCs w:val="16"/>
        </w:rPr>
        <w:footnoteRef/>
      </w:r>
      <w:r>
        <w:rPr>
          <w:rFonts w:ascii="Times New Roman" w:hAnsi="Times New Roman"/>
          <w:sz w:val="16"/>
          <w:szCs w:val="16"/>
        </w:rPr>
        <w:t xml:space="preserve"> </w:t>
      </w:r>
      <w:r w:rsidRPr="004A5FFD">
        <w:rPr>
          <w:rFonts w:ascii="Times New Roman" w:hAnsi="Times New Roman"/>
          <w:sz w:val="16"/>
          <w:szCs w:val="16"/>
        </w:rPr>
        <w:t>Закон Республики Казахстан № 54 от 30 мая 2005 года «О международных договорах Республики Казахстан» (с изменениями и дополнениями от 19.04.2023 г.)</w:t>
      </w:r>
      <w:r>
        <w:rPr>
          <w:rFonts w:ascii="Times New Roman" w:hAnsi="Times New Roman"/>
          <w:sz w:val="16"/>
          <w:szCs w:val="16"/>
        </w:rPr>
        <w:t xml:space="preserve"> //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w:t>
      </w:r>
    </w:p>
    <w:p w:rsidR="005049AA" w:rsidRPr="00FF3829" w:rsidRDefault="005049AA" w:rsidP="00843259">
      <w:pPr>
        <w:pStyle w:val="a3"/>
        <w:jc w:val="both"/>
        <w:rPr>
          <w:rFonts w:ascii="Times New Roman" w:hAnsi="Times New Roman"/>
          <w:sz w:val="16"/>
          <w:szCs w:val="16"/>
          <w:lang w:val="en-US"/>
        </w:rPr>
      </w:pPr>
      <w:r w:rsidRPr="004A5FFD">
        <w:rPr>
          <w:rFonts w:ascii="Times New Roman" w:hAnsi="Times New Roman"/>
          <w:sz w:val="16"/>
          <w:szCs w:val="16"/>
          <w:lang w:val="en-US"/>
        </w:rPr>
        <w:t>URL: https://adilet.zan.kz/rus/docs/Z050000054_</w:t>
      </w:r>
      <w:r w:rsidRPr="00FF3829">
        <w:rPr>
          <w:rFonts w:ascii="Times New Roman" w:hAnsi="Times New Roman"/>
          <w:sz w:val="16"/>
          <w:szCs w:val="16"/>
          <w:lang w:val="en-US"/>
        </w:rPr>
        <w:t>.</w:t>
      </w:r>
    </w:p>
  </w:footnote>
  <w:footnote w:id="11">
    <w:p w:rsidR="005049AA" w:rsidRPr="001316E4" w:rsidRDefault="005049AA" w:rsidP="00843259">
      <w:pPr>
        <w:pStyle w:val="a3"/>
        <w:jc w:val="both"/>
        <w:rPr>
          <w:rFonts w:ascii="Times New Roman" w:hAnsi="Times New Roman"/>
          <w:sz w:val="16"/>
          <w:szCs w:val="16"/>
        </w:rPr>
      </w:pPr>
      <w:r w:rsidRPr="004A5FFD">
        <w:rPr>
          <w:rStyle w:val="a5"/>
          <w:rFonts w:ascii="Times New Roman" w:hAnsi="Times New Roman"/>
          <w:sz w:val="16"/>
          <w:szCs w:val="16"/>
        </w:rPr>
        <w:footnoteRef/>
      </w:r>
      <w:r w:rsidRPr="004A5FFD">
        <w:rPr>
          <w:rFonts w:ascii="Times New Roman" w:hAnsi="Times New Roman"/>
          <w:sz w:val="16"/>
          <w:szCs w:val="16"/>
        </w:rPr>
        <w:t xml:space="preserve"> Административный процедурно-процессуальный кодекс Республики Казахстан, Кодекс Республики Казахстан № 350-</w:t>
      </w:r>
      <w:r w:rsidRPr="004A5FFD">
        <w:rPr>
          <w:rFonts w:ascii="Times New Roman" w:hAnsi="Times New Roman"/>
          <w:sz w:val="16"/>
          <w:szCs w:val="16"/>
          <w:lang w:val="en-US"/>
        </w:rPr>
        <w:t>VI</w:t>
      </w:r>
      <w:r w:rsidRPr="004A5FFD">
        <w:rPr>
          <w:rFonts w:ascii="Times New Roman" w:hAnsi="Times New Roman"/>
          <w:sz w:val="16"/>
          <w:szCs w:val="16"/>
        </w:rPr>
        <w:t xml:space="preserve"> от 29 июня 2020 года (с изменениями и дополнениями от 01.09.2024 г.)</w:t>
      </w:r>
      <w:r>
        <w:rPr>
          <w:rFonts w:ascii="Times New Roman" w:hAnsi="Times New Roman"/>
          <w:sz w:val="16"/>
          <w:szCs w:val="16"/>
        </w:rPr>
        <w:t xml:space="preserve"> //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 xml:space="preserve">». </w:t>
      </w:r>
      <w:r w:rsidRPr="004A5FFD">
        <w:rPr>
          <w:rFonts w:ascii="Times New Roman" w:hAnsi="Times New Roman"/>
          <w:sz w:val="16"/>
          <w:szCs w:val="16"/>
          <w:lang w:val="en-US"/>
        </w:rPr>
        <w:t>URL</w:t>
      </w:r>
      <w:r w:rsidRPr="001316E4">
        <w:rPr>
          <w:rFonts w:ascii="Times New Roman" w:hAnsi="Times New Roman"/>
          <w:sz w:val="16"/>
          <w:szCs w:val="16"/>
        </w:rPr>
        <w:t xml:space="preserve">: </w:t>
      </w:r>
      <w:r w:rsidRPr="004A5FFD">
        <w:rPr>
          <w:rFonts w:ascii="Times New Roman" w:hAnsi="Times New Roman"/>
          <w:sz w:val="16"/>
          <w:szCs w:val="16"/>
          <w:lang w:val="en-US"/>
        </w:rPr>
        <w:t>https</w:t>
      </w:r>
      <w:r w:rsidRPr="001316E4">
        <w:rPr>
          <w:rFonts w:ascii="Times New Roman" w:hAnsi="Times New Roman"/>
          <w:sz w:val="16"/>
          <w:szCs w:val="16"/>
        </w:rPr>
        <w:t>://</w:t>
      </w:r>
      <w:proofErr w:type="spellStart"/>
      <w:r w:rsidRPr="004A5FFD">
        <w:rPr>
          <w:rFonts w:ascii="Times New Roman" w:hAnsi="Times New Roman"/>
          <w:sz w:val="16"/>
          <w:szCs w:val="16"/>
          <w:lang w:val="en-US"/>
        </w:rPr>
        <w:t>adilet</w:t>
      </w:r>
      <w:proofErr w:type="spellEnd"/>
      <w:r w:rsidRPr="001316E4">
        <w:rPr>
          <w:rFonts w:ascii="Times New Roman" w:hAnsi="Times New Roman"/>
          <w:sz w:val="16"/>
          <w:szCs w:val="16"/>
        </w:rPr>
        <w:t>.</w:t>
      </w:r>
      <w:proofErr w:type="spellStart"/>
      <w:r w:rsidRPr="004A5FFD">
        <w:rPr>
          <w:rFonts w:ascii="Times New Roman" w:hAnsi="Times New Roman"/>
          <w:sz w:val="16"/>
          <w:szCs w:val="16"/>
          <w:lang w:val="en-US"/>
        </w:rPr>
        <w:t>zan</w:t>
      </w:r>
      <w:proofErr w:type="spellEnd"/>
      <w:r w:rsidRPr="001316E4">
        <w:rPr>
          <w:rFonts w:ascii="Times New Roman" w:hAnsi="Times New Roman"/>
          <w:sz w:val="16"/>
          <w:szCs w:val="16"/>
        </w:rPr>
        <w:t>.</w:t>
      </w:r>
      <w:proofErr w:type="spellStart"/>
      <w:r w:rsidRPr="004A5FFD">
        <w:rPr>
          <w:rFonts w:ascii="Times New Roman" w:hAnsi="Times New Roman"/>
          <w:sz w:val="16"/>
          <w:szCs w:val="16"/>
          <w:lang w:val="en-US"/>
        </w:rPr>
        <w:t>kz</w:t>
      </w:r>
      <w:proofErr w:type="spellEnd"/>
      <w:r w:rsidRPr="001316E4">
        <w:rPr>
          <w:rFonts w:ascii="Times New Roman" w:hAnsi="Times New Roman"/>
          <w:sz w:val="16"/>
          <w:szCs w:val="16"/>
        </w:rPr>
        <w:t>/</w:t>
      </w:r>
      <w:proofErr w:type="spellStart"/>
      <w:r w:rsidRPr="004A5FFD">
        <w:rPr>
          <w:rFonts w:ascii="Times New Roman" w:hAnsi="Times New Roman"/>
          <w:sz w:val="16"/>
          <w:szCs w:val="16"/>
          <w:lang w:val="en-US"/>
        </w:rPr>
        <w:t>rus</w:t>
      </w:r>
      <w:proofErr w:type="spellEnd"/>
      <w:r w:rsidRPr="001316E4">
        <w:rPr>
          <w:rFonts w:ascii="Times New Roman" w:hAnsi="Times New Roman"/>
          <w:sz w:val="16"/>
          <w:szCs w:val="16"/>
        </w:rPr>
        <w:t>/</w:t>
      </w:r>
      <w:r w:rsidRPr="004A5FFD">
        <w:rPr>
          <w:rFonts w:ascii="Times New Roman" w:hAnsi="Times New Roman"/>
          <w:sz w:val="16"/>
          <w:szCs w:val="16"/>
          <w:lang w:val="en-US"/>
        </w:rPr>
        <w:t>docs</w:t>
      </w:r>
      <w:r w:rsidRPr="001316E4">
        <w:rPr>
          <w:rFonts w:ascii="Times New Roman" w:hAnsi="Times New Roman"/>
          <w:sz w:val="16"/>
          <w:szCs w:val="16"/>
        </w:rPr>
        <w:t>/</w:t>
      </w:r>
      <w:r w:rsidRPr="004A5FFD">
        <w:rPr>
          <w:rFonts w:ascii="Times New Roman" w:hAnsi="Times New Roman"/>
          <w:sz w:val="16"/>
          <w:szCs w:val="16"/>
          <w:lang w:val="en-US"/>
        </w:rPr>
        <w:t>K</w:t>
      </w:r>
      <w:r w:rsidRPr="001316E4">
        <w:rPr>
          <w:rFonts w:ascii="Times New Roman" w:hAnsi="Times New Roman"/>
          <w:sz w:val="16"/>
          <w:szCs w:val="16"/>
        </w:rPr>
        <w:t>2000000350</w:t>
      </w:r>
      <w:r>
        <w:rPr>
          <w:rFonts w:ascii="Times New Roman" w:hAnsi="Times New Roman"/>
          <w:sz w:val="16"/>
          <w:szCs w:val="16"/>
        </w:rPr>
        <w:t>.</w:t>
      </w:r>
    </w:p>
  </w:footnote>
  <w:footnote w:id="12">
    <w:p w:rsidR="005049AA" w:rsidRDefault="005049AA" w:rsidP="00843259">
      <w:pPr>
        <w:pStyle w:val="a3"/>
        <w:jc w:val="both"/>
        <w:rPr>
          <w:rFonts w:ascii="Times New Roman" w:hAnsi="Times New Roman"/>
          <w:sz w:val="16"/>
          <w:szCs w:val="16"/>
        </w:rPr>
      </w:pPr>
      <w:r w:rsidRPr="004A5FFD">
        <w:rPr>
          <w:rStyle w:val="a5"/>
          <w:rFonts w:ascii="Times New Roman" w:hAnsi="Times New Roman"/>
          <w:sz w:val="16"/>
          <w:szCs w:val="16"/>
        </w:rPr>
        <w:footnoteRef/>
      </w:r>
      <w:r>
        <w:rPr>
          <w:rFonts w:ascii="Times New Roman" w:hAnsi="Times New Roman"/>
          <w:sz w:val="16"/>
          <w:szCs w:val="16"/>
        </w:rPr>
        <w:t xml:space="preserve"> </w:t>
      </w:r>
      <w:r w:rsidRPr="004A5FFD">
        <w:rPr>
          <w:rFonts w:ascii="Times New Roman" w:hAnsi="Times New Roman"/>
          <w:sz w:val="16"/>
          <w:szCs w:val="16"/>
        </w:rPr>
        <w:t>Закон Республики Казахстан № 480-</w:t>
      </w:r>
      <w:r w:rsidRPr="004A5FFD">
        <w:rPr>
          <w:rFonts w:ascii="Times New Roman" w:hAnsi="Times New Roman"/>
          <w:sz w:val="16"/>
          <w:szCs w:val="16"/>
          <w:lang w:val="en-US"/>
        </w:rPr>
        <w:t>V</w:t>
      </w:r>
      <w:r w:rsidRPr="004A5FFD">
        <w:rPr>
          <w:rFonts w:ascii="Times New Roman" w:hAnsi="Times New Roman"/>
          <w:sz w:val="16"/>
          <w:szCs w:val="16"/>
        </w:rPr>
        <w:t xml:space="preserve"> от 6 апреля 2016 года «О правовых актах» (с изменениями и дополнениями от 20.08.2024 г.)</w:t>
      </w:r>
      <w:r>
        <w:rPr>
          <w:rFonts w:ascii="Times New Roman" w:hAnsi="Times New Roman"/>
          <w:sz w:val="16"/>
          <w:szCs w:val="16"/>
        </w:rPr>
        <w:t xml:space="preserve"> //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 xml:space="preserve">». </w:t>
      </w:r>
    </w:p>
    <w:p w:rsidR="005049AA" w:rsidRPr="00FF3829" w:rsidRDefault="005049AA" w:rsidP="00843259">
      <w:pPr>
        <w:pStyle w:val="a3"/>
        <w:jc w:val="both"/>
        <w:rPr>
          <w:rFonts w:ascii="Times New Roman" w:hAnsi="Times New Roman"/>
          <w:sz w:val="16"/>
          <w:szCs w:val="16"/>
          <w:lang w:val="en-US"/>
        </w:rPr>
      </w:pPr>
      <w:r w:rsidRPr="004A5FFD">
        <w:rPr>
          <w:rFonts w:ascii="Times New Roman" w:hAnsi="Times New Roman"/>
          <w:sz w:val="16"/>
          <w:szCs w:val="16"/>
          <w:lang w:val="en-US"/>
        </w:rPr>
        <w:t>URL: https://adilet.zan.kz/rus/docs/Z1600000480</w:t>
      </w:r>
      <w:r w:rsidRPr="00FF3829">
        <w:rPr>
          <w:rFonts w:ascii="Times New Roman" w:hAnsi="Times New Roman"/>
          <w:sz w:val="16"/>
          <w:szCs w:val="16"/>
          <w:lang w:val="en-US"/>
        </w:rPr>
        <w:t>.</w:t>
      </w:r>
    </w:p>
  </w:footnote>
  <w:footnote w:id="13">
    <w:p w:rsidR="005049AA" w:rsidRDefault="005049AA" w:rsidP="00843259">
      <w:pPr>
        <w:pStyle w:val="a3"/>
        <w:jc w:val="both"/>
        <w:rPr>
          <w:rFonts w:ascii="Times New Roman" w:hAnsi="Times New Roman"/>
          <w:sz w:val="16"/>
          <w:szCs w:val="16"/>
        </w:rPr>
      </w:pPr>
      <w:r w:rsidRPr="004A5FFD">
        <w:rPr>
          <w:rStyle w:val="a5"/>
          <w:rFonts w:ascii="Times New Roman" w:hAnsi="Times New Roman"/>
          <w:sz w:val="16"/>
          <w:szCs w:val="16"/>
        </w:rPr>
        <w:footnoteRef/>
      </w:r>
      <w:r w:rsidRPr="004A5FFD">
        <w:rPr>
          <w:rFonts w:ascii="Times New Roman" w:hAnsi="Times New Roman"/>
          <w:sz w:val="16"/>
          <w:szCs w:val="16"/>
        </w:rPr>
        <w:t xml:space="preserve"> Закон Республики Казахстан № 333-</w:t>
      </w:r>
      <w:r w:rsidRPr="004A5FFD">
        <w:rPr>
          <w:rFonts w:ascii="Times New Roman" w:hAnsi="Times New Roman"/>
          <w:sz w:val="16"/>
          <w:szCs w:val="16"/>
          <w:lang w:val="en-US"/>
        </w:rPr>
        <w:t>VI</w:t>
      </w:r>
      <w:r w:rsidRPr="004A5FFD">
        <w:rPr>
          <w:rFonts w:ascii="Times New Roman" w:hAnsi="Times New Roman"/>
          <w:sz w:val="16"/>
          <w:szCs w:val="16"/>
        </w:rPr>
        <w:t xml:space="preserve"> от 25 мая 2020 года ««О порядке организации и проведения мирных собраний в Республике Казахстан» </w:t>
      </w:r>
      <w:r>
        <w:rPr>
          <w:rFonts w:ascii="Times New Roman" w:hAnsi="Times New Roman"/>
          <w:sz w:val="16"/>
          <w:szCs w:val="16"/>
        </w:rPr>
        <w:t>//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w:t>
      </w:r>
    </w:p>
    <w:p w:rsidR="005049AA" w:rsidRPr="00FF3829" w:rsidRDefault="005049AA" w:rsidP="00843259">
      <w:pPr>
        <w:pStyle w:val="a3"/>
        <w:jc w:val="both"/>
        <w:rPr>
          <w:rFonts w:ascii="Times New Roman" w:hAnsi="Times New Roman"/>
          <w:lang w:val="en-US"/>
        </w:rPr>
      </w:pPr>
      <w:r w:rsidRPr="004A5FFD">
        <w:rPr>
          <w:rFonts w:ascii="Times New Roman" w:hAnsi="Times New Roman"/>
          <w:sz w:val="16"/>
          <w:szCs w:val="16"/>
          <w:lang w:val="en-US"/>
        </w:rPr>
        <w:t>URL</w:t>
      </w:r>
      <w:r w:rsidRPr="00F5335D">
        <w:rPr>
          <w:rFonts w:ascii="Times New Roman" w:hAnsi="Times New Roman"/>
          <w:sz w:val="16"/>
          <w:szCs w:val="16"/>
          <w:lang w:val="en-US"/>
        </w:rPr>
        <w:t xml:space="preserve">: </w:t>
      </w:r>
      <w:r w:rsidRPr="004A5FFD">
        <w:rPr>
          <w:rFonts w:ascii="Times New Roman" w:hAnsi="Times New Roman"/>
          <w:sz w:val="16"/>
          <w:szCs w:val="16"/>
          <w:lang w:val="en-US"/>
        </w:rPr>
        <w:t>https</w:t>
      </w:r>
      <w:r w:rsidRPr="00F5335D">
        <w:rPr>
          <w:rFonts w:ascii="Times New Roman" w:hAnsi="Times New Roman"/>
          <w:sz w:val="16"/>
          <w:szCs w:val="16"/>
          <w:lang w:val="en-US"/>
        </w:rPr>
        <w:t>://</w:t>
      </w:r>
      <w:r w:rsidRPr="004A5FFD">
        <w:rPr>
          <w:rFonts w:ascii="Times New Roman" w:hAnsi="Times New Roman"/>
          <w:sz w:val="16"/>
          <w:szCs w:val="16"/>
          <w:lang w:val="en-US"/>
        </w:rPr>
        <w:t>adilet</w:t>
      </w:r>
      <w:r w:rsidRPr="00F5335D">
        <w:rPr>
          <w:rFonts w:ascii="Times New Roman" w:hAnsi="Times New Roman"/>
          <w:sz w:val="16"/>
          <w:szCs w:val="16"/>
          <w:lang w:val="en-US"/>
        </w:rPr>
        <w:t>.</w:t>
      </w:r>
      <w:r w:rsidRPr="004A5FFD">
        <w:rPr>
          <w:rFonts w:ascii="Times New Roman" w:hAnsi="Times New Roman"/>
          <w:sz w:val="16"/>
          <w:szCs w:val="16"/>
          <w:lang w:val="en-US"/>
        </w:rPr>
        <w:t>zan</w:t>
      </w:r>
      <w:r w:rsidRPr="00F5335D">
        <w:rPr>
          <w:rFonts w:ascii="Times New Roman" w:hAnsi="Times New Roman"/>
          <w:sz w:val="16"/>
          <w:szCs w:val="16"/>
          <w:lang w:val="en-US"/>
        </w:rPr>
        <w:t>.</w:t>
      </w:r>
      <w:r w:rsidRPr="004A5FFD">
        <w:rPr>
          <w:rFonts w:ascii="Times New Roman" w:hAnsi="Times New Roman"/>
          <w:sz w:val="16"/>
          <w:szCs w:val="16"/>
          <w:lang w:val="en-US"/>
        </w:rPr>
        <w:t>kz</w:t>
      </w:r>
      <w:r w:rsidRPr="00F5335D">
        <w:rPr>
          <w:rFonts w:ascii="Times New Roman" w:hAnsi="Times New Roman"/>
          <w:sz w:val="16"/>
          <w:szCs w:val="16"/>
          <w:lang w:val="en-US"/>
        </w:rPr>
        <w:t>/</w:t>
      </w:r>
      <w:r w:rsidRPr="004A5FFD">
        <w:rPr>
          <w:rFonts w:ascii="Times New Roman" w:hAnsi="Times New Roman"/>
          <w:sz w:val="16"/>
          <w:szCs w:val="16"/>
          <w:lang w:val="en-US"/>
        </w:rPr>
        <w:t>rus</w:t>
      </w:r>
      <w:r w:rsidRPr="00F5335D">
        <w:rPr>
          <w:rFonts w:ascii="Times New Roman" w:hAnsi="Times New Roman"/>
          <w:sz w:val="16"/>
          <w:szCs w:val="16"/>
          <w:lang w:val="en-US"/>
        </w:rPr>
        <w:t>/</w:t>
      </w:r>
      <w:r w:rsidRPr="004A5FFD">
        <w:rPr>
          <w:rFonts w:ascii="Times New Roman" w:hAnsi="Times New Roman"/>
          <w:sz w:val="16"/>
          <w:szCs w:val="16"/>
          <w:lang w:val="en-US"/>
        </w:rPr>
        <w:t>docs</w:t>
      </w:r>
      <w:r w:rsidRPr="00F5335D">
        <w:rPr>
          <w:rFonts w:ascii="Times New Roman" w:hAnsi="Times New Roman"/>
          <w:sz w:val="16"/>
          <w:szCs w:val="16"/>
          <w:lang w:val="en-US"/>
        </w:rPr>
        <w:t>/</w:t>
      </w:r>
      <w:r w:rsidRPr="004A5FFD">
        <w:rPr>
          <w:rFonts w:ascii="Times New Roman" w:hAnsi="Times New Roman"/>
          <w:sz w:val="16"/>
          <w:szCs w:val="16"/>
          <w:lang w:val="en-US"/>
        </w:rPr>
        <w:t>Z</w:t>
      </w:r>
      <w:r w:rsidRPr="00F5335D">
        <w:rPr>
          <w:rFonts w:ascii="Times New Roman" w:hAnsi="Times New Roman"/>
          <w:sz w:val="16"/>
          <w:szCs w:val="16"/>
          <w:lang w:val="en-US"/>
        </w:rPr>
        <w:t>2000000333</w:t>
      </w:r>
      <w:r w:rsidRPr="00FF3829">
        <w:rPr>
          <w:rFonts w:ascii="Times New Roman" w:hAnsi="Times New Roman"/>
          <w:sz w:val="16"/>
          <w:szCs w:val="16"/>
          <w:lang w:val="en-US"/>
        </w:rPr>
        <w:t>.</w:t>
      </w:r>
    </w:p>
  </w:footnote>
  <w:footnote w:id="14">
    <w:p w:rsidR="005049AA" w:rsidRPr="001316E4" w:rsidRDefault="005049AA" w:rsidP="00843259">
      <w:pPr>
        <w:pStyle w:val="a3"/>
        <w:jc w:val="both"/>
        <w:rPr>
          <w:rFonts w:ascii="Times New Roman" w:hAnsi="Times New Roman"/>
          <w:sz w:val="16"/>
          <w:szCs w:val="16"/>
        </w:rPr>
      </w:pPr>
      <w:r w:rsidRPr="001316E4">
        <w:rPr>
          <w:rStyle w:val="a5"/>
          <w:rFonts w:ascii="Times New Roman" w:hAnsi="Times New Roman"/>
          <w:sz w:val="16"/>
          <w:szCs w:val="16"/>
        </w:rPr>
        <w:footnoteRef/>
      </w:r>
      <w:r w:rsidRPr="001316E4">
        <w:rPr>
          <w:rFonts w:ascii="Times New Roman" w:hAnsi="Times New Roman"/>
          <w:sz w:val="16"/>
          <w:szCs w:val="16"/>
        </w:rPr>
        <w:t xml:space="preserve"> Доклад об исполнении Республикой Казахстан решений (соображений, мнений) договорных органов Организации Объединенных Наций. Общественное объединение «</w:t>
      </w:r>
      <w:proofErr w:type="spellStart"/>
      <w:r w:rsidRPr="001316E4">
        <w:rPr>
          <w:rFonts w:ascii="Times New Roman" w:hAnsi="Times New Roman"/>
          <w:sz w:val="16"/>
          <w:szCs w:val="16"/>
        </w:rPr>
        <w:t>Қадір</w:t>
      </w:r>
      <w:proofErr w:type="spellEnd"/>
      <w:r w:rsidRPr="001316E4">
        <w:rPr>
          <w:rFonts w:ascii="Times New Roman" w:hAnsi="Times New Roman"/>
          <w:sz w:val="16"/>
          <w:szCs w:val="16"/>
        </w:rPr>
        <w:t xml:space="preserve"> - </w:t>
      </w:r>
      <w:proofErr w:type="spellStart"/>
      <w:r w:rsidRPr="001316E4">
        <w:rPr>
          <w:rFonts w:ascii="Times New Roman" w:hAnsi="Times New Roman"/>
          <w:sz w:val="16"/>
          <w:szCs w:val="16"/>
        </w:rPr>
        <w:t>қасиет</w:t>
      </w:r>
      <w:proofErr w:type="spellEnd"/>
      <w:r w:rsidRPr="001316E4">
        <w:rPr>
          <w:rFonts w:ascii="Times New Roman" w:hAnsi="Times New Roman"/>
          <w:sz w:val="16"/>
          <w:szCs w:val="16"/>
        </w:rPr>
        <w:t xml:space="preserve">», 2021 г. </w:t>
      </w:r>
      <w:r w:rsidRPr="001316E4">
        <w:rPr>
          <w:rFonts w:ascii="Times New Roman" w:hAnsi="Times New Roman"/>
          <w:color w:val="000000"/>
          <w:sz w:val="16"/>
          <w:szCs w:val="16"/>
        </w:rPr>
        <w:t>// ИС «ПАРАГРАФ».</w:t>
      </w:r>
      <w:r>
        <w:rPr>
          <w:rFonts w:ascii="Times New Roman" w:hAnsi="Times New Roman"/>
          <w:color w:val="000000"/>
          <w:sz w:val="16"/>
          <w:szCs w:val="16"/>
        </w:rPr>
        <w:t xml:space="preserve"> </w:t>
      </w:r>
      <w:r w:rsidRPr="001316E4">
        <w:rPr>
          <w:rFonts w:ascii="Times New Roman" w:hAnsi="Times New Roman"/>
          <w:sz w:val="16"/>
          <w:szCs w:val="16"/>
          <w:lang w:val="en-US"/>
        </w:rPr>
        <w:t>URL</w:t>
      </w:r>
      <w:r w:rsidRPr="001316E4">
        <w:rPr>
          <w:rFonts w:ascii="Times New Roman" w:hAnsi="Times New Roman"/>
          <w:sz w:val="16"/>
          <w:szCs w:val="16"/>
        </w:rPr>
        <w:t xml:space="preserve">: </w:t>
      </w:r>
      <w:r w:rsidRPr="001316E4">
        <w:rPr>
          <w:rFonts w:ascii="Times New Roman" w:hAnsi="Times New Roman"/>
          <w:sz w:val="16"/>
          <w:szCs w:val="16"/>
          <w:lang w:val="en-US"/>
        </w:rPr>
        <w:t>https</w:t>
      </w:r>
      <w:r w:rsidRPr="001316E4">
        <w:rPr>
          <w:rFonts w:ascii="Times New Roman" w:hAnsi="Times New Roman"/>
          <w:sz w:val="16"/>
          <w:szCs w:val="16"/>
        </w:rPr>
        <w:t>://</w:t>
      </w:r>
      <w:r w:rsidRPr="001316E4">
        <w:rPr>
          <w:rFonts w:ascii="Times New Roman" w:hAnsi="Times New Roman"/>
          <w:sz w:val="16"/>
          <w:szCs w:val="16"/>
          <w:lang w:val="en-US"/>
        </w:rPr>
        <w:t>online</w:t>
      </w:r>
      <w:r w:rsidRPr="001316E4">
        <w:rPr>
          <w:rFonts w:ascii="Times New Roman" w:hAnsi="Times New Roman"/>
          <w:sz w:val="16"/>
          <w:szCs w:val="16"/>
        </w:rPr>
        <w:t>.</w:t>
      </w:r>
      <w:proofErr w:type="spellStart"/>
      <w:r w:rsidRPr="001316E4">
        <w:rPr>
          <w:rFonts w:ascii="Times New Roman" w:hAnsi="Times New Roman"/>
          <w:sz w:val="16"/>
          <w:szCs w:val="16"/>
          <w:lang w:val="en-US"/>
        </w:rPr>
        <w:t>zakon</w:t>
      </w:r>
      <w:proofErr w:type="spellEnd"/>
      <w:r w:rsidRPr="001316E4">
        <w:rPr>
          <w:rFonts w:ascii="Times New Roman" w:hAnsi="Times New Roman"/>
          <w:sz w:val="16"/>
          <w:szCs w:val="16"/>
        </w:rPr>
        <w:t>.</w:t>
      </w:r>
      <w:proofErr w:type="spellStart"/>
      <w:r w:rsidRPr="001316E4">
        <w:rPr>
          <w:rFonts w:ascii="Times New Roman" w:hAnsi="Times New Roman"/>
          <w:sz w:val="16"/>
          <w:szCs w:val="16"/>
          <w:lang w:val="en-US"/>
        </w:rPr>
        <w:t>kz</w:t>
      </w:r>
      <w:proofErr w:type="spellEnd"/>
      <w:r w:rsidRPr="001316E4">
        <w:rPr>
          <w:rFonts w:ascii="Times New Roman" w:hAnsi="Times New Roman"/>
          <w:sz w:val="16"/>
          <w:szCs w:val="16"/>
        </w:rPr>
        <w:t>/</w:t>
      </w:r>
      <w:r w:rsidRPr="001316E4">
        <w:rPr>
          <w:rFonts w:ascii="Times New Roman" w:hAnsi="Times New Roman"/>
          <w:sz w:val="16"/>
          <w:szCs w:val="16"/>
          <w:lang w:val="en-US"/>
        </w:rPr>
        <w:t>Document</w:t>
      </w:r>
      <w:r w:rsidRPr="001316E4">
        <w:rPr>
          <w:rFonts w:ascii="Times New Roman" w:hAnsi="Times New Roman"/>
          <w:sz w:val="16"/>
          <w:szCs w:val="16"/>
        </w:rPr>
        <w:t>/?</w:t>
      </w:r>
      <w:r w:rsidRPr="001316E4">
        <w:rPr>
          <w:rFonts w:ascii="Times New Roman" w:hAnsi="Times New Roman"/>
          <w:sz w:val="16"/>
          <w:szCs w:val="16"/>
          <w:lang w:val="en-US"/>
        </w:rPr>
        <w:t>doc</w:t>
      </w:r>
      <w:r w:rsidRPr="001316E4">
        <w:rPr>
          <w:rFonts w:ascii="Times New Roman" w:hAnsi="Times New Roman"/>
          <w:sz w:val="16"/>
          <w:szCs w:val="16"/>
        </w:rPr>
        <w:t>_</w:t>
      </w:r>
      <w:r w:rsidRPr="001316E4">
        <w:rPr>
          <w:rFonts w:ascii="Times New Roman" w:hAnsi="Times New Roman"/>
          <w:sz w:val="16"/>
          <w:szCs w:val="16"/>
          <w:lang w:val="en-US"/>
        </w:rPr>
        <w:t>id</w:t>
      </w:r>
      <w:r w:rsidRPr="001316E4">
        <w:rPr>
          <w:rFonts w:ascii="Times New Roman" w:hAnsi="Times New Roman"/>
          <w:sz w:val="16"/>
          <w:szCs w:val="16"/>
        </w:rPr>
        <w:t>=37833670</w:t>
      </w:r>
      <w:r>
        <w:rPr>
          <w:rFonts w:ascii="Times New Roman" w:hAnsi="Times New Roman"/>
          <w:sz w:val="16"/>
          <w:szCs w:val="16"/>
        </w:rPr>
        <w:t>.</w:t>
      </w:r>
    </w:p>
  </w:footnote>
  <w:footnote w:id="15">
    <w:p w:rsidR="005049AA" w:rsidRPr="000938F6" w:rsidRDefault="005049AA" w:rsidP="00D84494">
      <w:pPr>
        <w:jc w:val="both"/>
        <w:rPr>
          <w:sz w:val="16"/>
          <w:szCs w:val="16"/>
          <w:lang w:val="en-US"/>
        </w:rPr>
      </w:pPr>
      <w:r w:rsidRPr="000938F6">
        <w:rPr>
          <w:rStyle w:val="a5"/>
          <w:sz w:val="16"/>
          <w:szCs w:val="16"/>
        </w:rPr>
        <w:footnoteRef/>
      </w:r>
      <w:r w:rsidRPr="000938F6">
        <w:rPr>
          <w:sz w:val="16"/>
          <w:szCs w:val="16"/>
        </w:rPr>
        <w:t xml:space="preserve"> Всеобщая декларация прав человека. </w:t>
      </w:r>
      <w:r w:rsidRPr="000938F6">
        <w:rPr>
          <w:iCs/>
          <w:sz w:val="16"/>
          <w:szCs w:val="16"/>
          <w:shd w:val="clear" w:color="auto" w:fill="FFFFFF"/>
        </w:rPr>
        <w:t>Принята</w:t>
      </w:r>
      <w:r w:rsidRPr="000938F6">
        <w:rPr>
          <w:rStyle w:val="apple-converted-space"/>
          <w:iCs/>
          <w:sz w:val="16"/>
          <w:szCs w:val="16"/>
          <w:shd w:val="clear" w:color="auto" w:fill="FFFFFF"/>
        </w:rPr>
        <w:t> </w:t>
      </w:r>
      <w:r w:rsidRPr="000938F6">
        <w:rPr>
          <w:iCs/>
          <w:sz w:val="16"/>
          <w:szCs w:val="16"/>
          <w:shd w:val="clear" w:color="auto" w:fill="FFFFFF"/>
        </w:rPr>
        <w:t>резолюцией 217 А (III)</w:t>
      </w:r>
      <w:r w:rsidRPr="000938F6">
        <w:rPr>
          <w:rStyle w:val="apple-converted-space"/>
          <w:iCs/>
          <w:sz w:val="16"/>
          <w:szCs w:val="16"/>
          <w:shd w:val="clear" w:color="auto" w:fill="FFFFFF"/>
        </w:rPr>
        <w:t> </w:t>
      </w:r>
      <w:r w:rsidRPr="000938F6">
        <w:rPr>
          <w:iCs/>
          <w:sz w:val="16"/>
          <w:szCs w:val="16"/>
          <w:shd w:val="clear" w:color="auto" w:fill="FFFFFF"/>
        </w:rPr>
        <w:t xml:space="preserve">Генеральной Ассамблеи ООН от 10 декабря 1948 года // Сайт Организации Объединённых Наций. </w:t>
      </w:r>
      <w:r w:rsidRPr="000938F6">
        <w:rPr>
          <w:sz w:val="16"/>
          <w:szCs w:val="16"/>
          <w:lang w:val="en-US"/>
        </w:rPr>
        <w:t>URL: http://www.un.org/</w:t>
      </w:r>
      <w:r w:rsidRPr="000938F6">
        <w:rPr>
          <w:iCs/>
          <w:sz w:val="16"/>
          <w:szCs w:val="16"/>
          <w:shd w:val="clear" w:color="auto" w:fill="FFFFFF"/>
          <w:lang w:val="en-US"/>
        </w:rPr>
        <w:t>ru/documents/decl_conv/declarations/declhr.shtml.</w:t>
      </w:r>
    </w:p>
  </w:footnote>
  <w:footnote w:id="16">
    <w:p w:rsidR="005049AA" w:rsidRPr="000938F6" w:rsidRDefault="005049AA" w:rsidP="00D84494">
      <w:pPr>
        <w:pStyle w:val="a3"/>
        <w:tabs>
          <w:tab w:val="left" w:pos="2801"/>
        </w:tabs>
        <w:jc w:val="both"/>
        <w:rPr>
          <w:rFonts w:ascii="Times New Roman" w:hAnsi="Times New Roman"/>
          <w:sz w:val="16"/>
          <w:szCs w:val="16"/>
          <w:lang w:val="en-US"/>
        </w:rPr>
      </w:pPr>
      <w:r w:rsidRPr="000938F6">
        <w:rPr>
          <w:rStyle w:val="a5"/>
          <w:rFonts w:ascii="Times New Roman" w:hAnsi="Times New Roman"/>
          <w:sz w:val="16"/>
          <w:szCs w:val="16"/>
        </w:rPr>
        <w:footnoteRef/>
      </w:r>
      <w:r w:rsidRPr="000938F6">
        <w:rPr>
          <w:rFonts w:ascii="Times New Roman" w:hAnsi="Times New Roman"/>
          <w:sz w:val="16"/>
          <w:szCs w:val="16"/>
        </w:rPr>
        <w:t xml:space="preserve"> Международный пакт о гражданских и политических правах. Принят </w:t>
      </w:r>
      <w:hyperlink r:id="rId1" w:history="1">
        <w:r w:rsidRPr="000938F6">
          <w:rPr>
            <w:rFonts w:ascii="Times New Roman" w:hAnsi="Times New Roman"/>
            <w:sz w:val="16"/>
            <w:szCs w:val="16"/>
          </w:rPr>
          <w:t>резолюцией 2200 А (XXI)</w:t>
        </w:r>
      </w:hyperlink>
      <w:r w:rsidRPr="000938F6">
        <w:rPr>
          <w:rStyle w:val="apple-converted-space"/>
          <w:rFonts w:ascii="Times New Roman" w:eastAsia="Calibri" w:hAnsi="Times New Roman"/>
          <w:iCs/>
          <w:sz w:val="16"/>
          <w:szCs w:val="16"/>
          <w:shd w:val="clear" w:color="auto" w:fill="FFFFFF"/>
        </w:rPr>
        <w:t> </w:t>
      </w:r>
      <w:r w:rsidRPr="000938F6">
        <w:rPr>
          <w:rFonts w:ascii="Times New Roman" w:hAnsi="Times New Roman"/>
          <w:iCs/>
          <w:sz w:val="16"/>
          <w:szCs w:val="16"/>
          <w:shd w:val="clear" w:color="auto" w:fill="FFFFFF"/>
        </w:rPr>
        <w:t xml:space="preserve">Генеральной Ассамблеи ООН от 16 декабря 1966 года // Сайт Организации Объединённых Наций. </w:t>
      </w:r>
      <w:r w:rsidRPr="000938F6">
        <w:rPr>
          <w:rFonts w:ascii="Times New Roman" w:hAnsi="Times New Roman"/>
          <w:iCs/>
          <w:sz w:val="16"/>
          <w:szCs w:val="16"/>
          <w:shd w:val="clear" w:color="auto" w:fill="FFFFFF"/>
          <w:lang w:val="en-US"/>
        </w:rPr>
        <w:t xml:space="preserve">URL: </w:t>
      </w:r>
      <w:r w:rsidRPr="000938F6">
        <w:rPr>
          <w:rFonts w:ascii="Times New Roman" w:hAnsi="Times New Roman"/>
          <w:sz w:val="16"/>
          <w:szCs w:val="16"/>
          <w:shd w:val="clear" w:color="auto" w:fill="FFFFFF"/>
          <w:lang w:val="en-US"/>
        </w:rPr>
        <w:t>http://www.un.org/ru/documents/decl_conv/ conventions/pactpol.shtml</w:t>
      </w:r>
      <w:r w:rsidRPr="000938F6">
        <w:rPr>
          <w:rFonts w:ascii="Times New Roman" w:hAnsi="Times New Roman"/>
          <w:sz w:val="16"/>
          <w:szCs w:val="16"/>
          <w:lang w:val="en-US"/>
        </w:rPr>
        <w:t>.</w:t>
      </w:r>
    </w:p>
  </w:footnote>
  <w:footnote w:id="17">
    <w:p w:rsidR="005049AA" w:rsidRPr="000938F6" w:rsidRDefault="005049AA" w:rsidP="00D84494">
      <w:pPr>
        <w:jc w:val="both"/>
        <w:rPr>
          <w:sz w:val="16"/>
          <w:szCs w:val="16"/>
        </w:rPr>
      </w:pPr>
      <w:r w:rsidRPr="000938F6">
        <w:rPr>
          <w:rStyle w:val="a5"/>
          <w:sz w:val="16"/>
          <w:szCs w:val="16"/>
        </w:rPr>
        <w:footnoteRef/>
      </w:r>
      <w:r w:rsidRPr="000938F6">
        <w:rPr>
          <w:sz w:val="16"/>
          <w:szCs w:val="16"/>
        </w:rPr>
        <w:t xml:space="preserve"> </w:t>
      </w:r>
      <w:bookmarkStart w:id="5" w:name="sub1000404657"/>
      <w:r w:rsidRPr="000938F6">
        <w:rPr>
          <w:rStyle w:val="s9"/>
          <w:i w:val="0"/>
          <w:color w:val="auto"/>
          <w:sz w:val="16"/>
          <w:szCs w:val="16"/>
          <w:u w:val="none"/>
        </w:rPr>
        <w:t>Закон</w:t>
      </w:r>
      <w:r w:rsidRPr="000938F6">
        <w:rPr>
          <w:rStyle w:val="s3"/>
          <w:rFonts w:eastAsia="Times New Roman"/>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 </w:t>
      </w:r>
      <w:r w:rsidRPr="000938F6">
        <w:rPr>
          <w:i/>
          <w:sz w:val="16"/>
          <w:szCs w:val="16"/>
        </w:rPr>
        <w:t>//</w:t>
      </w:r>
      <w:r w:rsidRPr="000938F6">
        <w:rPr>
          <w:sz w:val="16"/>
          <w:szCs w:val="16"/>
        </w:rPr>
        <w:t xml:space="preserve"> Информационно-правовая система нормативных правовых актов Республики Казахстан «</w:t>
      </w:r>
      <w:r w:rsidRPr="000938F6">
        <w:rPr>
          <w:sz w:val="16"/>
          <w:szCs w:val="16"/>
          <w:lang w:val="kk-KZ"/>
        </w:rPr>
        <w:t>Әділет</w:t>
      </w:r>
      <w:r w:rsidRPr="000938F6">
        <w:rPr>
          <w:sz w:val="16"/>
          <w:szCs w:val="16"/>
        </w:rPr>
        <w:t xml:space="preserve">». </w:t>
      </w:r>
    </w:p>
    <w:p w:rsidR="005049AA" w:rsidRPr="000938F6" w:rsidRDefault="005049AA" w:rsidP="00D84494">
      <w:pPr>
        <w:jc w:val="both"/>
        <w:rPr>
          <w:sz w:val="16"/>
          <w:szCs w:val="16"/>
          <w:lang w:val="en-US"/>
        </w:rPr>
      </w:pPr>
      <w:r w:rsidRPr="000938F6">
        <w:rPr>
          <w:rStyle w:val="s3"/>
          <w:rFonts w:eastAsia="Times New Roman"/>
          <w:color w:val="auto"/>
          <w:sz w:val="16"/>
          <w:szCs w:val="16"/>
          <w:lang w:val="en-US"/>
        </w:rPr>
        <w:t xml:space="preserve">URL: </w:t>
      </w:r>
      <w:r w:rsidRPr="000938F6">
        <w:rPr>
          <w:sz w:val="16"/>
          <w:szCs w:val="16"/>
          <w:lang w:val="en-US"/>
        </w:rPr>
        <w:t>http://adilet.zan.kz/rus/docs/Z050000091</w:t>
      </w:r>
      <w:bookmarkEnd w:id="5"/>
      <w:r w:rsidRPr="000938F6">
        <w:rPr>
          <w:rStyle w:val="s3"/>
          <w:rFonts w:eastAsia="Times New Roman"/>
          <w:color w:val="auto"/>
          <w:sz w:val="16"/>
          <w:szCs w:val="16"/>
          <w:lang w:val="en-US"/>
        </w:rPr>
        <w:t>.</w:t>
      </w:r>
    </w:p>
  </w:footnote>
  <w:footnote w:id="18">
    <w:p w:rsidR="005049AA" w:rsidRPr="000938F6" w:rsidRDefault="005049AA" w:rsidP="00D84494">
      <w:pPr>
        <w:jc w:val="both"/>
        <w:rPr>
          <w:iCs/>
          <w:sz w:val="16"/>
          <w:szCs w:val="16"/>
          <w:shd w:val="clear" w:color="auto" w:fill="FFFFFF"/>
        </w:rPr>
      </w:pPr>
      <w:r w:rsidRPr="000938F6">
        <w:rPr>
          <w:rStyle w:val="a5"/>
          <w:sz w:val="16"/>
          <w:szCs w:val="16"/>
        </w:rPr>
        <w:footnoteRef/>
      </w:r>
      <w:r w:rsidRPr="000938F6">
        <w:rPr>
          <w:sz w:val="16"/>
          <w:szCs w:val="16"/>
        </w:rPr>
        <w:t xml:space="preserve"> Факультативный протокол к Международному пакту о гражданских и политических правах. П</w:t>
      </w:r>
      <w:r w:rsidRPr="000938F6">
        <w:rPr>
          <w:iCs/>
          <w:sz w:val="16"/>
          <w:szCs w:val="16"/>
          <w:shd w:val="clear" w:color="auto" w:fill="FFFFFF"/>
        </w:rPr>
        <w:t>ринят</w:t>
      </w:r>
      <w:r w:rsidRPr="000938F6">
        <w:rPr>
          <w:rStyle w:val="apple-converted-space"/>
          <w:iCs/>
          <w:sz w:val="16"/>
          <w:szCs w:val="16"/>
          <w:shd w:val="clear" w:color="auto" w:fill="FFFFFF"/>
        </w:rPr>
        <w:t> </w:t>
      </w:r>
      <w:r w:rsidRPr="000938F6">
        <w:rPr>
          <w:sz w:val="16"/>
          <w:szCs w:val="16"/>
        </w:rPr>
        <w:t>резолюцией 2200 А (XXI)</w:t>
      </w:r>
      <w:r w:rsidRPr="000938F6">
        <w:rPr>
          <w:rStyle w:val="apple-converted-space"/>
          <w:iCs/>
          <w:sz w:val="16"/>
          <w:szCs w:val="16"/>
          <w:shd w:val="clear" w:color="auto" w:fill="FFFFFF"/>
        </w:rPr>
        <w:t> </w:t>
      </w:r>
      <w:r w:rsidRPr="000938F6">
        <w:rPr>
          <w:iCs/>
          <w:sz w:val="16"/>
          <w:szCs w:val="16"/>
          <w:shd w:val="clear" w:color="auto" w:fill="FFFFFF"/>
        </w:rPr>
        <w:t xml:space="preserve">Генеральной Ассамблеи от 16 декабря 1966 года // Сайт Организации Объединённых Наций. </w:t>
      </w:r>
    </w:p>
    <w:p w:rsidR="005049AA" w:rsidRPr="000938F6" w:rsidRDefault="005049AA" w:rsidP="00D84494">
      <w:pPr>
        <w:jc w:val="both"/>
        <w:rPr>
          <w:sz w:val="16"/>
          <w:szCs w:val="16"/>
          <w:lang w:val="en-US"/>
        </w:rPr>
      </w:pPr>
      <w:r w:rsidRPr="000938F6">
        <w:rPr>
          <w:iCs/>
          <w:sz w:val="16"/>
          <w:szCs w:val="16"/>
          <w:shd w:val="clear" w:color="auto" w:fill="FFFFFF"/>
          <w:lang w:val="en-US"/>
        </w:rPr>
        <w:t>URL: http://www.un.org/ru/documents/decl_conv/conventions/pactpro1.shtml.</w:t>
      </w:r>
    </w:p>
  </w:footnote>
  <w:footnote w:id="19">
    <w:p w:rsidR="005049AA" w:rsidRPr="000938F6" w:rsidRDefault="005049AA" w:rsidP="00D84494">
      <w:pPr>
        <w:pStyle w:val="a3"/>
        <w:jc w:val="both"/>
        <w:rPr>
          <w:rFonts w:ascii="Times New Roman" w:hAnsi="Times New Roman"/>
          <w:sz w:val="16"/>
          <w:szCs w:val="16"/>
        </w:rPr>
      </w:pPr>
      <w:r w:rsidRPr="000938F6">
        <w:rPr>
          <w:rStyle w:val="a5"/>
          <w:rFonts w:ascii="Times New Roman" w:hAnsi="Times New Roman"/>
          <w:sz w:val="16"/>
          <w:szCs w:val="16"/>
        </w:rPr>
        <w:footnoteRef/>
      </w:r>
      <w:r w:rsidRPr="000938F6">
        <w:rPr>
          <w:rFonts w:ascii="Times New Roman" w:hAnsi="Times New Roman"/>
          <w:sz w:val="16"/>
          <w:szCs w:val="16"/>
        </w:rPr>
        <w:t xml:space="preserve"> Закон Республики Казахстан № 130-IV от 11 февраля 2009 года «О ратификации Факультативного протокола к Международному пакту о гражданских и политических правах» // Информационно-правовая система нормативных правовых актов Республики Казахстан «</w:t>
      </w:r>
      <w:r w:rsidRPr="000938F6">
        <w:rPr>
          <w:rFonts w:ascii="Times New Roman" w:hAnsi="Times New Roman"/>
          <w:sz w:val="16"/>
          <w:szCs w:val="16"/>
          <w:lang w:val="kk-KZ"/>
        </w:rPr>
        <w:t>Әділет</w:t>
      </w:r>
      <w:r w:rsidRPr="000938F6">
        <w:rPr>
          <w:rFonts w:ascii="Times New Roman" w:hAnsi="Times New Roman"/>
          <w:sz w:val="16"/>
          <w:szCs w:val="16"/>
        </w:rPr>
        <w:t xml:space="preserve">». </w:t>
      </w:r>
    </w:p>
    <w:p w:rsidR="005049AA" w:rsidRPr="000938F6" w:rsidRDefault="005049AA" w:rsidP="00D84494">
      <w:pPr>
        <w:pStyle w:val="a3"/>
        <w:jc w:val="both"/>
        <w:rPr>
          <w:rFonts w:ascii="Times New Roman" w:hAnsi="Times New Roman"/>
          <w:sz w:val="16"/>
          <w:szCs w:val="16"/>
          <w:lang w:val="en-US"/>
        </w:rPr>
      </w:pPr>
      <w:r w:rsidRPr="000938F6">
        <w:rPr>
          <w:rFonts w:ascii="Times New Roman" w:hAnsi="Times New Roman"/>
          <w:sz w:val="16"/>
          <w:szCs w:val="16"/>
          <w:lang w:val="en-US"/>
        </w:rPr>
        <w:t>URL: http://adilet.zan.kz/rus/docs/Z090000130_.</w:t>
      </w:r>
    </w:p>
  </w:footnote>
  <w:footnote w:id="20">
    <w:p w:rsidR="005049AA" w:rsidRPr="000938F6" w:rsidRDefault="005049AA" w:rsidP="00D84494">
      <w:pPr>
        <w:pStyle w:val="a3"/>
        <w:jc w:val="both"/>
        <w:rPr>
          <w:rFonts w:ascii="Times New Roman" w:hAnsi="Times New Roman"/>
          <w:iCs/>
          <w:sz w:val="16"/>
          <w:szCs w:val="16"/>
          <w:shd w:val="clear" w:color="auto" w:fill="FFFFFF"/>
        </w:rPr>
      </w:pPr>
      <w:r w:rsidRPr="000938F6">
        <w:rPr>
          <w:rStyle w:val="a5"/>
          <w:rFonts w:ascii="Times New Roman" w:hAnsi="Times New Roman"/>
          <w:sz w:val="16"/>
          <w:szCs w:val="16"/>
        </w:rPr>
        <w:footnoteRef/>
      </w:r>
      <w:r w:rsidRPr="000938F6">
        <w:rPr>
          <w:rFonts w:ascii="Times New Roman" w:hAnsi="Times New Roman"/>
          <w:sz w:val="16"/>
          <w:szCs w:val="16"/>
        </w:rPr>
        <w:t xml:space="preserve"> Второй Факультативный протокол к Международному пакту о гражданских и политических правах, направленный на отмену смертной казни. Принят </w:t>
      </w:r>
      <w:r w:rsidRPr="000938F6">
        <w:rPr>
          <w:rFonts w:ascii="Times New Roman" w:hAnsi="Times New Roman"/>
          <w:iCs/>
          <w:sz w:val="16"/>
          <w:szCs w:val="16"/>
          <w:shd w:val="clear" w:color="auto" w:fill="FFFFFF"/>
        </w:rPr>
        <w:t>Генеральной Ассамблеей ООН 15 декабря 1989 года</w:t>
      </w:r>
      <w:r w:rsidRPr="000938F6">
        <w:rPr>
          <w:rStyle w:val="s3"/>
          <w:color w:val="auto"/>
          <w:sz w:val="16"/>
          <w:szCs w:val="16"/>
        </w:rPr>
        <w:t xml:space="preserve"> </w:t>
      </w:r>
      <w:r w:rsidRPr="000938F6">
        <w:rPr>
          <w:rFonts w:ascii="Times New Roman" w:hAnsi="Times New Roman"/>
          <w:iCs/>
          <w:sz w:val="16"/>
          <w:szCs w:val="16"/>
          <w:shd w:val="clear" w:color="auto" w:fill="FFFFFF"/>
        </w:rPr>
        <w:t xml:space="preserve">// Сайт Организации Объединённых Наций. </w:t>
      </w:r>
    </w:p>
    <w:p w:rsidR="005049AA" w:rsidRPr="008F138C" w:rsidRDefault="005049AA" w:rsidP="00D84494">
      <w:pPr>
        <w:pStyle w:val="a3"/>
        <w:jc w:val="both"/>
        <w:rPr>
          <w:rFonts w:ascii="Arial" w:hAnsi="Arial" w:cs="Arial"/>
          <w:lang w:val="en-US"/>
        </w:rPr>
      </w:pPr>
      <w:r w:rsidRPr="000938F6">
        <w:rPr>
          <w:rFonts w:ascii="Times New Roman" w:hAnsi="Times New Roman"/>
          <w:iCs/>
          <w:sz w:val="16"/>
          <w:szCs w:val="16"/>
          <w:shd w:val="clear" w:color="auto" w:fill="FFFFFF"/>
          <w:lang w:val="en-US"/>
        </w:rPr>
        <w:t>URL: http://www.un.org/ru/documents/decl_conv/ conventions/deathpro.shtml.</w:t>
      </w:r>
    </w:p>
  </w:footnote>
  <w:footnote w:id="21">
    <w:p w:rsidR="005049AA" w:rsidRPr="000A0DD4" w:rsidRDefault="005049AA" w:rsidP="00D84494">
      <w:pPr>
        <w:pStyle w:val="a3"/>
        <w:jc w:val="both"/>
        <w:rPr>
          <w:rFonts w:ascii="Times New Roman" w:hAnsi="Times New Roman"/>
          <w:sz w:val="16"/>
          <w:szCs w:val="16"/>
        </w:rPr>
      </w:pPr>
      <w:r w:rsidRPr="008F138C">
        <w:rPr>
          <w:rStyle w:val="a5"/>
          <w:rFonts w:ascii="Times New Roman" w:hAnsi="Times New Roman"/>
          <w:sz w:val="16"/>
          <w:szCs w:val="16"/>
        </w:rPr>
        <w:footnoteRef/>
      </w:r>
      <w:r>
        <w:rPr>
          <w:rFonts w:ascii="Times New Roman" w:hAnsi="Times New Roman"/>
          <w:sz w:val="16"/>
          <w:szCs w:val="16"/>
        </w:rPr>
        <w:t xml:space="preserve"> </w:t>
      </w:r>
      <w:r w:rsidRPr="008F138C">
        <w:rPr>
          <w:rFonts w:ascii="Times New Roman" w:hAnsi="Times New Roman"/>
          <w:sz w:val="16"/>
          <w:szCs w:val="16"/>
        </w:rPr>
        <w:t>Закон Республики Казахстан № 404-V</w:t>
      </w:r>
      <w:r w:rsidRPr="008F138C">
        <w:rPr>
          <w:rFonts w:ascii="Times New Roman" w:hAnsi="Times New Roman"/>
          <w:sz w:val="16"/>
          <w:szCs w:val="16"/>
          <w:lang w:val="en-US"/>
        </w:rPr>
        <w:t>I</w:t>
      </w:r>
      <w:r w:rsidRPr="008F138C">
        <w:rPr>
          <w:rFonts w:ascii="Times New Roman" w:hAnsi="Times New Roman"/>
          <w:sz w:val="16"/>
          <w:szCs w:val="16"/>
        </w:rPr>
        <w:t xml:space="preserve"> от 02 января 2021 года «О ратификации Второго Факультативного протокола к Международному пакту о гражданских и политических правах, направленного на отмену смертной казни</w:t>
      </w:r>
      <w:r>
        <w:rPr>
          <w:rFonts w:ascii="Times New Roman" w:hAnsi="Times New Roman"/>
          <w:sz w:val="16"/>
          <w:szCs w:val="16"/>
        </w:rPr>
        <w:t xml:space="preserve"> </w:t>
      </w:r>
      <w:r w:rsidRPr="004A5FFD">
        <w:rPr>
          <w:rFonts w:ascii="Times New Roman" w:hAnsi="Times New Roman"/>
          <w:sz w:val="16"/>
          <w:szCs w:val="16"/>
        </w:rPr>
        <w:t>//</w:t>
      </w:r>
      <w:r>
        <w:rPr>
          <w:rFonts w:ascii="Times New Roman" w:hAnsi="Times New Roman"/>
          <w:sz w:val="16"/>
          <w:szCs w:val="16"/>
        </w:rPr>
        <w:t xml:space="preserve">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 xml:space="preserve">». </w:t>
      </w:r>
      <w:r w:rsidRPr="008F138C">
        <w:rPr>
          <w:rFonts w:ascii="Times New Roman" w:hAnsi="Times New Roman"/>
          <w:sz w:val="16"/>
          <w:szCs w:val="16"/>
          <w:lang w:val="en-US"/>
        </w:rPr>
        <w:t>URL</w:t>
      </w:r>
      <w:r w:rsidRPr="000A0DD4">
        <w:rPr>
          <w:rFonts w:ascii="Times New Roman" w:hAnsi="Times New Roman"/>
          <w:sz w:val="16"/>
          <w:szCs w:val="16"/>
        </w:rPr>
        <w:t xml:space="preserve">: </w:t>
      </w:r>
      <w:r w:rsidRPr="008F138C">
        <w:rPr>
          <w:rFonts w:ascii="Times New Roman" w:hAnsi="Times New Roman"/>
          <w:sz w:val="16"/>
          <w:szCs w:val="16"/>
          <w:lang w:val="en-US"/>
        </w:rPr>
        <w:t>https</w:t>
      </w:r>
      <w:r w:rsidRPr="000A0DD4">
        <w:rPr>
          <w:rFonts w:ascii="Times New Roman" w:hAnsi="Times New Roman"/>
          <w:sz w:val="16"/>
          <w:szCs w:val="16"/>
        </w:rPr>
        <w:t>://</w:t>
      </w:r>
      <w:proofErr w:type="spellStart"/>
      <w:r w:rsidRPr="008F138C">
        <w:rPr>
          <w:rFonts w:ascii="Times New Roman" w:hAnsi="Times New Roman"/>
          <w:sz w:val="16"/>
          <w:szCs w:val="16"/>
          <w:lang w:val="en-US"/>
        </w:rPr>
        <w:t>adilet</w:t>
      </w:r>
      <w:proofErr w:type="spellEnd"/>
      <w:r w:rsidRPr="000A0DD4">
        <w:rPr>
          <w:rFonts w:ascii="Times New Roman" w:hAnsi="Times New Roman"/>
          <w:sz w:val="16"/>
          <w:szCs w:val="16"/>
        </w:rPr>
        <w:t>.</w:t>
      </w:r>
      <w:proofErr w:type="spellStart"/>
      <w:r w:rsidRPr="008F138C">
        <w:rPr>
          <w:rFonts w:ascii="Times New Roman" w:hAnsi="Times New Roman"/>
          <w:sz w:val="16"/>
          <w:szCs w:val="16"/>
          <w:lang w:val="en-US"/>
        </w:rPr>
        <w:t>zan</w:t>
      </w:r>
      <w:proofErr w:type="spellEnd"/>
      <w:r w:rsidRPr="000A0DD4">
        <w:rPr>
          <w:rFonts w:ascii="Times New Roman" w:hAnsi="Times New Roman"/>
          <w:sz w:val="16"/>
          <w:szCs w:val="16"/>
        </w:rPr>
        <w:t>.</w:t>
      </w:r>
      <w:proofErr w:type="spellStart"/>
      <w:r w:rsidRPr="008F138C">
        <w:rPr>
          <w:rFonts w:ascii="Times New Roman" w:hAnsi="Times New Roman"/>
          <w:sz w:val="16"/>
          <w:szCs w:val="16"/>
          <w:lang w:val="en-US"/>
        </w:rPr>
        <w:t>kz</w:t>
      </w:r>
      <w:proofErr w:type="spellEnd"/>
      <w:r w:rsidRPr="000A0DD4">
        <w:rPr>
          <w:rFonts w:ascii="Times New Roman" w:hAnsi="Times New Roman"/>
          <w:sz w:val="16"/>
          <w:szCs w:val="16"/>
        </w:rPr>
        <w:t>/</w:t>
      </w:r>
      <w:proofErr w:type="spellStart"/>
      <w:r w:rsidRPr="008F138C">
        <w:rPr>
          <w:rFonts w:ascii="Times New Roman" w:hAnsi="Times New Roman"/>
          <w:sz w:val="16"/>
          <w:szCs w:val="16"/>
          <w:lang w:val="en-US"/>
        </w:rPr>
        <w:t>rus</w:t>
      </w:r>
      <w:proofErr w:type="spellEnd"/>
      <w:r w:rsidRPr="000A0DD4">
        <w:rPr>
          <w:rFonts w:ascii="Times New Roman" w:hAnsi="Times New Roman"/>
          <w:sz w:val="16"/>
          <w:szCs w:val="16"/>
        </w:rPr>
        <w:t>/</w:t>
      </w:r>
      <w:r w:rsidRPr="008F138C">
        <w:rPr>
          <w:rFonts w:ascii="Times New Roman" w:hAnsi="Times New Roman"/>
          <w:sz w:val="16"/>
          <w:szCs w:val="16"/>
          <w:lang w:val="en-US"/>
        </w:rPr>
        <w:t>docs</w:t>
      </w:r>
      <w:r w:rsidRPr="000A0DD4">
        <w:rPr>
          <w:rFonts w:ascii="Times New Roman" w:hAnsi="Times New Roman"/>
          <w:sz w:val="16"/>
          <w:szCs w:val="16"/>
        </w:rPr>
        <w:t>/</w:t>
      </w:r>
      <w:r w:rsidRPr="008F138C">
        <w:rPr>
          <w:rFonts w:ascii="Times New Roman" w:hAnsi="Times New Roman"/>
          <w:sz w:val="16"/>
          <w:szCs w:val="16"/>
          <w:lang w:val="en-US"/>
        </w:rPr>
        <w:t>Z</w:t>
      </w:r>
      <w:r w:rsidRPr="000A0DD4">
        <w:rPr>
          <w:rFonts w:ascii="Times New Roman" w:hAnsi="Times New Roman"/>
          <w:sz w:val="16"/>
          <w:szCs w:val="16"/>
        </w:rPr>
        <w:t>2100000404</w:t>
      </w:r>
      <w:r>
        <w:rPr>
          <w:rFonts w:ascii="Times New Roman" w:hAnsi="Times New Roman"/>
          <w:sz w:val="16"/>
          <w:szCs w:val="16"/>
        </w:rPr>
        <w:t>.</w:t>
      </w:r>
    </w:p>
  </w:footnote>
  <w:footnote w:id="22">
    <w:p w:rsidR="005049AA" w:rsidRPr="008F138C" w:rsidRDefault="005049AA" w:rsidP="00D84494">
      <w:pPr>
        <w:pStyle w:val="a3"/>
        <w:jc w:val="both"/>
        <w:rPr>
          <w:rFonts w:ascii="Times New Roman" w:hAnsi="Times New Roman"/>
          <w:sz w:val="16"/>
          <w:szCs w:val="16"/>
          <w:lang w:val="en-US"/>
        </w:rPr>
      </w:pPr>
      <w:r w:rsidRPr="008F138C">
        <w:rPr>
          <w:rStyle w:val="a5"/>
          <w:rFonts w:ascii="Times New Roman" w:hAnsi="Times New Roman"/>
          <w:sz w:val="16"/>
          <w:szCs w:val="16"/>
        </w:rPr>
        <w:footnoteRef/>
      </w:r>
      <w:r>
        <w:rPr>
          <w:rFonts w:ascii="Times New Roman" w:hAnsi="Times New Roman"/>
          <w:bCs/>
          <w:sz w:val="16"/>
          <w:szCs w:val="16"/>
          <w:shd w:val="clear" w:color="auto" w:fill="FFFFFF"/>
        </w:rPr>
        <w:t xml:space="preserve"> </w:t>
      </w:r>
      <w:r w:rsidRPr="008F138C">
        <w:rPr>
          <w:rFonts w:ascii="Times New Roman" w:hAnsi="Times New Roman"/>
          <w:bCs/>
          <w:sz w:val="16"/>
          <w:szCs w:val="16"/>
          <w:shd w:val="clear" w:color="auto" w:fill="FFFFFF"/>
        </w:rPr>
        <w:t xml:space="preserve">Международная конвенция для защиты всех лиц от насильственных исчезновений. Принята </w:t>
      </w:r>
      <w:r>
        <w:rPr>
          <w:rFonts w:ascii="Times New Roman" w:hAnsi="Times New Roman"/>
          <w:bCs/>
          <w:sz w:val="16"/>
          <w:szCs w:val="16"/>
          <w:shd w:val="clear" w:color="auto" w:fill="FFFFFF"/>
        </w:rPr>
        <w:t>р</w:t>
      </w:r>
      <w:r w:rsidRPr="008F138C">
        <w:rPr>
          <w:rFonts w:ascii="Times New Roman" w:hAnsi="Times New Roman"/>
          <w:bCs/>
          <w:sz w:val="16"/>
          <w:szCs w:val="16"/>
          <w:shd w:val="clear" w:color="auto" w:fill="FFFFFF"/>
        </w:rPr>
        <w:t xml:space="preserve">езолюцией Генеральной Ассамблеи ООН 20 декабря 2006 года </w:t>
      </w:r>
      <w:r w:rsidRPr="008F138C">
        <w:rPr>
          <w:rFonts w:ascii="Times New Roman" w:hAnsi="Times New Roman"/>
          <w:iCs/>
          <w:sz w:val="16"/>
          <w:szCs w:val="16"/>
          <w:shd w:val="clear" w:color="auto" w:fill="FFFFFF"/>
        </w:rPr>
        <w:t xml:space="preserve">// Сайт Организации Объединённых Наций. </w:t>
      </w:r>
      <w:r w:rsidRPr="008F138C">
        <w:rPr>
          <w:rFonts w:ascii="Times New Roman" w:hAnsi="Times New Roman"/>
          <w:iCs/>
          <w:sz w:val="16"/>
          <w:szCs w:val="16"/>
          <w:shd w:val="clear" w:color="auto" w:fill="FFFFFF"/>
          <w:lang w:val="en-US"/>
        </w:rPr>
        <w:t xml:space="preserve">URL: </w:t>
      </w:r>
      <w:r w:rsidRPr="008F138C">
        <w:rPr>
          <w:rFonts w:ascii="Times New Roman" w:hAnsi="Times New Roman"/>
          <w:bCs/>
          <w:sz w:val="16"/>
          <w:szCs w:val="16"/>
          <w:shd w:val="clear" w:color="auto" w:fill="FFFFFF"/>
          <w:lang w:val="en-US"/>
        </w:rPr>
        <w:t>http://www.un.org/ru/documents/decl_conv/conventions/disappearance.shtml.</w:t>
      </w:r>
    </w:p>
  </w:footnote>
  <w:footnote w:id="23">
    <w:p w:rsidR="005049AA" w:rsidRPr="008F138C" w:rsidRDefault="005049AA" w:rsidP="00D84494">
      <w:pPr>
        <w:pStyle w:val="a3"/>
        <w:jc w:val="both"/>
        <w:rPr>
          <w:rFonts w:ascii="Times New Roman" w:hAnsi="Times New Roman"/>
          <w:sz w:val="16"/>
          <w:szCs w:val="16"/>
        </w:rPr>
      </w:pPr>
      <w:r w:rsidRPr="008F138C">
        <w:rPr>
          <w:rStyle w:val="a5"/>
          <w:rFonts w:ascii="Times New Roman" w:hAnsi="Times New Roman"/>
          <w:sz w:val="16"/>
          <w:szCs w:val="16"/>
        </w:rPr>
        <w:footnoteRef/>
      </w:r>
      <w:r>
        <w:rPr>
          <w:rFonts w:ascii="Times New Roman" w:hAnsi="Times New Roman"/>
          <w:sz w:val="16"/>
          <w:szCs w:val="16"/>
        </w:rPr>
        <w:t xml:space="preserve"> </w:t>
      </w:r>
      <w:r w:rsidRPr="008F138C">
        <w:rPr>
          <w:rFonts w:ascii="Times New Roman" w:hAnsi="Times New Roman"/>
          <w:sz w:val="16"/>
          <w:szCs w:val="16"/>
        </w:rPr>
        <w:t>Закон Республики Казахстан № 104-</w:t>
      </w:r>
      <w:r w:rsidRPr="008F138C">
        <w:rPr>
          <w:rFonts w:ascii="Times New Roman" w:hAnsi="Times New Roman"/>
          <w:sz w:val="16"/>
          <w:szCs w:val="16"/>
          <w:lang w:val="en-US"/>
        </w:rPr>
        <w:t>I</w:t>
      </w:r>
      <w:r w:rsidRPr="008F138C">
        <w:rPr>
          <w:rFonts w:ascii="Times New Roman" w:hAnsi="Times New Roman"/>
          <w:sz w:val="16"/>
          <w:szCs w:val="16"/>
        </w:rPr>
        <w:t xml:space="preserve">V от 15 декабря 2008 года «О ратификации </w:t>
      </w:r>
      <w:r w:rsidRPr="008F138C">
        <w:rPr>
          <w:rFonts w:ascii="Times New Roman" w:hAnsi="Times New Roman"/>
          <w:bCs/>
          <w:sz w:val="16"/>
          <w:szCs w:val="16"/>
          <w:shd w:val="clear" w:color="auto" w:fill="FFFFFF"/>
        </w:rPr>
        <w:t>Международной конвенции для защиты всех лиц от насильственных исчезновений</w:t>
      </w:r>
      <w:r w:rsidRPr="008F138C">
        <w:rPr>
          <w:rFonts w:ascii="Times New Roman" w:hAnsi="Times New Roman"/>
          <w:sz w:val="16"/>
          <w:szCs w:val="16"/>
        </w:rPr>
        <w:t xml:space="preserve">» </w:t>
      </w:r>
      <w:r w:rsidRPr="004A5FFD">
        <w:rPr>
          <w:rFonts w:ascii="Times New Roman" w:hAnsi="Times New Roman"/>
          <w:sz w:val="16"/>
          <w:szCs w:val="16"/>
        </w:rPr>
        <w:t>//</w:t>
      </w:r>
      <w:r>
        <w:rPr>
          <w:rFonts w:ascii="Times New Roman" w:hAnsi="Times New Roman"/>
          <w:sz w:val="16"/>
          <w:szCs w:val="16"/>
        </w:rPr>
        <w:t xml:space="preserve"> Информационно-правовая система нормативных правовых актов Республики Казахстан «</w:t>
      </w:r>
      <w:r>
        <w:rPr>
          <w:rFonts w:ascii="Times New Roman" w:hAnsi="Times New Roman"/>
          <w:sz w:val="16"/>
          <w:szCs w:val="16"/>
          <w:lang w:val="kk-KZ"/>
        </w:rPr>
        <w:t>Әділет</w:t>
      </w:r>
      <w:r>
        <w:rPr>
          <w:rFonts w:ascii="Times New Roman" w:hAnsi="Times New Roman"/>
          <w:sz w:val="16"/>
          <w:szCs w:val="16"/>
        </w:rPr>
        <w:t>».</w:t>
      </w:r>
    </w:p>
    <w:p w:rsidR="005049AA" w:rsidRPr="00A84564" w:rsidRDefault="005049AA" w:rsidP="00D84494">
      <w:pPr>
        <w:pStyle w:val="a3"/>
        <w:jc w:val="both"/>
        <w:rPr>
          <w:rFonts w:ascii="Times New Roman" w:hAnsi="Times New Roman"/>
          <w:sz w:val="16"/>
          <w:szCs w:val="16"/>
          <w:lang w:val="en-US"/>
        </w:rPr>
      </w:pPr>
      <w:r w:rsidRPr="008F138C">
        <w:rPr>
          <w:rFonts w:ascii="Times New Roman" w:hAnsi="Times New Roman"/>
          <w:sz w:val="16"/>
          <w:szCs w:val="16"/>
          <w:lang w:val="en-US"/>
        </w:rPr>
        <w:t>URL: https://adilet.zan.kz/rus/docs/Z080000104_</w:t>
      </w:r>
      <w:r w:rsidRPr="00A84564">
        <w:rPr>
          <w:rFonts w:ascii="Times New Roman" w:hAnsi="Times New Roman"/>
          <w:sz w:val="16"/>
          <w:szCs w:val="16"/>
          <w:lang w:val="en-US"/>
        </w:rPr>
        <w:t>.</w:t>
      </w:r>
    </w:p>
  </w:footnote>
  <w:footnote w:id="24">
    <w:p w:rsidR="005049AA" w:rsidRPr="008F138C" w:rsidRDefault="005049AA" w:rsidP="00D84494">
      <w:pPr>
        <w:pStyle w:val="a3"/>
        <w:jc w:val="both"/>
        <w:rPr>
          <w:rFonts w:ascii="Times New Roman" w:hAnsi="Times New Roman"/>
          <w:sz w:val="16"/>
          <w:szCs w:val="16"/>
        </w:rPr>
      </w:pPr>
      <w:r w:rsidRPr="008F138C">
        <w:rPr>
          <w:rStyle w:val="a5"/>
          <w:rFonts w:ascii="Times New Roman" w:hAnsi="Times New Roman"/>
          <w:sz w:val="16"/>
          <w:szCs w:val="16"/>
        </w:rPr>
        <w:footnoteRef/>
      </w:r>
      <w:r>
        <w:rPr>
          <w:rFonts w:ascii="Times New Roman" w:hAnsi="Times New Roman"/>
          <w:sz w:val="16"/>
          <w:szCs w:val="16"/>
        </w:rPr>
        <w:t xml:space="preserve"> </w:t>
      </w:r>
      <w:r w:rsidRPr="008F138C">
        <w:rPr>
          <w:rFonts w:ascii="Times New Roman" w:hAnsi="Times New Roman"/>
          <w:sz w:val="16"/>
          <w:szCs w:val="16"/>
        </w:rPr>
        <w:t xml:space="preserve">Замечание общего порядка </w:t>
      </w:r>
      <w:r w:rsidRPr="008F138C">
        <w:rPr>
          <w:rFonts w:ascii="Times New Roman" w:hAnsi="Times New Roman"/>
          <w:sz w:val="16"/>
          <w:szCs w:val="16"/>
          <w:shd w:val="clear" w:color="auto" w:fill="FFFFFF"/>
        </w:rPr>
        <w:t>№36</w:t>
      </w:r>
      <w:r w:rsidRPr="008F138C">
        <w:rPr>
          <w:rFonts w:ascii="Times New Roman" w:hAnsi="Times New Roman"/>
          <w:sz w:val="16"/>
          <w:szCs w:val="16"/>
        </w:rPr>
        <w:t xml:space="preserve"> к статье 6 Международного пакта о гражданских и политических правах. Принято Комитетом ООН по правам человека на его 124-й сессии (8 октября – 2 ноября 2018 года) // Сайт Управления Верховного комиссара ООН по правам человека. </w:t>
      </w:r>
    </w:p>
    <w:p w:rsidR="005049AA" w:rsidRPr="00A84564" w:rsidRDefault="005049AA" w:rsidP="00D84494">
      <w:pPr>
        <w:pStyle w:val="a3"/>
        <w:jc w:val="both"/>
        <w:rPr>
          <w:rFonts w:ascii="Arial" w:hAnsi="Arial" w:cs="Arial"/>
          <w:lang w:val="en-US"/>
        </w:rPr>
      </w:pPr>
      <w:r w:rsidRPr="008F138C">
        <w:rPr>
          <w:rFonts w:ascii="Times New Roman" w:hAnsi="Times New Roman"/>
          <w:sz w:val="16"/>
          <w:szCs w:val="16"/>
          <w:lang w:val="en-US"/>
        </w:rPr>
        <w:t>URL: https://www.ohchr.org/ru/documents/general-comments-and-recommendations/general-comment-no-36-article-6-right-life</w:t>
      </w:r>
      <w:r w:rsidRPr="00A84564">
        <w:rPr>
          <w:rFonts w:ascii="Times New Roman" w:hAnsi="Times New Roman"/>
          <w:sz w:val="16"/>
          <w:szCs w:val="16"/>
          <w:lang w:val="en-US"/>
        </w:rPr>
        <w:t>.</w:t>
      </w:r>
    </w:p>
  </w:footnote>
  <w:footnote w:id="25">
    <w:p w:rsidR="005049AA" w:rsidRPr="006F6D20" w:rsidRDefault="005049AA" w:rsidP="006F6D20">
      <w:pPr>
        <w:pStyle w:val="a3"/>
        <w:jc w:val="both"/>
        <w:rPr>
          <w:rFonts w:ascii="Times New Roman" w:hAnsi="Times New Roman"/>
          <w:sz w:val="16"/>
          <w:szCs w:val="16"/>
        </w:rPr>
      </w:pPr>
      <w:r w:rsidRPr="006F6D20">
        <w:rPr>
          <w:rStyle w:val="a5"/>
          <w:rFonts w:ascii="Times New Roman" w:hAnsi="Times New Roman"/>
          <w:sz w:val="16"/>
          <w:szCs w:val="16"/>
        </w:rPr>
        <w:footnoteRef/>
      </w:r>
      <w:r w:rsidRPr="006F6D20">
        <w:rPr>
          <w:rFonts w:ascii="Times New Roman" w:hAnsi="Times New Roman"/>
          <w:sz w:val="16"/>
          <w:szCs w:val="16"/>
        </w:rPr>
        <w:t xml:space="preserve"> Уголовный кодекс Республики Казахстан от 03 июля 2014 года (с изменениями и дополнениями от 03.10.2024 г.) // Информационно-правовая система нормативных правовых актов Республики Казахстан «</w:t>
      </w:r>
      <w:r w:rsidRPr="006F6D20">
        <w:rPr>
          <w:rFonts w:ascii="Times New Roman" w:hAnsi="Times New Roman"/>
          <w:sz w:val="16"/>
          <w:szCs w:val="16"/>
          <w:lang w:val="kk-KZ"/>
        </w:rPr>
        <w:t>Әділет</w:t>
      </w:r>
      <w:r w:rsidRPr="006F6D20">
        <w:rPr>
          <w:rFonts w:ascii="Times New Roman" w:hAnsi="Times New Roman"/>
          <w:sz w:val="16"/>
          <w:szCs w:val="16"/>
        </w:rPr>
        <w:t xml:space="preserve">». </w:t>
      </w:r>
      <w:r w:rsidRPr="006F6D20">
        <w:rPr>
          <w:rFonts w:ascii="Times New Roman" w:hAnsi="Times New Roman"/>
          <w:sz w:val="16"/>
          <w:szCs w:val="16"/>
          <w:lang w:val="en-US"/>
        </w:rPr>
        <w:t>URL</w:t>
      </w:r>
      <w:r w:rsidRPr="006F6D20">
        <w:rPr>
          <w:rFonts w:ascii="Times New Roman" w:hAnsi="Times New Roman"/>
          <w:sz w:val="16"/>
          <w:szCs w:val="16"/>
        </w:rPr>
        <w:t xml:space="preserve">: </w:t>
      </w:r>
      <w:r w:rsidRPr="006F6D20">
        <w:rPr>
          <w:rFonts w:ascii="Times New Roman" w:hAnsi="Times New Roman"/>
          <w:sz w:val="16"/>
          <w:szCs w:val="16"/>
          <w:lang w:val="en-US"/>
        </w:rPr>
        <w:t>https</w:t>
      </w:r>
      <w:r w:rsidRPr="006F6D20">
        <w:rPr>
          <w:rFonts w:ascii="Times New Roman" w:hAnsi="Times New Roman"/>
          <w:sz w:val="16"/>
          <w:szCs w:val="16"/>
        </w:rPr>
        <w:t>://</w:t>
      </w:r>
      <w:proofErr w:type="spellStart"/>
      <w:r w:rsidRPr="006F6D20">
        <w:rPr>
          <w:rFonts w:ascii="Times New Roman" w:hAnsi="Times New Roman"/>
          <w:sz w:val="16"/>
          <w:szCs w:val="16"/>
          <w:lang w:val="en-US"/>
        </w:rPr>
        <w:t>adilet</w:t>
      </w:r>
      <w:proofErr w:type="spellEnd"/>
      <w:r w:rsidRPr="006F6D20">
        <w:rPr>
          <w:rFonts w:ascii="Times New Roman" w:hAnsi="Times New Roman"/>
          <w:sz w:val="16"/>
          <w:szCs w:val="16"/>
        </w:rPr>
        <w:t>.</w:t>
      </w:r>
      <w:proofErr w:type="spellStart"/>
      <w:r w:rsidRPr="006F6D20">
        <w:rPr>
          <w:rFonts w:ascii="Times New Roman" w:hAnsi="Times New Roman"/>
          <w:sz w:val="16"/>
          <w:szCs w:val="16"/>
          <w:lang w:val="en-US"/>
        </w:rPr>
        <w:t>zan</w:t>
      </w:r>
      <w:proofErr w:type="spellEnd"/>
      <w:r w:rsidRPr="006F6D20">
        <w:rPr>
          <w:rFonts w:ascii="Times New Roman" w:hAnsi="Times New Roman"/>
          <w:sz w:val="16"/>
          <w:szCs w:val="16"/>
        </w:rPr>
        <w:t>.</w:t>
      </w:r>
      <w:proofErr w:type="spellStart"/>
      <w:r w:rsidRPr="006F6D20">
        <w:rPr>
          <w:rFonts w:ascii="Times New Roman" w:hAnsi="Times New Roman"/>
          <w:sz w:val="16"/>
          <w:szCs w:val="16"/>
          <w:lang w:val="en-US"/>
        </w:rPr>
        <w:t>kz</w:t>
      </w:r>
      <w:proofErr w:type="spellEnd"/>
      <w:r w:rsidRPr="006F6D20">
        <w:rPr>
          <w:rFonts w:ascii="Times New Roman" w:hAnsi="Times New Roman"/>
          <w:sz w:val="16"/>
          <w:szCs w:val="16"/>
        </w:rPr>
        <w:t>/</w:t>
      </w:r>
      <w:proofErr w:type="spellStart"/>
      <w:r w:rsidRPr="006F6D20">
        <w:rPr>
          <w:rFonts w:ascii="Times New Roman" w:hAnsi="Times New Roman"/>
          <w:sz w:val="16"/>
          <w:szCs w:val="16"/>
          <w:lang w:val="en-US"/>
        </w:rPr>
        <w:t>rus</w:t>
      </w:r>
      <w:proofErr w:type="spellEnd"/>
      <w:r w:rsidRPr="006F6D20">
        <w:rPr>
          <w:rFonts w:ascii="Times New Roman" w:hAnsi="Times New Roman"/>
          <w:sz w:val="16"/>
          <w:szCs w:val="16"/>
        </w:rPr>
        <w:t>/</w:t>
      </w:r>
      <w:r w:rsidRPr="006F6D20">
        <w:rPr>
          <w:rFonts w:ascii="Times New Roman" w:hAnsi="Times New Roman"/>
          <w:sz w:val="16"/>
          <w:szCs w:val="16"/>
          <w:lang w:val="en-US"/>
        </w:rPr>
        <w:t>docs</w:t>
      </w:r>
      <w:r w:rsidRPr="006F6D20">
        <w:rPr>
          <w:rFonts w:ascii="Times New Roman" w:hAnsi="Times New Roman"/>
          <w:sz w:val="16"/>
          <w:szCs w:val="16"/>
        </w:rPr>
        <w:t>/</w:t>
      </w:r>
      <w:r w:rsidRPr="006F6D20">
        <w:rPr>
          <w:rFonts w:ascii="Times New Roman" w:hAnsi="Times New Roman"/>
          <w:sz w:val="16"/>
          <w:szCs w:val="16"/>
          <w:lang w:val="en-US"/>
        </w:rPr>
        <w:t>K</w:t>
      </w:r>
      <w:r w:rsidRPr="006F6D20">
        <w:rPr>
          <w:rFonts w:ascii="Times New Roman" w:hAnsi="Times New Roman"/>
          <w:sz w:val="16"/>
          <w:szCs w:val="16"/>
        </w:rPr>
        <w:t>1400000226</w:t>
      </w:r>
      <w:r>
        <w:rPr>
          <w:rFonts w:ascii="Times New Roman" w:hAnsi="Times New Roman"/>
          <w:sz w:val="16"/>
          <w:szCs w:val="16"/>
        </w:rPr>
        <w:t>.</w:t>
      </w:r>
    </w:p>
  </w:footnote>
  <w:footnote w:id="26">
    <w:p w:rsidR="005049AA" w:rsidRPr="006F6D20" w:rsidRDefault="005049AA" w:rsidP="006F6D20">
      <w:pPr>
        <w:pStyle w:val="a3"/>
        <w:jc w:val="both"/>
        <w:rPr>
          <w:rFonts w:ascii="Times New Roman" w:hAnsi="Times New Roman"/>
          <w:sz w:val="16"/>
          <w:szCs w:val="16"/>
        </w:rPr>
      </w:pPr>
      <w:r w:rsidRPr="006F6D20">
        <w:rPr>
          <w:rStyle w:val="a5"/>
          <w:rFonts w:ascii="Times New Roman" w:hAnsi="Times New Roman"/>
          <w:sz w:val="16"/>
          <w:szCs w:val="16"/>
        </w:rPr>
        <w:footnoteRef/>
      </w:r>
      <w:r w:rsidRPr="006F6D20">
        <w:rPr>
          <w:rFonts w:ascii="Times New Roman" w:hAnsi="Times New Roman"/>
          <w:sz w:val="16"/>
          <w:szCs w:val="16"/>
        </w:rPr>
        <w:t xml:space="preserve"> </w:t>
      </w:r>
      <w:r w:rsidRPr="006F6D20">
        <w:rPr>
          <w:rStyle w:val="s3"/>
          <w:i w:val="0"/>
          <w:color w:val="auto"/>
          <w:sz w:val="16"/>
          <w:szCs w:val="16"/>
        </w:rPr>
        <w:t>Закон Республики Казахстан № 380-IV от 06 января 2011 года «О правоохранительной службе</w:t>
      </w:r>
      <w:r w:rsidRPr="006F6D20">
        <w:rPr>
          <w:rFonts w:ascii="Times New Roman" w:hAnsi="Times New Roman"/>
          <w:bCs/>
          <w:i/>
          <w:sz w:val="16"/>
          <w:szCs w:val="16"/>
          <w:shd w:val="clear" w:color="auto" w:fill="FFFFFF"/>
        </w:rPr>
        <w:t>»</w:t>
      </w:r>
      <w:r w:rsidRPr="006F6D20">
        <w:rPr>
          <w:rFonts w:ascii="Times New Roman" w:hAnsi="Times New Roman"/>
          <w:bCs/>
          <w:sz w:val="16"/>
          <w:szCs w:val="16"/>
          <w:shd w:val="clear" w:color="auto" w:fill="FFFFFF"/>
        </w:rPr>
        <w:t xml:space="preserve"> </w:t>
      </w:r>
      <w:r w:rsidRPr="006F6D20">
        <w:rPr>
          <w:rFonts w:ascii="Times New Roman" w:hAnsi="Times New Roman"/>
          <w:sz w:val="16"/>
          <w:szCs w:val="16"/>
        </w:rPr>
        <w:t>(с изменениями и дополнениями от 09.09.2024 г.) // Информационно-правовая система нормативных правовых актов Республики Казахстан «</w:t>
      </w:r>
      <w:r w:rsidRPr="006F6D20">
        <w:rPr>
          <w:rFonts w:ascii="Times New Roman" w:hAnsi="Times New Roman"/>
          <w:sz w:val="16"/>
          <w:szCs w:val="16"/>
          <w:lang w:val="kk-KZ"/>
        </w:rPr>
        <w:t>Әділет</w:t>
      </w:r>
      <w:r w:rsidRPr="006F6D20">
        <w:rPr>
          <w:rFonts w:ascii="Times New Roman" w:hAnsi="Times New Roman"/>
          <w:sz w:val="16"/>
          <w:szCs w:val="16"/>
        </w:rPr>
        <w:t>».</w:t>
      </w:r>
    </w:p>
    <w:p w:rsidR="005049AA" w:rsidRPr="00A84564" w:rsidRDefault="005049AA" w:rsidP="006F6D20">
      <w:pPr>
        <w:pStyle w:val="a3"/>
        <w:jc w:val="both"/>
        <w:rPr>
          <w:lang w:val="en-US"/>
        </w:rPr>
      </w:pPr>
      <w:r w:rsidRPr="006F6D20">
        <w:rPr>
          <w:rFonts w:ascii="Times New Roman" w:hAnsi="Times New Roman"/>
          <w:sz w:val="16"/>
          <w:szCs w:val="16"/>
          <w:lang w:val="en-US"/>
        </w:rPr>
        <w:t>URL: https://adilet.zan.kz/rus/docs/Z1100000380#z612</w:t>
      </w:r>
      <w:r w:rsidRPr="00A84564">
        <w:rPr>
          <w:rFonts w:ascii="Times New Roman" w:hAnsi="Times New Roman"/>
          <w:sz w:val="16"/>
          <w:szCs w:val="16"/>
          <w:lang w:val="en-US"/>
        </w:rPr>
        <w:t>.</w:t>
      </w:r>
    </w:p>
  </w:footnote>
  <w:footnote w:id="27">
    <w:p w:rsidR="005049AA" w:rsidRPr="008F138C" w:rsidRDefault="005049AA" w:rsidP="00D84494">
      <w:pPr>
        <w:pStyle w:val="ac"/>
        <w:jc w:val="both"/>
        <w:rPr>
          <w:lang w:val="en-US"/>
        </w:rPr>
      </w:pPr>
      <w:r w:rsidRPr="008F138C">
        <w:rPr>
          <w:rStyle w:val="a5"/>
          <w:rFonts w:ascii="Times New Roman" w:hAnsi="Times New Roman"/>
          <w:sz w:val="16"/>
          <w:szCs w:val="16"/>
        </w:rPr>
        <w:footnoteRef/>
      </w:r>
      <w:r>
        <w:rPr>
          <w:rFonts w:ascii="Times New Roman" w:hAnsi="Times New Roman" w:cs="Times New Roman"/>
          <w:sz w:val="16"/>
          <w:szCs w:val="16"/>
        </w:rPr>
        <w:t xml:space="preserve"> </w:t>
      </w:r>
      <w:r w:rsidRPr="008F138C">
        <w:rPr>
          <w:rFonts w:ascii="Times New Roman" w:hAnsi="Times New Roman" w:cs="Times New Roman"/>
          <w:sz w:val="16"/>
          <w:szCs w:val="16"/>
        </w:rPr>
        <w:t>Кодекс поведения должностных лиц по поддержанию правопорядка</w:t>
      </w:r>
      <w:r w:rsidRPr="008F138C">
        <w:rPr>
          <w:rFonts w:ascii="Times New Roman" w:hAnsi="Times New Roman" w:cs="Times New Roman"/>
          <w:bCs/>
          <w:sz w:val="16"/>
          <w:szCs w:val="16"/>
          <w:shd w:val="clear" w:color="auto" w:fill="FFFFFF"/>
        </w:rPr>
        <w:t xml:space="preserve">. </w:t>
      </w:r>
      <w:r w:rsidRPr="008F138C">
        <w:rPr>
          <w:rFonts w:ascii="Times New Roman" w:hAnsi="Times New Roman" w:cs="Times New Roman"/>
          <w:iCs/>
          <w:sz w:val="16"/>
          <w:szCs w:val="16"/>
        </w:rPr>
        <w:t xml:space="preserve">Принят </w:t>
      </w:r>
      <w:r>
        <w:rPr>
          <w:rFonts w:ascii="Times New Roman" w:hAnsi="Times New Roman" w:cs="Times New Roman"/>
          <w:iCs/>
          <w:sz w:val="16"/>
          <w:szCs w:val="16"/>
          <w:lang w:val="ru-RU"/>
        </w:rPr>
        <w:t>р</w:t>
      </w:r>
      <w:r w:rsidRPr="008F138C">
        <w:rPr>
          <w:rFonts w:ascii="Times New Roman" w:hAnsi="Times New Roman" w:cs="Times New Roman"/>
          <w:iCs/>
          <w:sz w:val="16"/>
          <w:szCs w:val="16"/>
        </w:rPr>
        <w:t>езолюцией 3</w:t>
      </w:r>
      <w:r w:rsidRPr="008F138C">
        <w:rPr>
          <w:rFonts w:ascii="Times New Roman" w:hAnsi="Times New Roman" w:cs="Times New Roman"/>
          <w:iCs/>
          <w:sz w:val="16"/>
          <w:szCs w:val="16"/>
          <w:lang w:val="ru-RU"/>
        </w:rPr>
        <w:t>4</w:t>
      </w:r>
      <w:r w:rsidRPr="008F138C">
        <w:rPr>
          <w:rFonts w:ascii="Times New Roman" w:hAnsi="Times New Roman" w:cs="Times New Roman"/>
          <w:iCs/>
          <w:sz w:val="16"/>
          <w:szCs w:val="16"/>
        </w:rPr>
        <w:t>/</w:t>
      </w:r>
      <w:r w:rsidRPr="008F138C">
        <w:rPr>
          <w:rFonts w:ascii="Times New Roman" w:hAnsi="Times New Roman" w:cs="Times New Roman"/>
          <w:iCs/>
          <w:sz w:val="16"/>
          <w:szCs w:val="16"/>
          <w:lang w:val="ru-RU"/>
        </w:rPr>
        <w:t>1</w:t>
      </w:r>
      <w:r w:rsidRPr="008F138C">
        <w:rPr>
          <w:rFonts w:ascii="Times New Roman" w:hAnsi="Times New Roman" w:cs="Times New Roman"/>
          <w:iCs/>
          <w:sz w:val="16"/>
          <w:szCs w:val="16"/>
        </w:rPr>
        <w:t>6</w:t>
      </w:r>
      <w:r w:rsidRPr="008F138C">
        <w:rPr>
          <w:rFonts w:ascii="Times New Roman" w:hAnsi="Times New Roman" w:cs="Times New Roman"/>
          <w:iCs/>
          <w:sz w:val="16"/>
          <w:szCs w:val="16"/>
          <w:lang w:val="ru-RU"/>
        </w:rPr>
        <w:t>9</w:t>
      </w:r>
      <w:r w:rsidRPr="008F138C">
        <w:rPr>
          <w:rFonts w:ascii="Times New Roman" w:hAnsi="Times New Roman" w:cs="Times New Roman"/>
          <w:iCs/>
          <w:sz w:val="16"/>
          <w:szCs w:val="16"/>
        </w:rPr>
        <w:t xml:space="preserve"> Генеральной Ассамблеи ООН от 1</w:t>
      </w:r>
      <w:r w:rsidRPr="008F138C">
        <w:rPr>
          <w:rFonts w:ascii="Times New Roman" w:hAnsi="Times New Roman" w:cs="Times New Roman"/>
          <w:iCs/>
          <w:sz w:val="16"/>
          <w:szCs w:val="16"/>
          <w:lang w:val="ru-RU"/>
        </w:rPr>
        <w:t>7</w:t>
      </w:r>
      <w:r w:rsidRPr="008F138C">
        <w:rPr>
          <w:rFonts w:ascii="Times New Roman" w:hAnsi="Times New Roman" w:cs="Times New Roman"/>
          <w:iCs/>
          <w:sz w:val="16"/>
          <w:szCs w:val="16"/>
        </w:rPr>
        <w:t xml:space="preserve"> декабря 19</w:t>
      </w:r>
      <w:r w:rsidRPr="008F138C">
        <w:rPr>
          <w:rFonts w:ascii="Times New Roman" w:hAnsi="Times New Roman" w:cs="Times New Roman"/>
          <w:iCs/>
          <w:sz w:val="16"/>
          <w:szCs w:val="16"/>
          <w:lang w:val="ru-RU"/>
        </w:rPr>
        <w:t>79</w:t>
      </w:r>
      <w:r w:rsidRPr="008F138C">
        <w:rPr>
          <w:rFonts w:ascii="Times New Roman" w:hAnsi="Times New Roman" w:cs="Times New Roman"/>
          <w:iCs/>
          <w:sz w:val="16"/>
          <w:szCs w:val="16"/>
        </w:rPr>
        <w:t xml:space="preserve"> года</w:t>
      </w:r>
      <w:r w:rsidRPr="008F138C">
        <w:rPr>
          <w:rFonts w:ascii="Times New Roman" w:hAnsi="Times New Roman" w:cs="Times New Roman"/>
          <w:iCs/>
          <w:sz w:val="16"/>
          <w:szCs w:val="16"/>
          <w:lang w:val="ru-RU"/>
        </w:rPr>
        <w:t xml:space="preserve"> </w:t>
      </w:r>
      <w:r w:rsidRPr="008F138C">
        <w:rPr>
          <w:rFonts w:ascii="Times New Roman" w:hAnsi="Times New Roman" w:cs="Times New Roman"/>
          <w:iCs/>
          <w:sz w:val="16"/>
          <w:szCs w:val="16"/>
          <w:shd w:val="clear" w:color="auto" w:fill="FFFFFF"/>
        </w:rPr>
        <w:t>// Сайт Организации Объединённых Наций.</w:t>
      </w:r>
      <w:r>
        <w:rPr>
          <w:rFonts w:ascii="Times New Roman" w:hAnsi="Times New Roman" w:cs="Times New Roman"/>
          <w:iCs/>
          <w:sz w:val="16"/>
          <w:szCs w:val="16"/>
          <w:shd w:val="clear" w:color="auto" w:fill="FFFFFF"/>
          <w:lang w:val="ru-RU"/>
        </w:rPr>
        <w:t xml:space="preserve"> </w:t>
      </w:r>
      <w:r w:rsidRPr="008F138C">
        <w:rPr>
          <w:rFonts w:ascii="Times New Roman" w:hAnsi="Times New Roman"/>
          <w:iCs/>
          <w:sz w:val="16"/>
          <w:szCs w:val="16"/>
          <w:shd w:val="clear" w:color="auto" w:fill="FFFFFF"/>
          <w:lang w:val="en-US"/>
        </w:rPr>
        <w:t>URL:</w:t>
      </w:r>
      <w:r w:rsidRPr="008F138C">
        <w:rPr>
          <w:rFonts w:ascii="Times New Roman" w:hAnsi="Times New Roman"/>
          <w:bCs/>
          <w:sz w:val="16"/>
          <w:szCs w:val="16"/>
          <w:lang w:val="en-US"/>
        </w:rPr>
        <w:t xml:space="preserve"> </w:t>
      </w:r>
      <w:r w:rsidRPr="008F138C">
        <w:rPr>
          <w:rFonts w:ascii="Times New Roman" w:hAnsi="Times New Roman"/>
          <w:sz w:val="16"/>
          <w:szCs w:val="16"/>
          <w:lang w:val="en-US"/>
        </w:rPr>
        <w:t>https://www.un.org/ru/documents/decl_conv/conventions/code_of_conduct.shtml</w:t>
      </w:r>
    </w:p>
  </w:footnote>
  <w:footnote w:id="28">
    <w:p w:rsidR="005049AA" w:rsidRPr="00A84564" w:rsidRDefault="005049AA" w:rsidP="00D84494">
      <w:pPr>
        <w:pStyle w:val="ac"/>
        <w:jc w:val="both"/>
        <w:rPr>
          <w:lang w:val="en-US"/>
        </w:rPr>
      </w:pPr>
      <w:r w:rsidRPr="008F138C">
        <w:rPr>
          <w:rStyle w:val="a5"/>
          <w:rFonts w:ascii="Times New Roman" w:hAnsi="Times New Roman"/>
          <w:sz w:val="16"/>
          <w:szCs w:val="16"/>
        </w:rPr>
        <w:footnoteRef/>
      </w:r>
      <w:r>
        <w:rPr>
          <w:rFonts w:ascii="Times New Roman" w:hAnsi="Times New Roman" w:cs="Times New Roman"/>
          <w:sz w:val="16"/>
          <w:szCs w:val="16"/>
        </w:rPr>
        <w:t xml:space="preserve"> </w:t>
      </w:r>
      <w:r w:rsidRPr="008F138C">
        <w:rPr>
          <w:rFonts w:ascii="Times New Roman" w:hAnsi="Times New Roman" w:cs="Times New Roman"/>
          <w:sz w:val="16"/>
          <w:szCs w:val="16"/>
        </w:rPr>
        <w:t>Основны</w:t>
      </w:r>
      <w:r w:rsidRPr="008F138C">
        <w:rPr>
          <w:rFonts w:ascii="Times New Roman" w:hAnsi="Times New Roman" w:cs="Times New Roman"/>
          <w:sz w:val="16"/>
          <w:szCs w:val="16"/>
          <w:lang w:val="ru-RU"/>
        </w:rPr>
        <w:t>е</w:t>
      </w:r>
      <w:r w:rsidRPr="008F138C">
        <w:rPr>
          <w:rFonts w:ascii="Times New Roman" w:hAnsi="Times New Roman" w:cs="Times New Roman"/>
          <w:sz w:val="16"/>
          <w:szCs w:val="16"/>
        </w:rPr>
        <w:t xml:space="preserve"> принцип</w:t>
      </w:r>
      <w:r w:rsidRPr="008F138C">
        <w:rPr>
          <w:rFonts w:ascii="Times New Roman" w:hAnsi="Times New Roman" w:cs="Times New Roman"/>
          <w:sz w:val="16"/>
          <w:szCs w:val="16"/>
          <w:lang w:val="ru-RU"/>
        </w:rPr>
        <w:t>ы</w:t>
      </w:r>
      <w:r w:rsidRPr="008F138C">
        <w:rPr>
          <w:rFonts w:ascii="Times New Roman" w:hAnsi="Times New Roman" w:cs="Times New Roman"/>
          <w:sz w:val="16"/>
          <w:szCs w:val="16"/>
        </w:rPr>
        <w:t xml:space="preserve"> применения силы и огнестрельного оружия должностными лицами по поддержанию правопорядка</w:t>
      </w:r>
      <w:r w:rsidRPr="008F138C">
        <w:rPr>
          <w:rFonts w:ascii="Times New Roman" w:hAnsi="Times New Roman" w:cs="Times New Roman"/>
          <w:sz w:val="16"/>
          <w:szCs w:val="16"/>
          <w:lang w:val="ru-RU"/>
        </w:rPr>
        <w:t>.</w:t>
      </w:r>
      <w:r w:rsidRPr="008F138C">
        <w:rPr>
          <w:rFonts w:ascii="Times New Roman" w:hAnsi="Times New Roman" w:cs="Times New Roman"/>
          <w:iCs/>
          <w:sz w:val="16"/>
          <w:szCs w:val="16"/>
        </w:rPr>
        <w:t xml:space="preserve"> Принят</w:t>
      </w:r>
      <w:r w:rsidRPr="008F138C">
        <w:rPr>
          <w:rFonts w:ascii="Times New Roman" w:hAnsi="Times New Roman" w:cs="Times New Roman"/>
          <w:iCs/>
          <w:sz w:val="16"/>
          <w:szCs w:val="16"/>
          <w:lang w:val="ru-RU"/>
        </w:rPr>
        <w:t>ы</w:t>
      </w:r>
      <w:r w:rsidRPr="008F138C">
        <w:rPr>
          <w:rFonts w:ascii="Times New Roman" w:hAnsi="Times New Roman" w:cs="Times New Roman"/>
          <w:iCs/>
          <w:sz w:val="16"/>
          <w:szCs w:val="16"/>
        </w:rPr>
        <w:t xml:space="preserve"> </w:t>
      </w:r>
      <w:r w:rsidRPr="008F138C">
        <w:rPr>
          <w:rFonts w:ascii="Times New Roman" w:hAnsi="Times New Roman" w:cs="Times New Roman"/>
          <w:iCs/>
          <w:color w:val="333333"/>
          <w:sz w:val="16"/>
          <w:szCs w:val="16"/>
          <w:shd w:val="clear" w:color="auto" w:fill="FFFFFF"/>
        </w:rPr>
        <w:t>восьмым Конгрессом ООН по предупреждению преступности и обращению с правонарушителями Гавана, Куба, 27 августа — 7 сентября 1990 года</w:t>
      </w:r>
      <w:r w:rsidRPr="008F138C">
        <w:rPr>
          <w:rFonts w:ascii="Times New Roman" w:hAnsi="Times New Roman" w:cs="Times New Roman"/>
          <w:iCs/>
          <w:sz w:val="16"/>
          <w:szCs w:val="16"/>
          <w:lang w:val="ru-RU"/>
        </w:rPr>
        <w:t xml:space="preserve"> </w:t>
      </w:r>
      <w:r w:rsidRPr="008F138C">
        <w:rPr>
          <w:rFonts w:ascii="Times New Roman" w:hAnsi="Times New Roman" w:cs="Times New Roman"/>
          <w:iCs/>
          <w:sz w:val="16"/>
          <w:szCs w:val="16"/>
          <w:shd w:val="clear" w:color="auto" w:fill="FFFFFF"/>
        </w:rPr>
        <w:t>// Сайт Организации Объединённых Наций.</w:t>
      </w:r>
      <w:r>
        <w:rPr>
          <w:rFonts w:ascii="Times New Roman" w:hAnsi="Times New Roman" w:cs="Times New Roman"/>
          <w:iCs/>
          <w:sz w:val="16"/>
          <w:szCs w:val="16"/>
          <w:shd w:val="clear" w:color="auto" w:fill="FFFFFF"/>
          <w:lang w:val="ru-RU"/>
        </w:rPr>
        <w:t xml:space="preserve"> </w:t>
      </w:r>
      <w:r w:rsidRPr="008F138C">
        <w:rPr>
          <w:rFonts w:ascii="Times New Roman" w:hAnsi="Times New Roman"/>
          <w:iCs/>
          <w:sz w:val="16"/>
          <w:szCs w:val="16"/>
          <w:shd w:val="clear" w:color="auto" w:fill="FFFFFF"/>
          <w:lang w:val="en-US"/>
        </w:rPr>
        <w:t>URL:</w:t>
      </w:r>
      <w:r w:rsidRPr="008F138C">
        <w:rPr>
          <w:rFonts w:ascii="Times New Roman" w:hAnsi="Times New Roman"/>
          <w:bCs/>
          <w:sz w:val="16"/>
          <w:szCs w:val="16"/>
          <w:lang w:val="en-US"/>
        </w:rPr>
        <w:t xml:space="preserve"> </w:t>
      </w:r>
      <w:r w:rsidRPr="008F138C">
        <w:rPr>
          <w:rFonts w:ascii="Times New Roman" w:hAnsi="Times New Roman"/>
          <w:sz w:val="16"/>
          <w:szCs w:val="16"/>
          <w:lang w:val="en-US"/>
        </w:rPr>
        <w:t>https://www.un.org/ru/documents/decl_conv/conventions/firearms.shtml</w:t>
      </w:r>
      <w:r w:rsidRPr="00A84564">
        <w:rPr>
          <w:rFonts w:ascii="Times New Roman" w:hAnsi="Times New Roman"/>
          <w:sz w:val="16"/>
          <w:szCs w:val="16"/>
          <w:lang w:val="en-US"/>
        </w:rPr>
        <w:t>.</w:t>
      </w:r>
    </w:p>
  </w:footnote>
  <w:footnote w:id="29">
    <w:p w:rsidR="005049AA" w:rsidRDefault="005049AA" w:rsidP="00D84494">
      <w:pPr>
        <w:pStyle w:val="a3"/>
        <w:jc w:val="both"/>
        <w:rPr>
          <w:rFonts w:ascii="Times New Roman" w:hAnsi="Times New Roman"/>
          <w:sz w:val="16"/>
          <w:szCs w:val="16"/>
        </w:rPr>
      </w:pPr>
      <w:r w:rsidRPr="008F138C">
        <w:rPr>
          <w:rStyle w:val="a5"/>
          <w:rFonts w:ascii="Times New Roman" w:hAnsi="Times New Roman"/>
          <w:sz w:val="16"/>
          <w:szCs w:val="16"/>
        </w:rPr>
        <w:footnoteRef/>
      </w:r>
      <w:r>
        <w:rPr>
          <w:rFonts w:ascii="Times New Roman" w:hAnsi="Times New Roman"/>
          <w:sz w:val="16"/>
          <w:szCs w:val="16"/>
        </w:rPr>
        <w:t xml:space="preserve"> </w:t>
      </w:r>
      <w:r w:rsidRPr="008F138C">
        <w:rPr>
          <w:rFonts w:ascii="Times New Roman" w:hAnsi="Times New Roman"/>
          <w:sz w:val="16"/>
          <w:szCs w:val="16"/>
        </w:rPr>
        <w:t>Доклад о трагических январских событиях 2022 года в Казахстане «Стрелять на поражение». Центр документирования Правозащитного альянса в поддержку фундаментальных прав, 2023 год</w:t>
      </w:r>
      <w:r>
        <w:rPr>
          <w:rFonts w:ascii="Times New Roman" w:hAnsi="Times New Roman"/>
          <w:sz w:val="16"/>
          <w:szCs w:val="16"/>
        </w:rPr>
        <w:t xml:space="preserve">. </w:t>
      </w:r>
    </w:p>
    <w:p w:rsidR="005049AA" w:rsidRPr="0002096C" w:rsidRDefault="005049AA" w:rsidP="00D84494">
      <w:pPr>
        <w:pStyle w:val="a3"/>
        <w:jc w:val="both"/>
        <w:rPr>
          <w:rFonts w:ascii="Times New Roman" w:hAnsi="Times New Roman"/>
          <w:sz w:val="16"/>
          <w:szCs w:val="16"/>
        </w:rPr>
      </w:pPr>
      <w:r w:rsidRPr="008F138C">
        <w:rPr>
          <w:rFonts w:ascii="Times New Roman" w:hAnsi="Times New Roman"/>
          <w:sz w:val="16"/>
          <w:szCs w:val="16"/>
          <w:lang w:val="en-US"/>
        </w:rPr>
        <w:t>URL</w:t>
      </w:r>
      <w:r w:rsidRPr="0002096C">
        <w:rPr>
          <w:rFonts w:ascii="Times New Roman" w:hAnsi="Times New Roman"/>
          <w:sz w:val="16"/>
          <w:szCs w:val="16"/>
        </w:rPr>
        <w:t xml:space="preserve">: </w:t>
      </w:r>
      <w:r w:rsidRPr="008F138C">
        <w:rPr>
          <w:rFonts w:ascii="Times New Roman" w:hAnsi="Times New Roman"/>
          <w:sz w:val="16"/>
          <w:szCs w:val="16"/>
          <w:lang w:val="en-US"/>
        </w:rPr>
        <w:t>https</w:t>
      </w:r>
      <w:r w:rsidRPr="0002096C">
        <w:rPr>
          <w:rFonts w:ascii="Times New Roman" w:hAnsi="Times New Roman"/>
          <w:sz w:val="16"/>
          <w:szCs w:val="16"/>
        </w:rPr>
        <w:t>://</w:t>
      </w:r>
      <w:proofErr w:type="spellStart"/>
      <w:r w:rsidRPr="008F138C">
        <w:rPr>
          <w:rFonts w:ascii="Times New Roman" w:hAnsi="Times New Roman"/>
          <w:sz w:val="16"/>
          <w:szCs w:val="16"/>
          <w:lang w:val="en-US"/>
        </w:rPr>
        <w:t>tirek</w:t>
      </w:r>
      <w:proofErr w:type="spellEnd"/>
      <w:r w:rsidRPr="0002096C">
        <w:rPr>
          <w:rFonts w:ascii="Times New Roman" w:hAnsi="Times New Roman"/>
          <w:sz w:val="16"/>
          <w:szCs w:val="16"/>
        </w:rPr>
        <w:t>.</w:t>
      </w:r>
      <w:r w:rsidRPr="008F138C">
        <w:rPr>
          <w:rFonts w:ascii="Times New Roman" w:hAnsi="Times New Roman"/>
          <w:sz w:val="16"/>
          <w:szCs w:val="16"/>
          <w:lang w:val="en-US"/>
        </w:rPr>
        <w:t>info</w:t>
      </w:r>
      <w:r w:rsidRPr="0002096C">
        <w:rPr>
          <w:rFonts w:ascii="Times New Roman" w:hAnsi="Times New Roman"/>
          <w:sz w:val="16"/>
          <w:szCs w:val="16"/>
        </w:rPr>
        <w:t>/</w:t>
      </w:r>
      <w:proofErr w:type="spellStart"/>
      <w:r w:rsidRPr="008F138C">
        <w:rPr>
          <w:rFonts w:ascii="Times New Roman" w:hAnsi="Times New Roman"/>
          <w:sz w:val="16"/>
          <w:szCs w:val="16"/>
          <w:lang w:val="en-US"/>
        </w:rPr>
        <w:t>wp</w:t>
      </w:r>
      <w:proofErr w:type="spellEnd"/>
      <w:r w:rsidRPr="0002096C">
        <w:rPr>
          <w:rFonts w:ascii="Times New Roman" w:hAnsi="Times New Roman"/>
          <w:sz w:val="16"/>
          <w:szCs w:val="16"/>
        </w:rPr>
        <w:t>-</w:t>
      </w:r>
      <w:r w:rsidRPr="008F138C">
        <w:rPr>
          <w:rFonts w:ascii="Times New Roman" w:hAnsi="Times New Roman"/>
          <w:sz w:val="16"/>
          <w:szCs w:val="16"/>
          <w:lang w:val="en-US"/>
        </w:rPr>
        <w:t>content</w:t>
      </w:r>
      <w:r w:rsidRPr="0002096C">
        <w:rPr>
          <w:rFonts w:ascii="Times New Roman" w:hAnsi="Times New Roman"/>
          <w:sz w:val="16"/>
          <w:szCs w:val="16"/>
        </w:rPr>
        <w:t>/</w:t>
      </w:r>
      <w:r w:rsidRPr="008F138C">
        <w:rPr>
          <w:rFonts w:ascii="Times New Roman" w:hAnsi="Times New Roman"/>
          <w:sz w:val="16"/>
          <w:szCs w:val="16"/>
          <w:lang w:val="en-US"/>
        </w:rPr>
        <w:t>uploads</w:t>
      </w:r>
      <w:r w:rsidRPr="0002096C">
        <w:rPr>
          <w:rFonts w:ascii="Times New Roman" w:hAnsi="Times New Roman"/>
          <w:sz w:val="16"/>
          <w:szCs w:val="16"/>
        </w:rPr>
        <w:t>/2023/06/</w:t>
      </w:r>
      <w:proofErr w:type="spellStart"/>
      <w:r w:rsidRPr="008F138C">
        <w:rPr>
          <w:rFonts w:ascii="Times New Roman" w:hAnsi="Times New Roman"/>
          <w:sz w:val="16"/>
          <w:szCs w:val="16"/>
          <w:lang w:val="en-US"/>
        </w:rPr>
        <w:t>Qantar</w:t>
      </w:r>
      <w:proofErr w:type="spellEnd"/>
      <w:r w:rsidRPr="0002096C">
        <w:rPr>
          <w:rFonts w:ascii="Times New Roman" w:hAnsi="Times New Roman"/>
          <w:sz w:val="16"/>
          <w:szCs w:val="16"/>
        </w:rPr>
        <w:t>2022_05</w:t>
      </w:r>
      <w:r w:rsidRPr="008F138C">
        <w:rPr>
          <w:rFonts w:ascii="Times New Roman" w:hAnsi="Times New Roman"/>
          <w:sz w:val="16"/>
          <w:szCs w:val="16"/>
          <w:lang w:val="en-US"/>
        </w:rPr>
        <w:t>June</w:t>
      </w:r>
      <w:r w:rsidRPr="0002096C">
        <w:rPr>
          <w:rFonts w:ascii="Times New Roman" w:hAnsi="Times New Roman"/>
          <w:sz w:val="16"/>
          <w:szCs w:val="16"/>
        </w:rPr>
        <w:t>2023_</w:t>
      </w:r>
      <w:r w:rsidRPr="008F138C">
        <w:rPr>
          <w:rFonts w:ascii="Times New Roman" w:hAnsi="Times New Roman"/>
          <w:sz w:val="16"/>
          <w:szCs w:val="16"/>
          <w:lang w:val="en-US"/>
        </w:rPr>
        <w:t>RUS</w:t>
      </w:r>
      <w:r w:rsidRPr="0002096C">
        <w:rPr>
          <w:rFonts w:ascii="Times New Roman" w:hAnsi="Times New Roman"/>
          <w:sz w:val="16"/>
          <w:szCs w:val="16"/>
        </w:rPr>
        <w:t>_</w:t>
      </w:r>
      <w:r w:rsidRPr="008F138C">
        <w:rPr>
          <w:rFonts w:ascii="Times New Roman" w:hAnsi="Times New Roman"/>
          <w:sz w:val="16"/>
          <w:szCs w:val="16"/>
          <w:lang w:val="en-US"/>
        </w:rPr>
        <w:t>final</w:t>
      </w:r>
      <w:r w:rsidRPr="0002096C">
        <w:rPr>
          <w:rFonts w:ascii="Times New Roman" w:hAnsi="Times New Roman"/>
          <w:sz w:val="16"/>
          <w:szCs w:val="16"/>
        </w:rPr>
        <w:t>.</w:t>
      </w:r>
      <w:r w:rsidRPr="008F138C">
        <w:rPr>
          <w:rFonts w:ascii="Times New Roman" w:hAnsi="Times New Roman"/>
          <w:sz w:val="16"/>
          <w:szCs w:val="16"/>
          <w:lang w:val="en-US"/>
        </w:rPr>
        <w:t>pdf</w:t>
      </w:r>
      <w:r w:rsidRPr="0002096C">
        <w:rPr>
          <w:rFonts w:ascii="Times New Roman" w:hAnsi="Times New Roman"/>
          <w:sz w:val="16"/>
          <w:szCs w:val="16"/>
        </w:rPr>
        <w:t>.</w:t>
      </w:r>
    </w:p>
  </w:footnote>
  <w:footnote w:id="30">
    <w:p w:rsidR="005049AA" w:rsidRPr="008F138C" w:rsidRDefault="005049AA" w:rsidP="00D84494">
      <w:pPr>
        <w:pStyle w:val="af0"/>
        <w:jc w:val="both"/>
        <w:rPr>
          <w:rFonts w:ascii="Times New Roman" w:hAnsi="Times New Roman"/>
          <w:sz w:val="16"/>
          <w:szCs w:val="16"/>
        </w:rPr>
      </w:pPr>
      <w:r w:rsidRPr="008F138C">
        <w:rPr>
          <w:rStyle w:val="a5"/>
          <w:rFonts w:ascii="Times New Roman" w:hAnsi="Times New Roman"/>
          <w:sz w:val="16"/>
          <w:szCs w:val="16"/>
        </w:rPr>
        <w:footnoteRef/>
      </w:r>
      <w:r>
        <w:rPr>
          <w:rFonts w:ascii="Times New Roman" w:hAnsi="Times New Roman"/>
          <w:sz w:val="16"/>
          <w:szCs w:val="16"/>
        </w:rPr>
        <w:t xml:space="preserve"> </w:t>
      </w:r>
      <w:r w:rsidRPr="008F138C">
        <w:rPr>
          <w:rFonts w:ascii="Times New Roman" w:hAnsi="Times New Roman"/>
          <w:sz w:val="16"/>
          <w:szCs w:val="16"/>
        </w:rPr>
        <w:t>Аналитическая записка о юридических и практических проблемах возмещения вреда в связи с причинением смерти или вреда здоровью гражданам и другим лицам в результате правомерных или незаконных действий должностных лиц при проведении антитеррористической операции, а также возмещения вреда в связи с незаконными действиями органов, ведущих уголовный процесс, в том числе пытками и жестоким обращением, в ходе и после антитеррористической операции в Республике Казахстан в январе 2022 года. КМБПЧ, 2024 год</w:t>
      </w:r>
      <w:r>
        <w:rPr>
          <w:rFonts w:ascii="Times New Roman" w:hAnsi="Times New Roman"/>
          <w:sz w:val="16"/>
          <w:szCs w:val="16"/>
        </w:rPr>
        <w:t>.</w:t>
      </w:r>
    </w:p>
    <w:p w:rsidR="005049AA" w:rsidRPr="0002096C" w:rsidRDefault="005049AA" w:rsidP="00D84494">
      <w:pPr>
        <w:pStyle w:val="af0"/>
        <w:jc w:val="both"/>
        <w:rPr>
          <w:rFonts w:ascii="Times New Roman" w:hAnsi="Times New Roman"/>
          <w:sz w:val="16"/>
          <w:szCs w:val="16"/>
        </w:rPr>
      </w:pPr>
      <w:r w:rsidRPr="008F138C">
        <w:rPr>
          <w:rFonts w:ascii="Times New Roman" w:hAnsi="Times New Roman"/>
          <w:sz w:val="16"/>
          <w:szCs w:val="16"/>
          <w:lang w:val="en-US"/>
        </w:rPr>
        <w:t>URL</w:t>
      </w:r>
      <w:r w:rsidRPr="0002096C">
        <w:rPr>
          <w:rFonts w:ascii="Times New Roman" w:hAnsi="Times New Roman"/>
          <w:sz w:val="16"/>
          <w:szCs w:val="16"/>
        </w:rPr>
        <w:t xml:space="preserve">: </w:t>
      </w:r>
      <w:r w:rsidRPr="008F138C">
        <w:rPr>
          <w:rFonts w:ascii="Times New Roman" w:hAnsi="Times New Roman"/>
          <w:sz w:val="16"/>
          <w:szCs w:val="16"/>
          <w:lang w:val="en-US"/>
        </w:rPr>
        <w:t>https</w:t>
      </w:r>
      <w:r w:rsidRPr="0002096C">
        <w:rPr>
          <w:rFonts w:ascii="Times New Roman" w:hAnsi="Times New Roman"/>
          <w:sz w:val="16"/>
          <w:szCs w:val="16"/>
        </w:rPr>
        <w:t>://</w:t>
      </w:r>
      <w:r w:rsidRPr="008F138C">
        <w:rPr>
          <w:rFonts w:ascii="Times New Roman" w:hAnsi="Times New Roman"/>
          <w:sz w:val="16"/>
          <w:szCs w:val="16"/>
          <w:lang w:val="en-US"/>
        </w:rPr>
        <w:t>bureau</w:t>
      </w:r>
      <w:r w:rsidRPr="0002096C">
        <w:rPr>
          <w:rFonts w:ascii="Times New Roman" w:hAnsi="Times New Roman"/>
          <w:sz w:val="16"/>
          <w:szCs w:val="16"/>
        </w:rPr>
        <w:t>.</w:t>
      </w:r>
      <w:proofErr w:type="spellStart"/>
      <w:r w:rsidRPr="008F138C">
        <w:rPr>
          <w:rFonts w:ascii="Times New Roman" w:hAnsi="Times New Roman"/>
          <w:sz w:val="16"/>
          <w:szCs w:val="16"/>
          <w:lang w:val="en-US"/>
        </w:rPr>
        <w:t>kz</w:t>
      </w:r>
      <w:proofErr w:type="spellEnd"/>
      <w:r w:rsidRPr="0002096C">
        <w:rPr>
          <w:rFonts w:ascii="Times New Roman" w:hAnsi="Times New Roman"/>
          <w:sz w:val="16"/>
          <w:szCs w:val="16"/>
        </w:rPr>
        <w:t>/</w:t>
      </w:r>
      <w:proofErr w:type="spellStart"/>
      <w:r w:rsidRPr="008F138C">
        <w:rPr>
          <w:rFonts w:ascii="Times New Roman" w:hAnsi="Times New Roman"/>
          <w:sz w:val="16"/>
          <w:szCs w:val="16"/>
          <w:lang w:val="en-US"/>
        </w:rPr>
        <w:t>analiz</w:t>
      </w:r>
      <w:proofErr w:type="spellEnd"/>
      <w:r w:rsidRPr="0002096C">
        <w:rPr>
          <w:rFonts w:ascii="Times New Roman" w:hAnsi="Times New Roman"/>
          <w:sz w:val="16"/>
          <w:szCs w:val="16"/>
        </w:rPr>
        <w:t>/</w:t>
      </w:r>
      <w:proofErr w:type="spellStart"/>
      <w:r w:rsidRPr="008F138C">
        <w:rPr>
          <w:rFonts w:ascii="Times New Roman" w:hAnsi="Times New Roman"/>
          <w:sz w:val="16"/>
          <w:szCs w:val="16"/>
          <w:lang w:val="en-US"/>
        </w:rPr>
        <w:t>tekushii</w:t>
      </w:r>
      <w:proofErr w:type="spellEnd"/>
      <w:r w:rsidRPr="0002096C">
        <w:rPr>
          <w:rFonts w:ascii="Times New Roman" w:hAnsi="Times New Roman"/>
          <w:sz w:val="16"/>
          <w:szCs w:val="16"/>
        </w:rPr>
        <w:t>_</w:t>
      </w:r>
      <w:proofErr w:type="spellStart"/>
      <w:r w:rsidRPr="008F138C">
        <w:rPr>
          <w:rFonts w:ascii="Times New Roman" w:hAnsi="Times New Roman"/>
          <w:sz w:val="16"/>
          <w:szCs w:val="16"/>
          <w:lang w:val="en-US"/>
        </w:rPr>
        <w:t>analiz</w:t>
      </w:r>
      <w:proofErr w:type="spellEnd"/>
      <w:r w:rsidRPr="0002096C">
        <w:rPr>
          <w:rFonts w:ascii="Times New Roman" w:hAnsi="Times New Roman"/>
          <w:sz w:val="16"/>
          <w:szCs w:val="16"/>
        </w:rPr>
        <w:t>_</w:t>
      </w:r>
      <w:proofErr w:type="spellStart"/>
      <w:r w:rsidRPr="008F138C">
        <w:rPr>
          <w:rFonts w:ascii="Times New Roman" w:hAnsi="Times New Roman"/>
          <w:sz w:val="16"/>
          <w:szCs w:val="16"/>
          <w:lang w:val="en-US"/>
        </w:rPr>
        <w:t>zakonodatelstva</w:t>
      </w:r>
      <w:proofErr w:type="spellEnd"/>
      <w:r w:rsidRPr="0002096C">
        <w:rPr>
          <w:rFonts w:ascii="Times New Roman" w:hAnsi="Times New Roman"/>
          <w:sz w:val="16"/>
          <w:szCs w:val="16"/>
        </w:rPr>
        <w:t>/</w:t>
      </w:r>
      <w:proofErr w:type="spellStart"/>
      <w:r w:rsidRPr="008F138C">
        <w:rPr>
          <w:rFonts w:ascii="Times New Roman" w:hAnsi="Times New Roman"/>
          <w:sz w:val="16"/>
          <w:szCs w:val="16"/>
          <w:lang w:val="en-US"/>
        </w:rPr>
        <w:t>zapiska</w:t>
      </w:r>
      <w:proofErr w:type="spellEnd"/>
      <w:r w:rsidRPr="0002096C">
        <w:rPr>
          <w:rFonts w:ascii="Times New Roman" w:hAnsi="Times New Roman"/>
          <w:sz w:val="16"/>
          <w:szCs w:val="16"/>
        </w:rPr>
        <w:t>-</w:t>
      </w:r>
      <w:r w:rsidRPr="008F138C">
        <w:rPr>
          <w:rFonts w:ascii="Times New Roman" w:hAnsi="Times New Roman"/>
          <w:sz w:val="16"/>
          <w:szCs w:val="16"/>
          <w:lang w:val="en-US"/>
        </w:rPr>
        <w:t>o</w:t>
      </w:r>
      <w:r w:rsidRPr="0002096C">
        <w:rPr>
          <w:rFonts w:ascii="Times New Roman" w:hAnsi="Times New Roman"/>
          <w:sz w:val="16"/>
          <w:szCs w:val="16"/>
        </w:rPr>
        <w:t>-</w:t>
      </w:r>
      <w:proofErr w:type="spellStart"/>
      <w:r w:rsidRPr="008F138C">
        <w:rPr>
          <w:rFonts w:ascii="Times New Roman" w:hAnsi="Times New Roman"/>
          <w:sz w:val="16"/>
          <w:szCs w:val="16"/>
          <w:lang w:val="en-US"/>
        </w:rPr>
        <w:t>problemah</w:t>
      </w:r>
      <w:proofErr w:type="spellEnd"/>
      <w:r w:rsidRPr="0002096C">
        <w:rPr>
          <w:rFonts w:ascii="Times New Roman" w:hAnsi="Times New Roman"/>
          <w:sz w:val="16"/>
          <w:szCs w:val="16"/>
        </w:rPr>
        <w:t>-</w:t>
      </w:r>
      <w:proofErr w:type="spellStart"/>
      <w:r w:rsidRPr="008F138C">
        <w:rPr>
          <w:rFonts w:ascii="Times New Roman" w:hAnsi="Times New Roman"/>
          <w:sz w:val="16"/>
          <w:szCs w:val="16"/>
          <w:lang w:val="en-US"/>
        </w:rPr>
        <w:t>vozmeshheniya</w:t>
      </w:r>
      <w:proofErr w:type="spellEnd"/>
      <w:r w:rsidRPr="0002096C">
        <w:rPr>
          <w:rFonts w:ascii="Times New Roman" w:hAnsi="Times New Roman"/>
          <w:sz w:val="16"/>
          <w:szCs w:val="16"/>
        </w:rPr>
        <w:t>/.</w:t>
      </w:r>
    </w:p>
  </w:footnote>
  <w:footnote w:id="31">
    <w:p w:rsidR="005049AA" w:rsidRPr="00E82C8A" w:rsidRDefault="005049AA" w:rsidP="00CA25F0">
      <w:pPr>
        <w:pStyle w:val="a3"/>
        <w:jc w:val="both"/>
        <w:rPr>
          <w:rFonts w:ascii="Times New Roman" w:hAnsi="Times New Roman"/>
          <w:sz w:val="16"/>
          <w:szCs w:val="16"/>
        </w:rPr>
      </w:pPr>
      <w:r w:rsidRPr="00E82C8A">
        <w:rPr>
          <w:rStyle w:val="a5"/>
          <w:rFonts w:ascii="Times New Roman" w:hAnsi="Times New Roman"/>
          <w:sz w:val="16"/>
          <w:szCs w:val="16"/>
        </w:rPr>
        <w:footnoteRef/>
      </w:r>
      <w:r w:rsidRPr="00E82C8A">
        <w:rPr>
          <w:rFonts w:ascii="Times New Roman" w:hAnsi="Times New Roman"/>
          <w:sz w:val="16"/>
          <w:szCs w:val="16"/>
        </w:rPr>
        <w:t xml:space="preserve"> Гражданский кодекс Республики Казахстан от 01 июля 1999 года (с изменениями и дополнениями от 09.09.2024 г.) // Информационно-правовая система нормативных правовых актов Республики Казахстан </w:t>
      </w:r>
      <w:r>
        <w:rPr>
          <w:rFonts w:ascii="Times New Roman" w:hAnsi="Times New Roman"/>
          <w:sz w:val="16"/>
          <w:szCs w:val="16"/>
        </w:rPr>
        <w:t>«</w:t>
      </w:r>
      <w:r>
        <w:rPr>
          <w:rFonts w:ascii="Times New Roman" w:hAnsi="Times New Roman"/>
          <w:sz w:val="16"/>
          <w:szCs w:val="16"/>
          <w:lang w:val="kk-KZ"/>
        </w:rPr>
        <w:t>Әділет</w:t>
      </w:r>
      <w:r>
        <w:rPr>
          <w:rFonts w:ascii="Times New Roman" w:hAnsi="Times New Roman"/>
          <w:sz w:val="16"/>
          <w:szCs w:val="16"/>
        </w:rPr>
        <w:t>»</w:t>
      </w:r>
      <w:r w:rsidRPr="00E82C8A">
        <w:rPr>
          <w:rFonts w:ascii="Times New Roman" w:hAnsi="Times New Roman"/>
          <w:sz w:val="16"/>
          <w:szCs w:val="16"/>
        </w:rPr>
        <w:t xml:space="preserve">. </w:t>
      </w:r>
      <w:r w:rsidRPr="00E82C8A">
        <w:rPr>
          <w:rFonts w:ascii="Times New Roman" w:hAnsi="Times New Roman"/>
          <w:sz w:val="16"/>
          <w:szCs w:val="16"/>
          <w:lang w:val="en-US"/>
        </w:rPr>
        <w:t>URL</w:t>
      </w:r>
      <w:r w:rsidRPr="00E82C8A">
        <w:rPr>
          <w:rFonts w:ascii="Times New Roman" w:hAnsi="Times New Roman"/>
          <w:sz w:val="16"/>
          <w:szCs w:val="16"/>
        </w:rPr>
        <w:t xml:space="preserve">: </w:t>
      </w:r>
      <w:r w:rsidRPr="00E82C8A">
        <w:rPr>
          <w:rFonts w:ascii="Times New Roman" w:hAnsi="Times New Roman"/>
          <w:sz w:val="16"/>
          <w:szCs w:val="16"/>
          <w:lang w:val="en-US"/>
        </w:rPr>
        <w:t>https</w:t>
      </w:r>
      <w:r w:rsidRPr="00E82C8A">
        <w:rPr>
          <w:rFonts w:ascii="Times New Roman" w:hAnsi="Times New Roman"/>
          <w:sz w:val="16"/>
          <w:szCs w:val="16"/>
        </w:rPr>
        <w:t>://</w:t>
      </w:r>
      <w:proofErr w:type="spellStart"/>
      <w:r w:rsidRPr="00E82C8A">
        <w:rPr>
          <w:rFonts w:ascii="Times New Roman" w:hAnsi="Times New Roman"/>
          <w:sz w:val="16"/>
          <w:szCs w:val="16"/>
          <w:lang w:val="en-US"/>
        </w:rPr>
        <w:t>adilet</w:t>
      </w:r>
      <w:proofErr w:type="spellEnd"/>
      <w:r w:rsidRPr="00E82C8A">
        <w:rPr>
          <w:rFonts w:ascii="Times New Roman" w:hAnsi="Times New Roman"/>
          <w:sz w:val="16"/>
          <w:szCs w:val="16"/>
        </w:rPr>
        <w:t>.</w:t>
      </w:r>
      <w:proofErr w:type="spellStart"/>
      <w:r w:rsidRPr="00E82C8A">
        <w:rPr>
          <w:rFonts w:ascii="Times New Roman" w:hAnsi="Times New Roman"/>
          <w:sz w:val="16"/>
          <w:szCs w:val="16"/>
          <w:lang w:val="en-US"/>
        </w:rPr>
        <w:t>zan</w:t>
      </w:r>
      <w:proofErr w:type="spellEnd"/>
      <w:r w:rsidRPr="00E82C8A">
        <w:rPr>
          <w:rFonts w:ascii="Times New Roman" w:hAnsi="Times New Roman"/>
          <w:sz w:val="16"/>
          <w:szCs w:val="16"/>
        </w:rPr>
        <w:t>.</w:t>
      </w:r>
      <w:proofErr w:type="spellStart"/>
      <w:r w:rsidRPr="00E82C8A">
        <w:rPr>
          <w:rFonts w:ascii="Times New Roman" w:hAnsi="Times New Roman"/>
          <w:sz w:val="16"/>
          <w:szCs w:val="16"/>
          <w:lang w:val="en-US"/>
        </w:rPr>
        <w:t>kz</w:t>
      </w:r>
      <w:proofErr w:type="spellEnd"/>
      <w:r w:rsidRPr="00E82C8A">
        <w:rPr>
          <w:rFonts w:ascii="Times New Roman" w:hAnsi="Times New Roman"/>
          <w:sz w:val="16"/>
          <w:szCs w:val="16"/>
        </w:rPr>
        <w:t>/</w:t>
      </w:r>
      <w:proofErr w:type="spellStart"/>
      <w:r w:rsidRPr="00E82C8A">
        <w:rPr>
          <w:rFonts w:ascii="Times New Roman" w:hAnsi="Times New Roman"/>
          <w:sz w:val="16"/>
          <w:szCs w:val="16"/>
          <w:lang w:val="en-US"/>
        </w:rPr>
        <w:t>rus</w:t>
      </w:r>
      <w:proofErr w:type="spellEnd"/>
      <w:r w:rsidRPr="00E82C8A">
        <w:rPr>
          <w:rFonts w:ascii="Times New Roman" w:hAnsi="Times New Roman"/>
          <w:sz w:val="16"/>
          <w:szCs w:val="16"/>
        </w:rPr>
        <w:t>/</w:t>
      </w:r>
      <w:r w:rsidRPr="00E82C8A">
        <w:rPr>
          <w:rFonts w:ascii="Times New Roman" w:hAnsi="Times New Roman"/>
          <w:sz w:val="16"/>
          <w:szCs w:val="16"/>
          <w:lang w:val="en-US"/>
        </w:rPr>
        <w:t>docs</w:t>
      </w:r>
      <w:r w:rsidRPr="00E82C8A">
        <w:rPr>
          <w:rFonts w:ascii="Times New Roman" w:hAnsi="Times New Roman"/>
          <w:sz w:val="16"/>
          <w:szCs w:val="16"/>
        </w:rPr>
        <w:t>/</w:t>
      </w:r>
      <w:r w:rsidRPr="00E82C8A">
        <w:rPr>
          <w:rFonts w:ascii="Times New Roman" w:hAnsi="Times New Roman"/>
          <w:sz w:val="16"/>
          <w:szCs w:val="16"/>
          <w:lang w:val="en-US"/>
        </w:rPr>
        <w:t>K</w:t>
      </w:r>
      <w:r w:rsidRPr="00E82C8A">
        <w:rPr>
          <w:rFonts w:ascii="Times New Roman" w:hAnsi="Times New Roman"/>
          <w:sz w:val="16"/>
          <w:szCs w:val="16"/>
        </w:rPr>
        <w:t>990000409_</w:t>
      </w:r>
      <w:r>
        <w:rPr>
          <w:rFonts w:ascii="Times New Roman" w:hAnsi="Times New Roman"/>
          <w:sz w:val="16"/>
          <w:szCs w:val="16"/>
        </w:rPr>
        <w:t>.</w:t>
      </w:r>
    </w:p>
  </w:footnote>
  <w:footnote w:id="32">
    <w:p w:rsidR="005049AA" w:rsidRPr="00E82C8A" w:rsidRDefault="005049AA" w:rsidP="00CA25F0">
      <w:pPr>
        <w:pStyle w:val="a3"/>
        <w:jc w:val="both"/>
        <w:rPr>
          <w:rFonts w:ascii="Times New Roman" w:hAnsi="Times New Roman"/>
          <w:sz w:val="16"/>
          <w:szCs w:val="16"/>
        </w:rPr>
      </w:pPr>
      <w:r w:rsidRPr="00E82C8A">
        <w:rPr>
          <w:rStyle w:val="a5"/>
          <w:rFonts w:ascii="Times New Roman" w:hAnsi="Times New Roman"/>
          <w:sz w:val="16"/>
          <w:szCs w:val="16"/>
        </w:rPr>
        <w:footnoteRef/>
      </w:r>
      <w:r w:rsidRPr="00E82C8A">
        <w:rPr>
          <w:rFonts w:ascii="Times New Roman" w:hAnsi="Times New Roman"/>
          <w:sz w:val="16"/>
          <w:szCs w:val="16"/>
        </w:rPr>
        <w:t xml:space="preserve"> Уголовно-процессуальный кодекс Республики Казахстан от 04 июля 2014 года (с изменениями и дополнениями от 05.09.2024 г.) // Информационно-правовая система нормативных правовых актов Республики Казахстан </w:t>
      </w:r>
      <w:r>
        <w:rPr>
          <w:rFonts w:ascii="Times New Roman" w:hAnsi="Times New Roman"/>
          <w:sz w:val="16"/>
          <w:szCs w:val="16"/>
        </w:rPr>
        <w:t>«</w:t>
      </w:r>
      <w:r>
        <w:rPr>
          <w:rFonts w:ascii="Times New Roman" w:hAnsi="Times New Roman"/>
          <w:sz w:val="16"/>
          <w:szCs w:val="16"/>
          <w:lang w:val="kk-KZ"/>
        </w:rPr>
        <w:t>Әділет</w:t>
      </w:r>
      <w:r>
        <w:rPr>
          <w:rFonts w:ascii="Times New Roman" w:hAnsi="Times New Roman"/>
          <w:sz w:val="16"/>
          <w:szCs w:val="16"/>
        </w:rPr>
        <w:t>».</w:t>
      </w:r>
    </w:p>
    <w:p w:rsidR="005049AA" w:rsidRPr="00A84564" w:rsidRDefault="005049AA" w:rsidP="00CA25F0">
      <w:pPr>
        <w:pStyle w:val="a3"/>
        <w:jc w:val="both"/>
        <w:rPr>
          <w:lang w:val="en-US"/>
        </w:rPr>
      </w:pPr>
      <w:r w:rsidRPr="00E82C8A">
        <w:rPr>
          <w:rFonts w:ascii="Times New Roman" w:hAnsi="Times New Roman"/>
          <w:sz w:val="16"/>
          <w:szCs w:val="16"/>
          <w:lang w:val="en-US"/>
        </w:rPr>
        <w:t>URL: https://adilet.zan.kz/rus/docs/K1400000231</w:t>
      </w:r>
      <w:r w:rsidRPr="00A84564">
        <w:rPr>
          <w:rFonts w:ascii="Times New Roman" w:hAnsi="Times New Roman"/>
          <w:sz w:val="16"/>
          <w:szCs w:val="16"/>
          <w:lang w:val="en-US"/>
        </w:rPr>
        <w:t>.</w:t>
      </w:r>
    </w:p>
  </w:footnote>
  <w:footnote w:id="33">
    <w:p w:rsidR="005049AA" w:rsidRPr="00F356CD" w:rsidRDefault="005049AA" w:rsidP="00F356CD">
      <w:pPr>
        <w:pStyle w:val="a3"/>
        <w:jc w:val="both"/>
        <w:rPr>
          <w:rFonts w:ascii="Times New Roman" w:hAnsi="Times New Roman"/>
          <w:sz w:val="16"/>
          <w:szCs w:val="16"/>
          <w:lang w:val="en-US"/>
        </w:rPr>
      </w:pPr>
      <w:r w:rsidRPr="00F356CD">
        <w:rPr>
          <w:rStyle w:val="a5"/>
          <w:rFonts w:ascii="Times New Roman" w:hAnsi="Times New Roman"/>
          <w:sz w:val="16"/>
          <w:szCs w:val="16"/>
        </w:rPr>
        <w:footnoteRef/>
      </w:r>
      <w:r w:rsidRPr="00F356CD">
        <w:rPr>
          <w:rFonts w:ascii="Times New Roman" w:hAnsi="Times New Roman"/>
          <w:sz w:val="16"/>
          <w:szCs w:val="16"/>
        </w:rPr>
        <w:t xml:space="preserve"> Всеобщая декларация прав человека. </w:t>
      </w:r>
      <w:r w:rsidRPr="00F356CD">
        <w:rPr>
          <w:rFonts w:ascii="Times New Roman" w:hAnsi="Times New Roman"/>
          <w:iCs/>
          <w:sz w:val="16"/>
          <w:szCs w:val="16"/>
          <w:shd w:val="clear" w:color="auto" w:fill="FFFFFF"/>
        </w:rPr>
        <w:t>Принята</w:t>
      </w:r>
      <w:r w:rsidRPr="00F356CD">
        <w:rPr>
          <w:rStyle w:val="apple-converted-space"/>
          <w:rFonts w:ascii="Times New Roman" w:hAnsi="Times New Roman"/>
          <w:iCs/>
          <w:sz w:val="16"/>
          <w:szCs w:val="16"/>
          <w:shd w:val="clear" w:color="auto" w:fill="FFFFFF"/>
        </w:rPr>
        <w:t> </w:t>
      </w:r>
      <w:r>
        <w:rPr>
          <w:rStyle w:val="apple-converted-space"/>
          <w:rFonts w:ascii="Times New Roman" w:hAnsi="Times New Roman"/>
          <w:iCs/>
          <w:sz w:val="16"/>
          <w:szCs w:val="16"/>
          <w:shd w:val="clear" w:color="auto" w:fill="FFFFFF"/>
        </w:rPr>
        <w:t>р</w:t>
      </w:r>
      <w:r w:rsidRPr="00F356CD">
        <w:rPr>
          <w:rFonts w:ascii="Times New Roman" w:hAnsi="Times New Roman"/>
          <w:iCs/>
          <w:sz w:val="16"/>
          <w:szCs w:val="16"/>
          <w:shd w:val="clear" w:color="auto" w:fill="FFFFFF"/>
        </w:rPr>
        <w:t>езолюцией 217 А (III)</w:t>
      </w:r>
      <w:r w:rsidRPr="00F356CD">
        <w:rPr>
          <w:rStyle w:val="apple-converted-space"/>
          <w:rFonts w:ascii="Times New Roman" w:hAnsi="Times New Roman"/>
          <w:iCs/>
          <w:sz w:val="16"/>
          <w:szCs w:val="16"/>
          <w:shd w:val="clear" w:color="auto" w:fill="FFFFFF"/>
        </w:rPr>
        <w:t> </w:t>
      </w:r>
      <w:r w:rsidRPr="00F356CD">
        <w:rPr>
          <w:rFonts w:ascii="Times New Roman" w:hAnsi="Times New Roman"/>
          <w:iCs/>
          <w:sz w:val="16"/>
          <w:szCs w:val="16"/>
          <w:shd w:val="clear" w:color="auto" w:fill="FFFFFF"/>
        </w:rPr>
        <w:t xml:space="preserve">Генеральной Ассамблеи ООН от 10 декабря 1948 года // Сайт Организации Объединённых Наций. </w:t>
      </w:r>
      <w:r w:rsidRPr="00F356CD">
        <w:rPr>
          <w:rFonts w:ascii="Times New Roman" w:hAnsi="Times New Roman"/>
          <w:sz w:val="16"/>
          <w:szCs w:val="16"/>
          <w:lang w:val="en-US"/>
        </w:rPr>
        <w:t>URL: http://www.un.org/</w:t>
      </w:r>
      <w:r w:rsidRPr="00F356CD">
        <w:rPr>
          <w:rFonts w:ascii="Times New Roman" w:hAnsi="Times New Roman"/>
          <w:iCs/>
          <w:sz w:val="16"/>
          <w:szCs w:val="16"/>
          <w:shd w:val="clear" w:color="auto" w:fill="FFFFFF"/>
          <w:lang w:val="en-US"/>
        </w:rPr>
        <w:t>ru/documents/decl_conv/declarations/declhr.shtml.</w:t>
      </w:r>
    </w:p>
  </w:footnote>
  <w:footnote w:id="34">
    <w:p w:rsidR="005049AA" w:rsidRPr="00F356CD" w:rsidRDefault="005049AA" w:rsidP="00F356CD">
      <w:pPr>
        <w:pStyle w:val="a3"/>
        <w:jc w:val="both"/>
        <w:rPr>
          <w:rFonts w:ascii="Times New Roman" w:hAnsi="Times New Roman"/>
          <w:sz w:val="16"/>
          <w:szCs w:val="16"/>
          <w:lang w:val="en-US"/>
        </w:rPr>
      </w:pPr>
      <w:r w:rsidRPr="00F356CD">
        <w:rPr>
          <w:rStyle w:val="a5"/>
          <w:rFonts w:ascii="Times New Roman" w:hAnsi="Times New Roman"/>
          <w:sz w:val="16"/>
          <w:szCs w:val="16"/>
        </w:rPr>
        <w:footnoteRef/>
      </w:r>
      <w:r w:rsidRPr="00F356CD">
        <w:rPr>
          <w:rFonts w:ascii="Times New Roman" w:hAnsi="Times New Roman"/>
          <w:sz w:val="16"/>
          <w:szCs w:val="16"/>
        </w:rPr>
        <w:t xml:space="preserve"> Международный пакт о гражданских и политических правах. Принят </w:t>
      </w:r>
      <w:r>
        <w:rPr>
          <w:rFonts w:ascii="Times New Roman" w:hAnsi="Times New Roman"/>
          <w:sz w:val="16"/>
          <w:szCs w:val="16"/>
        </w:rPr>
        <w:t>р</w:t>
      </w:r>
      <w:r w:rsidRPr="00F356CD">
        <w:rPr>
          <w:rFonts w:ascii="Times New Roman" w:hAnsi="Times New Roman"/>
          <w:sz w:val="16"/>
          <w:szCs w:val="16"/>
        </w:rPr>
        <w:t xml:space="preserve">езолюцией 2200А (XXI) Генеральной Ассамблеи ООН от 16 декабря 1966 года // Сайт Организации Объединённых Наций. </w:t>
      </w:r>
      <w:r w:rsidRPr="00F356CD">
        <w:rPr>
          <w:rFonts w:ascii="Times New Roman" w:hAnsi="Times New Roman"/>
          <w:sz w:val="16"/>
          <w:szCs w:val="16"/>
          <w:lang w:val="en-US"/>
        </w:rPr>
        <w:t xml:space="preserve">URL: http://www.un.org/ru/documents/ </w:t>
      </w:r>
      <w:proofErr w:type="spellStart"/>
      <w:r w:rsidRPr="00F356CD">
        <w:rPr>
          <w:rFonts w:ascii="Times New Roman" w:hAnsi="Times New Roman"/>
          <w:sz w:val="16"/>
          <w:szCs w:val="16"/>
          <w:lang w:val="en-US"/>
        </w:rPr>
        <w:t>decl_conv</w:t>
      </w:r>
      <w:proofErr w:type="spellEnd"/>
      <w:r w:rsidRPr="00F356CD">
        <w:rPr>
          <w:rFonts w:ascii="Times New Roman" w:hAnsi="Times New Roman"/>
          <w:sz w:val="16"/>
          <w:szCs w:val="16"/>
          <w:lang w:val="en-US"/>
        </w:rPr>
        <w:t>/conventions/pactpol.shtml.</w:t>
      </w:r>
    </w:p>
  </w:footnote>
  <w:footnote w:id="35">
    <w:p w:rsidR="005049AA" w:rsidRPr="00F356CD" w:rsidRDefault="005049AA" w:rsidP="00F356CD">
      <w:pPr>
        <w:jc w:val="both"/>
        <w:rPr>
          <w:iCs/>
          <w:sz w:val="16"/>
          <w:szCs w:val="16"/>
        </w:rPr>
      </w:pPr>
      <w:r w:rsidRPr="00F356CD">
        <w:rPr>
          <w:rStyle w:val="a5"/>
          <w:sz w:val="16"/>
          <w:szCs w:val="16"/>
        </w:rPr>
        <w:footnoteRef/>
      </w:r>
      <w:r w:rsidRPr="00F356CD">
        <w:rPr>
          <w:sz w:val="16"/>
          <w:szCs w:val="16"/>
        </w:rPr>
        <w:t xml:space="preserve"> </w:t>
      </w:r>
      <w:r w:rsidRPr="00F356CD">
        <w:rPr>
          <w:rStyle w:val="s9"/>
          <w:i w:val="0"/>
          <w:color w:val="auto"/>
          <w:sz w:val="16"/>
          <w:szCs w:val="16"/>
          <w:u w:val="none"/>
        </w:rPr>
        <w:t>Закон</w:t>
      </w:r>
      <w:r w:rsidRPr="00F356CD">
        <w:rPr>
          <w:rStyle w:val="s3"/>
          <w:rFonts w:eastAsia="Times New Roman"/>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w:t>
      </w:r>
      <w:r w:rsidRPr="00F356CD">
        <w:rPr>
          <w:rStyle w:val="s3"/>
          <w:rFonts w:eastAsia="Times New Roman"/>
          <w:color w:val="auto"/>
          <w:sz w:val="16"/>
          <w:szCs w:val="16"/>
        </w:rPr>
        <w:t xml:space="preserve"> </w:t>
      </w:r>
      <w:r w:rsidRPr="00F356CD">
        <w:rPr>
          <w:iCs/>
          <w:sz w:val="16"/>
          <w:szCs w:val="16"/>
        </w:rPr>
        <w:t>// Информационно-правовая система нормативных правовых актов Республики Казахстан «</w:t>
      </w:r>
      <w:r w:rsidRPr="00F356CD">
        <w:rPr>
          <w:iCs/>
          <w:sz w:val="16"/>
          <w:szCs w:val="16"/>
          <w:lang w:val="kk-KZ"/>
        </w:rPr>
        <w:t>Әділет</w:t>
      </w:r>
      <w:r w:rsidRPr="00F356CD">
        <w:rPr>
          <w:iCs/>
          <w:sz w:val="16"/>
          <w:szCs w:val="16"/>
        </w:rPr>
        <w:t xml:space="preserve">». </w:t>
      </w:r>
    </w:p>
    <w:p w:rsidR="005049AA" w:rsidRPr="000016F5" w:rsidRDefault="005049AA" w:rsidP="00F356CD">
      <w:pPr>
        <w:pStyle w:val="a3"/>
        <w:jc w:val="both"/>
        <w:rPr>
          <w:sz w:val="16"/>
          <w:szCs w:val="16"/>
          <w:lang w:val="en-US"/>
        </w:rPr>
      </w:pPr>
      <w:r w:rsidRPr="00F356CD">
        <w:rPr>
          <w:rStyle w:val="s3"/>
          <w:rFonts w:eastAsia="Calibri"/>
          <w:color w:val="auto"/>
          <w:sz w:val="16"/>
          <w:szCs w:val="16"/>
          <w:lang w:val="en-US"/>
        </w:rPr>
        <w:t xml:space="preserve">URL: </w:t>
      </w:r>
      <w:r w:rsidRPr="00F356CD">
        <w:rPr>
          <w:rFonts w:ascii="Times New Roman" w:hAnsi="Times New Roman"/>
          <w:iCs/>
          <w:sz w:val="16"/>
          <w:szCs w:val="16"/>
          <w:lang w:val="en-US"/>
        </w:rPr>
        <w:t>http://adilet.zan.kz/rus/docs/Z050000091_</w:t>
      </w:r>
      <w:r w:rsidRPr="00F356CD">
        <w:rPr>
          <w:rStyle w:val="s3"/>
          <w:rFonts w:eastAsia="Calibri"/>
          <w:color w:val="auto"/>
          <w:sz w:val="16"/>
          <w:szCs w:val="16"/>
          <w:lang w:val="en-US"/>
        </w:rPr>
        <w:t>.</w:t>
      </w:r>
    </w:p>
  </w:footnote>
  <w:footnote w:id="36">
    <w:p w:rsidR="005049AA" w:rsidRPr="00F356CD" w:rsidRDefault="005049AA" w:rsidP="00F356CD">
      <w:pPr>
        <w:jc w:val="both"/>
        <w:rPr>
          <w:sz w:val="16"/>
          <w:szCs w:val="16"/>
        </w:rPr>
      </w:pPr>
      <w:r w:rsidRPr="00F356CD">
        <w:rPr>
          <w:rStyle w:val="a5"/>
          <w:sz w:val="16"/>
          <w:szCs w:val="16"/>
        </w:rPr>
        <w:footnoteRef/>
      </w:r>
      <w:r w:rsidRPr="00F356CD">
        <w:rPr>
          <w:sz w:val="16"/>
          <w:szCs w:val="16"/>
        </w:rPr>
        <w:t xml:space="preserve"> Свод принципов защиты всех лиц, подвергаемых задержанию или заключению в как</w:t>
      </w:r>
      <w:r>
        <w:rPr>
          <w:sz w:val="16"/>
          <w:szCs w:val="16"/>
        </w:rPr>
        <w:t>ой-бы то ни было форме. Принят р</w:t>
      </w:r>
      <w:r w:rsidRPr="00F356CD">
        <w:rPr>
          <w:sz w:val="16"/>
          <w:szCs w:val="16"/>
        </w:rPr>
        <w:t xml:space="preserve">езолюцией 43/173 Генеральной Ассамблеи от 9 декабря 1988 года // Сайт Организации Объединённых Наций. </w:t>
      </w:r>
    </w:p>
    <w:p w:rsidR="005049AA" w:rsidRPr="000016F5" w:rsidRDefault="005049AA" w:rsidP="00F356CD">
      <w:pPr>
        <w:jc w:val="both"/>
        <w:rPr>
          <w:sz w:val="16"/>
          <w:szCs w:val="16"/>
          <w:lang w:val="en-US"/>
        </w:rPr>
      </w:pPr>
      <w:r w:rsidRPr="00F356CD">
        <w:rPr>
          <w:sz w:val="16"/>
          <w:szCs w:val="16"/>
          <w:lang w:val="en-US"/>
        </w:rPr>
        <w:t>URL: https://www.un.org/ru/documents/decl_conv/conventions/detent.shtml</w:t>
      </w:r>
      <w:r w:rsidRPr="000016F5">
        <w:rPr>
          <w:sz w:val="16"/>
          <w:szCs w:val="16"/>
          <w:lang w:val="en-US"/>
        </w:rPr>
        <w:t>.</w:t>
      </w:r>
    </w:p>
    <w:p w:rsidR="005049AA" w:rsidRPr="00096FAB" w:rsidRDefault="005049AA" w:rsidP="0079128D">
      <w:pPr>
        <w:pStyle w:val="a3"/>
        <w:rPr>
          <w:sz w:val="16"/>
          <w:szCs w:val="16"/>
          <w:lang w:val="en-US"/>
        </w:rPr>
      </w:pPr>
    </w:p>
  </w:footnote>
  <w:footnote w:id="37">
    <w:p w:rsidR="005049AA" w:rsidRPr="00675B22" w:rsidRDefault="005049AA" w:rsidP="0079128D">
      <w:pPr>
        <w:jc w:val="both"/>
        <w:rPr>
          <w:iCs/>
          <w:sz w:val="16"/>
          <w:szCs w:val="16"/>
          <w:shd w:val="clear" w:color="auto" w:fill="FFFFFF"/>
        </w:rPr>
      </w:pPr>
      <w:r w:rsidRPr="00675B22">
        <w:rPr>
          <w:rStyle w:val="a5"/>
          <w:sz w:val="16"/>
          <w:szCs w:val="16"/>
        </w:rPr>
        <w:footnoteRef/>
      </w:r>
      <w:r w:rsidRPr="00675B22">
        <w:rPr>
          <w:sz w:val="16"/>
          <w:szCs w:val="16"/>
        </w:rPr>
        <w:t xml:space="preserve"> Правила Организации Объединенных Наций, касающиеся защиты несовершеннолетних, лишенных свободы. Приняты </w:t>
      </w:r>
      <w:r>
        <w:rPr>
          <w:sz w:val="16"/>
          <w:szCs w:val="16"/>
        </w:rPr>
        <w:t>р</w:t>
      </w:r>
      <w:r w:rsidRPr="00675B22">
        <w:rPr>
          <w:sz w:val="16"/>
          <w:szCs w:val="16"/>
        </w:rPr>
        <w:t xml:space="preserve">езолюцией 45/113 Генеральной Ассамблеи от 14 декабря 1990 года </w:t>
      </w:r>
      <w:r w:rsidRPr="00675B22">
        <w:rPr>
          <w:iCs/>
          <w:sz w:val="16"/>
          <w:szCs w:val="16"/>
          <w:shd w:val="clear" w:color="auto" w:fill="FFFFFF"/>
        </w:rPr>
        <w:t xml:space="preserve">// Сайт Организации Объединённых Наций. </w:t>
      </w:r>
    </w:p>
    <w:p w:rsidR="005049AA" w:rsidRPr="000016F5" w:rsidRDefault="005049AA" w:rsidP="0079128D">
      <w:pPr>
        <w:jc w:val="both"/>
        <w:rPr>
          <w:sz w:val="16"/>
          <w:szCs w:val="16"/>
          <w:lang w:val="en-US"/>
        </w:rPr>
      </w:pPr>
      <w:r w:rsidRPr="00675B22">
        <w:rPr>
          <w:sz w:val="16"/>
          <w:szCs w:val="16"/>
          <w:lang w:val="en-US"/>
        </w:rPr>
        <w:t>URL: https://www.un.org/ru/documents/decl_conv/conventions/juveniles_liberty.shtml</w:t>
      </w:r>
      <w:r w:rsidRPr="000016F5">
        <w:rPr>
          <w:sz w:val="16"/>
          <w:szCs w:val="16"/>
          <w:lang w:val="en-US"/>
        </w:rPr>
        <w:t>.</w:t>
      </w:r>
    </w:p>
  </w:footnote>
  <w:footnote w:id="38">
    <w:p w:rsidR="005049AA" w:rsidRPr="000016F5" w:rsidRDefault="005049AA" w:rsidP="0079128D">
      <w:pPr>
        <w:jc w:val="both"/>
        <w:rPr>
          <w:sz w:val="16"/>
          <w:szCs w:val="16"/>
          <w:lang w:val="en-US"/>
        </w:rPr>
      </w:pPr>
      <w:r w:rsidRPr="00675B22">
        <w:rPr>
          <w:rStyle w:val="a5"/>
          <w:sz w:val="16"/>
          <w:szCs w:val="16"/>
        </w:rPr>
        <w:footnoteRef/>
      </w:r>
      <w:r w:rsidRPr="00675B22">
        <w:rPr>
          <w:sz w:val="16"/>
          <w:szCs w:val="16"/>
        </w:rPr>
        <w:t xml:space="preserve">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w:t>
      </w:r>
      <w:r>
        <w:rPr>
          <w:sz w:val="16"/>
          <w:szCs w:val="16"/>
        </w:rPr>
        <w:t>р</w:t>
      </w:r>
      <w:r w:rsidRPr="00675B22">
        <w:rPr>
          <w:sz w:val="16"/>
          <w:szCs w:val="16"/>
        </w:rPr>
        <w:t xml:space="preserve">езолюцией 40/33 Генеральной Ассамблеи от 29 ноября 1985 года </w:t>
      </w:r>
      <w:r w:rsidRPr="00675B22">
        <w:rPr>
          <w:iCs/>
          <w:sz w:val="16"/>
          <w:szCs w:val="16"/>
          <w:shd w:val="clear" w:color="auto" w:fill="FFFFFF"/>
        </w:rPr>
        <w:t xml:space="preserve">// Сайт Организации Объединённых Наций. </w:t>
      </w:r>
      <w:r w:rsidRPr="00675B22">
        <w:rPr>
          <w:sz w:val="16"/>
          <w:szCs w:val="16"/>
          <w:lang w:val="en-US"/>
        </w:rPr>
        <w:t>URL: https://www.un.org/ru/documents/decl_conv/conventions/beijing_rules.shtml</w:t>
      </w:r>
      <w:r w:rsidRPr="000016F5">
        <w:rPr>
          <w:sz w:val="16"/>
          <w:szCs w:val="16"/>
          <w:lang w:val="en-US"/>
        </w:rPr>
        <w:t>.</w:t>
      </w:r>
    </w:p>
  </w:footnote>
  <w:footnote w:id="39">
    <w:p w:rsidR="005049AA" w:rsidRPr="000016F5" w:rsidRDefault="005049AA" w:rsidP="00DC048D">
      <w:pPr>
        <w:jc w:val="both"/>
        <w:rPr>
          <w:sz w:val="16"/>
          <w:szCs w:val="16"/>
          <w:lang w:val="en-US"/>
        </w:rPr>
      </w:pPr>
      <w:r w:rsidRPr="00DC048D">
        <w:rPr>
          <w:rStyle w:val="a5"/>
          <w:sz w:val="16"/>
          <w:szCs w:val="16"/>
        </w:rPr>
        <w:footnoteRef/>
      </w:r>
      <w:r w:rsidRPr="00DC048D">
        <w:rPr>
          <w:sz w:val="16"/>
          <w:szCs w:val="16"/>
        </w:rPr>
        <w:t xml:space="preserve"> Минимальные стандартные правила Организации Объединенных Наций в отношении мер, не связанных с тюремным заключение</w:t>
      </w:r>
      <w:r>
        <w:rPr>
          <w:sz w:val="16"/>
          <w:szCs w:val="16"/>
        </w:rPr>
        <w:t>м [Токийские правила]. Приняты р</w:t>
      </w:r>
      <w:r w:rsidRPr="00DC048D">
        <w:rPr>
          <w:sz w:val="16"/>
          <w:szCs w:val="16"/>
        </w:rPr>
        <w:t xml:space="preserve">езолюцией 45/110 Генеральной Ассамблеи от 14 декабря 1990 года </w:t>
      </w:r>
      <w:r w:rsidRPr="00DC048D">
        <w:rPr>
          <w:iCs/>
          <w:sz w:val="16"/>
          <w:szCs w:val="16"/>
          <w:shd w:val="clear" w:color="auto" w:fill="FFFFFF"/>
        </w:rPr>
        <w:t xml:space="preserve">// Сайт Организации Объединённых Наций. </w:t>
      </w:r>
      <w:r w:rsidRPr="00DC048D">
        <w:rPr>
          <w:sz w:val="16"/>
          <w:szCs w:val="16"/>
          <w:lang w:val="en-US"/>
        </w:rPr>
        <w:t>URL: https://www.un.org/ru/documents/decl_conv/conventions/tokyo_rules.shtml</w:t>
      </w:r>
      <w:r w:rsidRPr="000016F5">
        <w:rPr>
          <w:sz w:val="16"/>
          <w:szCs w:val="16"/>
          <w:lang w:val="en-US"/>
        </w:rPr>
        <w:t>.</w:t>
      </w:r>
    </w:p>
  </w:footnote>
  <w:footnote w:id="40">
    <w:p w:rsidR="005049AA" w:rsidRPr="00DC048D" w:rsidRDefault="005049AA" w:rsidP="00DC048D">
      <w:pPr>
        <w:jc w:val="both"/>
        <w:rPr>
          <w:sz w:val="16"/>
          <w:szCs w:val="16"/>
        </w:rPr>
      </w:pPr>
      <w:r w:rsidRPr="00DC048D">
        <w:rPr>
          <w:rStyle w:val="a5"/>
          <w:sz w:val="16"/>
          <w:szCs w:val="16"/>
        </w:rPr>
        <w:footnoteRef/>
      </w:r>
      <w:r w:rsidRPr="00DC048D">
        <w:rPr>
          <w:sz w:val="16"/>
          <w:szCs w:val="16"/>
        </w:rPr>
        <w:t xml:space="preserve"> Декларация о правах человека в отношении лиц, не являющихся гражданами страны, в которой они проживают</w:t>
      </w:r>
    </w:p>
    <w:p w:rsidR="005049AA" w:rsidRPr="00DC048D" w:rsidRDefault="005049AA" w:rsidP="00DC048D">
      <w:pPr>
        <w:jc w:val="both"/>
        <w:rPr>
          <w:iCs/>
          <w:sz w:val="16"/>
          <w:szCs w:val="16"/>
          <w:shd w:val="clear" w:color="auto" w:fill="FFFFFF"/>
        </w:rPr>
      </w:pPr>
      <w:r w:rsidRPr="00DC048D">
        <w:rPr>
          <w:sz w:val="16"/>
          <w:szCs w:val="16"/>
        </w:rPr>
        <w:t>Принята </w:t>
      </w:r>
      <w:r>
        <w:rPr>
          <w:sz w:val="16"/>
          <w:szCs w:val="16"/>
        </w:rPr>
        <w:t>р</w:t>
      </w:r>
      <w:r w:rsidRPr="00DC048D">
        <w:rPr>
          <w:sz w:val="16"/>
          <w:szCs w:val="16"/>
        </w:rPr>
        <w:t xml:space="preserve">езолюцией 40/144 Генеральной Ассамблеи от 13 декабря 1985 года </w:t>
      </w:r>
      <w:r w:rsidRPr="00DC048D">
        <w:rPr>
          <w:iCs/>
          <w:sz w:val="16"/>
          <w:szCs w:val="16"/>
          <w:shd w:val="clear" w:color="auto" w:fill="FFFFFF"/>
        </w:rPr>
        <w:t xml:space="preserve">// Сайт Организации Объединённых Наций. </w:t>
      </w:r>
    </w:p>
    <w:p w:rsidR="005049AA" w:rsidRPr="000016F5" w:rsidRDefault="005049AA" w:rsidP="00DC048D">
      <w:pPr>
        <w:jc w:val="both"/>
        <w:rPr>
          <w:sz w:val="16"/>
          <w:szCs w:val="16"/>
          <w:lang w:val="en-US"/>
        </w:rPr>
      </w:pPr>
      <w:r w:rsidRPr="00DC048D">
        <w:rPr>
          <w:sz w:val="16"/>
          <w:szCs w:val="16"/>
          <w:lang w:val="en-US"/>
        </w:rPr>
        <w:t>URL: https://www.un.org/ru/documents/decl_conv/declarat</w:t>
      </w:r>
      <w:r>
        <w:rPr>
          <w:sz w:val="16"/>
          <w:szCs w:val="16"/>
          <w:lang w:val="en-US"/>
        </w:rPr>
        <w:t>ions/not_nationals_rights.shtml</w:t>
      </w:r>
      <w:r w:rsidRPr="000016F5">
        <w:rPr>
          <w:sz w:val="16"/>
          <w:szCs w:val="16"/>
          <w:lang w:val="en-US"/>
        </w:rPr>
        <w:t>.</w:t>
      </w:r>
    </w:p>
  </w:footnote>
  <w:footnote w:id="41">
    <w:p w:rsidR="005049AA" w:rsidRPr="00DC048D" w:rsidRDefault="005049AA" w:rsidP="00DC048D">
      <w:pPr>
        <w:jc w:val="both"/>
        <w:rPr>
          <w:iCs/>
          <w:sz w:val="16"/>
          <w:szCs w:val="16"/>
          <w:shd w:val="clear" w:color="auto" w:fill="FFFFFF"/>
        </w:rPr>
      </w:pPr>
      <w:r w:rsidRPr="00DC048D">
        <w:rPr>
          <w:rStyle w:val="a5"/>
          <w:sz w:val="16"/>
          <w:szCs w:val="16"/>
        </w:rPr>
        <w:footnoteRef/>
      </w:r>
      <w:r w:rsidRPr="00DC048D">
        <w:rPr>
          <w:sz w:val="16"/>
          <w:szCs w:val="16"/>
        </w:rPr>
        <w:t xml:space="preserve"> Международная конвенция для защиты всех лиц от насильственных исчезновений. Принята </w:t>
      </w:r>
      <w:r>
        <w:rPr>
          <w:sz w:val="16"/>
          <w:szCs w:val="16"/>
        </w:rPr>
        <w:t>р</w:t>
      </w:r>
      <w:r w:rsidRPr="00DC048D">
        <w:rPr>
          <w:sz w:val="16"/>
          <w:szCs w:val="16"/>
        </w:rPr>
        <w:t xml:space="preserve">езолюцией 61/177 Генеральной Ассамблеи от 20 декабря 2006 года </w:t>
      </w:r>
      <w:r w:rsidRPr="00DC048D">
        <w:rPr>
          <w:iCs/>
          <w:sz w:val="16"/>
          <w:szCs w:val="16"/>
          <w:shd w:val="clear" w:color="auto" w:fill="FFFFFF"/>
        </w:rPr>
        <w:t xml:space="preserve">// Сайт Организации Объединённых Наций. </w:t>
      </w:r>
    </w:p>
    <w:p w:rsidR="005049AA" w:rsidRPr="000016F5" w:rsidRDefault="005049AA" w:rsidP="00DC048D">
      <w:pPr>
        <w:jc w:val="both"/>
        <w:rPr>
          <w:sz w:val="16"/>
          <w:szCs w:val="16"/>
          <w:lang w:val="en-US"/>
        </w:rPr>
      </w:pPr>
      <w:r w:rsidRPr="00DC048D">
        <w:rPr>
          <w:sz w:val="16"/>
          <w:szCs w:val="16"/>
          <w:lang w:val="en-US"/>
        </w:rPr>
        <w:t>URL: https://www.un.org/ru/documents/decl_conv/conventions/disappearance.shtml</w:t>
      </w:r>
      <w:r w:rsidRPr="000016F5">
        <w:rPr>
          <w:sz w:val="16"/>
          <w:szCs w:val="16"/>
          <w:lang w:val="en-US"/>
        </w:rPr>
        <w:t>.</w:t>
      </w:r>
    </w:p>
  </w:footnote>
  <w:footnote w:id="42">
    <w:p w:rsidR="005049AA" w:rsidRPr="00DC048D" w:rsidRDefault="005049AA" w:rsidP="00DC048D">
      <w:pPr>
        <w:jc w:val="both"/>
        <w:rPr>
          <w:iCs/>
          <w:sz w:val="16"/>
          <w:szCs w:val="16"/>
        </w:rPr>
      </w:pPr>
      <w:r w:rsidRPr="00DC048D">
        <w:rPr>
          <w:rStyle w:val="a5"/>
          <w:sz w:val="16"/>
          <w:szCs w:val="16"/>
        </w:rPr>
        <w:footnoteRef/>
      </w:r>
      <w:r w:rsidRPr="00DC048D">
        <w:rPr>
          <w:sz w:val="16"/>
          <w:szCs w:val="16"/>
        </w:rPr>
        <w:t xml:space="preserve"> Закон Республики Казахстан от 15 декабря 2008 года N 104-I</w:t>
      </w:r>
      <w:r>
        <w:rPr>
          <w:sz w:val="16"/>
          <w:szCs w:val="16"/>
        </w:rPr>
        <w:t>V «О ратификации Международной к</w:t>
      </w:r>
      <w:r w:rsidRPr="00DC048D">
        <w:rPr>
          <w:sz w:val="16"/>
          <w:szCs w:val="16"/>
        </w:rPr>
        <w:t xml:space="preserve">онвенции для защиты всех лиц от насильственных исчезновений» </w:t>
      </w:r>
      <w:r w:rsidRPr="00DC048D">
        <w:rPr>
          <w:iCs/>
          <w:sz w:val="16"/>
          <w:szCs w:val="16"/>
        </w:rPr>
        <w:t>// Информационно-правовая система нормативных правовых актов Республики Казахстан «</w:t>
      </w:r>
      <w:r w:rsidRPr="00DC048D">
        <w:rPr>
          <w:iCs/>
          <w:sz w:val="16"/>
          <w:szCs w:val="16"/>
          <w:lang w:val="kk-KZ"/>
        </w:rPr>
        <w:t>Әділет</w:t>
      </w:r>
      <w:r w:rsidRPr="00DC048D">
        <w:rPr>
          <w:iCs/>
          <w:sz w:val="16"/>
          <w:szCs w:val="16"/>
        </w:rPr>
        <w:t xml:space="preserve">». </w:t>
      </w:r>
    </w:p>
    <w:p w:rsidR="005049AA" w:rsidRPr="000016F5" w:rsidRDefault="005049AA" w:rsidP="00DC048D">
      <w:pPr>
        <w:jc w:val="both"/>
        <w:rPr>
          <w:sz w:val="16"/>
          <w:szCs w:val="16"/>
          <w:lang w:val="en-US"/>
        </w:rPr>
      </w:pPr>
      <w:r w:rsidRPr="00DC048D">
        <w:rPr>
          <w:rStyle w:val="s3"/>
          <w:rFonts w:eastAsia="Times New Roman"/>
          <w:i w:val="0"/>
          <w:color w:val="auto"/>
          <w:sz w:val="16"/>
          <w:szCs w:val="16"/>
          <w:lang w:val="en-US"/>
        </w:rPr>
        <w:t>URL: https://adilet.zan.kz/rus/docs/Z080000104_</w:t>
      </w:r>
      <w:r w:rsidRPr="000016F5">
        <w:rPr>
          <w:rStyle w:val="s3"/>
          <w:rFonts w:eastAsia="Times New Roman"/>
          <w:i w:val="0"/>
          <w:color w:val="auto"/>
          <w:sz w:val="16"/>
          <w:szCs w:val="16"/>
          <w:lang w:val="en-US"/>
        </w:rPr>
        <w:t>.</w:t>
      </w:r>
    </w:p>
  </w:footnote>
  <w:footnote w:id="43">
    <w:p w:rsidR="005049AA" w:rsidRPr="000016F5" w:rsidRDefault="005049AA" w:rsidP="0079128D">
      <w:pPr>
        <w:pStyle w:val="a3"/>
        <w:rPr>
          <w:rFonts w:ascii="Times New Roman" w:hAnsi="Times New Roman"/>
          <w:sz w:val="16"/>
          <w:szCs w:val="16"/>
          <w:lang w:val="en-US"/>
        </w:rPr>
      </w:pPr>
      <w:r w:rsidRPr="00966A96">
        <w:rPr>
          <w:rStyle w:val="a5"/>
          <w:rFonts w:ascii="Times New Roman" w:hAnsi="Times New Roman"/>
          <w:sz w:val="16"/>
          <w:szCs w:val="16"/>
        </w:rPr>
        <w:footnoteRef/>
      </w:r>
      <w:r w:rsidRPr="00966A96">
        <w:rPr>
          <w:rFonts w:ascii="Times New Roman" w:hAnsi="Times New Roman"/>
          <w:sz w:val="16"/>
          <w:szCs w:val="16"/>
        </w:rPr>
        <w:t xml:space="preserve"> </w:t>
      </w:r>
      <w:r w:rsidRPr="00966A96">
        <w:rPr>
          <w:rFonts w:ascii="Times New Roman" w:hAnsi="Times New Roman"/>
          <w:iCs/>
          <w:sz w:val="16"/>
          <w:szCs w:val="16"/>
        </w:rPr>
        <w:t xml:space="preserve">Конвенция о правах инвалидов. </w:t>
      </w:r>
      <w:r w:rsidRPr="00966A96">
        <w:rPr>
          <w:rFonts w:ascii="Times New Roman" w:hAnsi="Times New Roman"/>
          <w:iCs/>
          <w:sz w:val="16"/>
          <w:szCs w:val="16"/>
          <w:shd w:val="clear" w:color="auto" w:fill="FFFFFF"/>
        </w:rPr>
        <w:t>Принята</w:t>
      </w:r>
      <w:r w:rsidRPr="00966A96">
        <w:rPr>
          <w:rStyle w:val="apple-converted-space"/>
          <w:rFonts w:ascii="Times New Roman" w:hAnsi="Times New Roman"/>
          <w:iCs/>
          <w:sz w:val="16"/>
          <w:szCs w:val="16"/>
          <w:shd w:val="clear" w:color="auto" w:fill="FFFFFF"/>
        </w:rPr>
        <w:t> </w:t>
      </w:r>
      <w:r w:rsidRPr="00966A96">
        <w:rPr>
          <w:rFonts w:ascii="Times New Roman" w:hAnsi="Times New Roman"/>
          <w:iCs/>
          <w:sz w:val="16"/>
          <w:szCs w:val="16"/>
          <w:shd w:val="clear" w:color="auto" w:fill="FFFFFF"/>
        </w:rPr>
        <w:t>резолюцией 61/106</w:t>
      </w:r>
      <w:r w:rsidRPr="00966A96">
        <w:rPr>
          <w:rStyle w:val="apple-converted-space"/>
          <w:rFonts w:ascii="Times New Roman" w:hAnsi="Times New Roman"/>
          <w:iCs/>
          <w:sz w:val="16"/>
          <w:szCs w:val="16"/>
          <w:shd w:val="clear" w:color="auto" w:fill="FFFFFF"/>
        </w:rPr>
        <w:t> </w:t>
      </w:r>
      <w:r w:rsidRPr="00966A96">
        <w:rPr>
          <w:rFonts w:ascii="Times New Roman" w:hAnsi="Times New Roman"/>
          <w:iCs/>
          <w:sz w:val="16"/>
          <w:szCs w:val="16"/>
          <w:shd w:val="clear" w:color="auto" w:fill="FFFFFF"/>
        </w:rPr>
        <w:t xml:space="preserve">Генеральной Ассамблеи ООН от 13 декабря 2006 года // Сайт Организации Объединённых Наций. </w:t>
      </w:r>
      <w:r w:rsidRPr="00966A96">
        <w:rPr>
          <w:rFonts w:ascii="Times New Roman" w:hAnsi="Times New Roman"/>
          <w:iCs/>
          <w:sz w:val="16"/>
          <w:szCs w:val="16"/>
          <w:lang w:val="en-US"/>
        </w:rPr>
        <w:t>URL: https://www.un.org/ru/documents/decl_conv/conventions/disability.shtml</w:t>
      </w:r>
      <w:r w:rsidRPr="000016F5">
        <w:rPr>
          <w:rFonts w:ascii="Times New Roman" w:hAnsi="Times New Roman"/>
          <w:iCs/>
          <w:sz w:val="16"/>
          <w:szCs w:val="16"/>
          <w:lang w:val="en-US"/>
        </w:rPr>
        <w:t>.</w:t>
      </w:r>
    </w:p>
  </w:footnote>
  <w:footnote w:id="44">
    <w:p w:rsidR="005049AA" w:rsidRPr="00966A96" w:rsidRDefault="005049AA" w:rsidP="0079128D">
      <w:pPr>
        <w:jc w:val="both"/>
      </w:pPr>
      <w:r w:rsidRPr="00966A96">
        <w:rPr>
          <w:rStyle w:val="a5"/>
          <w:sz w:val="16"/>
          <w:szCs w:val="16"/>
        </w:rPr>
        <w:footnoteRef/>
      </w:r>
      <w:r w:rsidRPr="00966A96">
        <w:rPr>
          <w:sz w:val="16"/>
          <w:szCs w:val="16"/>
        </w:rPr>
        <w:t xml:space="preserve"> </w:t>
      </w:r>
      <w:r w:rsidRPr="00966A96">
        <w:rPr>
          <w:rStyle w:val="s9"/>
          <w:i w:val="0"/>
          <w:color w:val="auto"/>
          <w:sz w:val="16"/>
          <w:szCs w:val="16"/>
          <w:u w:val="none"/>
        </w:rPr>
        <w:t>Закон</w:t>
      </w:r>
      <w:r w:rsidRPr="00966A96">
        <w:rPr>
          <w:rStyle w:val="s3"/>
          <w:rFonts w:eastAsia="Times New Roman"/>
          <w:i w:val="0"/>
          <w:color w:val="auto"/>
          <w:sz w:val="16"/>
          <w:szCs w:val="16"/>
        </w:rPr>
        <w:t xml:space="preserve"> Республики Казахстан № 288-</w:t>
      </w:r>
      <w:r w:rsidRPr="00966A96">
        <w:rPr>
          <w:rStyle w:val="s3"/>
          <w:rFonts w:eastAsia="Times New Roman"/>
          <w:i w:val="0"/>
          <w:color w:val="auto"/>
          <w:sz w:val="16"/>
          <w:szCs w:val="16"/>
          <w:lang w:val="en-US"/>
        </w:rPr>
        <w:t>V</w:t>
      </w:r>
      <w:r w:rsidRPr="00966A96">
        <w:rPr>
          <w:rStyle w:val="s3"/>
          <w:rFonts w:eastAsia="Times New Roman"/>
          <w:i w:val="0"/>
          <w:color w:val="auto"/>
          <w:sz w:val="16"/>
          <w:szCs w:val="16"/>
        </w:rPr>
        <w:t xml:space="preserve"> от 20 февраля 2015 года «О ратификации Конвенции о правах инвалидов»</w:t>
      </w:r>
      <w:r w:rsidRPr="00966A96">
        <w:rPr>
          <w:rStyle w:val="s3"/>
          <w:rFonts w:eastAsia="Times New Roman"/>
          <w:color w:val="auto"/>
          <w:sz w:val="16"/>
          <w:szCs w:val="16"/>
        </w:rPr>
        <w:t xml:space="preserve"> </w:t>
      </w:r>
      <w:r w:rsidRPr="00966A96">
        <w:rPr>
          <w:iCs/>
          <w:sz w:val="16"/>
          <w:szCs w:val="16"/>
        </w:rPr>
        <w:t>// Информационно-правовая система нормативных правовых актов Республики Казахстан «</w:t>
      </w:r>
      <w:r w:rsidRPr="00966A96">
        <w:rPr>
          <w:iCs/>
          <w:sz w:val="16"/>
          <w:szCs w:val="16"/>
          <w:lang w:val="kk-KZ"/>
        </w:rPr>
        <w:t>Әділет</w:t>
      </w:r>
      <w:r w:rsidRPr="00966A96">
        <w:rPr>
          <w:iCs/>
          <w:sz w:val="16"/>
          <w:szCs w:val="16"/>
        </w:rPr>
        <w:t xml:space="preserve">». </w:t>
      </w:r>
      <w:r w:rsidRPr="00966A96">
        <w:rPr>
          <w:rStyle w:val="s3"/>
          <w:rFonts w:eastAsia="Times New Roman"/>
          <w:color w:val="auto"/>
          <w:sz w:val="16"/>
          <w:szCs w:val="16"/>
          <w:lang w:val="en-US"/>
        </w:rPr>
        <w:t>URL</w:t>
      </w:r>
      <w:r w:rsidRPr="00966A96">
        <w:rPr>
          <w:rStyle w:val="s3"/>
          <w:rFonts w:eastAsia="Times New Roman"/>
          <w:color w:val="auto"/>
          <w:sz w:val="16"/>
          <w:szCs w:val="16"/>
        </w:rPr>
        <w:t xml:space="preserve">: </w:t>
      </w:r>
      <w:r w:rsidRPr="00966A96">
        <w:rPr>
          <w:iCs/>
          <w:sz w:val="16"/>
          <w:szCs w:val="16"/>
          <w:lang w:val="en-US"/>
        </w:rPr>
        <w:t>https</w:t>
      </w:r>
      <w:r w:rsidRPr="00966A96">
        <w:rPr>
          <w:iCs/>
          <w:sz w:val="16"/>
          <w:szCs w:val="16"/>
        </w:rPr>
        <w:t>://</w:t>
      </w:r>
      <w:proofErr w:type="spellStart"/>
      <w:r w:rsidRPr="00966A96">
        <w:rPr>
          <w:iCs/>
          <w:sz w:val="16"/>
          <w:szCs w:val="16"/>
          <w:lang w:val="en-US"/>
        </w:rPr>
        <w:t>adilet</w:t>
      </w:r>
      <w:proofErr w:type="spellEnd"/>
      <w:r w:rsidRPr="00966A96">
        <w:rPr>
          <w:iCs/>
          <w:sz w:val="16"/>
          <w:szCs w:val="16"/>
        </w:rPr>
        <w:t>.</w:t>
      </w:r>
      <w:proofErr w:type="spellStart"/>
      <w:r w:rsidRPr="00966A96">
        <w:rPr>
          <w:iCs/>
          <w:sz w:val="16"/>
          <w:szCs w:val="16"/>
          <w:lang w:val="en-US"/>
        </w:rPr>
        <w:t>zan</w:t>
      </w:r>
      <w:proofErr w:type="spellEnd"/>
      <w:r w:rsidRPr="00966A96">
        <w:rPr>
          <w:iCs/>
          <w:sz w:val="16"/>
          <w:szCs w:val="16"/>
        </w:rPr>
        <w:t>.</w:t>
      </w:r>
      <w:proofErr w:type="spellStart"/>
      <w:r w:rsidRPr="00966A96">
        <w:rPr>
          <w:iCs/>
          <w:sz w:val="16"/>
          <w:szCs w:val="16"/>
          <w:lang w:val="en-US"/>
        </w:rPr>
        <w:t>kz</w:t>
      </w:r>
      <w:proofErr w:type="spellEnd"/>
      <w:r w:rsidRPr="00966A96">
        <w:rPr>
          <w:iCs/>
          <w:sz w:val="16"/>
          <w:szCs w:val="16"/>
        </w:rPr>
        <w:t>/</w:t>
      </w:r>
      <w:proofErr w:type="spellStart"/>
      <w:r w:rsidRPr="00966A96">
        <w:rPr>
          <w:iCs/>
          <w:sz w:val="16"/>
          <w:szCs w:val="16"/>
          <w:lang w:val="en-US"/>
        </w:rPr>
        <w:t>rus</w:t>
      </w:r>
      <w:proofErr w:type="spellEnd"/>
      <w:r w:rsidRPr="00966A96">
        <w:rPr>
          <w:iCs/>
          <w:sz w:val="16"/>
          <w:szCs w:val="16"/>
        </w:rPr>
        <w:t>/</w:t>
      </w:r>
      <w:r w:rsidRPr="00966A96">
        <w:rPr>
          <w:iCs/>
          <w:sz w:val="16"/>
          <w:szCs w:val="16"/>
          <w:lang w:val="en-US"/>
        </w:rPr>
        <w:t>docs</w:t>
      </w:r>
      <w:r w:rsidRPr="00966A96">
        <w:rPr>
          <w:iCs/>
          <w:sz w:val="16"/>
          <w:szCs w:val="16"/>
        </w:rPr>
        <w:t>/</w:t>
      </w:r>
      <w:r w:rsidRPr="00966A96">
        <w:rPr>
          <w:iCs/>
          <w:sz w:val="16"/>
          <w:szCs w:val="16"/>
          <w:lang w:val="en-US"/>
        </w:rPr>
        <w:t>Z</w:t>
      </w:r>
      <w:r w:rsidRPr="00966A96">
        <w:rPr>
          <w:iCs/>
          <w:sz w:val="16"/>
          <w:szCs w:val="16"/>
        </w:rPr>
        <w:t>1500000288</w:t>
      </w:r>
      <w:r>
        <w:rPr>
          <w:iCs/>
          <w:sz w:val="16"/>
          <w:szCs w:val="16"/>
        </w:rPr>
        <w:t>.</w:t>
      </w:r>
    </w:p>
  </w:footnote>
  <w:footnote w:id="45">
    <w:p w:rsidR="005049AA" w:rsidRPr="00966A96" w:rsidRDefault="005049AA" w:rsidP="0079128D">
      <w:pPr>
        <w:pStyle w:val="a3"/>
        <w:jc w:val="both"/>
        <w:rPr>
          <w:rFonts w:ascii="Times New Roman" w:hAnsi="Times New Roman"/>
          <w:sz w:val="16"/>
          <w:szCs w:val="16"/>
        </w:rPr>
      </w:pPr>
      <w:r w:rsidRPr="00966A96">
        <w:rPr>
          <w:rStyle w:val="a5"/>
          <w:rFonts w:ascii="Times New Roman" w:hAnsi="Times New Roman"/>
          <w:sz w:val="16"/>
          <w:szCs w:val="16"/>
        </w:rPr>
        <w:footnoteRef/>
      </w:r>
      <w:r w:rsidRPr="00966A96">
        <w:rPr>
          <w:rFonts w:ascii="Times New Roman" w:hAnsi="Times New Roman"/>
          <w:sz w:val="16"/>
          <w:szCs w:val="16"/>
        </w:rPr>
        <w:t xml:space="preserve"> Замечание общего порядка №35: Статья 9 - Свобода и личная неприкосновенность. П</w:t>
      </w:r>
      <w:r w:rsidRPr="00966A96">
        <w:rPr>
          <w:rFonts w:ascii="Times New Roman" w:hAnsi="Times New Roman"/>
          <w:sz w:val="16"/>
          <w:szCs w:val="16"/>
          <w:shd w:val="clear" w:color="auto" w:fill="FFFFFF"/>
        </w:rPr>
        <w:t xml:space="preserve">ринято Комитетом ООН по правам человека на его 112-й сессии (7−31 октября 2014 года) </w:t>
      </w:r>
      <w:r w:rsidRPr="00966A96">
        <w:rPr>
          <w:rFonts w:ascii="Times New Roman" w:hAnsi="Times New Roman"/>
          <w:sz w:val="16"/>
          <w:szCs w:val="16"/>
        </w:rPr>
        <w:t xml:space="preserve">// Сайт Управления Верховного комиссара ООН по правам человека. </w:t>
      </w:r>
    </w:p>
    <w:p w:rsidR="005049AA" w:rsidRPr="000016F5" w:rsidRDefault="005049AA" w:rsidP="0079128D">
      <w:pPr>
        <w:pStyle w:val="a3"/>
        <w:jc w:val="both"/>
        <w:rPr>
          <w:rFonts w:ascii="Times New Roman" w:hAnsi="Times New Roman"/>
          <w:lang w:val="en-US"/>
        </w:rPr>
      </w:pPr>
      <w:r w:rsidRPr="00966A96">
        <w:rPr>
          <w:rFonts w:ascii="Times New Roman" w:hAnsi="Times New Roman"/>
          <w:sz w:val="16"/>
          <w:szCs w:val="16"/>
          <w:lang w:val="en-US"/>
        </w:rPr>
        <w:t>URL: https://www.ohchr.org/ru/documents/general-comments-and-recommendations</w:t>
      </w:r>
      <w:r w:rsidRPr="004D17C3">
        <w:rPr>
          <w:rFonts w:ascii="Times New Roman" w:hAnsi="Times New Roman"/>
          <w:sz w:val="16"/>
          <w:szCs w:val="16"/>
          <w:lang w:val="en-US"/>
        </w:rPr>
        <w:t>/general-comment-no-35-article-9-liberty-and-security</w:t>
      </w:r>
      <w:r w:rsidRPr="000016F5">
        <w:rPr>
          <w:rFonts w:ascii="Times New Roman" w:hAnsi="Times New Roman"/>
          <w:sz w:val="16"/>
          <w:szCs w:val="16"/>
          <w:lang w:val="en-US"/>
        </w:rPr>
        <w:t>.</w:t>
      </w:r>
    </w:p>
  </w:footnote>
  <w:footnote w:id="46">
    <w:p w:rsidR="005049AA" w:rsidRDefault="005049AA" w:rsidP="0079128D">
      <w:pPr>
        <w:jc w:val="both"/>
        <w:rPr>
          <w:iCs/>
          <w:sz w:val="16"/>
          <w:szCs w:val="16"/>
          <w:shd w:val="clear" w:color="auto" w:fill="FFFFFF"/>
        </w:rPr>
      </w:pPr>
      <w:r w:rsidRPr="003A3304">
        <w:rPr>
          <w:rStyle w:val="a5"/>
          <w:sz w:val="16"/>
          <w:szCs w:val="16"/>
        </w:rPr>
        <w:footnoteRef/>
      </w:r>
      <w:r w:rsidRPr="003A3304">
        <w:rPr>
          <w:sz w:val="16"/>
          <w:szCs w:val="16"/>
        </w:rPr>
        <w:t xml:space="preserve"> Принципы защиты психически больных лиц и улучшения психиатрической помощи</w:t>
      </w:r>
      <w:r>
        <w:rPr>
          <w:sz w:val="16"/>
          <w:szCs w:val="16"/>
        </w:rPr>
        <w:t xml:space="preserve">. </w:t>
      </w:r>
      <w:r w:rsidRPr="003A3304">
        <w:rPr>
          <w:sz w:val="16"/>
          <w:szCs w:val="16"/>
        </w:rPr>
        <w:t>Приняты резолюцией 46/119 Генеральной Ассамблеи от 17 декабря 1991 года</w:t>
      </w:r>
      <w:r>
        <w:rPr>
          <w:sz w:val="16"/>
          <w:szCs w:val="16"/>
        </w:rPr>
        <w:t xml:space="preserve"> </w:t>
      </w:r>
      <w:r w:rsidRPr="00F55C52">
        <w:rPr>
          <w:iCs/>
          <w:sz w:val="16"/>
          <w:szCs w:val="16"/>
          <w:shd w:val="clear" w:color="auto" w:fill="FFFFFF"/>
        </w:rPr>
        <w:t xml:space="preserve">// Сайт Организации Объединённых Наций. </w:t>
      </w:r>
    </w:p>
    <w:p w:rsidR="005049AA" w:rsidRPr="000016F5" w:rsidRDefault="005049AA" w:rsidP="0079128D">
      <w:pPr>
        <w:jc w:val="both"/>
        <w:rPr>
          <w:sz w:val="16"/>
          <w:szCs w:val="16"/>
          <w:lang w:val="en-US"/>
        </w:rPr>
      </w:pPr>
      <w:r w:rsidRPr="00F55C52">
        <w:rPr>
          <w:sz w:val="16"/>
          <w:szCs w:val="16"/>
          <w:lang w:val="en-US"/>
        </w:rPr>
        <w:t>URL</w:t>
      </w:r>
      <w:r w:rsidRPr="003A3304">
        <w:rPr>
          <w:sz w:val="16"/>
          <w:szCs w:val="16"/>
          <w:lang w:val="en-US"/>
        </w:rPr>
        <w:t>: https://www.un.org/ru/documents/decl_conv/conventions/mental_helth_care.shtml</w:t>
      </w:r>
      <w:r w:rsidRPr="000016F5">
        <w:rPr>
          <w:sz w:val="16"/>
          <w:szCs w:val="16"/>
          <w:lang w:val="en-US"/>
        </w:rPr>
        <w:t>.</w:t>
      </w:r>
    </w:p>
    <w:p w:rsidR="005049AA" w:rsidRPr="003A3304" w:rsidRDefault="005049AA" w:rsidP="0079128D">
      <w:pPr>
        <w:pStyle w:val="a3"/>
        <w:rPr>
          <w:lang w:val="en-US"/>
        </w:rPr>
      </w:pPr>
    </w:p>
  </w:footnote>
  <w:footnote w:id="47">
    <w:p w:rsidR="005049AA" w:rsidRDefault="005049AA" w:rsidP="0079128D">
      <w:pPr>
        <w:jc w:val="both"/>
        <w:rPr>
          <w:sz w:val="16"/>
          <w:szCs w:val="16"/>
        </w:rPr>
      </w:pPr>
      <w:r w:rsidRPr="00DE5CAA">
        <w:rPr>
          <w:rStyle w:val="a5"/>
          <w:sz w:val="16"/>
          <w:szCs w:val="16"/>
        </w:rPr>
        <w:footnoteRef/>
      </w:r>
      <w:r w:rsidRPr="00DE5CAA">
        <w:rPr>
          <w:sz w:val="16"/>
          <w:szCs w:val="16"/>
        </w:rPr>
        <w:t xml:space="preserve"> CCPR/C/KAZ/CO/2: Комитет по правам человека - </w:t>
      </w:r>
      <w:r>
        <w:rPr>
          <w:sz w:val="16"/>
          <w:szCs w:val="16"/>
        </w:rPr>
        <w:t>З</w:t>
      </w:r>
      <w:r w:rsidRPr="00DE5CAA">
        <w:rPr>
          <w:sz w:val="16"/>
          <w:szCs w:val="16"/>
        </w:rPr>
        <w:t xml:space="preserve">аключительные замечания по второму периодическому докладу Казахстана // Сайт </w:t>
      </w:r>
      <w:r w:rsidRPr="00E50E6E">
        <w:rPr>
          <w:sz w:val="16"/>
          <w:szCs w:val="16"/>
        </w:rPr>
        <w:t>Управления Верховного комиссара ООН по правам человека.</w:t>
      </w:r>
    </w:p>
    <w:p w:rsidR="005049AA" w:rsidRPr="000016F5" w:rsidRDefault="005049AA" w:rsidP="0079128D">
      <w:pPr>
        <w:jc w:val="both"/>
        <w:rPr>
          <w:sz w:val="16"/>
          <w:szCs w:val="16"/>
        </w:rPr>
      </w:pPr>
      <w:r w:rsidRPr="00E50E6E">
        <w:rPr>
          <w:sz w:val="16"/>
          <w:szCs w:val="16"/>
          <w:lang w:val="en-US"/>
        </w:rPr>
        <w:t>URL</w:t>
      </w:r>
      <w:r w:rsidRPr="00E50E6E">
        <w:rPr>
          <w:sz w:val="16"/>
          <w:szCs w:val="16"/>
        </w:rPr>
        <w:t>:</w:t>
      </w:r>
      <w:r w:rsidRPr="00E50E6E">
        <w:rPr>
          <w:sz w:val="16"/>
          <w:szCs w:val="16"/>
          <w:lang w:val="en-US"/>
        </w:rPr>
        <w:t>http</w:t>
      </w:r>
      <w:r w:rsidRPr="00E50E6E">
        <w:rPr>
          <w:sz w:val="16"/>
          <w:szCs w:val="16"/>
        </w:rPr>
        <w:t>://</w:t>
      </w:r>
      <w:proofErr w:type="spellStart"/>
      <w:r w:rsidRPr="00E50E6E">
        <w:rPr>
          <w:sz w:val="16"/>
          <w:szCs w:val="16"/>
          <w:lang w:val="en-US"/>
        </w:rPr>
        <w:t>tbinternet</w:t>
      </w:r>
      <w:proofErr w:type="spellEnd"/>
      <w:r w:rsidRPr="00E50E6E">
        <w:rPr>
          <w:sz w:val="16"/>
          <w:szCs w:val="16"/>
        </w:rPr>
        <w:t>.</w:t>
      </w:r>
      <w:proofErr w:type="spellStart"/>
      <w:r w:rsidRPr="00E50E6E">
        <w:rPr>
          <w:sz w:val="16"/>
          <w:szCs w:val="16"/>
          <w:lang w:val="en-US"/>
        </w:rPr>
        <w:t>ohchr</w:t>
      </w:r>
      <w:proofErr w:type="spellEnd"/>
      <w:r w:rsidRPr="00E50E6E">
        <w:rPr>
          <w:sz w:val="16"/>
          <w:szCs w:val="16"/>
        </w:rPr>
        <w:t>.</w:t>
      </w:r>
      <w:r w:rsidRPr="00E50E6E">
        <w:rPr>
          <w:sz w:val="16"/>
          <w:szCs w:val="16"/>
          <w:lang w:val="en-US"/>
        </w:rPr>
        <w:t>org</w:t>
      </w:r>
      <w:r w:rsidRPr="00E50E6E">
        <w:rPr>
          <w:sz w:val="16"/>
          <w:szCs w:val="16"/>
        </w:rPr>
        <w:t>/_</w:t>
      </w:r>
      <w:r w:rsidRPr="00E50E6E">
        <w:rPr>
          <w:sz w:val="16"/>
          <w:szCs w:val="16"/>
          <w:lang w:val="en-US"/>
        </w:rPr>
        <w:t>layouts</w:t>
      </w:r>
      <w:r w:rsidRPr="00E50E6E">
        <w:rPr>
          <w:sz w:val="16"/>
          <w:szCs w:val="16"/>
        </w:rPr>
        <w:t>/</w:t>
      </w:r>
      <w:proofErr w:type="spellStart"/>
      <w:r w:rsidRPr="00E50E6E">
        <w:rPr>
          <w:sz w:val="16"/>
          <w:szCs w:val="16"/>
          <w:lang w:val="en-US"/>
        </w:rPr>
        <w:t>treatybodyexternal</w:t>
      </w:r>
      <w:proofErr w:type="spellEnd"/>
      <w:r w:rsidRPr="00E50E6E">
        <w:rPr>
          <w:sz w:val="16"/>
          <w:szCs w:val="16"/>
        </w:rPr>
        <w:t>/</w:t>
      </w:r>
      <w:r w:rsidRPr="00E50E6E">
        <w:rPr>
          <w:sz w:val="16"/>
          <w:szCs w:val="16"/>
          <w:lang w:val="en-US"/>
        </w:rPr>
        <w:t>Download</w:t>
      </w:r>
      <w:r w:rsidRPr="00E50E6E">
        <w:rPr>
          <w:sz w:val="16"/>
          <w:szCs w:val="16"/>
        </w:rPr>
        <w:t>.</w:t>
      </w:r>
      <w:proofErr w:type="spellStart"/>
      <w:r w:rsidRPr="00E50E6E">
        <w:rPr>
          <w:sz w:val="16"/>
          <w:szCs w:val="16"/>
          <w:lang w:val="en-US"/>
        </w:rPr>
        <w:t>aspx</w:t>
      </w:r>
      <w:proofErr w:type="spellEnd"/>
      <w:r w:rsidRPr="00E50E6E">
        <w:rPr>
          <w:sz w:val="16"/>
          <w:szCs w:val="16"/>
        </w:rPr>
        <w:t>?</w:t>
      </w:r>
      <w:proofErr w:type="spellStart"/>
      <w:r w:rsidRPr="00E50E6E">
        <w:rPr>
          <w:sz w:val="16"/>
          <w:szCs w:val="16"/>
          <w:lang w:val="en-US"/>
        </w:rPr>
        <w:t>symbolno</w:t>
      </w:r>
      <w:proofErr w:type="spellEnd"/>
      <w:r w:rsidRPr="00E50E6E">
        <w:rPr>
          <w:sz w:val="16"/>
          <w:szCs w:val="16"/>
        </w:rPr>
        <w:t>=</w:t>
      </w:r>
      <w:r w:rsidRPr="00E50E6E">
        <w:rPr>
          <w:sz w:val="16"/>
          <w:szCs w:val="16"/>
          <w:lang w:val="en-US"/>
        </w:rPr>
        <w:t>CCPR</w:t>
      </w:r>
      <w:r w:rsidRPr="00E50E6E">
        <w:rPr>
          <w:sz w:val="16"/>
          <w:szCs w:val="16"/>
        </w:rPr>
        <w:t>/</w:t>
      </w:r>
      <w:r w:rsidRPr="00E50E6E">
        <w:rPr>
          <w:sz w:val="16"/>
          <w:szCs w:val="16"/>
          <w:lang w:val="en-US"/>
        </w:rPr>
        <w:t>C</w:t>
      </w:r>
      <w:r w:rsidRPr="00E50E6E">
        <w:rPr>
          <w:sz w:val="16"/>
          <w:szCs w:val="16"/>
        </w:rPr>
        <w:t>/</w:t>
      </w:r>
      <w:r w:rsidRPr="00E50E6E">
        <w:rPr>
          <w:sz w:val="16"/>
          <w:szCs w:val="16"/>
          <w:lang w:val="en-US"/>
        </w:rPr>
        <w:t>KAZ</w:t>
      </w:r>
      <w:r w:rsidRPr="00E50E6E">
        <w:rPr>
          <w:sz w:val="16"/>
          <w:szCs w:val="16"/>
        </w:rPr>
        <w:t>/</w:t>
      </w:r>
      <w:r w:rsidRPr="00E50E6E">
        <w:rPr>
          <w:sz w:val="16"/>
          <w:szCs w:val="16"/>
          <w:lang w:val="en-US"/>
        </w:rPr>
        <w:t>CO</w:t>
      </w:r>
      <w:r w:rsidRPr="00E50E6E">
        <w:rPr>
          <w:sz w:val="16"/>
          <w:szCs w:val="16"/>
        </w:rPr>
        <w:t>/2&amp;</w:t>
      </w:r>
      <w:r w:rsidRPr="00E50E6E">
        <w:rPr>
          <w:sz w:val="16"/>
          <w:szCs w:val="16"/>
          <w:lang w:val="en-US"/>
        </w:rPr>
        <w:t>Lang</w:t>
      </w:r>
      <w:r w:rsidRPr="00E50E6E">
        <w:rPr>
          <w:sz w:val="16"/>
          <w:szCs w:val="16"/>
        </w:rPr>
        <w:t>=</w:t>
      </w:r>
      <w:r w:rsidRPr="00E50E6E">
        <w:rPr>
          <w:sz w:val="16"/>
          <w:szCs w:val="16"/>
          <w:lang w:val="en-US"/>
        </w:rPr>
        <w:t>Ru</w:t>
      </w:r>
      <w:r>
        <w:rPr>
          <w:sz w:val="16"/>
          <w:szCs w:val="16"/>
        </w:rPr>
        <w:t>.</w:t>
      </w:r>
    </w:p>
  </w:footnote>
  <w:footnote w:id="48">
    <w:p w:rsidR="005049AA" w:rsidRPr="0002096C" w:rsidRDefault="005049AA" w:rsidP="000966D9">
      <w:pPr>
        <w:jc w:val="both"/>
        <w:rPr>
          <w:sz w:val="16"/>
          <w:szCs w:val="16"/>
        </w:rPr>
      </w:pPr>
      <w:r w:rsidRPr="000966D9">
        <w:rPr>
          <w:rStyle w:val="a5"/>
          <w:sz w:val="16"/>
          <w:szCs w:val="16"/>
        </w:rPr>
        <w:footnoteRef/>
      </w:r>
      <w:r w:rsidRPr="000966D9">
        <w:rPr>
          <w:sz w:val="16"/>
          <w:szCs w:val="16"/>
        </w:rPr>
        <w:t xml:space="preserve"> A/HRC/28/10. Доклад Рабочей группы по </w:t>
      </w:r>
      <w:r>
        <w:rPr>
          <w:sz w:val="16"/>
          <w:szCs w:val="16"/>
        </w:rPr>
        <w:t>У</w:t>
      </w:r>
      <w:r w:rsidRPr="000966D9">
        <w:rPr>
          <w:sz w:val="16"/>
          <w:szCs w:val="16"/>
        </w:rPr>
        <w:t xml:space="preserve">ниверсальному периодическому обзору. Казахстан (2014 год) </w:t>
      </w:r>
      <w:r w:rsidRPr="000966D9">
        <w:rPr>
          <w:iCs/>
          <w:sz w:val="16"/>
          <w:szCs w:val="16"/>
          <w:shd w:val="clear" w:color="auto" w:fill="FFFFFF"/>
        </w:rPr>
        <w:t xml:space="preserve">// Сайт Организации Объединённых Наций. </w:t>
      </w:r>
      <w:r w:rsidRPr="000966D9">
        <w:rPr>
          <w:sz w:val="16"/>
          <w:szCs w:val="16"/>
          <w:lang w:val="en-US"/>
        </w:rPr>
        <w:t>URL</w:t>
      </w:r>
      <w:r w:rsidRPr="0002096C">
        <w:rPr>
          <w:sz w:val="16"/>
          <w:szCs w:val="16"/>
        </w:rPr>
        <w:t xml:space="preserve">: </w:t>
      </w:r>
      <w:r w:rsidRPr="000966D9">
        <w:rPr>
          <w:sz w:val="16"/>
          <w:szCs w:val="16"/>
          <w:lang w:val="en-US"/>
        </w:rPr>
        <w:t>https</w:t>
      </w:r>
      <w:r w:rsidRPr="0002096C">
        <w:rPr>
          <w:sz w:val="16"/>
          <w:szCs w:val="16"/>
        </w:rPr>
        <w:t>://</w:t>
      </w:r>
      <w:r w:rsidRPr="000966D9">
        <w:rPr>
          <w:sz w:val="16"/>
          <w:szCs w:val="16"/>
          <w:lang w:val="en-US"/>
        </w:rPr>
        <w:t>documents</w:t>
      </w:r>
      <w:r w:rsidRPr="0002096C">
        <w:rPr>
          <w:sz w:val="16"/>
          <w:szCs w:val="16"/>
        </w:rPr>
        <w:t>.</w:t>
      </w:r>
      <w:r w:rsidRPr="000966D9">
        <w:rPr>
          <w:sz w:val="16"/>
          <w:szCs w:val="16"/>
          <w:lang w:val="en-US"/>
        </w:rPr>
        <w:t>un</w:t>
      </w:r>
      <w:r w:rsidRPr="0002096C">
        <w:rPr>
          <w:sz w:val="16"/>
          <w:szCs w:val="16"/>
        </w:rPr>
        <w:t>.</w:t>
      </w:r>
      <w:r w:rsidRPr="000966D9">
        <w:rPr>
          <w:sz w:val="16"/>
          <w:szCs w:val="16"/>
          <w:lang w:val="en-US"/>
        </w:rPr>
        <w:t>org</w:t>
      </w:r>
      <w:r w:rsidRPr="0002096C">
        <w:rPr>
          <w:sz w:val="16"/>
          <w:szCs w:val="16"/>
        </w:rPr>
        <w:t>/</w:t>
      </w:r>
      <w:r w:rsidRPr="000966D9">
        <w:rPr>
          <w:sz w:val="16"/>
          <w:szCs w:val="16"/>
          <w:lang w:val="en-US"/>
        </w:rPr>
        <w:t>doc</w:t>
      </w:r>
      <w:r w:rsidRPr="0002096C">
        <w:rPr>
          <w:sz w:val="16"/>
          <w:szCs w:val="16"/>
        </w:rPr>
        <w:t>/</w:t>
      </w:r>
      <w:proofErr w:type="spellStart"/>
      <w:r w:rsidRPr="000966D9">
        <w:rPr>
          <w:sz w:val="16"/>
          <w:szCs w:val="16"/>
          <w:lang w:val="en-US"/>
        </w:rPr>
        <w:t>undoc</w:t>
      </w:r>
      <w:proofErr w:type="spellEnd"/>
      <w:r w:rsidRPr="0002096C">
        <w:rPr>
          <w:sz w:val="16"/>
          <w:szCs w:val="16"/>
        </w:rPr>
        <w:t>/</w:t>
      </w:r>
      <w:r w:rsidRPr="000966D9">
        <w:rPr>
          <w:sz w:val="16"/>
          <w:szCs w:val="16"/>
          <w:lang w:val="en-US"/>
        </w:rPr>
        <w:t>gen</w:t>
      </w:r>
      <w:r w:rsidRPr="0002096C">
        <w:rPr>
          <w:sz w:val="16"/>
          <w:szCs w:val="16"/>
        </w:rPr>
        <w:t>/</w:t>
      </w:r>
      <w:r w:rsidRPr="000966D9">
        <w:rPr>
          <w:sz w:val="16"/>
          <w:szCs w:val="16"/>
          <w:lang w:val="en-US"/>
        </w:rPr>
        <w:t>g</w:t>
      </w:r>
      <w:r w:rsidRPr="0002096C">
        <w:rPr>
          <w:sz w:val="16"/>
          <w:szCs w:val="16"/>
        </w:rPr>
        <w:t>14/239/56/</w:t>
      </w:r>
      <w:r w:rsidRPr="000966D9">
        <w:rPr>
          <w:sz w:val="16"/>
          <w:szCs w:val="16"/>
          <w:lang w:val="en-US"/>
        </w:rPr>
        <w:t>pdf</w:t>
      </w:r>
      <w:r w:rsidRPr="0002096C">
        <w:rPr>
          <w:sz w:val="16"/>
          <w:szCs w:val="16"/>
        </w:rPr>
        <w:t>/</w:t>
      </w:r>
      <w:r w:rsidRPr="000966D9">
        <w:rPr>
          <w:sz w:val="16"/>
          <w:szCs w:val="16"/>
          <w:lang w:val="en-US"/>
        </w:rPr>
        <w:t>g</w:t>
      </w:r>
      <w:r w:rsidRPr="0002096C">
        <w:rPr>
          <w:sz w:val="16"/>
          <w:szCs w:val="16"/>
        </w:rPr>
        <w:t>1423956.</w:t>
      </w:r>
      <w:r w:rsidRPr="000966D9">
        <w:rPr>
          <w:sz w:val="16"/>
          <w:szCs w:val="16"/>
          <w:lang w:val="en-US"/>
        </w:rPr>
        <w:t>pdf</w:t>
      </w:r>
      <w:r w:rsidRPr="0002096C">
        <w:rPr>
          <w:sz w:val="16"/>
          <w:szCs w:val="16"/>
        </w:rPr>
        <w:t>.</w:t>
      </w:r>
    </w:p>
  </w:footnote>
  <w:footnote w:id="49">
    <w:p w:rsidR="005049AA" w:rsidRDefault="005049AA" w:rsidP="000966D9">
      <w:pPr>
        <w:jc w:val="both"/>
        <w:rPr>
          <w:iCs/>
          <w:sz w:val="16"/>
          <w:szCs w:val="16"/>
        </w:rPr>
      </w:pPr>
      <w:r w:rsidRPr="000966D9">
        <w:rPr>
          <w:rStyle w:val="a5"/>
          <w:sz w:val="16"/>
          <w:szCs w:val="16"/>
        </w:rPr>
        <w:footnoteRef/>
      </w:r>
      <w:r w:rsidRPr="000966D9">
        <w:rPr>
          <w:sz w:val="16"/>
          <w:szCs w:val="16"/>
        </w:rPr>
        <w:t xml:space="preserve"> Кодекс Республики Казахстан от 4 июля 2014 года № 231-V ЗРК. Уголовно-процессуальный кодекс Республики Казахстан (с изменениями и дополнениями от 22.11.2024 г.) </w:t>
      </w:r>
      <w:r w:rsidRPr="000966D9">
        <w:rPr>
          <w:iCs/>
          <w:sz w:val="16"/>
          <w:szCs w:val="16"/>
        </w:rPr>
        <w:t>// Информационно-правовая система нормативных правовых актов Республики Казахстан «</w:t>
      </w:r>
      <w:r w:rsidRPr="000966D9">
        <w:rPr>
          <w:iCs/>
          <w:sz w:val="16"/>
          <w:szCs w:val="16"/>
          <w:lang w:val="kk-KZ"/>
        </w:rPr>
        <w:t>Әділет</w:t>
      </w:r>
      <w:r w:rsidRPr="000966D9">
        <w:rPr>
          <w:iCs/>
          <w:sz w:val="16"/>
          <w:szCs w:val="16"/>
        </w:rPr>
        <w:t xml:space="preserve">». </w:t>
      </w:r>
    </w:p>
    <w:p w:rsidR="005049AA" w:rsidRPr="000016F5" w:rsidRDefault="005049AA" w:rsidP="000966D9">
      <w:pPr>
        <w:jc w:val="both"/>
        <w:rPr>
          <w:sz w:val="16"/>
          <w:szCs w:val="16"/>
          <w:lang w:val="en-US"/>
        </w:rPr>
      </w:pPr>
      <w:r w:rsidRPr="000966D9">
        <w:rPr>
          <w:rStyle w:val="s3"/>
          <w:rFonts w:eastAsia="Times New Roman"/>
          <w:i w:val="0"/>
          <w:color w:val="auto"/>
          <w:sz w:val="16"/>
          <w:szCs w:val="16"/>
          <w:lang w:val="en-US"/>
        </w:rPr>
        <w:t>URL: https://adilet.zan.kz/rus/docs/K1400000231</w:t>
      </w:r>
      <w:r w:rsidRPr="000016F5">
        <w:rPr>
          <w:rStyle w:val="s3"/>
          <w:rFonts w:eastAsia="Times New Roman"/>
          <w:i w:val="0"/>
          <w:color w:val="auto"/>
          <w:sz w:val="16"/>
          <w:szCs w:val="16"/>
          <w:lang w:val="en-US"/>
        </w:rPr>
        <w:t>.</w:t>
      </w:r>
    </w:p>
  </w:footnote>
  <w:footnote w:id="50">
    <w:p w:rsidR="005049AA" w:rsidRDefault="005049AA" w:rsidP="000966D9">
      <w:pPr>
        <w:pStyle w:val="a3"/>
        <w:jc w:val="both"/>
        <w:rPr>
          <w:rFonts w:ascii="Times New Roman" w:hAnsi="Times New Roman"/>
          <w:sz w:val="16"/>
          <w:szCs w:val="16"/>
        </w:rPr>
      </w:pPr>
      <w:r w:rsidRPr="000966D9">
        <w:rPr>
          <w:rStyle w:val="a5"/>
          <w:rFonts w:ascii="Times New Roman" w:hAnsi="Times New Roman"/>
          <w:sz w:val="16"/>
          <w:szCs w:val="16"/>
        </w:rPr>
        <w:footnoteRef/>
      </w:r>
      <w:r w:rsidRPr="000966D9">
        <w:rPr>
          <w:rFonts w:ascii="Times New Roman" w:hAnsi="Times New Roman"/>
          <w:sz w:val="16"/>
          <w:szCs w:val="16"/>
        </w:rPr>
        <w:t xml:space="preserve"> Кодекс Республики Казахстан от 7 июля 2020 года № 360-VI ЗРК «О здоровье народа и системе здравоохранения» (с изменениями и дополнениями от 24.11.2024 г.) // Информационно-правовая система нормативных правовых актов Республики Казахстан «</w:t>
      </w:r>
      <w:proofErr w:type="spellStart"/>
      <w:r w:rsidRPr="000966D9">
        <w:rPr>
          <w:rFonts w:ascii="Times New Roman" w:hAnsi="Times New Roman"/>
          <w:sz w:val="16"/>
          <w:szCs w:val="16"/>
        </w:rPr>
        <w:t>Әділет</w:t>
      </w:r>
      <w:proofErr w:type="spellEnd"/>
      <w:r w:rsidRPr="000966D9">
        <w:rPr>
          <w:rFonts w:ascii="Times New Roman" w:hAnsi="Times New Roman"/>
          <w:sz w:val="16"/>
          <w:szCs w:val="16"/>
        </w:rPr>
        <w:t xml:space="preserve">». </w:t>
      </w:r>
    </w:p>
    <w:p w:rsidR="005049AA" w:rsidRPr="000016F5" w:rsidRDefault="005049AA" w:rsidP="000966D9">
      <w:pPr>
        <w:pStyle w:val="a3"/>
        <w:jc w:val="both"/>
        <w:rPr>
          <w:lang w:val="en-US"/>
        </w:rPr>
      </w:pPr>
      <w:r w:rsidRPr="000966D9">
        <w:rPr>
          <w:rFonts w:ascii="Times New Roman" w:hAnsi="Times New Roman"/>
          <w:sz w:val="16"/>
          <w:szCs w:val="16"/>
          <w:lang w:val="en-US"/>
        </w:rPr>
        <w:t>URL: https://adilet.zan.kz/rus/docs/K2000000360</w:t>
      </w:r>
      <w:r w:rsidRPr="000016F5">
        <w:rPr>
          <w:rFonts w:ascii="Times New Roman" w:hAnsi="Times New Roman"/>
          <w:sz w:val="16"/>
          <w:szCs w:val="16"/>
          <w:lang w:val="en-US"/>
        </w:rPr>
        <w:t>.</w:t>
      </w:r>
    </w:p>
  </w:footnote>
  <w:footnote w:id="51">
    <w:p w:rsidR="005049AA" w:rsidRPr="0002096C" w:rsidRDefault="005049AA" w:rsidP="000966D9">
      <w:pPr>
        <w:pStyle w:val="a3"/>
        <w:jc w:val="both"/>
        <w:rPr>
          <w:rFonts w:ascii="Times New Roman" w:hAnsi="Times New Roman"/>
          <w:sz w:val="16"/>
          <w:szCs w:val="16"/>
        </w:rPr>
      </w:pPr>
      <w:r w:rsidRPr="000966D9">
        <w:rPr>
          <w:rStyle w:val="a5"/>
          <w:rFonts w:ascii="Times New Roman" w:hAnsi="Times New Roman"/>
          <w:sz w:val="16"/>
          <w:szCs w:val="16"/>
        </w:rPr>
        <w:footnoteRef/>
      </w:r>
      <w:r w:rsidRPr="0002096C">
        <w:rPr>
          <w:rFonts w:ascii="Times New Roman" w:hAnsi="Times New Roman"/>
          <w:sz w:val="16"/>
          <w:szCs w:val="16"/>
        </w:rPr>
        <w:t xml:space="preserve"> </w:t>
      </w:r>
      <w:r w:rsidRPr="000966D9">
        <w:rPr>
          <w:rFonts w:ascii="Times New Roman" w:hAnsi="Times New Roman"/>
          <w:sz w:val="16"/>
          <w:szCs w:val="16"/>
          <w:lang w:val="en-US"/>
        </w:rPr>
        <w:t>A</w:t>
      </w:r>
      <w:r w:rsidRPr="0002096C">
        <w:rPr>
          <w:rFonts w:ascii="Times New Roman" w:hAnsi="Times New Roman"/>
          <w:sz w:val="16"/>
          <w:szCs w:val="16"/>
        </w:rPr>
        <w:t>/</w:t>
      </w:r>
      <w:r w:rsidRPr="000966D9">
        <w:rPr>
          <w:rFonts w:ascii="Times New Roman" w:hAnsi="Times New Roman"/>
          <w:sz w:val="16"/>
          <w:szCs w:val="16"/>
          <w:lang w:val="en-US"/>
        </w:rPr>
        <w:t>HRC</w:t>
      </w:r>
      <w:r w:rsidRPr="0002096C">
        <w:rPr>
          <w:rFonts w:ascii="Times New Roman" w:hAnsi="Times New Roman"/>
          <w:sz w:val="16"/>
          <w:szCs w:val="16"/>
        </w:rPr>
        <w:t xml:space="preserve">/43/10. </w:t>
      </w:r>
      <w:r w:rsidRPr="000966D9">
        <w:rPr>
          <w:rFonts w:ascii="Times New Roman" w:hAnsi="Times New Roman"/>
          <w:sz w:val="16"/>
          <w:szCs w:val="16"/>
        </w:rPr>
        <w:t xml:space="preserve">Доклад Рабочей группы по </w:t>
      </w:r>
      <w:r>
        <w:rPr>
          <w:rFonts w:ascii="Times New Roman" w:hAnsi="Times New Roman"/>
          <w:sz w:val="16"/>
          <w:szCs w:val="16"/>
        </w:rPr>
        <w:t>У</w:t>
      </w:r>
      <w:r w:rsidRPr="000966D9">
        <w:rPr>
          <w:rFonts w:ascii="Times New Roman" w:hAnsi="Times New Roman"/>
          <w:sz w:val="16"/>
          <w:szCs w:val="16"/>
        </w:rPr>
        <w:t xml:space="preserve">ниверсальному периодическому обзору. Казахстан (2019 год) </w:t>
      </w:r>
      <w:r w:rsidRPr="000966D9">
        <w:rPr>
          <w:rFonts w:ascii="Times New Roman" w:hAnsi="Times New Roman"/>
          <w:iCs/>
          <w:sz w:val="16"/>
          <w:szCs w:val="16"/>
          <w:shd w:val="clear" w:color="auto" w:fill="FFFFFF"/>
        </w:rPr>
        <w:t xml:space="preserve">// Сайт Организации Объединённых Наций. </w:t>
      </w:r>
      <w:r w:rsidRPr="000966D9">
        <w:rPr>
          <w:rFonts w:ascii="Times New Roman" w:hAnsi="Times New Roman"/>
          <w:sz w:val="16"/>
          <w:szCs w:val="16"/>
          <w:lang w:val="en-US"/>
        </w:rPr>
        <w:t>URL</w:t>
      </w:r>
      <w:r w:rsidRPr="0002096C">
        <w:rPr>
          <w:rFonts w:ascii="Times New Roman" w:hAnsi="Times New Roman"/>
          <w:sz w:val="16"/>
          <w:szCs w:val="16"/>
        </w:rPr>
        <w:t xml:space="preserve">: </w:t>
      </w:r>
      <w:r w:rsidRPr="000966D9">
        <w:rPr>
          <w:rFonts w:ascii="Times New Roman" w:hAnsi="Times New Roman"/>
          <w:sz w:val="16"/>
          <w:szCs w:val="16"/>
          <w:lang w:val="en-US"/>
        </w:rPr>
        <w:t>https</w:t>
      </w:r>
      <w:r w:rsidRPr="0002096C">
        <w:rPr>
          <w:rFonts w:ascii="Times New Roman" w:hAnsi="Times New Roman"/>
          <w:sz w:val="16"/>
          <w:szCs w:val="16"/>
        </w:rPr>
        <w:t>://</w:t>
      </w:r>
      <w:r w:rsidRPr="000966D9">
        <w:rPr>
          <w:rFonts w:ascii="Times New Roman" w:hAnsi="Times New Roman"/>
          <w:sz w:val="16"/>
          <w:szCs w:val="16"/>
          <w:lang w:val="en-US"/>
        </w:rPr>
        <w:t>documents</w:t>
      </w:r>
      <w:r w:rsidRPr="0002096C">
        <w:rPr>
          <w:rFonts w:ascii="Times New Roman" w:hAnsi="Times New Roman"/>
          <w:sz w:val="16"/>
          <w:szCs w:val="16"/>
        </w:rPr>
        <w:t>.</w:t>
      </w:r>
      <w:r w:rsidRPr="000966D9">
        <w:rPr>
          <w:rFonts w:ascii="Times New Roman" w:hAnsi="Times New Roman"/>
          <w:sz w:val="16"/>
          <w:szCs w:val="16"/>
          <w:lang w:val="en-US"/>
        </w:rPr>
        <w:t>un</w:t>
      </w:r>
      <w:r w:rsidRPr="0002096C">
        <w:rPr>
          <w:rFonts w:ascii="Times New Roman" w:hAnsi="Times New Roman"/>
          <w:sz w:val="16"/>
          <w:szCs w:val="16"/>
        </w:rPr>
        <w:t>.</w:t>
      </w:r>
      <w:r w:rsidRPr="000966D9">
        <w:rPr>
          <w:rFonts w:ascii="Times New Roman" w:hAnsi="Times New Roman"/>
          <w:sz w:val="16"/>
          <w:szCs w:val="16"/>
          <w:lang w:val="en-US"/>
        </w:rPr>
        <w:t>org</w:t>
      </w:r>
      <w:r w:rsidRPr="0002096C">
        <w:rPr>
          <w:rFonts w:ascii="Times New Roman" w:hAnsi="Times New Roman"/>
          <w:sz w:val="16"/>
          <w:szCs w:val="16"/>
        </w:rPr>
        <w:t>/</w:t>
      </w:r>
      <w:r w:rsidRPr="000966D9">
        <w:rPr>
          <w:rFonts w:ascii="Times New Roman" w:hAnsi="Times New Roman"/>
          <w:sz w:val="16"/>
          <w:szCs w:val="16"/>
          <w:lang w:val="en-US"/>
        </w:rPr>
        <w:t>doc</w:t>
      </w:r>
      <w:r w:rsidRPr="0002096C">
        <w:rPr>
          <w:rFonts w:ascii="Times New Roman" w:hAnsi="Times New Roman"/>
          <w:sz w:val="16"/>
          <w:szCs w:val="16"/>
        </w:rPr>
        <w:t>/</w:t>
      </w:r>
      <w:proofErr w:type="spellStart"/>
      <w:r w:rsidRPr="000966D9">
        <w:rPr>
          <w:rFonts w:ascii="Times New Roman" w:hAnsi="Times New Roman"/>
          <w:sz w:val="16"/>
          <w:szCs w:val="16"/>
          <w:lang w:val="en-US"/>
        </w:rPr>
        <w:t>undoc</w:t>
      </w:r>
      <w:proofErr w:type="spellEnd"/>
      <w:r w:rsidRPr="0002096C">
        <w:rPr>
          <w:rFonts w:ascii="Times New Roman" w:hAnsi="Times New Roman"/>
          <w:sz w:val="16"/>
          <w:szCs w:val="16"/>
        </w:rPr>
        <w:t>/</w:t>
      </w:r>
      <w:r w:rsidRPr="000966D9">
        <w:rPr>
          <w:rFonts w:ascii="Times New Roman" w:hAnsi="Times New Roman"/>
          <w:sz w:val="16"/>
          <w:szCs w:val="16"/>
          <w:lang w:val="en-US"/>
        </w:rPr>
        <w:t>gen</w:t>
      </w:r>
      <w:r w:rsidRPr="0002096C">
        <w:rPr>
          <w:rFonts w:ascii="Times New Roman" w:hAnsi="Times New Roman"/>
          <w:sz w:val="16"/>
          <w:szCs w:val="16"/>
        </w:rPr>
        <w:t>/</w:t>
      </w:r>
      <w:r w:rsidRPr="000966D9">
        <w:rPr>
          <w:rFonts w:ascii="Times New Roman" w:hAnsi="Times New Roman"/>
          <w:sz w:val="16"/>
          <w:szCs w:val="16"/>
          <w:lang w:val="en-US"/>
        </w:rPr>
        <w:t>g</w:t>
      </w:r>
      <w:r w:rsidRPr="0002096C">
        <w:rPr>
          <w:rFonts w:ascii="Times New Roman" w:hAnsi="Times New Roman"/>
          <w:sz w:val="16"/>
          <w:szCs w:val="16"/>
        </w:rPr>
        <w:t>19/351/53/</w:t>
      </w:r>
      <w:r w:rsidRPr="000966D9">
        <w:rPr>
          <w:rFonts w:ascii="Times New Roman" w:hAnsi="Times New Roman"/>
          <w:sz w:val="16"/>
          <w:szCs w:val="16"/>
          <w:lang w:val="en-US"/>
        </w:rPr>
        <w:t>pdf</w:t>
      </w:r>
      <w:r w:rsidRPr="0002096C">
        <w:rPr>
          <w:rFonts w:ascii="Times New Roman" w:hAnsi="Times New Roman"/>
          <w:sz w:val="16"/>
          <w:szCs w:val="16"/>
        </w:rPr>
        <w:t>/</w:t>
      </w:r>
      <w:r w:rsidRPr="000966D9">
        <w:rPr>
          <w:rFonts w:ascii="Times New Roman" w:hAnsi="Times New Roman"/>
          <w:sz w:val="16"/>
          <w:szCs w:val="16"/>
          <w:lang w:val="en-US"/>
        </w:rPr>
        <w:t>g</w:t>
      </w:r>
      <w:r w:rsidRPr="0002096C">
        <w:rPr>
          <w:rFonts w:ascii="Times New Roman" w:hAnsi="Times New Roman"/>
          <w:sz w:val="16"/>
          <w:szCs w:val="16"/>
        </w:rPr>
        <w:t>1935153.</w:t>
      </w:r>
      <w:r w:rsidRPr="000966D9">
        <w:rPr>
          <w:rFonts w:ascii="Times New Roman" w:hAnsi="Times New Roman"/>
          <w:sz w:val="16"/>
          <w:szCs w:val="16"/>
          <w:lang w:val="en-US"/>
        </w:rPr>
        <w:t>pdf</w:t>
      </w:r>
      <w:r w:rsidRPr="0002096C">
        <w:rPr>
          <w:rFonts w:ascii="Times New Roman" w:hAnsi="Times New Roman"/>
          <w:sz w:val="16"/>
          <w:szCs w:val="16"/>
        </w:rPr>
        <w:t>.</w:t>
      </w:r>
    </w:p>
  </w:footnote>
  <w:footnote w:id="52">
    <w:p w:rsidR="005049AA" w:rsidRPr="000966D9" w:rsidRDefault="005049AA" w:rsidP="000966D9">
      <w:pPr>
        <w:pStyle w:val="a3"/>
        <w:jc w:val="both"/>
        <w:rPr>
          <w:rFonts w:ascii="Times New Roman" w:hAnsi="Times New Roman"/>
          <w:sz w:val="16"/>
          <w:szCs w:val="16"/>
        </w:rPr>
      </w:pPr>
      <w:r w:rsidRPr="000966D9">
        <w:rPr>
          <w:rStyle w:val="a5"/>
          <w:rFonts w:ascii="Times New Roman" w:hAnsi="Times New Roman"/>
          <w:sz w:val="16"/>
          <w:szCs w:val="16"/>
        </w:rPr>
        <w:footnoteRef/>
      </w:r>
      <w:r w:rsidRPr="000966D9">
        <w:rPr>
          <w:rFonts w:ascii="Times New Roman" w:hAnsi="Times New Roman"/>
          <w:sz w:val="16"/>
          <w:szCs w:val="16"/>
        </w:rPr>
        <w:t xml:space="preserve"> Конституция Республики Казахстан. Принята на республиканском референдуме 30 августа 1995 г. (с изменениями и дополнениями на 01.01.2023 г.) // Информационно-правовая система нормативных правовых актов Республики Казахстан «</w:t>
      </w:r>
      <w:proofErr w:type="spellStart"/>
      <w:r w:rsidRPr="000966D9">
        <w:rPr>
          <w:rFonts w:ascii="Times New Roman" w:hAnsi="Times New Roman"/>
          <w:sz w:val="16"/>
          <w:szCs w:val="16"/>
        </w:rPr>
        <w:t>Әділет</w:t>
      </w:r>
      <w:proofErr w:type="spellEnd"/>
      <w:r w:rsidRPr="000966D9">
        <w:rPr>
          <w:rFonts w:ascii="Times New Roman" w:hAnsi="Times New Roman"/>
          <w:sz w:val="16"/>
          <w:szCs w:val="16"/>
        </w:rPr>
        <w:t xml:space="preserve">». </w:t>
      </w:r>
    </w:p>
    <w:p w:rsidR="005049AA" w:rsidRPr="007076C9" w:rsidRDefault="005049AA" w:rsidP="000966D9">
      <w:pPr>
        <w:pStyle w:val="a3"/>
        <w:jc w:val="both"/>
        <w:rPr>
          <w:rFonts w:ascii="Times New Roman" w:hAnsi="Times New Roman"/>
          <w:sz w:val="16"/>
          <w:szCs w:val="16"/>
          <w:lang w:val="en-US"/>
        </w:rPr>
      </w:pPr>
      <w:r w:rsidRPr="000966D9">
        <w:rPr>
          <w:rFonts w:ascii="Times New Roman" w:hAnsi="Times New Roman"/>
          <w:sz w:val="16"/>
          <w:szCs w:val="16"/>
          <w:lang w:val="en-US"/>
        </w:rPr>
        <w:t>URL: http://adilet.zan.kz/rus/docs/ K950001000.</w:t>
      </w:r>
    </w:p>
  </w:footnote>
  <w:footnote w:id="53">
    <w:p w:rsidR="005049AA" w:rsidRDefault="005049AA" w:rsidP="0079128D">
      <w:pPr>
        <w:pStyle w:val="a3"/>
        <w:jc w:val="both"/>
        <w:rPr>
          <w:rFonts w:ascii="Times New Roman" w:hAnsi="Times New Roman"/>
          <w:sz w:val="16"/>
          <w:szCs w:val="16"/>
        </w:rPr>
      </w:pPr>
      <w:r w:rsidRPr="00FC19C5">
        <w:rPr>
          <w:rStyle w:val="a5"/>
          <w:rFonts w:ascii="Times New Roman" w:hAnsi="Times New Roman"/>
          <w:sz w:val="16"/>
          <w:szCs w:val="16"/>
        </w:rPr>
        <w:footnoteRef/>
      </w:r>
      <w:r w:rsidRPr="00FC19C5">
        <w:rPr>
          <w:rFonts w:ascii="Times New Roman" w:hAnsi="Times New Roman"/>
          <w:sz w:val="16"/>
          <w:szCs w:val="16"/>
        </w:rPr>
        <w:t xml:space="preserve"> Кодекс Республики Казахстан об административных правонарушениях от 5 июля 2014 г. Вступил в силу с 1 января 2015 г. (с изменениями и дополнениями от 09.11.2024 г.) // Информационно-правовая система нормативных правовых актов Республики Казахстан «</w:t>
      </w:r>
      <w:proofErr w:type="spellStart"/>
      <w:r w:rsidRPr="00FC19C5">
        <w:rPr>
          <w:rFonts w:ascii="Times New Roman" w:hAnsi="Times New Roman"/>
          <w:sz w:val="16"/>
          <w:szCs w:val="16"/>
        </w:rPr>
        <w:t>Әділет</w:t>
      </w:r>
      <w:proofErr w:type="spellEnd"/>
      <w:r w:rsidRPr="00FC19C5">
        <w:rPr>
          <w:rFonts w:ascii="Times New Roman" w:hAnsi="Times New Roman"/>
          <w:sz w:val="16"/>
          <w:szCs w:val="16"/>
        </w:rPr>
        <w:t xml:space="preserve">». </w:t>
      </w:r>
    </w:p>
    <w:p w:rsidR="005049AA" w:rsidRPr="00EE50CD" w:rsidRDefault="005049AA" w:rsidP="0079128D">
      <w:pPr>
        <w:pStyle w:val="a3"/>
        <w:jc w:val="both"/>
        <w:rPr>
          <w:rFonts w:ascii="Times New Roman" w:hAnsi="Times New Roman"/>
          <w:sz w:val="16"/>
          <w:szCs w:val="16"/>
          <w:lang w:val="en-US"/>
        </w:rPr>
      </w:pPr>
      <w:r w:rsidRPr="00EE50CD">
        <w:rPr>
          <w:rFonts w:ascii="Times New Roman" w:hAnsi="Times New Roman"/>
          <w:sz w:val="16"/>
          <w:szCs w:val="16"/>
          <w:lang w:val="en-US"/>
        </w:rPr>
        <w:t xml:space="preserve">URL: </w:t>
      </w:r>
      <w:hyperlink r:id="rId2" w:history="1">
        <w:r w:rsidRPr="00EE50CD">
          <w:rPr>
            <w:rFonts w:ascii="Times New Roman" w:hAnsi="Times New Roman"/>
            <w:sz w:val="16"/>
            <w:szCs w:val="16"/>
            <w:lang w:val="en-US"/>
          </w:rPr>
          <w:t>http://adilet.zan.kz/rus/docs/K1400000235</w:t>
        </w:r>
      </w:hyperlink>
      <w:r w:rsidRPr="00EE50CD">
        <w:rPr>
          <w:rFonts w:ascii="Times New Roman" w:hAnsi="Times New Roman"/>
          <w:sz w:val="16"/>
          <w:szCs w:val="16"/>
          <w:lang w:val="en-US"/>
        </w:rPr>
        <w:t>.</w:t>
      </w:r>
    </w:p>
  </w:footnote>
  <w:footnote w:id="54">
    <w:p w:rsidR="005049AA" w:rsidRPr="00BF3FB2" w:rsidRDefault="005049AA" w:rsidP="004240D2">
      <w:pPr>
        <w:pStyle w:val="a3"/>
        <w:jc w:val="both"/>
        <w:rPr>
          <w:rFonts w:ascii="Times New Roman" w:hAnsi="Times New Roman"/>
          <w:sz w:val="16"/>
          <w:szCs w:val="16"/>
        </w:rPr>
      </w:pPr>
      <w:r w:rsidRPr="00BF3FB2">
        <w:rPr>
          <w:rStyle w:val="a5"/>
          <w:rFonts w:ascii="Times New Roman" w:hAnsi="Times New Roman"/>
          <w:sz w:val="16"/>
          <w:szCs w:val="16"/>
        </w:rPr>
        <w:footnoteRef/>
      </w:r>
      <w:r>
        <w:rPr>
          <w:rFonts w:ascii="Times New Roman" w:hAnsi="Times New Roman"/>
          <w:sz w:val="16"/>
          <w:szCs w:val="16"/>
        </w:rPr>
        <w:t xml:space="preserve"> </w:t>
      </w:r>
      <w:r w:rsidRPr="00BF3FB2">
        <w:rPr>
          <w:rFonts w:ascii="Times New Roman" w:hAnsi="Times New Roman"/>
          <w:sz w:val="16"/>
          <w:szCs w:val="16"/>
        </w:rPr>
        <w:t>Уголовно-процессуальный кодекс Республики Казахстан №231 от 4 июля 2014 г. Вступил в силу с 1 января 2015 г. (с изменениями и дополнениями от 31.10.2024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F3FB2">
        <w:rPr>
          <w:rFonts w:ascii="Times New Roman" w:hAnsi="Times New Roman"/>
          <w:sz w:val="16"/>
          <w:szCs w:val="16"/>
        </w:rPr>
        <w:t xml:space="preserve">». </w:t>
      </w:r>
    </w:p>
    <w:p w:rsidR="005049AA" w:rsidRPr="00390A71" w:rsidRDefault="005049AA" w:rsidP="004240D2">
      <w:pPr>
        <w:pStyle w:val="a3"/>
        <w:jc w:val="both"/>
        <w:rPr>
          <w:rFonts w:ascii="Times New Roman" w:hAnsi="Times New Roman"/>
          <w:lang w:val="en-US"/>
        </w:rPr>
      </w:pPr>
      <w:r w:rsidRPr="00BF3FB2">
        <w:rPr>
          <w:rFonts w:ascii="Times New Roman" w:hAnsi="Times New Roman"/>
          <w:sz w:val="16"/>
          <w:szCs w:val="16"/>
          <w:lang w:val="en-US"/>
        </w:rPr>
        <w:t>URL: http://adilet.zan.kz/rus/docs/K1400000231.</w:t>
      </w:r>
    </w:p>
  </w:footnote>
  <w:footnote w:id="55">
    <w:p w:rsidR="005049AA" w:rsidRPr="0002096C" w:rsidRDefault="005049AA" w:rsidP="004240D2">
      <w:pPr>
        <w:jc w:val="both"/>
        <w:rPr>
          <w:sz w:val="16"/>
          <w:szCs w:val="16"/>
        </w:rPr>
      </w:pPr>
      <w:r w:rsidRPr="00EB6722">
        <w:rPr>
          <w:rStyle w:val="a5"/>
          <w:sz w:val="16"/>
          <w:szCs w:val="16"/>
        </w:rPr>
        <w:footnoteRef/>
      </w:r>
      <w:r w:rsidRPr="00EB6722">
        <w:rPr>
          <w:sz w:val="16"/>
          <w:szCs w:val="16"/>
        </w:rPr>
        <w:t xml:space="preserve"> </w:t>
      </w:r>
      <w:r w:rsidRPr="00EB6722">
        <w:rPr>
          <w:color w:val="000000" w:themeColor="text1"/>
          <w:sz w:val="16"/>
          <w:szCs w:val="16"/>
        </w:rPr>
        <w:t>Аналитический отчет о соблюдении прав лиц, задержанных в ходе и после январских событий 2022 года,</w:t>
      </w:r>
      <w:r>
        <w:rPr>
          <w:color w:val="000000" w:themeColor="text1"/>
          <w:sz w:val="16"/>
          <w:szCs w:val="16"/>
        </w:rPr>
        <w:t xml:space="preserve"> </w:t>
      </w:r>
      <w:r w:rsidRPr="00EB6722">
        <w:rPr>
          <w:color w:val="000000" w:themeColor="text1"/>
          <w:sz w:val="16"/>
          <w:szCs w:val="16"/>
        </w:rPr>
        <w:t>на стадии досудебного расследования</w:t>
      </w:r>
      <w:r w:rsidRPr="00EB6722">
        <w:rPr>
          <w:sz w:val="16"/>
          <w:szCs w:val="16"/>
        </w:rPr>
        <w:t>. КМБПЧ, 202</w:t>
      </w:r>
      <w:r>
        <w:rPr>
          <w:sz w:val="16"/>
          <w:szCs w:val="16"/>
        </w:rPr>
        <w:t>2</w:t>
      </w:r>
      <w:r w:rsidRPr="00EB6722">
        <w:rPr>
          <w:sz w:val="16"/>
          <w:szCs w:val="16"/>
        </w:rPr>
        <w:t xml:space="preserve"> год.</w:t>
      </w:r>
      <w:r>
        <w:rPr>
          <w:sz w:val="16"/>
          <w:szCs w:val="16"/>
        </w:rPr>
        <w:t xml:space="preserve"> </w:t>
      </w:r>
      <w:r w:rsidRPr="00EB6722">
        <w:rPr>
          <w:sz w:val="16"/>
          <w:szCs w:val="16"/>
          <w:lang w:val="en-US"/>
        </w:rPr>
        <w:t>URL</w:t>
      </w:r>
      <w:r w:rsidRPr="0002096C">
        <w:rPr>
          <w:sz w:val="16"/>
          <w:szCs w:val="16"/>
        </w:rPr>
        <w:t xml:space="preserve">: </w:t>
      </w:r>
      <w:r w:rsidRPr="006070B3">
        <w:rPr>
          <w:sz w:val="16"/>
          <w:szCs w:val="16"/>
          <w:lang w:val="en-US"/>
        </w:rPr>
        <w:t>https</w:t>
      </w:r>
      <w:r w:rsidRPr="0002096C">
        <w:rPr>
          <w:sz w:val="16"/>
          <w:szCs w:val="16"/>
        </w:rPr>
        <w:t>://</w:t>
      </w:r>
      <w:r w:rsidRPr="006070B3">
        <w:rPr>
          <w:sz w:val="16"/>
          <w:szCs w:val="16"/>
          <w:lang w:val="en-US"/>
        </w:rPr>
        <w:t>bureau</w:t>
      </w:r>
      <w:r w:rsidRPr="0002096C">
        <w:rPr>
          <w:sz w:val="16"/>
          <w:szCs w:val="16"/>
        </w:rPr>
        <w:t>.</w:t>
      </w:r>
      <w:proofErr w:type="spellStart"/>
      <w:r w:rsidRPr="006070B3">
        <w:rPr>
          <w:sz w:val="16"/>
          <w:szCs w:val="16"/>
          <w:lang w:val="en-US"/>
        </w:rPr>
        <w:t>kz</w:t>
      </w:r>
      <w:proofErr w:type="spellEnd"/>
      <w:r w:rsidRPr="0002096C">
        <w:rPr>
          <w:sz w:val="16"/>
          <w:szCs w:val="16"/>
        </w:rPr>
        <w:t>/</w:t>
      </w:r>
      <w:r w:rsidRPr="006070B3">
        <w:rPr>
          <w:sz w:val="16"/>
          <w:szCs w:val="16"/>
          <w:lang w:val="en-US"/>
        </w:rPr>
        <w:t>monitoring</w:t>
      </w:r>
      <w:r w:rsidRPr="0002096C">
        <w:rPr>
          <w:sz w:val="16"/>
          <w:szCs w:val="16"/>
        </w:rPr>
        <w:t>_2/</w:t>
      </w:r>
      <w:proofErr w:type="spellStart"/>
      <w:r w:rsidRPr="006070B3">
        <w:rPr>
          <w:sz w:val="16"/>
          <w:szCs w:val="16"/>
          <w:lang w:val="en-US"/>
        </w:rPr>
        <w:t>doklady</w:t>
      </w:r>
      <w:proofErr w:type="spellEnd"/>
      <w:r w:rsidRPr="0002096C">
        <w:rPr>
          <w:sz w:val="16"/>
          <w:szCs w:val="16"/>
        </w:rPr>
        <w:t>_</w:t>
      </w:r>
      <w:proofErr w:type="spellStart"/>
      <w:r w:rsidRPr="006070B3">
        <w:rPr>
          <w:sz w:val="16"/>
          <w:szCs w:val="16"/>
          <w:lang w:val="en-US"/>
        </w:rPr>
        <w:t>i</w:t>
      </w:r>
      <w:proofErr w:type="spellEnd"/>
      <w:r w:rsidRPr="0002096C">
        <w:rPr>
          <w:sz w:val="16"/>
          <w:szCs w:val="16"/>
        </w:rPr>
        <w:t>_</w:t>
      </w:r>
      <w:proofErr w:type="spellStart"/>
      <w:r w:rsidRPr="006070B3">
        <w:rPr>
          <w:sz w:val="16"/>
          <w:szCs w:val="16"/>
          <w:lang w:val="en-US"/>
        </w:rPr>
        <w:t>otchety</w:t>
      </w:r>
      <w:proofErr w:type="spellEnd"/>
      <w:r w:rsidRPr="0002096C">
        <w:rPr>
          <w:sz w:val="16"/>
          <w:szCs w:val="16"/>
        </w:rPr>
        <w:t>_</w:t>
      </w:r>
      <w:proofErr w:type="spellStart"/>
      <w:r w:rsidRPr="006070B3">
        <w:rPr>
          <w:sz w:val="16"/>
          <w:szCs w:val="16"/>
          <w:lang w:val="en-US"/>
        </w:rPr>
        <w:t>kmbpc</w:t>
      </w:r>
      <w:proofErr w:type="spellEnd"/>
      <w:r w:rsidRPr="0002096C">
        <w:rPr>
          <w:sz w:val="16"/>
          <w:szCs w:val="16"/>
        </w:rPr>
        <w:t>/</w:t>
      </w:r>
      <w:r w:rsidRPr="006070B3">
        <w:rPr>
          <w:sz w:val="16"/>
          <w:szCs w:val="16"/>
          <w:lang w:val="en-US"/>
        </w:rPr>
        <w:t>o</w:t>
      </w:r>
      <w:r w:rsidRPr="0002096C">
        <w:rPr>
          <w:sz w:val="16"/>
          <w:szCs w:val="16"/>
        </w:rPr>
        <w:t>-</w:t>
      </w:r>
      <w:proofErr w:type="spellStart"/>
      <w:r w:rsidRPr="006070B3">
        <w:rPr>
          <w:sz w:val="16"/>
          <w:szCs w:val="16"/>
          <w:lang w:val="en-US"/>
        </w:rPr>
        <w:t>soblyudenii</w:t>
      </w:r>
      <w:proofErr w:type="spellEnd"/>
      <w:r w:rsidRPr="0002096C">
        <w:rPr>
          <w:sz w:val="16"/>
          <w:szCs w:val="16"/>
        </w:rPr>
        <w:t>-</w:t>
      </w:r>
      <w:proofErr w:type="spellStart"/>
      <w:r w:rsidRPr="006070B3">
        <w:rPr>
          <w:sz w:val="16"/>
          <w:szCs w:val="16"/>
          <w:lang w:val="en-US"/>
        </w:rPr>
        <w:t>prav</w:t>
      </w:r>
      <w:proofErr w:type="spellEnd"/>
      <w:r w:rsidRPr="0002096C">
        <w:rPr>
          <w:sz w:val="16"/>
          <w:szCs w:val="16"/>
        </w:rPr>
        <w:t>-</w:t>
      </w:r>
      <w:proofErr w:type="spellStart"/>
      <w:r w:rsidRPr="006070B3">
        <w:rPr>
          <w:sz w:val="16"/>
          <w:szCs w:val="16"/>
          <w:lang w:val="en-US"/>
        </w:rPr>
        <w:t>licz</w:t>
      </w:r>
      <w:proofErr w:type="spellEnd"/>
      <w:r w:rsidRPr="0002096C">
        <w:rPr>
          <w:sz w:val="16"/>
          <w:szCs w:val="16"/>
        </w:rPr>
        <w:t>-</w:t>
      </w:r>
      <w:r w:rsidRPr="006070B3">
        <w:rPr>
          <w:sz w:val="16"/>
          <w:szCs w:val="16"/>
          <w:lang w:val="en-US"/>
        </w:rPr>
        <w:t>v</w:t>
      </w:r>
      <w:r w:rsidRPr="0002096C">
        <w:rPr>
          <w:sz w:val="16"/>
          <w:szCs w:val="16"/>
        </w:rPr>
        <w:t>-</w:t>
      </w:r>
      <w:proofErr w:type="spellStart"/>
      <w:r w:rsidRPr="006070B3">
        <w:rPr>
          <w:sz w:val="16"/>
          <w:szCs w:val="16"/>
          <w:lang w:val="en-US"/>
        </w:rPr>
        <w:t>yanvare</w:t>
      </w:r>
      <w:proofErr w:type="spellEnd"/>
      <w:r w:rsidRPr="0002096C">
        <w:rPr>
          <w:sz w:val="16"/>
          <w:szCs w:val="16"/>
        </w:rPr>
        <w:t>/.</w:t>
      </w:r>
    </w:p>
  </w:footnote>
  <w:footnote w:id="56">
    <w:p w:rsidR="005049AA" w:rsidRPr="00CB3BA1" w:rsidRDefault="005049AA" w:rsidP="0079128D">
      <w:pPr>
        <w:pStyle w:val="a3"/>
        <w:jc w:val="both"/>
        <w:rPr>
          <w:rFonts w:ascii="Times New Roman" w:hAnsi="Times New Roman"/>
          <w:sz w:val="16"/>
          <w:szCs w:val="16"/>
        </w:rPr>
      </w:pPr>
      <w:r w:rsidRPr="00CB3BA1">
        <w:rPr>
          <w:rStyle w:val="a5"/>
          <w:rFonts w:ascii="Times New Roman" w:hAnsi="Times New Roman"/>
          <w:sz w:val="16"/>
          <w:szCs w:val="16"/>
        </w:rPr>
        <w:footnoteRef/>
      </w:r>
      <w:r>
        <w:rPr>
          <w:rFonts w:ascii="Times New Roman" w:hAnsi="Times New Roman"/>
          <w:sz w:val="16"/>
          <w:szCs w:val="16"/>
        </w:rPr>
        <w:t xml:space="preserve"> </w:t>
      </w:r>
      <w:r w:rsidRPr="00CB3BA1">
        <w:rPr>
          <w:rFonts w:ascii="Times New Roman" w:hAnsi="Times New Roman"/>
          <w:sz w:val="16"/>
          <w:szCs w:val="16"/>
        </w:rPr>
        <w:t xml:space="preserve">Закон Республики Казахстан №353-I от 30 марта 1999 года «О порядке и условиях содержания лиц в специальных учреждениях, обеспечивающих временную изоляцию от общества» (с изменениями и дополнениями от </w:t>
      </w:r>
      <w:r>
        <w:rPr>
          <w:rFonts w:ascii="Times New Roman" w:hAnsi="Times New Roman"/>
          <w:sz w:val="16"/>
          <w:szCs w:val="16"/>
        </w:rPr>
        <w:t>19</w:t>
      </w:r>
      <w:r w:rsidRPr="00CB3BA1">
        <w:rPr>
          <w:rFonts w:ascii="Times New Roman" w:hAnsi="Times New Roman"/>
          <w:sz w:val="16"/>
          <w:szCs w:val="16"/>
        </w:rPr>
        <w:t>.0</w:t>
      </w:r>
      <w:r>
        <w:rPr>
          <w:rFonts w:ascii="Times New Roman" w:hAnsi="Times New Roman"/>
          <w:sz w:val="16"/>
          <w:szCs w:val="16"/>
        </w:rPr>
        <w:t>4</w:t>
      </w:r>
      <w:r w:rsidRPr="00CB3BA1">
        <w:rPr>
          <w:rFonts w:ascii="Times New Roman" w:hAnsi="Times New Roman"/>
          <w:sz w:val="16"/>
          <w:szCs w:val="16"/>
        </w:rPr>
        <w:t>.202</w:t>
      </w:r>
      <w:r>
        <w:rPr>
          <w:rFonts w:ascii="Times New Roman" w:hAnsi="Times New Roman"/>
          <w:sz w:val="16"/>
          <w:szCs w:val="16"/>
        </w:rPr>
        <w:t>3</w:t>
      </w:r>
      <w:r w:rsidRPr="00CB3BA1">
        <w:rPr>
          <w:rFonts w:ascii="Times New Roman" w:hAnsi="Times New Roman"/>
          <w:sz w:val="16"/>
          <w:szCs w:val="16"/>
        </w:rPr>
        <w:t xml:space="preserve">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CB3BA1">
        <w:rPr>
          <w:rFonts w:ascii="Times New Roman" w:hAnsi="Times New Roman"/>
          <w:sz w:val="16"/>
          <w:szCs w:val="16"/>
        </w:rPr>
        <w:t>». URL: http://adilet.zan.kz/rus/docs/Z990000353_#z0.</w:t>
      </w:r>
    </w:p>
  </w:footnote>
  <w:footnote w:id="57">
    <w:p w:rsidR="005049AA" w:rsidRDefault="005049AA" w:rsidP="0079128D">
      <w:pPr>
        <w:pStyle w:val="a3"/>
        <w:jc w:val="both"/>
        <w:rPr>
          <w:rFonts w:ascii="Times New Roman" w:hAnsi="Times New Roman"/>
          <w:iCs/>
          <w:sz w:val="16"/>
          <w:szCs w:val="16"/>
          <w:shd w:val="clear" w:color="auto" w:fill="FFFFFF"/>
        </w:rPr>
      </w:pPr>
      <w:r w:rsidRPr="00A6741B">
        <w:rPr>
          <w:rStyle w:val="a5"/>
          <w:rFonts w:ascii="Times New Roman" w:hAnsi="Times New Roman"/>
          <w:sz w:val="16"/>
          <w:szCs w:val="16"/>
        </w:rPr>
        <w:footnoteRef/>
      </w:r>
      <w:r w:rsidRPr="00A6741B">
        <w:rPr>
          <w:rFonts w:ascii="Times New Roman" w:hAnsi="Times New Roman"/>
          <w:sz w:val="16"/>
          <w:szCs w:val="16"/>
        </w:rPr>
        <w:t xml:space="preserve"> Замечание общего порядка №36 Комитета ООН по правам человека от 03 сентября 2019 г. - Статья 6</w:t>
      </w:r>
      <w:r>
        <w:rPr>
          <w:rFonts w:ascii="Times New Roman" w:hAnsi="Times New Roman"/>
          <w:sz w:val="16"/>
          <w:szCs w:val="16"/>
        </w:rPr>
        <w:t xml:space="preserve"> Международного пакта о гражданских и политических правах</w:t>
      </w:r>
      <w:r w:rsidRPr="00A6741B">
        <w:rPr>
          <w:rFonts w:ascii="Times New Roman" w:hAnsi="Times New Roman"/>
          <w:sz w:val="16"/>
          <w:szCs w:val="16"/>
        </w:rPr>
        <w:t xml:space="preserve">: право на жизнь </w:t>
      </w:r>
      <w:r w:rsidRPr="00A6741B">
        <w:rPr>
          <w:rFonts w:ascii="Times New Roman" w:hAnsi="Times New Roman"/>
          <w:iCs/>
          <w:sz w:val="16"/>
          <w:szCs w:val="16"/>
          <w:shd w:val="clear" w:color="auto" w:fill="FFFFFF"/>
        </w:rPr>
        <w:t xml:space="preserve">// Сайт Организации Объединённых Наций. </w:t>
      </w:r>
    </w:p>
    <w:p w:rsidR="005049AA" w:rsidRPr="00CD2880" w:rsidRDefault="005049AA" w:rsidP="0079128D">
      <w:pPr>
        <w:pStyle w:val="a3"/>
        <w:jc w:val="both"/>
        <w:rPr>
          <w:rFonts w:ascii="Times New Roman" w:hAnsi="Times New Roman"/>
          <w:lang w:val="en-US"/>
        </w:rPr>
      </w:pPr>
      <w:r w:rsidRPr="00A6741B">
        <w:rPr>
          <w:rFonts w:ascii="Times New Roman" w:hAnsi="Times New Roman"/>
          <w:sz w:val="16"/>
          <w:szCs w:val="16"/>
          <w:lang w:val="en-US"/>
        </w:rPr>
        <w:t>URL: https://www.ohchr.org/ru/documents/general-comments-and-recommendations/general-comment-no-36-article-6-right-life</w:t>
      </w:r>
      <w:r w:rsidRPr="00CD2880">
        <w:rPr>
          <w:rFonts w:ascii="Times New Roman" w:hAnsi="Times New Roman"/>
          <w:sz w:val="16"/>
          <w:szCs w:val="16"/>
          <w:lang w:val="en-US"/>
        </w:rPr>
        <w:t>.</w:t>
      </w:r>
    </w:p>
  </w:footnote>
  <w:footnote w:id="58">
    <w:p w:rsidR="005049AA" w:rsidRPr="007341DA" w:rsidRDefault="005049AA" w:rsidP="0079128D">
      <w:pPr>
        <w:jc w:val="both"/>
        <w:rPr>
          <w:sz w:val="16"/>
          <w:szCs w:val="16"/>
        </w:rPr>
      </w:pPr>
      <w:r w:rsidRPr="007341DA">
        <w:rPr>
          <w:rStyle w:val="a5"/>
          <w:sz w:val="16"/>
          <w:szCs w:val="16"/>
        </w:rPr>
        <w:footnoteRef/>
      </w:r>
      <w:r w:rsidRPr="007341DA">
        <w:rPr>
          <w:sz w:val="16"/>
          <w:szCs w:val="16"/>
        </w:rPr>
        <w:t xml:space="preserve"> Нормативное постановление Верховного Суда Республики Казахс</w:t>
      </w:r>
      <w:r>
        <w:rPr>
          <w:sz w:val="16"/>
          <w:szCs w:val="16"/>
        </w:rPr>
        <w:t>тан от 28 декабря 2009 года № 7 «</w:t>
      </w:r>
      <w:r w:rsidRPr="007341DA">
        <w:rPr>
          <w:sz w:val="16"/>
          <w:szCs w:val="16"/>
        </w:rPr>
        <w:t>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r>
        <w:rPr>
          <w:sz w:val="16"/>
          <w:szCs w:val="16"/>
        </w:rPr>
        <w:t xml:space="preserve">» (с изменениями и дополнениями от 28.09.2023 г.) </w:t>
      </w:r>
      <w:r w:rsidRPr="00CB3BA1">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CB3BA1">
        <w:rPr>
          <w:sz w:val="16"/>
          <w:szCs w:val="16"/>
        </w:rPr>
        <w:t xml:space="preserve">». URL: </w:t>
      </w:r>
      <w:r w:rsidRPr="007341DA">
        <w:rPr>
          <w:sz w:val="16"/>
          <w:szCs w:val="16"/>
        </w:rPr>
        <w:t>https://adilet.zan.kz/rus/docs/P09000007S_</w:t>
      </w:r>
      <w:r>
        <w:rPr>
          <w:sz w:val="16"/>
          <w:szCs w:val="16"/>
        </w:rPr>
        <w:t>.</w:t>
      </w:r>
    </w:p>
    <w:p w:rsidR="005049AA" w:rsidRDefault="005049AA" w:rsidP="0079128D">
      <w:pPr>
        <w:pStyle w:val="a3"/>
      </w:pPr>
    </w:p>
  </w:footnote>
  <w:footnote w:id="59">
    <w:p w:rsidR="005049AA" w:rsidRDefault="005049AA" w:rsidP="00C61EB2">
      <w:pPr>
        <w:jc w:val="both"/>
        <w:rPr>
          <w:sz w:val="16"/>
          <w:szCs w:val="16"/>
        </w:rPr>
      </w:pPr>
      <w:r w:rsidRPr="001C44B2">
        <w:rPr>
          <w:rStyle w:val="a5"/>
          <w:sz w:val="16"/>
          <w:szCs w:val="16"/>
        </w:rPr>
        <w:footnoteRef/>
      </w:r>
      <w:r w:rsidRPr="001C44B2">
        <w:rPr>
          <w:sz w:val="16"/>
          <w:szCs w:val="16"/>
        </w:rPr>
        <w:t xml:space="preserve"> Протокол о предупреждении и пресечении торговли людьми, особенно женщинами и детьми, и наказании за нее, дополняющий Конвенцию Организации Объединённых Наций против транснациональной организованной преступности (</w:t>
      </w:r>
      <w:proofErr w:type="spellStart"/>
      <w:r w:rsidRPr="001C44B2">
        <w:rPr>
          <w:sz w:val="16"/>
          <w:szCs w:val="16"/>
        </w:rPr>
        <w:t>Палермский</w:t>
      </w:r>
      <w:proofErr w:type="spellEnd"/>
      <w:r w:rsidRPr="001C44B2">
        <w:rPr>
          <w:sz w:val="16"/>
          <w:szCs w:val="16"/>
        </w:rPr>
        <w:t xml:space="preserve"> протокол). Принят резолюцией 55/25 Генеральной Ассамблеи ООН от 15 ноября 2000 года // Сайт Организации Объединённых Наций</w:t>
      </w:r>
      <w:r w:rsidRPr="005035FD">
        <w:rPr>
          <w:sz w:val="16"/>
          <w:szCs w:val="16"/>
        </w:rPr>
        <w:t xml:space="preserve">. </w:t>
      </w:r>
    </w:p>
    <w:p w:rsidR="005049AA" w:rsidRPr="005035FD" w:rsidRDefault="005049AA" w:rsidP="00C61EB2">
      <w:pPr>
        <w:jc w:val="both"/>
        <w:rPr>
          <w:sz w:val="16"/>
          <w:szCs w:val="16"/>
          <w:lang w:val="en-US"/>
        </w:rPr>
      </w:pPr>
      <w:r w:rsidRPr="001C44B2">
        <w:rPr>
          <w:sz w:val="16"/>
          <w:szCs w:val="16"/>
          <w:lang w:val="en-US"/>
        </w:rPr>
        <w:t>URL: http://www.un.org/ru/ documents/</w:t>
      </w:r>
      <w:proofErr w:type="spellStart"/>
      <w:r w:rsidRPr="001C44B2">
        <w:rPr>
          <w:sz w:val="16"/>
          <w:szCs w:val="16"/>
          <w:lang w:val="en-US"/>
        </w:rPr>
        <w:t>decl_conv</w:t>
      </w:r>
      <w:proofErr w:type="spellEnd"/>
      <w:r w:rsidRPr="001C44B2">
        <w:rPr>
          <w:sz w:val="16"/>
          <w:szCs w:val="16"/>
          <w:lang w:val="en-US"/>
        </w:rPr>
        <w:t>/conventions/protocol</w:t>
      </w:r>
      <w:r>
        <w:rPr>
          <w:sz w:val="16"/>
          <w:szCs w:val="16"/>
          <w:lang w:val="en-US"/>
        </w:rPr>
        <w:t>1.shtml</w:t>
      </w:r>
      <w:r w:rsidRPr="005035FD">
        <w:rPr>
          <w:sz w:val="16"/>
          <w:szCs w:val="16"/>
          <w:lang w:val="en-US"/>
        </w:rPr>
        <w:t>.</w:t>
      </w:r>
    </w:p>
  </w:footnote>
  <w:footnote w:id="60">
    <w:p w:rsidR="005049AA" w:rsidRPr="001C44B2" w:rsidRDefault="005049AA" w:rsidP="00C61EB2">
      <w:pPr>
        <w:jc w:val="both"/>
        <w:rPr>
          <w:sz w:val="16"/>
          <w:szCs w:val="16"/>
        </w:rPr>
      </w:pPr>
      <w:r w:rsidRPr="001C44B2">
        <w:rPr>
          <w:rStyle w:val="a5"/>
          <w:sz w:val="16"/>
          <w:szCs w:val="16"/>
        </w:rPr>
        <w:footnoteRef/>
      </w:r>
      <w:r w:rsidRPr="001C44B2">
        <w:rPr>
          <w:sz w:val="16"/>
          <w:szCs w:val="16"/>
        </w:rPr>
        <w:t xml:space="preserve"> Конвенция Организации Объединённых Наций против транснациональной организованной преступности. Принята резолюцией 55/25 Генеральной Ассамблеи ООН от 15 ноября 2000 года //</w:t>
      </w:r>
      <w:r>
        <w:rPr>
          <w:sz w:val="16"/>
          <w:szCs w:val="16"/>
        </w:rPr>
        <w:t xml:space="preserve"> </w:t>
      </w:r>
      <w:r w:rsidRPr="001C44B2">
        <w:rPr>
          <w:sz w:val="16"/>
          <w:szCs w:val="16"/>
        </w:rPr>
        <w:t xml:space="preserve">Сайт Организации Объединённых Наций.  </w:t>
      </w:r>
    </w:p>
    <w:p w:rsidR="005049AA" w:rsidRPr="005035FD" w:rsidRDefault="005049AA" w:rsidP="00C61EB2">
      <w:pPr>
        <w:jc w:val="both"/>
        <w:rPr>
          <w:sz w:val="16"/>
          <w:szCs w:val="16"/>
          <w:lang w:val="en-US"/>
        </w:rPr>
      </w:pPr>
      <w:r w:rsidRPr="001C44B2">
        <w:rPr>
          <w:sz w:val="16"/>
          <w:szCs w:val="16"/>
          <w:lang w:val="en-US"/>
        </w:rPr>
        <w:t>URL: http://www.un.org/ru/documents/decl_c</w:t>
      </w:r>
      <w:r>
        <w:rPr>
          <w:sz w:val="16"/>
          <w:szCs w:val="16"/>
          <w:lang w:val="en-US"/>
        </w:rPr>
        <w:t>onv/conventions/ orgcrime.shtml</w:t>
      </w:r>
      <w:r w:rsidRPr="005035FD">
        <w:rPr>
          <w:sz w:val="16"/>
          <w:szCs w:val="16"/>
          <w:lang w:val="en-US"/>
        </w:rPr>
        <w:t>.</w:t>
      </w:r>
    </w:p>
  </w:footnote>
  <w:footnote w:id="61">
    <w:p w:rsidR="005049AA" w:rsidRPr="001C44B2" w:rsidRDefault="005049AA" w:rsidP="00C61EB2">
      <w:pPr>
        <w:pStyle w:val="a3"/>
        <w:jc w:val="both"/>
        <w:rPr>
          <w:rFonts w:ascii="Times New Roman" w:hAnsi="Times New Roman"/>
          <w:sz w:val="16"/>
          <w:szCs w:val="16"/>
        </w:rPr>
      </w:pPr>
      <w:r w:rsidRPr="001C44B2">
        <w:rPr>
          <w:rStyle w:val="a5"/>
          <w:rFonts w:ascii="Times New Roman" w:hAnsi="Times New Roman"/>
          <w:sz w:val="16"/>
          <w:szCs w:val="16"/>
        </w:rPr>
        <w:footnoteRef/>
      </w:r>
      <w:r w:rsidRPr="001C44B2">
        <w:rPr>
          <w:rFonts w:ascii="Times New Roman" w:hAnsi="Times New Roman"/>
          <w:sz w:val="16"/>
          <w:szCs w:val="16"/>
        </w:rPr>
        <w:t xml:space="preserve"> Конвенция Совета Европы о противодействии торговле людьми. Варшава, 16 мая 2005 г. // Сайт Совета Европы.  </w:t>
      </w:r>
    </w:p>
    <w:p w:rsidR="005049AA" w:rsidRPr="005035FD" w:rsidRDefault="005049AA" w:rsidP="00C61EB2">
      <w:pPr>
        <w:jc w:val="both"/>
        <w:rPr>
          <w:sz w:val="16"/>
          <w:szCs w:val="16"/>
          <w:lang w:val="en-US"/>
        </w:rPr>
      </w:pPr>
      <w:r w:rsidRPr="001C44B2">
        <w:rPr>
          <w:sz w:val="16"/>
          <w:szCs w:val="16"/>
          <w:lang w:val="en-US"/>
        </w:rPr>
        <w:t>URL: http://www.coe.int/t/dghl/monitoring/ trafficking/Source/PDF_Con</w:t>
      </w:r>
      <w:r>
        <w:rPr>
          <w:sz w:val="16"/>
          <w:szCs w:val="16"/>
          <w:lang w:val="en-US"/>
        </w:rPr>
        <w:t>v_197_ Trafficking_Russian.pdf</w:t>
      </w:r>
      <w:r w:rsidRPr="005035FD">
        <w:rPr>
          <w:sz w:val="16"/>
          <w:szCs w:val="16"/>
          <w:lang w:val="en-US"/>
        </w:rPr>
        <w:t>.</w:t>
      </w:r>
    </w:p>
  </w:footnote>
  <w:footnote w:id="62">
    <w:p w:rsidR="005049AA" w:rsidRPr="005035FD" w:rsidRDefault="005049AA" w:rsidP="00C61EB2">
      <w:pPr>
        <w:jc w:val="both"/>
        <w:rPr>
          <w:sz w:val="16"/>
          <w:szCs w:val="16"/>
          <w:lang w:val="en-US"/>
        </w:rPr>
      </w:pPr>
      <w:r w:rsidRPr="001C44B2">
        <w:rPr>
          <w:rStyle w:val="a5"/>
          <w:sz w:val="16"/>
          <w:szCs w:val="16"/>
        </w:rPr>
        <w:footnoteRef/>
      </w:r>
      <w:r w:rsidRPr="001C44B2">
        <w:rPr>
          <w:sz w:val="16"/>
          <w:szCs w:val="16"/>
          <w:lang w:val="en-US"/>
        </w:rPr>
        <w:t xml:space="preserve"> </w:t>
      </w:r>
      <w:r w:rsidRPr="001C44B2">
        <w:rPr>
          <w:sz w:val="16"/>
          <w:szCs w:val="16"/>
        </w:rPr>
        <w:t>Директива</w:t>
      </w:r>
      <w:r w:rsidRPr="001C44B2">
        <w:rPr>
          <w:sz w:val="16"/>
          <w:szCs w:val="16"/>
          <w:lang w:val="en-US"/>
        </w:rPr>
        <w:t xml:space="preserve"> </w:t>
      </w:r>
      <w:r w:rsidRPr="001C44B2">
        <w:rPr>
          <w:sz w:val="16"/>
          <w:szCs w:val="16"/>
        </w:rPr>
        <w:t>Европейского</w:t>
      </w:r>
      <w:r w:rsidRPr="001C44B2">
        <w:rPr>
          <w:sz w:val="16"/>
          <w:szCs w:val="16"/>
          <w:lang w:val="en-US"/>
        </w:rPr>
        <w:t xml:space="preserve"> </w:t>
      </w:r>
      <w:r w:rsidRPr="001C44B2">
        <w:rPr>
          <w:sz w:val="16"/>
          <w:szCs w:val="16"/>
        </w:rPr>
        <w:t>Парламента</w:t>
      </w:r>
      <w:r w:rsidRPr="001C44B2">
        <w:rPr>
          <w:sz w:val="16"/>
          <w:szCs w:val="16"/>
          <w:lang w:val="en-US"/>
        </w:rPr>
        <w:t xml:space="preserve"> </w:t>
      </w:r>
      <w:r w:rsidRPr="001C44B2">
        <w:rPr>
          <w:sz w:val="16"/>
          <w:szCs w:val="16"/>
        </w:rPr>
        <w:t>и</w:t>
      </w:r>
      <w:r w:rsidRPr="001C44B2">
        <w:rPr>
          <w:sz w:val="16"/>
          <w:szCs w:val="16"/>
          <w:lang w:val="en-US"/>
        </w:rPr>
        <w:t xml:space="preserve"> </w:t>
      </w:r>
      <w:r w:rsidRPr="001C44B2">
        <w:rPr>
          <w:sz w:val="16"/>
          <w:szCs w:val="16"/>
        </w:rPr>
        <w:t>Совета</w:t>
      </w:r>
      <w:r w:rsidRPr="001C44B2">
        <w:rPr>
          <w:sz w:val="16"/>
          <w:szCs w:val="16"/>
          <w:lang w:val="en-US"/>
        </w:rPr>
        <w:t xml:space="preserve"> </w:t>
      </w:r>
      <w:r w:rsidRPr="001C44B2">
        <w:rPr>
          <w:sz w:val="16"/>
          <w:szCs w:val="16"/>
        </w:rPr>
        <w:t>Европейского</w:t>
      </w:r>
      <w:r w:rsidRPr="001C44B2">
        <w:rPr>
          <w:sz w:val="16"/>
          <w:szCs w:val="16"/>
          <w:lang w:val="en-US"/>
        </w:rPr>
        <w:t xml:space="preserve"> </w:t>
      </w:r>
      <w:r w:rsidRPr="001C44B2">
        <w:rPr>
          <w:sz w:val="16"/>
          <w:szCs w:val="16"/>
        </w:rPr>
        <w:t>Союза</w:t>
      </w:r>
      <w:r w:rsidRPr="001C44B2">
        <w:rPr>
          <w:sz w:val="16"/>
          <w:szCs w:val="16"/>
          <w:lang w:val="en-US"/>
        </w:rPr>
        <w:t xml:space="preserve"> 2011/36/</w:t>
      </w:r>
      <w:r w:rsidRPr="001C44B2">
        <w:rPr>
          <w:sz w:val="16"/>
          <w:szCs w:val="16"/>
        </w:rPr>
        <w:t>ЕС</w:t>
      </w:r>
      <w:r w:rsidRPr="001C44B2">
        <w:rPr>
          <w:sz w:val="16"/>
          <w:szCs w:val="16"/>
          <w:lang w:val="en-US"/>
        </w:rPr>
        <w:t xml:space="preserve"> </w:t>
      </w:r>
      <w:r w:rsidRPr="001C44B2">
        <w:rPr>
          <w:sz w:val="16"/>
          <w:szCs w:val="16"/>
        </w:rPr>
        <w:t>от</w:t>
      </w:r>
      <w:r w:rsidRPr="001C44B2">
        <w:rPr>
          <w:sz w:val="16"/>
          <w:szCs w:val="16"/>
          <w:lang w:val="en-US"/>
        </w:rPr>
        <w:t xml:space="preserve"> 5 </w:t>
      </w:r>
      <w:r w:rsidRPr="001C44B2">
        <w:rPr>
          <w:sz w:val="16"/>
          <w:szCs w:val="16"/>
        </w:rPr>
        <w:t>апреля</w:t>
      </w:r>
      <w:r w:rsidRPr="001C44B2">
        <w:rPr>
          <w:sz w:val="16"/>
          <w:szCs w:val="16"/>
          <w:lang w:val="en-US"/>
        </w:rPr>
        <w:t xml:space="preserve"> 2011 </w:t>
      </w:r>
      <w:r w:rsidRPr="001C44B2">
        <w:rPr>
          <w:sz w:val="16"/>
          <w:szCs w:val="16"/>
        </w:rPr>
        <w:t>г</w:t>
      </w:r>
      <w:r w:rsidRPr="001C44B2">
        <w:rPr>
          <w:sz w:val="16"/>
          <w:szCs w:val="16"/>
          <w:lang w:val="en-US"/>
        </w:rPr>
        <w:t xml:space="preserve">. </w:t>
      </w:r>
      <w:r w:rsidRPr="001C44B2">
        <w:rPr>
          <w:sz w:val="16"/>
          <w:szCs w:val="16"/>
        </w:rPr>
        <w:t>о</w:t>
      </w:r>
      <w:r w:rsidRPr="001C44B2">
        <w:rPr>
          <w:sz w:val="16"/>
          <w:szCs w:val="16"/>
          <w:lang w:val="en-US"/>
        </w:rPr>
        <w:t xml:space="preserve"> </w:t>
      </w:r>
      <w:r w:rsidRPr="001C44B2">
        <w:rPr>
          <w:sz w:val="16"/>
          <w:szCs w:val="16"/>
        </w:rPr>
        <w:t>предупреждении</w:t>
      </w:r>
      <w:r w:rsidRPr="001C44B2">
        <w:rPr>
          <w:sz w:val="16"/>
          <w:szCs w:val="16"/>
          <w:lang w:val="en-US"/>
        </w:rPr>
        <w:t xml:space="preserve"> </w:t>
      </w:r>
      <w:r w:rsidRPr="001C44B2">
        <w:rPr>
          <w:sz w:val="16"/>
          <w:szCs w:val="16"/>
        </w:rPr>
        <w:t>и</w:t>
      </w:r>
      <w:r w:rsidRPr="001C44B2">
        <w:rPr>
          <w:sz w:val="16"/>
          <w:szCs w:val="16"/>
          <w:lang w:val="en-US"/>
        </w:rPr>
        <w:t xml:space="preserve"> </w:t>
      </w:r>
      <w:r w:rsidRPr="001C44B2">
        <w:rPr>
          <w:sz w:val="16"/>
          <w:szCs w:val="16"/>
        </w:rPr>
        <w:t>противодействии</w:t>
      </w:r>
      <w:r w:rsidRPr="001C44B2">
        <w:rPr>
          <w:sz w:val="16"/>
          <w:szCs w:val="16"/>
          <w:lang w:val="en-US"/>
        </w:rPr>
        <w:t xml:space="preserve"> </w:t>
      </w:r>
      <w:r w:rsidRPr="001C44B2">
        <w:rPr>
          <w:sz w:val="16"/>
          <w:szCs w:val="16"/>
        </w:rPr>
        <w:t>торговле</w:t>
      </w:r>
      <w:r w:rsidRPr="001C44B2">
        <w:rPr>
          <w:sz w:val="16"/>
          <w:szCs w:val="16"/>
          <w:lang w:val="en-US"/>
        </w:rPr>
        <w:t xml:space="preserve"> </w:t>
      </w:r>
      <w:r w:rsidRPr="001C44B2">
        <w:rPr>
          <w:sz w:val="16"/>
          <w:szCs w:val="16"/>
        </w:rPr>
        <w:t>людьми</w:t>
      </w:r>
      <w:r w:rsidRPr="001C44B2">
        <w:rPr>
          <w:sz w:val="16"/>
          <w:szCs w:val="16"/>
          <w:lang w:val="en-US"/>
        </w:rPr>
        <w:t xml:space="preserve">, </w:t>
      </w:r>
      <w:r w:rsidRPr="001C44B2">
        <w:rPr>
          <w:sz w:val="16"/>
          <w:szCs w:val="16"/>
        </w:rPr>
        <w:t>о</w:t>
      </w:r>
      <w:r w:rsidRPr="001C44B2">
        <w:rPr>
          <w:sz w:val="16"/>
          <w:szCs w:val="16"/>
          <w:lang w:val="en-US"/>
        </w:rPr>
        <w:t xml:space="preserve"> </w:t>
      </w:r>
      <w:r w:rsidRPr="001C44B2">
        <w:rPr>
          <w:sz w:val="16"/>
          <w:szCs w:val="16"/>
        </w:rPr>
        <w:t>защите</w:t>
      </w:r>
      <w:r w:rsidRPr="001C44B2">
        <w:rPr>
          <w:sz w:val="16"/>
          <w:szCs w:val="16"/>
          <w:lang w:val="en-US"/>
        </w:rPr>
        <w:t xml:space="preserve"> </w:t>
      </w:r>
      <w:r w:rsidRPr="001C44B2">
        <w:rPr>
          <w:sz w:val="16"/>
          <w:szCs w:val="16"/>
        </w:rPr>
        <w:t>пострадавших</w:t>
      </w:r>
      <w:r w:rsidRPr="001C44B2">
        <w:rPr>
          <w:sz w:val="16"/>
          <w:szCs w:val="16"/>
          <w:lang w:val="en-US"/>
        </w:rPr>
        <w:t xml:space="preserve"> </w:t>
      </w:r>
      <w:r w:rsidRPr="001C44B2">
        <w:rPr>
          <w:sz w:val="16"/>
          <w:szCs w:val="16"/>
        </w:rPr>
        <w:t>и</w:t>
      </w:r>
      <w:r w:rsidRPr="001C44B2">
        <w:rPr>
          <w:sz w:val="16"/>
          <w:szCs w:val="16"/>
          <w:lang w:val="en-US"/>
        </w:rPr>
        <w:t xml:space="preserve"> </w:t>
      </w:r>
      <w:r w:rsidRPr="001C44B2">
        <w:rPr>
          <w:sz w:val="16"/>
          <w:szCs w:val="16"/>
        </w:rPr>
        <w:t>о</w:t>
      </w:r>
      <w:r w:rsidRPr="001C44B2">
        <w:rPr>
          <w:sz w:val="16"/>
          <w:szCs w:val="16"/>
          <w:lang w:val="en-US"/>
        </w:rPr>
        <w:t xml:space="preserve"> </w:t>
      </w:r>
      <w:r w:rsidRPr="001C44B2">
        <w:rPr>
          <w:sz w:val="16"/>
          <w:szCs w:val="16"/>
        </w:rPr>
        <w:t>замене</w:t>
      </w:r>
      <w:r w:rsidRPr="001C44B2">
        <w:rPr>
          <w:sz w:val="16"/>
          <w:szCs w:val="16"/>
          <w:lang w:val="en-US"/>
        </w:rPr>
        <w:t xml:space="preserve"> </w:t>
      </w:r>
      <w:r w:rsidRPr="001C44B2">
        <w:rPr>
          <w:sz w:val="16"/>
          <w:szCs w:val="16"/>
        </w:rPr>
        <w:t>Рамочного</w:t>
      </w:r>
      <w:r w:rsidRPr="001C44B2">
        <w:rPr>
          <w:sz w:val="16"/>
          <w:szCs w:val="16"/>
          <w:lang w:val="en-US"/>
        </w:rPr>
        <w:t xml:space="preserve"> </w:t>
      </w:r>
      <w:r w:rsidRPr="001C44B2">
        <w:rPr>
          <w:sz w:val="16"/>
          <w:szCs w:val="16"/>
        </w:rPr>
        <w:t>Решения</w:t>
      </w:r>
      <w:r w:rsidRPr="001C44B2">
        <w:rPr>
          <w:sz w:val="16"/>
          <w:szCs w:val="16"/>
          <w:lang w:val="en-US"/>
        </w:rPr>
        <w:t xml:space="preserve"> </w:t>
      </w:r>
      <w:r w:rsidRPr="001C44B2">
        <w:rPr>
          <w:sz w:val="16"/>
          <w:szCs w:val="16"/>
        </w:rPr>
        <w:t>Совета</w:t>
      </w:r>
      <w:r w:rsidRPr="001C44B2">
        <w:rPr>
          <w:sz w:val="16"/>
          <w:szCs w:val="16"/>
          <w:lang w:val="en-US"/>
        </w:rPr>
        <w:t xml:space="preserve"> </w:t>
      </w:r>
      <w:r w:rsidRPr="001C44B2">
        <w:rPr>
          <w:sz w:val="16"/>
          <w:szCs w:val="16"/>
        </w:rPr>
        <w:t>ЕС</w:t>
      </w:r>
      <w:r w:rsidRPr="001C44B2">
        <w:rPr>
          <w:sz w:val="16"/>
          <w:szCs w:val="16"/>
          <w:lang w:val="en-US"/>
        </w:rPr>
        <w:t xml:space="preserve"> 2002/629/</w:t>
      </w:r>
      <w:r w:rsidRPr="001C44B2">
        <w:rPr>
          <w:sz w:val="16"/>
          <w:szCs w:val="16"/>
        </w:rPr>
        <w:t>ПВД</w:t>
      </w:r>
      <w:r w:rsidRPr="001C44B2">
        <w:rPr>
          <w:sz w:val="16"/>
          <w:szCs w:val="16"/>
          <w:lang w:val="en-US"/>
        </w:rPr>
        <w:t xml:space="preserve"> (Directive 2011/36/EU of The European Parliament and of the Council of 5 April 2011 on preventing and combating trafficking in human beings and protecting</w:t>
      </w:r>
      <w:r w:rsidRPr="008B43ED">
        <w:rPr>
          <w:sz w:val="16"/>
          <w:szCs w:val="16"/>
          <w:lang w:val="en-US"/>
        </w:rPr>
        <w:t xml:space="preserve"> its victims, and replacing Council Framework Decision 2002/629/JHA). </w:t>
      </w:r>
      <w:r w:rsidRPr="008B43ED">
        <w:rPr>
          <w:sz w:val="16"/>
          <w:szCs w:val="16"/>
        </w:rPr>
        <w:t>Опубликована в Официальном журнале №</w:t>
      </w:r>
      <w:r w:rsidRPr="008B43ED">
        <w:rPr>
          <w:sz w:val="16"/>
          <w:szCs w:val="16"/>
          <w:lang w:val="en-US"/>
        </w:rPr>
        <w:t>L</w:t>
      </w:r>
      <w:r w:rsidRPr="008B43ED">
        <w:rPr>
          <w:sz w:val="16"/>
          <w:szCs w:val="16"/>
        </w:rPr>
        <w:t>101, 15.4. – 2011. – С. 1. // Информационно-правовой портал «Гарант».</w:t>
      </w:r>
      <w:r>
        <w:rPr>
          <w:sz w:val="16"/>
          <w:szCs w:val="16"/>
        </w:rPr>
        <w:t xml:space="preserve"> </w:t>
      </w:r>
      <w:r w:rsidRPr="008B43ED">
        <w:rPr>
          <w:sz w:val="16"/>
          <w:szCs w:val="16"/>
          <w:lang w:val="en-US"/>
        </w:rPr>
        <w:t xml:space="preserve">URL: http://base.garant.ru/70170068/ #ixzz3M8UbkjCR </w:t>
      </w:r>
      <w:r w:rsidRPr="008B43ED">
        <w:rPr>
          <w:sz w:val="16"/>
          <w:szCs w:val="16"/>
        </w:rPr>
        <w:t>или</w:t>
      </w:r>
      <w:r w:rsidRPr="008B43ED">
        <w:rPr>
          <w:sz w:val="16"/>
          <w:szCs w:val="16"/>
          <w:lang w:val="en-US"/>
        </w:rPr>
        <w:t xml:space="preserve"> http://docs.pravo.ru/docu</w:t>
      </w:r>
      <w:r>
        <w:rPr>
          <w:sz w:val="16"/>
          <w:szCs w:val="16"/>
          <w:lang w:val="en-US"/>
        </w:rPr>
        <w:t>ment /view/29176081/ 29762964/</w:t>
      </w:r>
      <w:r w:rsidRPr="005035FD">
        <w:rPr>
          <w:sz w:val="16"/>
          <w:szCs w:val="16"/>
          <w:lang w:val="en-US"/>
        </w:rPr>
        <w:t>.</w:t>
      </w:r>
    </w:p>
    <w:p w:rsidR="005049AA" w:rsidRPr="008B43ED" w:rsidRDefault="005049AA" w:rsidP="00391107">
      <w:pPr>
        <w:jc w:val="both"/>
        <w:rPr>
          <w:lang w:val="en-US"/>
        </w:rPr>
      </w:pPr>
    </w:p>
  </w:footnote>
  <w:footnote w:id="63">
    <w:p w:rsidR="005049AA" w:rsidRDefault="005049AA" w:rsidP="00391107">
      <w:pPr>
        <w:jc w:val="both"/>
        <w:rPr>
          <w:sz w:val="16"/>
          <w:szCs w:val="16"/>
        </w:rPr>
      </w:pPr>
      <w:r w:rsidRPr="00386315">
        <w:rPr>
          <w:rStyle w:val="a5"/>
          <w:sz w:val="16"/>
          <w:szCs w:val="16"/>
        </w:rPr>
        <w:footnoteRef/>
      </w:r>
      <w:r w:rsidRPr="00386315">
        <w:rPr>
          <w:sz w:val="16"/>
          <w:szCs w:val="16"/>
          <w:lang w:val="en-US"/>
        </w:rPr>
        <w:t xml:space="preserve"> OSCE Trafficking in Human Beings: Identification of Potential and Presumed Victims </w:t>
      </w:r>
      <w:r w:rsidRPr="00386315">
        <w:rPr>
          <w:sz w:val="16"/>
          <w:szCs w:val="16"/>
        </w:rPr>
        <w:t>а</w:t>
      </w:r>
      <w:r w:rsidRPr="00386315">
        <w:rPr>
          <w:sz w:val="16"/>
          <w:szCs w:val="16"/>
          <w:lang w:val="en-US"/>
        </w:rPr>
        <w:t xml:space="preserve"> community </w:t>
      </w:r>
      <w:proofErr w:type="gramStart"/>
      <w:r w:rsidRPr="00386315">
        <w:rPr>
          <w:sz w:val="16"/>
          <w:szCs w:val="16"/>
          <w:lang w:val="en-US"/>
        </w:rPr>
        <w:t>Policing</w:t>
      </w:r>
      <w:proofErr w:type="gramEnd"/>
      <w:r w:rsidRPr="00386315">
        <w:rPr>
          <w:sz w:val="16"/>
          <w:szCs w:val="16"/>
          <w:lang w:val="en-US"/>
        </w:rPr>
        <w:t xml:space="preserve"> approach [</w:t>
      </w:r>
      <w:r w:rsidRPr="00386315">
        <w:rPr>
          <w:sz w:val="16"/>
          <w:szCs w:val="16"/>
        </w:rPr>
        <w:t>ОБСЕ</w:t>
      </w:r>
      <w:r w:rsidRPr="00386315">
        <w:rPr>
          <w:sz w:val="16"/>
          <w:szCs w:val="16"/>
          <w:lang w:val="en-US"/>
        </w:rPr>
        <w:t xml:space="preserve">, </w:t>
      </w:r>
      <w:r w:rsidRPr="00386315">
        <w:rPr>
          <w:sz w:val="16"/>
          <w:szCs w:val="16"/>
        </w:rPr>
        <w:t>Торговля</w:t>
      </w:r>
      <w:r w:rsidRPr="00386315">
        <w:rPr>
          <w:sz w:val="16"/>
          <w:szCs w:val="16"/>
          <w:lang w:val="en-US"/>
        </w:rPr>
        <w:t xml:space="preserve"> </w:t>
      </w:r>
      <w:r w:rsidRPr="00386315">
        <w:rPr>
          <w:sz w:val="16"/>
          <w:szCs w:val="16"/>
        </w:rPr>
        <w:t>людьми</w:t>
      </w:r>
      <w:r w:rsidRPr="00386315">
        <w:rPr>
          <w:sz w:val="16"/>
          <w:szCs w:val="16"/>
          <w:lang w:val="en-US"/>
        </w:rPr>
        <w:t xml:space="preserve">: </w:t>
      </w:r>
      <w:r w:rsidRPr="00386315">
        <w:rPr>
          <w:sz w:val="16"/>
          <w:szCs w:val="16"/>
        </w:rPr>
        <w:t>идентификация</w:t>
      </w:r>
      <w:r w:rsidRPr="00386315">
        <w:rPr>
          <w:sz w:val="16"/>
          <w:szCs w:val="16"/>
          <w:lang w:val="en-US"/>
        </w:rPr>
        <w:t xml:space="preserve"> </w:t>
      </w:r>
      <w:r w:rsidRPr="00386315">
        <w:rPr>
          <w:sz w:val="16"/>
          <w:szCs w:val="16"/>
        </w:rPr>
        <w:t>потенциальных</w:t>
      </w:r>
      <w:r w:rsidRPr="00386315">
        <w:rPr>
          <w:sz w:val="16"/>
          <w:szCs w:val="16"/>
          <w:lang w:val="en-US"/>
        </w:rPr>
        <w:t xml:space="preserve"> </w:t>
      </w:r>
      <w:r w:rsidRPr="00386315">
        <w:rPr>
          <w:sz w:val="16"/>
          <w:szCs w:val="16"/>
        </w:rPr>
        <w:t>и</w:t>
      </w:r>
      <w:r w:rsidRPr="00386315">
        <w:rPr>
          <w:sz w:val="16"/>
          <w:szCs w:val="16"/>
          <w:lang w:val="en-US"/>
        </w:rPr>
        <w:t xml:space="preserve"> </w:t>
      </w:r>
      <w:r w:rsidRPr="00386315">
        <w:rPr>
          <w:sz w:val="16"/>
          <w:szCs w:val="16"/>
        </w:rPr>
        <w:t>предполагаемых</w:t>
      </w:r>
      <w:r w:rsidRPr="00386315">
        <w:rPr>
          <w:sz w:val="16"/>
          <w:szCs w:val="16"/>
          <w:lang w:val="en-US"/>
        </w:rPr>
        <w:t xml:space="preserve"> </w:t>
      </w:r>
      <w:r w:rsidRPr="00386315">
        <w:rPr>
          <w:sz w:val="16"/>
          <w:szCs w:val="16"/>
        </w:rPr>
        <w:t>жертв</w:t>
      </w:r>
      <w:r w:rsidRPr="00386315">
        <w:rPr>
          <w:sz w:val="16"/>
          <w:szCs w:val="16"/>
          <w:lang w:val="en-US"/>
        </w:rPr>
        <w:t xml:space="preserve">. </w:t>
      </w:r>
      <w:r w:rsidRPr="00386315">
        <w:rPr>
          <w:sz w:val="16"/>
          <w:szCs w:val="16"/>
        </w:rPr>
        <w:t xml:space="preserve">Подход полиции, использующей концепцию сотрудничества с населением по месту жительства] (2011 г.). С. 24 // Сайт Организации по безопасности и сотрудничеству в Европе.  </w:t>
      </w:r>
    </w:p>
    <w:p w:rsidR="005049AA" w:rsidRPr="0002096C" w:rsidRDefault="005049AA" w:rsidP="00391107">
      <w:pPr>
        <w:jc w:val="both"/>
      </w:pPr>
      <w:r w:rsidRPr="00911D02">
        <w:rPr>
          <w:sz w:val="16"/>
          <w:szCs w:val="16"/>
          <w:lang w:val="en-US"/>
        </w:rPr>
        <w:t>URL</w:t>
      </w:r>
      <w:r w:rsidRPr="0002096C">
        <w:rPr>
          <w:sz w:val="16"/>
          <w:szCs w:val="16"/>
        </w:rPr>
        <w:t xml:space="preserve">: </w:t>
      </w:r>
      <w:r w:rsidRPr="00911D02">
        <w:rPr>
          <w:sz w:val="16"/>
          <w:szCs w:val="16"/>
          <w:lang w:val="en-US"/>
        </w:rPr>
        <w:t>http</w:t>
      </w:r>
      <w:r w:rsidRPr="0002096C">
        <w:rPr>
          <w:sz w:val="16"/>
          <w:szCs w:val="16"/>
        </w:rPr>
        <w:t>://</w:t>
      </w:r>
      <w:r w:rsidRPr="00911D02">
        <w:rPr>
          <w:sz w:val="16"/>
          <w:szCs w:val="16"/>
          <w:lang w:val="en-US"/>
        </w:rPr>
        <w:t>www</w:t>
      </w:r>
      <w:r w:rsidRPr="0002096C">
        <w:rPr>
          <w:sz w:val="16"/>
          <w:szCs w:val="16"/>
        </w:rPr>
        <w:t>.</w:t>
      </w:r>
      <w:proofErr w:type="spellStart"/>
      <w:r w:rsidRPr="00911D02">
        <w:rPr>
          <w:sz w:val="16"/>
          <w:szCs w:val="16"/>
          <w:lang w:val="en-US"/>
        </w:rPr>
        <w:t>osce</w:t>
      </w:r>
      <w:proofErr w:type="spellEnd"/>
      <w:r w:rsidRPr="0002096C">
        <w:rPr>
          <w:sz w:val="16"/>
          <w:szCs w:val="16"/>
        </w:rPr>
        <w:t>.</w:t>
      </w:r>
      <w:r w:rsidRPr="00911D02">
        <w:rPr>
          <w:sz w:val="16"/>
          <w:szCs w:val="16"/>
          <w:lang w:val="en-US"/>
        </w:rPr>
        <w:t>org</w:t>
      </w:r>
      <w:r w:rsidRPr="0002096C">
        <w:rPr>
          <w:sz w:val="16"/>
          <w:szCs w:val="16"/>
        </w:rPr>
        <w:t>/</w:t>
      </w:r>
      <w:proofErr w:type="spellStart"/>
      <w:r w:rsidRPr="00911D02">
        <w:rPr>
          <w:sz w:val="16"/>
          <w:szCs w:val="16"/>
          <w:lang w:val="en-US"/>
        </w:rPr>
        <w:t>ru</w:t>
      </w:r>
      <w:proofErr w:type="spellEnd"/>
      <w:r w:rsidRPr="0002096C">
        <w:rPr>
          <w:sz w:val="16"/>
          <w:szCs w:val="16"/>
        </w:rPr>
        <w:t>/</w:t>
      </w:r>
      <w:r w:rsidRPr="00911D02">
        <w:rPr>
          <w:sz w:val="16"/>
          <w:szCs w:val="16"/>
          <w:lang w:val="en-US"/>
        </w:rPr>
        <w:t>secretariat</w:t>
      </w:r>
      <w:r w:rsidRPr="0002096C">
        <w:rPr>
          <w:sz w:val="16"/>
          <w:szCs w:val="16"/>
        </w:rPr>
        <w:t>/109936?</w:t>
      </w:r>
      <w:r w:rsidRPr="00911D02">
        <w:rPr>
          <w:sz w:val="16"/>
          <w:szCs w:val="16"/>
          <w:lang w:val="en-US"/>
        </w:rPr>
        <w:t>download</w:t>
      </w:r>
      <w:r w:rsidRPr="0002096C">
        <w:rPr>
          <w:sz w:val="16"/>
          <w:szCs w:val="16"/>
        </w:rPr>
        <w:t>=</w:t>
      </w:r>
      <w:r w:rsidRPr="00911D02">
        <w:rPr>
          <w:sz w:val="16"/>
          <w:szCs w:val="16"/>
          <w:lang w:val="en-US"/>
        </w:rPr>
        <w:t>true</w:t>
      </w:r>
      <w:r w:rsidRPr="0002096C">
        <w:rPr>
          <w:sz w:val="16"/>
          <w:szCs w:val="16"/>
        </w:rPr>
        <w:t>.</w:t>
      </w:r>
    </w:p>
  </w:footnote>
  <w:footnote w:id="64">
    <w:p w:rsidR="005049AA" w:rsidRPr="00911D02" w:rsidRDefault="005049AA" w:rsidP="00911D02">
      <w:pPr>
        <w:jc w:val="both"/>
        <w:rPr>
          <w:sz w:val="16"/>
          <w:szCs w:val="16"/>
        </w:rPr>
      </w:pPr>
      <w:r w:rsidRPr="00911D02">
        <w:rPr>
          <w:rStyle w:val="a5"/>
          <w:sz w:val="16"/>
          <w:szCs w:val="16"/>
        </w:rPr>
        <w:footnoteRef/>
      </w:r>
      <w:r w:rsidRPr="00911D02">
        <w:rPr>
          <w:sz w:val="16"/>
          <w:szCs w:val="16"/>
        </w:rPr>
        <w:t xml:space="preserve"> Конвенция ООН о рабстве. Подписана в Женеве 25 сентября 1926 года, с изменениями, внесёнными протоколом от 7 декабря 1953 года. Вступила в силу 9 марта 1927 г.  // Сайт Библиотеки по правам человека Университета Миннесоты.  </w:t>
      </w:r>
    </w:p>
    <w:p w:rsidR="005049AA" w:rsidRPr="00D73AFD" w:rsidRDefault="005049AA" w:rsidP="00911D02">
      <w:pPr>
        <w:jc w:val="both"/>
        <w:rPr>
          <w:sz w:val="16"/>
          <w:szCs w:val="16"/>
          <w:lang w:val="en-US"/>
        </w:rPr>
      </w:pPr>
      <w:r w:rsidRPr="00911D02">
        <w:rPr>
          <w:sz w:val="16"/>
          <w:szCs w:val="16"/>
          <w:lang w:val="en-US"/>
        </w:rPr>
        <w:t xml:space="preserve">URL: http://www1.umn.edu/humanrts/ </w:t>
      </w:r>
      <w:proofErr w:type="spellStart"/>
      <w:r w:rsidRPr="00911D02">
        <w:rPr>
          <w:sz w:val="16"/>
          <w:szCs w:val="16"/>
          <w:lang w:val="en-US"/>
        </w:rPr>
        <w:t>russian</w:t>
      </w:r>
      <w:proofErr w:type="spellEnd"/>
      <w:r w:rsidRPr="00911D02">
        <w:rPr>
          <w:sz w:val="16"/>
          <w:szCs w:val="16"/>
          <w:lang w:val="en-US"/>
        </w:rPr>
        <w:t>/</w:t>
      </w:r>
      <w:proofErr w:type="spellStart"/>
      <w:r w:rsidRPr="00911D02">
        <w:rPr>
          <w:sz w:val="16"/>
          <w:szCs w:val="16"/>
          <w:lang w:val="en-US"/>
        </w:rPr>
        <w:t>instree</w:t>
      </w:r>
      <w:proofErr w:type="spellEnd"/>
      <w:r w:rsidRPr="00911D02">
        <w:rPr>
          <w:sz w:val="16"/>
          <w:szCs w:val="16"/>
          <w:lang w:val="en-US"/>
        </w:rPr>
        <w:t>/Rf1sc.html</w:t>
      </w:r>
      <w:r w:rsidRPr="00D73AFD">
        <w:rPr>
          <w:sz w:val="16"/>
          <w:szCs w:val="16"/>
          <w:lang w:val="en-US"/>
        </w:rPr>
        <w:t>.</w:t>
      </w:r>
    </w:p>
  </w:footnote>
  <w:footnote w:id="65">
    <w:p w:rsidR="005049AA" w:rsidRPr="00911D02" w:rsidRDefault="005049AA" w:rsidP="00911D02">
      <w:pPr>
        <w:jc w:val="both"/>
        <w:rPr>
          <w:sz w:val="16"/>
          <w:szCs w:val="16"/>
        </w:rPr>
      </w:pPr>
      <w:r w:rsidRPr="00911D02">
        <w:rPr>
          <w:rStyle w:val="a5"/>
          <w:sz w:val="16"/>
          <w:szCs w:val="16"/>
        </w:rPr>
        <w:footnoteRef/>
      </w:r>
      <w:r w:rsidRPr="00911D02">
        <w:rPr>
          <w:sz w:val="16"/>
          <w:szCs w:val="16"/>
        </w:rPr>
        <w:t xml:space="preserve"> Дополнительная Конвенция об упразднении рабства, работорговли и </w:t>
      </w:r>
      <w:proofErr w:type="gramStart"/>
      <w:r w:rsidRPr="00911D02">
        <w:rPr>
          <w:sz w:val="16"/>
          <w:szCs w:val="16"/>
        </w:rPr>
        <w:t>институтов</w:t>
      </w:r>
      <w:proofErr w:type="gramEnd"/>
      <w:r w:rsidRPr="00911D02">
        <w:rPr>
          <w:sz w:val="16"/>
          <w:szCs w:val="16"/>
        </w:rPr>
        <w:t xml:space="preserve"> и обычаев, сходных с рабством. Принята Конференцией полномочных представителей, созванной в соответствии с резолюцией 608 (XXI) Экономического и Социального Совета от 30 апреля 1956 года, и составлена в Женеве 7 сентября 1956 года // Сайт Организации Объединенных Наций. </w:t>
      </w:r>
    </w:p>
    <w:p w:rsidR="005049AA" w:rsidRPr="00D73AFD" w:rsidRDefault="005049AA" w:rsidP="00911D02">
      <w:pPr>
        <w:jc w:val="both"/>
        <w:rPr>
          <w:sz w:val="16"/>
          <w:szCs w:val="16"/>
          <w:lang w:val="en-US"/>
        </w:rPr>
      </w:pPr>
      <w:r w:rsidRPr="00911D02">
        <w:rPr>
          <w:sz w:val="16"/>
          <w:szCs w:val="16"/>
          <w:lang w:val="en-US"/>
        </w:rPr>
        <w:t>URL: https://www.un.org/ru/documents/decl_conv/conventions/supplementconvention_slavery.shtml</w:t>
      </w:r>
      <w:r w:rsidRPr="00D73AFD">
        <w:rPr>
          <w:sz w:val="16"/>
          <w:szCs w:val="16"/>
          <w:lang w:val="en-US"/>
        </w:rPr>
        <w:t>.</w:t>
      </w:r>
    </w:p>
  </w:footnote>
  <w:footnote w:id="66">
    <w:p w:rsidR="005049AA" w:rsidRPr="00911D02" w:rsidRDefault="005049AA" w:rsidP="00911D02">
      <w:pPr>
        <w:pStyle w:val="a3"/>
        <w:jc w:val="both"/>
        <w:rPr>
          <w:rFonts w:ascii="Times New Roman" w:hAnsi="Times New Roman"/>
          <w:sz w:val="16"/>
          <w:szCs w:val="16"/>
        </w:rPr>
      </w:pPr>
      <w:r w:rsidRPr="00911D02">
        <w:rPr>
          <w:rStyle w:val="a5"/>
          <w:rFonts w:ascii="Times New Roman" w:hAnsi="Times New Roman"/>
          <w:sz w:val="16"/>
          <w:szCs w:val="16"/>
        </w:rPr>
        <w:footnoteRef/>
      </w:r>
      <w:r w:rsidRPr="00911D02">
        <w:rPr>
          <w:rFonts w:ascii="Times New Roman" w:hAnsi="Times New Roman"/>
          <w:sz w:val="16"/>
          <w:szCs w:val="16"/>
        </w:rPr>
        <w:t xml:space="preserve"> Закон Республики Казахстан № 19-IV от 05 февраля 2008 года «О ратификации Конвенции о рабстве от 25 сентября 1926 года, Протокола о внесении изменений в Конвенцию о рабстве от 7 декабря 1953 года и Дополнительной Конвенции об упразднении рабства, работорговли и </w:t>
      </w:r>
      <w:proofErr w:type="gramStart"/>
      <w:r w:rsidRPr="00911D02">
        <w:rPr>
          <w:rFonts w:ascii="Times New Roman" w:hAnsi="Times New Roman"/>
          <w:sz w:val="16"/>
          <w:szCs w:val="16"/>
        </w:rPr>
        <w:t>институтов</w:t>
      </w:r>
      <w:proofErr w:type="gramEnd"/>
      <w:r w:rsidRPr="00911D02">
        <w:rPr>
          <w:rFonts w:ascii="Times New Roman" w:hAnsi="Times New Roman"/>
          <w:sz w:val="16"/>
          <w:szCs w:val="16"/>
        </w:rPr>
        <w:t xml:space="preserve"> и обычаев, сходных с рабством, от 7 сентября 1956 года» // Информационно-правовая система нормативных правовых актов Республики Казахстан «</w:t>
      </w:r>
      <w:r w:rsidRPr="00911D02">
        <w:rPr>
          <w:rFonts w:ascii="Times New Roman" w:hAnsi="Times New Roman"/>
          <w:sz w:val="16"/>
          <w:szCs w:val="16"/>
          <w:lang w:val="kk-KZ"/>
        </w:rPr>
        <w:t>Әділет</w:t>
      </w:r>
      <w:r w:rsidRPr="00911D02">
        <w:rPr>
          <w:rFonts w:ascii="Times New Roman" w:hAnsi="Times New Roman"/>
          <w:sz w:val="16"/>
          <w:szCs w:val="16"/>
        </w:rPr>
        <w:t xml:space="preserve">». </w:t>
      </w:r>
      <w:r w:rsidRPr="00911D02">
        <w:rPr>
          <w:rFonts w:ascii="Times New Roman" w:hAnsi="Times New Roman"/>
          <w:sz w:val="16"/>
          <w:szCs w:val="16"/>
          <w:lang w:val="en-US"/>
        </w:rPr>
        <w:t>URL</w:t>
      </w:r>
      <w:r w:rsidRPr="00911D02">
        <w:rPr>
          <w:rFonts w:ascii="Times New Roman" w:hAnsi="Times New Roman"/>
          <w:sz w:val="16"/>
          <w:szCs w:val="16"/>
        </w:rPr>
        <w:t xml:space="preserve">: </w:t>
      </w:r>
      <w:r w:rsidRPr="00911D02">
        <w:rPr>
          <w:rFonts w:ascii="Times New Roman" w:hAnsi="Times New Roman"/>
          <w:sz w:val="16"/>
          <w:szCs w:val="16"/>
          <w:lang w:val="en-US"/>
        </w:rPr>
        <w:t>https</w:t>
      </w:r>
      <w:r w:rsidRPr="00911D02">
        <w:rPr>
          <w:rFonts w:ascii="Times New Roman" w:hAnsi="Times New Roman"/>
          <w:sz w:val="16"/>
          <w:szCs w:val="16"/>
        </w:rPr>
        <w:t>://</w:t>
      </w:r>
      <w:proofErr w:type="spellStart"/>
      <w:r w:rsidRPr="00911D02">
        <w:rPr>
          <w:rFonts w:ascii="Times New Roman" w:hAnsi="Times New Roman"/>
          <w:sz w:val="16"/>
          <w:szCs w:val="16"/>
          <w:lang w:val="en-US"/>
        </w:rPr>
        <w:t>adilet</w:t>
      </w:r>
      <w:proofErr w:type="spellEnd"/>
      <w:r w:rsidRPr="00911D02">
        <w:rPr>
          <w:rFonts w:ascii="Times New Roman" w:hAnsi="Times New Roman"/>
          <w:sz w:val="16"/>
          <w:szCs w:val="16"/>
        </w:rPr>
        <w:t>.</w:t>
      </w:r>
      <w:proofErr w:type="spellStart"/>
      <w:r w:rsidRPr="00911D02">
        <w:rPr>
          <w:rFonts w:ascii="Times New Roman" w:hAnsi="Times New Roman"/>
          <w:sz w:val="16"/>
          <w:szCs w:val="16"/>
          <w:lang w:val="en-US"/>
        </w:rPr>
        <w:t>zan</w:t>
      </w:r>
      <w:proofErr w:type="spellEnd"/>
      <w:r w:rsidRPr="00911D02">
        <w:rPr>
          <w:rFonts w:ascii="Times New Roman" w:hAnsi="Times New Roman"/>
          <w:sz w:val="16"/>
          <w:szCs w:val="16"/>
        </w:rPr>
        <w:t>.</w:t>
      </w:r>
      <w:proofErr w:type="spellStart"/>
      <w:r w:rsidRPr="00911D02">
        <w:rPr>
          <w:rFonts w:ascii="Times New Roman" w:hAnsi="Times New Roman"/>
          <w:sz w:val="16"/>
          <w:szCs w:val="16"/>
          <w:lang w:val="en-US"/>
        </w:rPr>
        <w:t>kz</w:t>
      </w:r>
      <w:proofErr w:type="spellEnd"/>
      <w:r w:rsidRPr="00911D02">
        <w:rPr>
          <w:rFonts w:ascii="Times New Roman" w:hAnsi="Times New Roman"/>
          <w:sz w:val="16"/>
          <w:szCs w:val="16"/>
        </w:rPr>
        <w:t>/</w:t>
      </w:r>
      <w:proofErr w:type="spellStart"/>
      <w:r w:rsidRPr="00911D02">
        <w:rPr>
          <w:rFonts w:ascii="Times New Roman" w:hAnsi="Times New Roman"/>
          <w:sz w:val="16"/>
          <w:szCs w:val="16"/>
          <w:lang w:val="en-US"/>
        </w:rPr>
        <w:t>rus</w:t>
      </w:r>
      <w:proofErr w:type="spellEnd"/>
      <w:r w:rsidRPr="00911D02">
        <w:rPr>
          <w:rFonts w:ascii="Times New Roman" w:hAnsi="Times New Roman"/>
          <w:sz w:val="16"/>
          <w:szCs w:val="16"/>
        </w:rPr>
        <w:t>/</w:t>
      </w:r>
      <w:r w:rsidRPr="00911D02">
        <w:rPr>
          <w:rFonts w:ascii="Times New Roman" w:hAnsi="Times New Roman"/>
          <w:sz w:val="16"/>
          <w:szCs w:val="16"/>
          <w:lang w:val="en-US"/>
        </w:rPr>
        <w:t>docs</w:t>
      </w:r>
      <w:r w:rsidRPr="00911D02">
        <w:rPr>
          <w:rFonts w:ascii="Times New Roman" w:hAnsi="Times New Roman"/>
          <w:sz w:val="16"/>
          <w:szCs w:val="16"/>
        </w:rPr>
        <w:t>/</w:t>
      </w:r>
      <w:r w:rsidRPr="00911D02">
        <w:rPr>
          <w:rFonts w:ascii="Times New Roman" w:hAnsi="Times New Roman"/>
          <w:sz w:val="16"/>
          <w:szCs w:val="16"/>
          <w:lang w:val="en-US"/>
        </w:rPr>
        <w:t>Z</w:t>
      </w:r>
      <w:r w:rsidRPr="00911D02">
        <w:rPr>
          <w:rFonts w:ascii="Times New Roman" w:hAnsi="Times New Roman"/>
          <w:sz w:val="16"/>
          <w:szCs w:val="16"/>
        </w:rPr>
        <w:t>080000019_</w:t>
      </w:r>
      <w:r>
        <w:rPr>
          <w:rFonts w:ascii="Times New Roman" w:hAnsi="Times New Roman"/>
          <w:sz w:val="16"/>
          <w:szCs w:val="16"/>
        </w:rPr>
        <w:t>.</w:t>
      </w:r>
    </w:p>
  </w:footnote>
  <w:footnote w:id="67">
    <w:p w:rsidR="005049AA" w:rsidRPr="00D73AFD" w:rsidRDefault="005049AA" w:rsidP="00911D02">
      <w:pPr>
        <w:pStyle w:val="a3"/>
        <w:jc w:val="both"/>
        <w:rPr>
          <w:lang w:val="en-US"/>
        </w:rPr>
      </w:pPr>
      <w:r w:rsidRPr="00911D02">
        <w:rPr>
          <w:rStyle w:val="a5"/>
          <w:rFonts w:ascii="Times New Roman" w:hAnsi="Times New Roman"/>
          <w:sz w:val="16"/>
          <w:szCs w:val="16"/>
        </w:rPr>
        <w:footnoteRef/>
      </w:r>
      <w:r w:rsidRPr="00911D02">
        <w:rPr>
          <w:rFonts w:ascii="Times New Roman" w:hAnsi="Times New Roman"/>
          <w:sz w:val="16"/>
          <w:szCs w:val="16"/>
        </w:rPr>
        <w:t xml:space="preserve"> Программа действий по ликвидации эксплуатации детского труда. Принята Комиссией ООН по правам человека в 1993 году // Сайт Организации Объединённых Наций.  </w:t>
      </w:r>
      <w:r w:rsidRPr="00911D02">
        <w:rPr>
          <w:rFonts w:ascii="Times New Roman" w:hAnsi="Times New Roman"/>
          <w:sz w:val="16"/>
          <w:szCs w:val="16"/>
          <w:lang w:val="en-US"/>
        </w:rPr>
        <w:t>URL: http://www.un.org/ru/ rights/slavery/</w:t>
      </w:r>
      <w:proofErr w:type="spellStart"/>
      <w:r w:rsidRPr="00911D02">
        <w:rPr>
          <w:rFonts w:ascii="Times New Roman" w:hAnsi="Times New Roman"/>
          <w:sz w:val="16"/>
          <w:szCs w:val="16"/>
          <w:lang w:val="en-US"/>
        </w:rPr>
        <w:t>trust_fund</w:t>
      </w:r>
      <w:proofErr w:type="spellEnd"/>
      <w:r w:rsidRPr="00911D02">
        <w:rPr>
          <w:rFonts w:ascii="Times New Roman" w:hAnsi="Times New Roman"/>
          <w:sz w:val="16"/>
          <w:szCs w:val="16"/>
          <w:lang w:val="en-US"/>
        </w:rPr>
        <w:t>/child_labour.pdf</w:t>
      </w:r>
      <w:r w:rsidRPr="00D73AFD">
        <w:rPr>
          <w:rFonts w:ascii="Times New Roman" w:hAnsi="Times New Roman"/>
          <w:sz w:val="16"/>
          <w:szCs w:val="16"/>
          <w:lang w:val="en-US"/>
        </w:rPr>
        <w:t>.</w:t>
      </w:r>
    </w:p>
  </w:footnote>
  <w:footnote w:id="68">
    <w:p w:rsidR="005049AA" w:rsidRPr="00184631" w:rsidRDefault="005049AA" w:rsidP="00E60A4C">
      <w:pPr>
        <w:jc w:val="both"/>
        <w:rPr>
          <w:sz w:val="16"/>
          <w:szCs w:val="16"/>
          <w:lang w:val="en-US"/>
        </w:rPr>
      </w:pPr>
      <w:r w:rsidRPr="00F04F16">
        <w:rPr>
          <w:rStyle w:val="a5"/>
          <w:sz w:val="16"/>
          <w:szCs w:val="16"/>
        </w:rPr>
        <w:footnoteRef/>
      </w:r>
      <w:r w:rsidRPr="00F04F16">
        <w:rPr>
          <w:sz w:val="16"/>
          <w:szCs w:val="16"/>
        </w:rPr>
        <w:t xml:space="preserve"> Данные на сайте Целевого фонда добровольных взносов ООН по современным формам рабства // Сайт Организации Объединённых Наций. </w:t>
      </w:r>
      <w:r w:rsidRPr="00F04F16">
        <w:rPr>
          <w:sz w:val="16"/>
          <w:szCs w:val="16"/>
          <w:lang w:val="en-US"/>
        </w:rPr>
        <w:t>URL: http://www.un.org/ru/rights/slavery/trust_fund/ slavery_forms.shtml</w:t>
      </w:r>
      <w:r w:rsidRPr="00184631">
        <w:rPr>
          <w:sz w:val="16"/>
          <w:szCs w:val="16"/>
          <w:lang w:val="en-US"/>
        </w:rPr>
        <w:t>.</w:t>
      </w:r>
    </w:p>
  </w:footnote>
  <w:footnote w:id="69">
    <w:p w:rsidR="005049AA" w:rsidRDefault="005049AA" w:rsidP="00E60A4C">
      <w:pPr>
        <w:jc w:val="both"/>
        <w:rPr>
          <w:sz w:val="16"/>
          <w:szCs w:val="16"/>
        </w:rPr>
      </w:pPr>
      <w:r w:rsidRPr="00F04F16">
        <w:rPr>
          <w:rStyle w:val="a5"/>
          <w:sz w:val="16"/>
          <w:szCs w:val="16"/>
        </w:rPr>
        <w:footnoteRef/>
      </w:r>
      <w:r w:rsidRPr="00F04F16">
        <w:rPr>
          <w:sz w:val="16"/>
          <w:szCs w:val="16"/>
        </w:rPr>
        <w:t xml:space="preserve"> Конвенция </w:t>
      </w:r>
      <w:r>
        <w:rPr>
          <w:sz w:val="16"/>
          <w:szCs w:val="16"/>
        </w:rPr>
        <w:t>МОТ</w:t>
      </w:r>
      <w:r w:rsidRPr="00F04F16">
        <w:rPr>
          <w:sz w:val="16"/>
          <w:szCs w:val="16"/>
        </w:rPr>
        <w:t xml:space="preserve"> №29 «О принудительном или обязательном труде» // Сайт Международной </w:t>
      </w:r>
      <w:r>
        <w:rPr>
          <w:sz w:val="16"/>
          <w:szCs w:val="16"/>
        </w:rPr>
        <w:t>О</w:t>
      </w:r>
      <w:r w:rsidRPr="00F04F16">
        <w:rPr>
          <w:sz w:val="16"/>
          <w:szCs w:val="16"/>
        </w:rPr>
        <w:t xml:space="preserve">рганизации </w:t>
      </w:r>
      <w:r>
        <w:rPr>
          <w:sz w:val="16"/>
          <w:szCs w:val="16"/>
        </w:rPr>
        <w:t>Т</w:t>
      </w:r>
      <w:r w:rsidRPr="00F04F16">
        <w:rPr>
          <w:sz w:val="16"/>
          <w:szCs w:val="16"/>
        </w:rPr>
        <w:t xml:space="preserve">руда. </w:t>
      </w:r>
    </w:p>
    <w:p w:rsidR="005049AA" w:rsidRPr="00F04F16" w:rsidRDefault="005049AA" w:rsidP="00E60A4C">
      <w:pPr>
        <w:jc w:val="both"/>
        <w:rPr>
          <w:sz w:val="16"/>
          <w:szCs w:val="16"/>
          <w:lang w:val="en-US"/>
        </w:rPr>
      </w:pPr>
      <w:r w:rsidRPr="00F04F16">
        <w:rPr>
          <w:sz w:val="16"/>
          <w:szCs w:val="16"/>
          <w:lang w:val="en-US"/>
        </w:rPr>
        <w:t>URL: http://www.ilo.org/wcmsp5/groups/public/---</w:t>
      </w:r>
      <w:proofErr w:type="spellStart"/>
      <w:r w:rsidRPr="00F04F16">
        <w:rPr>
          <w:sz w:val="16"/>
          <w:szCs w:val="16"/>
          <w:lang w:val="en-US"/>
        </w:rPr>
        <w:t>ed_norm</w:t>
      </w:r>
      <w:proofErr w:type="spellEnd"/>
      <w:r w:rsidRPr="00F04F16">
        <w:rPr>
          <w:sz w:val="16"/>
          <w:szCs w:val="16"/>
          <w:lang w:val="en-US"/>
        </w:rPr>
        <w:t>/---</w:t>
      </w:r>
      <w:proofErr w:type="spellStart"/>
      <w:r w:rsidRPr="00F04F16">
        <w:rPr>
          <w:sz w:val="16"/>
          <w:szCs w:val="16"/>
          <w:lang w:val="en-US"/>
        </w:rPr>
        <w:t>normes</w:t>
      </w:r>
      <w:proofErr w:type="spellEnd"/>
      <w:r w:rsidRPr="00F04F16">
        <w:rPr>
          <w:sz w:val="16"/>
          <w:szCs w:val="16"/>
          <w:lang w:val="en-US"/>
        </w:rPr>
        <w:t>/documents/</w:t>
      </w:r>
      <w:proofErr w:type="spellStart"/>
      <w:r w:rsidRPr="00F04F16">
        <w:rPr>
          <w:sz w:val="16"/>
          <w:szCs w:val="16"/>
          <w:lang w:val="en-US"/>
        </w:rPr>
        <w:t>normativeinstrument</w:t>
      </w:r>
      <w:proofErr w:type="spellEnd"/>
      <w:r w:rsidRPr="00F04F16">
        <w:rPr>
          <w:sz w:val="16"/>
          <w:szCs w:val="16"/>
          <w:lang w:val="en-US"/>
        </w:rPr>
        <w:t>/ wcms_c029 ru.htm.</w:t>
      </w:r>
    </w:p>
  </w:footnote>
  <w:footnote w:id="70">
    <w:p w:rsidR="005049AA" w:rsidRPr="00F04F16" w:rsidRDefault="005049AA" w:rsidP="00E60A4C">
      <w:pPr>
        <w:pStyle w:val="a3"/>
        <w:jc w:val="both"/>
        <w:rPr>
          <w:rFonts w:ascii="Times New Roman" w:hAnsi="Times New Roman"/>
          <w:sz w:val="16"/>
          <w:szCs w:val="16"/>
        </w:rPr>
      </w:pPr>
      <w:r w:rsidRPr="00F04F16">
        <w:rPr>
          <w:rStyle w:val="a5"/>
          <w:rFonts w:ascii="Times New Roman" w:hAnsi="Times New Roman"/>
          <w:sz w:val="16"/>
          <w:szCs w:val="16"/>
        </w:rPr>
        <w:footnoteRef/>
      </w:r>
      <w:r w:rsidRPr="00F04F16">
        <w:rPr>
          <w:rFonts w:ascii="Times New Roman" w:hAnsi="Times New Roman"/>
          <w:sz w:val="16"/>
          <w:szCs w:val="16"/>
        </w:rPr>
        <w:t xml:space="preserve"> Закон Республики Казахстан № 120-</w:t>
      </w:r>
      <w:r w:rsidRPr="00F04F16">
        <w:rPr>
          <w:rFonts w:ascii="Times New Roman" w:hAnsi="Times New Roman"/>
          <w:sz w:val="16"/>
          <w:szCs w:val="16"/>
          <w:lang w:val="en-US"/>
        </w:rPr>
        <w:t>I</w:t>
      </w:r>
      <w:r w:rsidRPr="00F04F16">
        <w:rPr>
          <w:rFonts w:ascii="Times New Roman" w:hAnsi="Times New Roman"/>
          <w:sz w:val="16"/>
          <w:szCs w:val="16"/>
        </w:rPr>
        <w:t>I от 14</w:t>
      </w:r>
      <w:r w:rsidRPr="00F04F16">
        <w:rPr>
          <w:rFonts w:ascii="Times New Roman" w:hAnsi="Times New Roman"/>
          <w:sz w:val="16"/>
          <w:szCs w:val="16"/>
          <w:lang w:val="kk-KZ"/>
        </w:rPr>
        <w:t xml:space="preserve"> декабря </w:t>
      </w:r>
      <w:r w:rsidRPr="00F04F16">
        <w:rPr>
          <w:rFonts w:ascii="Times New Roman" w:hAnsi="Times New Roman"/>
          <w:sz w:val="16"/>
          <w:szCs w:val="16"/>
        </w:rPr>
        <w:t>2000 года «О ратификации Конвенции о принудительном или обязательном труде» // Информационно-правовая система нормативных правовых актов Республики Казахстан «</w:t>
      </w:r>
      <w:r w:rsidRPr="00F04F16">
        <w:rPr>
          <w:rFonts w:ascii="Times New Roman" w:hAnsi="Times New Roman"/>
          <w:sz w:val="16"/>
          <w:szCs w:val="16"/>
          <w:lang w:val="kk-KZ"/>
        </w:rPr>
        <w:t>Әділет</w:t>
      </w:r>
      <w:r w:rsidRPr="00F04F16">
        <w:rPr>
          <w:rFonts w:ascii="Times New Roman" w:hAnsi="Times New Roman"/>
          <w:sz w:val="16"/>
          <w:szCs w:val="16"/>
        </w:rPr>
        <w:t xml:space="preserve">». </w:t>
      </w:r>
    </w:p>
    <w:p w:rsidR="005049AA" w:rsidRPr="00184631" w:rsidRDefault="005049AA" w:rsidP="00E60A4C">
      <w:pPr>
        <w:pStyle w:val="a3"/>
        <w:jc w:val="both"/>
        <w:rPr>
          <w:lang w:val="en-US"/>
        </w:rPr>
      </w:pPr>
      <w:r w:rsidRPr="00F04F16">
        <w:rPr>
          <w:rFonts w:ascii="Times New Roman" w:hAnsi="Times New Roman"/>
          <w:sz w:val="16"/>
          <w:szCs w:val="16"/>
          <w:lang w:val="en-US"/>
        </w:rPr>
        <w:t>URL: https://adilet.zan.kz/rus/docs/Z000000120_</w:t>
      </w:r>
      <w:r w:rsidRPr="00184631">
        <w:rPr>
          <w:rFonts w:ascii="Times New Roman" w:hAnsi="Times New Roman"/>
          <w:sz w:val="16"/>
          <w:szCs w:val="16"/>
          <w:lang w:val="en-US"/>
        </w:rPr>
        <w:t>.</w:t>
      </w:r>
    </w:p>
  </w:footnote>
  <w:footnote w:id="71">
    <w:p w:rsidR="005049AA" w:rsidRPr="00CA6948" w:rsidRDefault="005049AA" w:rsidP="00391107">
      <w:pPr>
        <w:jc w:val="both"/>
        <w:rPr>
          <w:sz w:val="16"/>
          <w:szCs w:val="16"/>
          <w:lang w:val="en-US"/>
        </w:rPr>
      </w:pPr>
      <w:r w:rsidRPr="008B2AF9">
        <w:rPr>
          <w:rStyle w:val="a5"/>
          <w:sz w:val="16"/>
          <w:szCs w:val="16"/>
        </w:rPr>
        <w:footnoteRef/>
      </w:r>
      <w:r w:rsidRPr="008B2AF9">
        <w:rPr>
          <w:sz w:val="16"/>
          <w:szCs w:val="16"/>
        </w:rPr>
        <w:t xml:space="preserve"> Всеобщая декларация прав человека. Принята резолюцией 217 А (III) Генеральной Ассамбл</w:t>
      </w:r>
      <w:r>
        <w:rPr>
          <w:sz w:val="16"/>
          <w:szCs w:val="16"/>
        </w:rPr>
        <w:t xml:space="preserve">еи ООН от 10 декабря 1948 года </w:t>
      </w:r>
      <w:r w:rsidRPr="008B2AF9">
        <w:rPr>
          <w:sz w:val="16"/>
          <w:szCs w:val="16"/>
        </w:rPr>
        <w:t xml:space="preserve">// Сайт Организации Объединённых Наций. </w:t>
      </w:r>
      <w:r w:rsidRPr="008B2AF9">
        <w:rPr>
          <w:sz w:val="16"/>
          <w:szCs w:val="16"/>
          <w:lang w:val="en-US"/>
        </w:rPr>
        <w:t>URL: http://www.un.org/ru/documents/decl_c</w:t>
      </w:r>
      <w:r>
        <w:rPr>
          <w:sz w:val="16"/>
          <w:szCs w:val="16"/>
          <w:lang w:val="en-US"/>
        </w:rPr>
        <w:t>onv/declarations/ declhr.shtml</w:t>
      </w:r>
      <w:r w:rsidRPr="00CA6948">
        <w:rPr>
          <w:sz w:val="16"/>
          <w:szCs w:val="16"/>
          <w:lang w:val="en-US"/>
        </w:rPr>
        <w:t>.</w:t>
      </w:r>
    </w:p>
  </w:footnote>
  <w:footnote w:id="72">
    <w:p w:rsidR="005049AA" w:rsidRPr="00CA6948" w:rsidRDefault="005049AA" w:rsidP="00391107">
      <w:pPr>
        <w:jc w:val="both"/>
        <w:rPr>
          <w:sz w:val="16"/>
          <w:szCs w:val="16"/>
          <w:lang w:val="en-US"/>
        </w:rPr>
      </w:pPr>
      <w:r w:rsidRPr="00E32D63">
        <w:rPr>
          <w:rStyle w:val="a5"/>
          <w:sz w:val="16"/>
          <w:szCs w:val="16"/>
        </w:rPr>
        <w:footnoteRef/>
      </w:r>
      <w:r w:rsidRPr="00E32D63">
        <w:rPr>
          <w:sz w:val="16"/>
          <w:szCs w:val="16"/>
        </w:rPr>
        <w:t xml:space="preserve"> Международный пакт о гражданских и политических правах. Принят резолюцией 2200 А (XXI) Генеральной Ассамблеи ООН от 16 декабря 1966 года // Сайт Организации Объединённых Наций. </w:t>
      </w:r>
      <w:r w:rsidRPr="00E32D63">
        <w:rPr>
          <w:sz w:val="16"/>
          <w:szCs w:val="16"/>
          <w:lang w:val="en-US"/>
        </w:rPr>
        <w:t xml:space="preserve">URL: http://www.un.org/ru/documents/ </w:t>
      </w:r>
      <w:proofErr w:type="spellStart"/>
      <w:r w:rsidRPr="00E32D63">
        <w:rPr>
          <w:sz w:val="16"/>
          <w:szCs w:val="16"/>
          <w:lang w:val="en-US"/>
        </w:rPr>
        <w:t>decl</w:t>
      </w:r>
      <w:r>
        <w:rPr>
          <w:sz w:val="16"/>
          <w:szCs w:val="16"/>
          <w:lang w:val="en-US"/>
        </w:rPr>
        <w:t>_conv</w:t>
      </w:r>
      <w:proofErr w:type="spellEnd"/>
      <w:r>
        <w:rPr>
          <w:sz w:val="16"/>
          <w:szCs w:val="16"/>
          <w:lang w:val="en-US"/>
        </w:rPr>
        <w:t>/conventions/pactpol.shtml</w:t>
      </w:r>
      <w:r w:rsidRPr="00CA6948">
        <w:rPr>
          <w:sz w:val="16"/>
          <w:szCs w:val="16"/>
          <w:lang w:val="en-US"/>
        </w:rPr>
        <w:t>.</w:t>
      </w:r>
    </w:p>
  </w:footnote>
  <w:footnote w:id="73">
    <w:p w:rsidR="005049AA" w:rsidRPr="00E32D63" w:rsidRDefault="005049AA" w:rsidP="00391107">
      <w:pPr>
        <w:jc w:val="both"/>
        <w:rPr>
          <w:sz w:val="16"/>
          <w:szCs w:val="16"/>
        </w:rPr>
      </w:pPr>
      <w:r w:rsidRPr="00E32D63">
        <w:rPr>
          <w:rStyle w:val="a5"/>
          <w:sz w:val="16"/>
          <w:szCs w:val="16"/>
        </w:rPr>
        <w:footnoteRef/>
      </w:r>
      <w:r w:rsidRPr="00E32D63">
        <w:rPr>
          <w:sz w:val="16"/>
          <w:szCs w:val="16"/>
        </w:rPr>
        <w:t xml:space="preserve"> Закон Республики Казахстан №40-IV от 4 июня 2008 года «О ратификации Конвенции Организации Объединённых Наций против транснациональной организованной преступности» // Информационно-правовая система нормативных правовых актов Республики Казахстан «</w:t>
      </w:r>
      <w:proofErr w:type="spellStart"/>
      <w:r>
        <w:rPr>
          <w:sz w:val="16"/>
          <w:szCs w:val="16"/>
        </w:rPr>
        <w:t>Әділет</w:t>
      </w:r>
      <w:proofErr w:type="spellEnd"/>
      <w:r w:rsidRPr="00E32D63">
        <w:rPr>
          <w:sz w:val="16"/>
          <w:szCs w:val="16"/>
        </w:rPr>
        <w:t>». URL: http://adilet.zan.kz/rus/docs/Z080000040_</w:t>
      </w:r>
      <w:r>
        <w:rPr>
          <w:sz w:val="16"/>
          <w:szCs w:val="16"/>
        </w:rPr>
        <w:t>.</w:t>
      </w:r>
      <w:r w:rsidRPr="00E32D63">
        <w:rPr>
          <w:sz w:val="16"/>
          <w:szCs w:val="16"/>
        </w:rPr>
        <w:t xml:space="preserve"> </w:t>
      </w:r>
    </w:p>
    <w:p w:rsidR="005049AA" w:rsidRPr="00E32D63" w:rsidRDefault="005049AA" w:rsidP="00391107">
      <w:pPr>
        <w:jc w:val="both"/>
        <w:rPr>
          <w:sz w:val="16"/>
          <w:szCs w:val="16"/>
        </w:rPr>
      </w:pPr>
      <w:r w:rsidRPr="00E32D63">
        <w:rPr>
          <w:sz w:val="16"/>
          <w:szCs w:val="16"/>
        </w:rPr>
        <w:t>Закон Республики Казахстан №37-IV от 4 июня 2008 г. «О ратификации Протокола о предупреждении и пресечении торговли людьми, особенно женщинами и детьми, и наказании за нее, дополняющего Конвенцию Организации Объединённых Наций против транснациональной организованной преступности» // Информационно-правовая система нормативных правовых актов Республики Казахстан «</w:t>
      </w:r>
      <w:proofErr w:type="spellStart"/>
      <w:r>
        <w:rPr>
          <w:sz w:val="16"/>
          <w:szCs w:val="16"/>
        </w:rPr>
        <w:t>Әділет</w:t>
      </w:r>
      <w:proofErr w:type="spellEnd"/>
      <w:r w:rsidRPr="00E32D63">
        <w:rPr>
          <w:sz w:val="16"/>
          <w:szCs w:val="16"/>
        </w:rPr>
        <w:t xml:space="preserve">». </w:t>
      </w:r>
      <w:r w:rsidRPr="00E32D63">
        <w:rPr>
          <w:sz w:val="16"/>
          <w:szCs w:val="16"/>
          <w:lang w:val="en-US"/>
        </w:rPr>
        <w:t>URL</w:t>
      </w:r>
      <w:r w:rsidRPr="00E32D63">
        <w:rPr>
          <w:sz w:val="16"/>
          <w:szCs w:val="16"/>
        </w:rPr>
        <w:t xml:space="preserve">: </w:t>
      </w:r>
      <w:r w:rsidRPr="00E32D63">
        <w:rPr>
          <w:sz w:val="16"/>
          <w:szCs w:val="16"/>
          <w:lang w:val="en-US"/>
        </w:rPr>
        <w:t>http</w:t>
      </w:r>
      <w:r w:rsidRPr="00E32D63">
        <w:rPr>
          <w:sz w:val="16"/>
          <w:szCs w:val="16"/>
        </w:rPr>
        <w:t>://</w:t>
      </w:r>
      <w:proofErr w:type="spellStart"/>
      <w:r w:rsidRPr="00E32D63">
        <w:rPr>
          <w:sz w:val="16"/>
          <w:szCs w:val="16"/>
          <w:lang w:val="en-US"/>
        </w:rPr>
        <w:t>adilet</w:t>
      </w:r>
      <w:proofErr w:type="spellEnd"/>
      <w:r w:rsidRPr="00E32D63">
        <w:rPr>
          <w:sz w:val="16"/>
          <w:szCs w:val="16"/>
        </w:rPr>
        <w:t>.</w:t>
      </w:r>
      <w:proofErr w:type="spellStart"/>
      <w:r w:rsidRPr="00E32D63">
        <w:rPr>
          <w:sz w:val="16"/>
          <w:szCs w:val="16"/>
          <w:lang w:val="en-US"/>
        </w:rPr>
        <w:t>zan</w:t>
      </w:r>
      <w:proofErr w:type="spellEnd"/>
      <w:r w:rsidRPr="00E32D63">
        <w:rPr>
          <w:sz w:val="16"/>
          <w:szCs w:val="16"/>
        </w:rPr>
        <w:t>.</w:t>
      </w:r>
      <w:proofErr w:type="spellStart"/>
      <w:r w:rsidRPr="00E32D63">
        <w:rPr>
          <w:sz w:val="16"/>
          <w:szCs w:val="16"/>
          <w:lang w:val="en-US"/>
        </w:rPr>
        <w:t>kz</w:t>
      </w:r>
      <w:proofErr w:type="spellEnd"/>
      <w:r w:rsidRPr="00E32D63">
        <w:rPr>
          <w:sz w:val="16"/>
          <w:szCs w:val="16"/>
        </w:rPr>
        <w:t>/</w:t>
      </w:r>
      <w:proofErr w:type="spellStart"/>
      <w:r w:rsidRPr="00E32D63">
        <w:rPr>
          <w:sz w:val="16"/>
          <w:szCs w:val="16"/>
          <w:lang w:val="en-US"/>
        </w:rPr>
        <w:t>rus</w:t>
      </w:r>
      <w:proofErr w:type="spellEnd"/>
      <w:r w:rsidRPr="00E32D63">
        <w:rPr>
          <w:sz w:val="16"/>
          <w:szCs w:val="16"/>
        </w:rPr>
        <w:t>/</w:t>
      </w:r>
      <w:r w:rsidRPr="00E32D63">
        <w:rPr>
          <w:sz w:val="16"/>
          <w:szCs w:val="16"/>
          <w:lang w:val="en-US"/>
        </w:rPr>
        <w:t>docs</w:t>
      </w:r>
      <w:r w:rsidRPr="00E32D63">
        <w:rPr>
          <w:sz w:val="16"/>
          <w:szCs w:val="16"/>
        </w:rPr>
        <w:t>/</w:t>
      </w:r>
      <w:r w:rsidRPr="00E32D63">
        <w:rPr>
          <w:sz w:val="16"/>
          <w:szCs w:val="16"/>
          <w:lang w:val="en-US"/>
        </w:rPr>
        <w:t>Z</w:t>
      </w:r>
      <w:r>
        <w:rPr>
          <w:sz w:val="16"/>
          <w:szCs w:val="16"/>
        </w:rPr>
        <w:t>080000037_.</w:t>
      </w:r>
    </w:p>
  </w:footnote>
  <w:footnote w:id="74">
    <w:p w:rsidR="005049AA" w:rsidRPr="0098538D" w:rsidRDefault="005049AA" w:rsidP="001637CF">
      <w:pPr>
        <w:pStyle w:val="a3"/>
        <w:jc w:val="both"/>
        <w:rPr>
          <w:rFonts w:ascii="Times New Roman" w:hAnsi="Times New Roman"/>
          <w:sz w:val="16"/>
          <w:szCs w:val="16"/>
        </w:rPr>
      </w:pPr>
      <w:r w:rsidRPr="00E32D63">
        <w:rPr>
          <w:rStyle w:val="a5"/>
          <w:rFonts w:ascii="Times New Roman" w:hAnsi="Times New Roman"/>
          <w:sz w:val="16"/>
          <w:szCs w:val="16"/>
        </w:rPr>
        <w:footnoteRef/>
      </w:r>
      <w:r w:rsidRPr="00E32D63">
        <w:rPr>
          <w:rFonts w:ascii="Times New Roman" w:hAnsi="Times New Roman"/>
          <w:sz w:val="16"/>
          <w:szCs w:val="16"/>
        </w:rPr>
        <w:t xml:space="preserve"> Конвенция о правах ребёнка. Принята резолюцией 44/25 Генеральной Ассамблеи ООН от 20 ноября 1989 года. Вступила в силу 2 сентября 1990 года // Сайт Организации Объединённых Наций. </w:t>
      </w:r>
      <w:r w:rsidRPr="00E32D63">
        <w:rPr>
          <w:rFonts w:ascii="Times New Roman" w:hAnsi="Times New Roman"/>
          <w:sz w:val="16"/>
          <w:szCs w:val="16"/>
          <w:lang w:val="en-US"/>
        </w:rPr>
        <w:t>URL</w:t>
      </w:r>
      <w:r w:rsidRPr="0098538D">
        <w:rPr>
          <w:rFonts w:ascii="Times New Roman" w:hAnsi="Times New Roman"/>
          <w:sz w:val="16"/>
          <w:szCs w:val="16"/>
        </w:rPr>
        <w:t xml:space="preserve">: </w:t>
      </w:r>
      <w:r w:rsidRPr="00E32D63">
        <w:rPr>
          <w:rFonts w:ascii="Times New Roman" w:hAnsi="Times New Roman"/>
          <w:sz w:val="16"/>
          <w:szCs w:val="16"/>
          <w:lang w:val="en-US"/>
        </w:rPr>
        <w:t>http</w:t>
      </w:r>
      <w:r w:rsidRPr="0098538D">
        <w:rPr>
          <w:rFonts w:ascii="Times New Roman" w:hAnsi="Times New Roman"/>
          <w:sz w:val="16"/>
          <w:szCs w:val="16"/>
        </w:rPr>
        <w:t>://</w:t>
      </w:r>
      <w:r w:rsidRPr="00E32D63">
        <w:rPr>
          <w:rFonts w:ascii="Times New Roman" w:hAnsi="Times New Roman"/>
          <w:sz w:val="16"/>
          <w:szCs w:val="16"/>
          <w:lang w:val="en-US"/>
        </w:rPr>
        <w:t>www</w:t>
      </w:r>
      <w:r w:rsidRPr="0098538D">
        <w:rPr>
          <w:rFonts w:ascii="Times New Roman" w:hAnsi="Times New Roman"/>
          <w:sz w:val="16"/>
          <w:szCs w:val="16"/>
        </w:rPr>
        <w:t>.</w:t>
      </w:r>
      <w:r w:rsidRPr="00E32D63">
        <w:rPr>
          <w:rFonts w:ascii="Times New Roman" w:hAnsi="Times New Roman"/>
          <w:sz w:val="16"/>
          <w:szCs w:val="16"/>
          <w:lang w:val="en-US"/>
        </w:rPr>
        <w:t>un</w:t>
      </w:r>
      <w:r w:rsidRPr="0098538D">
        <w:rPr>
          <w:rFonts w:ascii="Times New Roman" w:hAnsi="Times New Roman"/>
          <w:sz w:val="16"/>
          <w:szCs w:val="16"/>
        </w:rPr>
        <w:t>.</w:t>
      </w:r>
      <w:r w:rsidRPr="00E32D63">
        <w:rPr>
          <w:rFonts w:ascii="Times New Roman" w:hAnsi="Times New Roman"/>
          <w:sz w:val="16"/>
          <w:szCs w:val="16"/>
          <w:lang w:val="en-US"/>
        </w:rPr>
        <w:t>org</w:t>
      </w:r>
      <w:r w:rsidRPr="0098538D">
        <w:rPr>
          <w:rFonts w:ascii="Times New Roman" w:hAnsi="Times New Roman"/>
          <w:sz w:val="16"/>
          <w:szCs w:val="16"/>
        </w:rPr>
        <w:t>/</w:t>
      </w:r>
      <w:proofErr w:type="spellStart"/>
      <w:r w:rsidRPr="00E32D63">
        <w:rPr>
          <w:rFonts w:ascii="Times New Roman" w:hAnsi="Times New Roman"/>
          <w:sz w:val="16"/>
          <w:szCs w:val="16"/>
          <w:lang w:val="en-US"/>
        </w:rPr>
        <w:t>ru</w:t>
      </w:r>
      <w:proofErr w:type="spellEnd"/>
      <w:r w:rsidRPr="0098538D">
        <w:rPr>
          <w:rFonts w:ascii="Times New Roman" w:hAnsi="Times New Roman"/>
          <w:sz w:val="16"/>
          <w:szCs w:val="16"/>
        </w:rPr>
        <w:t>/</w:t>
      </w:r>
      <w:r w:rsidRPr="00E32D63">
        <w:rPr>
          <w:rFonts w:ascii="Times New Roman" w:hAnsi="Times New Roman"/>
          <w:sz w:val="16"/>
          <w:szCs w:val="16"/>
          <w:lang w:val="en-US"/>
        </w:rPr>
        <w:t>documents</w:t>
      </w:r>
      <w:r w:rsidRPr="0098538D">
        <w:rPr>
          <w:rFonts w:ascii="Times New Roman" w:hAnsi="Times New Roman"/>
          <w:sz w:val="16"/>
          <w:szCs w:val="16"/>
        </w:rPr>
        <w:t>/</w:t>
      </w:r>
      <w:proofErr w:type="spellStart"/>
      <w:r w:rsidRPr="00E32D63">
        <w:rPr>
          <w:rFonts w:ascii="Times New Roman" w:hAnsi="Times New Roman"/>
          <w:sz w:val="16"/>
          <w:szCs w:val="16"/>
          <w:lang w:val="en-US"/>
        </w:rPr>
        <w:t>decl</w:t>
      </w:r>
      <w:proofErr w:type="spellEnd"/>
      <w:r w:rsidRPr="0098538D">
        <w:rPr>
          <w:rFonts w:ascii="Times New Roman" w:hAnsi="Times New Roman"/>
          <w:sz w:val="16"/>
          <w:szCs w:val="16"/>
        </w:rPr>
        <w:t>_</w:t>
      </w:r>
      <w:proofErr w:type="spellStart"/>
      <w:r w:rsidRPr="00E32D63">
        <w:rPr>
          <w:rFonts w:ascii="Times New Roman" w:hAnsi="Times New Roman"/>
          <w:sz w:val="16"/>
          <w:szCs w:val="16"/>
          <w:lang w:val="en-US"/>
        </w:rPr>
        <w:t>conv</w:t>
      </w:r>
      <w:proofErr w:type="spellEnd"/>
      <w:r w:rsidRPr="0098538D">
        <w:rPr>
          <w:rFonts w:ascii="Times New Roman" w:hAnsi="Times New Roman"/>
          <w:sz w:val="16"/>
          <w:szCs w:val="16"/>
        </w:rPr>
        <w:t>/</w:t>
      </w:r>
      <w:r w:rsidRPr="00E32D63">
        <w:rPr>
          <w:rFonts w:ascii="Times New Roman" w:hAnsi="Times New Roman"/>
          <w:sz w:val="16"/>
          <w:szCs w:val="16"/>
          <w:lang w:val="en-US"/>
        </w:rPr>
        <w:t>conventions</w:t>
      </w:r>
      <w:r w:rsidRPr="0098538D">
        <w:rPr>
          <w:rFonts w:ascii="Times New Roman" w:hAnsi="Times New Roman"/>
          <w:sz w:val="16"/>
          <w:szCs w:val="16"/>
        </w:rPr>
        <w:t>/</w:t>
      </w:r>
      <w:proofErr w:type="spellStart"/>
      <w:r w:rsidRPr="00E32D63">
        <w:rPr>
          <w:rFonts w:ascii="Times New Roman" w:hAnsi="Times New Roman"/>
          <w:sz w:val="16"/>
          <w:szCs w:val="16"/>
          <w:lang w:val="en-US"/>
        </w:rPr>
        <w:t>childcon</w:t>
      </w:r>
      <w:proofErr w:type="spellEnd"/>
      <w:r w:rsidRPr="0098538D">
        <w:rPr>
          <w:rFonts w:ascii="Times New Roman" w:hAnsi="Times New Roman"/>
          <w:sz w:val="16"/>
          <w:szCs w:val="16"/>
        </w:rPr>
        <w:t>.</w:t>
      </w:r>
      <w:proofErr w:type="spellStart"/>
      <w:r w:rsidRPr="00E32D63">
        <w:rPr>
          <w:rFonts w:ascii="Times New Roman" w:hAnsi="Times New Roman"/>
          <w:sz w:val="16"/>
          <w:szCs w:val="16"/>
          <w:lang w:val="en-US"/>
        </w:rPr>
        <w:t>shtml</w:t>
      </w:r>
      <w:proofErr w:type="spellEnd"/>
      <w:r w:rsidRPr="0098538D">
        <w:rPr>
          <w:rFonts w:ascii="Times New Roman" w:hAnsi="Times New Roman"/>
          <w:sz w:val="16"/>
          <w:szCs w:val="16"/>
        </w:rPr>
        <w:t>.</w:t>
      </w:r>
    </w:p>
    <w:p w:rsidR="005049AA" w:rsidRPr="00E32D63" w:rsidRDefault="005049AA" w:rsidP="001637CF">
      <w:pPr>
        <w:pStyle w:val="a3"/>
        <w:jc w:val="both"/>
        <w:rPr>
          <w:rFonts w:ascii="Times New Roman" w:hAnsi="Times New Roman"/>
          <w:sz w:val="16"/>
          <w:szCs w:val="16"/>
        </w:rPr>
      </w:pPr>
      <w:r w:rsidRPr="00E32D63">
        <w:rPr>
          <w:rFonts w:ascii="Times New Roman" w:hAnsi="Times New Roman"/>
          <w:sz w:val="16"/>
          <w:szCs w:val="16"/>
        </w:rPr>
        <w:t>Постановление Верховного Совета Республики Казахстан от 8 июня 1994 года «О ратификации Конвенции о правах ребёнка»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E32D63">
        <w:rPr>
          <w:rFonts w:ascii="Times New Roman" w:hAnsi="Times New Roman"/>
          <w:sz w:val="16"/>
          <w:szCs w:val="16"/>
        </w:rPr>
        <w:t xml:space="preserve">».  </w:t>
      </w:r>
    </w:p>
    <w:p w:rsidR="005049AA" w:rsidRPr="001637CF" w:rsidRDefault="005049AA" w:rsidP="001637CF">
      <w:pPr>
        <w:pStyle w:val="a3"/>
        <w:jc w:val="both"/>
        <w:rPr>
          <w:rFonts w:ascii="Times New Roman" w:hAnsi="Times New Roman"/>
          <w:sz w:val="16"/>
          <w:szCs w:val="16"/>
          <w:lang w:val="en-US"/>
        </w:rPr>
      </w:pPr>
      <w:r w:rsidRPr="00E32D63">
        <w:rPr>
          <w:rFonts w:ascii="Times New Roman" w:hAnsi="Times New Roman"/>
          <w:sz w:val="16"/>
          <w:szCs w:val="16"/>
          <w:lang w:val="en-US"/>
        </w:rPr>
        <w:t>URL: http://adi</w:t>
      </w:r>
      <w:r>
        <w:rPr>
          <w:rFonts w:ascii="Times New Roman" w:hAnsi="Times New Roman"/>
          <w:sz w:val="16"/>
          <w:szCs w:val="16"/>
          <w:lang w:val="en-US"/>
        </w:rPr>
        <w:t>let.zan.kz/rus/docs/B940001400_</w:t>
      </w:r>
      <w:r w:rsidRPr="001637CF">
        <w:rPr>
          <w:rFonts w:ascii="Times New Roman" w:hAnsi="Times New Roman"/>
          <w:sz w:val="16"/>
          <w:szCs w:val="16"/>
          <w:lang w:val="en-US"/>
        </w:rPr>
        <w:t>.</w:t>
      </w:r>
    </w:p>
  </w:footnote>
  <w:footnote w:id="75">
    <w:p w:rsidR="005049AA" w:rsidRPr="00E32D63" w:rsidRDefault="005049AA" w:rsidP="001637CF">
      <w:pPr>
        <w:jc w:val="both"/>
        <w:rPr>
          <w:sz w:val="16"/>
          <w:szCs w:val="16"/>
        </w:rPr>
      </w:pPr>
      <w:r w:rsidRPr="00E32D63">
        <w:rPr>
          <w:rStyle w:val="a5"/>
          <w:sz w:val="16"/>
          <w:szCs w:val="16"/>
        </w:rPr>
        <w:footnoteRef/>
      </w:r>
      <w:r w:rsidRPr="00E32D63">
        <w:rPr>
          <w:sz w:val="16"/>
          <w:szCs w:val="16"/>
        </w:rPr>
        <w:t xml:space="preserve"> Факультативный протокол к Конвенции о правах ребёнка, касающийся торговли детьми, детской проституции и детской порнографии. Принят резолюцией 54/263 Генеральной Ассамблеи от 25 мая 2000 года // Сайт Организации Объединённых Наций.  </w:t>
      </w:r>
    </w:p>
    <w:p w:rsidR="005049AA" w:rsidRPr="001637CF" w:rsidRDefault="005049AA" w:rsidP="001637CF">
      <w:pPr>
        <w:jc w:val="both"/>
        <w:rPr>
          <w:sz w:val="16"/>
          <w:szCs w:val="16"/>
          <w:lang w:val="en-US"/>
        </w:rPr>
      </w:pPr>
      <w:r w:rsidRPr="00E32D63">
        <w:rPr>
          <w:sz w:val="16"/>
          <w:szCs w:val="16"/>
          <w:lang w:val="en-US"/>
        </w:rPr>
        <w:t xml:space="preserve">URL: http://www.un.org/ru/documents/ </w:t>
      </w:r>
      <w:proofErr w:type="spellStart"/>
      <w:r w:rsidRPr="00E32D63">
        <w:rPr>
          <w:sz w:val="16"/>
          <w:szCs w:val="16"/>
          <w:lang w:val="en-US"/>
        </w:rPr>
        <w:t>decl_conv</w:t>
      </w:r>
      <w:proofErr w:type="spellEnd"/>
      <w:r w:rsidRPr="00E32D63">
        <w:rPr>
          <w:sz w:val="16"/>
          <w:szCs w:val="16"/>
          <w:lang w:val="en-US"/>
        </w:rPr>
        <w:t>/conventio</w:t>
      </w:r>
      <w:r>
        <w:rPr>
          <w:sz w:val="16"/>
          <w:szCs w:val="16"/>
          <w:lang w:val="en-US"/>
        </w:rPr>
        <w:t>ns/rightschild_protocol2.shtml</w:t>
      </w:r>
      <w:r w:rsidRPr="001637CF">
        <w:rPr>
          <w:sz w:val="16"/>
          <w:szCs w:val="16"/>
          <w:lang w:val="en-US"/>
        </w:rPr>
        <w:t>.</w:t>
      </w:r>
    </w:p>
    <w:p w:rsidR="005049AA" w:rsidRPr="00157E0E" w:rsidRDefault="005049AA" w:rsidP="001637CF">
      <w:pPr>
        <w:jc w:val="both"/>
        <w:rPr>
          <w:sz w:val="16"/>
          <w:szCs w:val="16"/>
        </w:rPr>
      </w:pPr>
      <w:r w:rsidRPr="00E32D63">
        <w:rPr>
          <w:sz w:val="16"/>
          <w:szCs w:val="16"/>
        </w:rPr>
        <w:t>Закон Республики Казахстан №219 от 4 июля 2001 года «О ратификации Факультативного протокола к Конвенции о правах ребёнка, касающегося торговли детьми, детской проституции и детской порнографии</w:t>
      </w:r>
      <w:r>
        <w:rPr>
          <w:sz w:val="16"/>
          <w:szCs w:val="16"/>
        </w:rPr>
        <w:t>»</w:t>
      </w:r>
      <w:r w:rsidRPr="00E32D63">
        <w:rPr>
          <w:sz w:val="16"/>
          <w:szCs w:val="16"/>
        </w:rPr>
        <w:t xml:space="preserve"> // Информационно-правовая система нормативных правовых актов Республики Казахстан «</w:t>
      </w:r>
      <w:proofErr w:type="spellStart"/>
      <w:r>
        <w:rPr>
          <w:sz w:val="16"/>
          <w:szCs w:val="16"/>
        </w:rPr>
        <w:t>Әділет</w:t>
      </w:r>
      <w:proofErr w:type="spellEnd"/>
      <w:r w:rsidRPr="00E32D63">
        <w:rPr>
          <w:sz w:val="16"/>
          <w:szCs w:val="16"/>
        </w:rPr>
        <w:t>».</w:t>
      </w:r>
      <w:r>
        <w:rPr>
          <w:sz w:val="16"/>
          <w:szCs w:val="16"/>
        </w:rPr>
        <w:t xml:space="preserve"> </w:t>
      </w:r>
      <w:r w:rsidRPr="00E32D63">
        <w:rPr>
          <w:sz w:val="16"/>
          <w:szCs w:val="16"/>
        </w:rPr>
        <w:t>URL: http://adi</w:t>
      </w:r>
      <w:r>
        <w:rPr>
          <w:sz w:val="16"/>
          <w:szCs w:val="16"/>
        </w:rPr>
        <w:t>let.zan.kz/rus/docs/Z010000219_.</w:t>
      </w:r>
    </w:p>
  </w:footnote>
  <w:footnote w:id="76">
    <w:p w:rsidR="005049AA" w:rsidRPr="001637CF" w:rsidRDefault="005049AA" w:rsidP="001637CF">
      <w:pPr>
        <w:jc w:val="both"/>
        <w:rPr>
          <w:sz w:val="16"/>
          <w:szCs w:val="16"/>
          <w:lang w:val="en-US"/>
        </w:rPr>
      </w:pPr>
      <w:r w:rsidRPr="00157E0E">
        <w:rPr>
          <w:rStyle w:val="a5"/>
          <w:sz w:val="16"/>
          <w:szCs w:val="16"/>
        </w:rPr>
        <w:footnoteRef/>
      </w:r>
      <w:r w:rsidRPr="00157E0E">
        <w:rPr>
          <w:sz w:val="16"/>
          <w:szCs w:val="16"/>
        </w:rPr>
        <w:t xml:space="preserve"> Конвенция о борьбе с торговлей людьми и c эксплуатацией проституции третьими лицами. Принята резолюцией 317 (IV) Генеральной Ассамблеи ООН от 2 декабря 1949 года, Нью-Йорк, 21 марта 1950 г. Вступила в силу 24.04.2006 года // Сайт Организации Объединённых Наций.  </w:t>
      </w:r>
      <w:r w:rsidRPr="00157E0E">
        <w:rPr>
          <w:sz w:val="16"/>
          <w:szCs w:val="16"/>
          <w:lang w:val="en-US"/>
        </w:rPr>
        <w:t>URL: http://www.un.org/ru/documents/decl_conv/conventions</w:t>
      </w:r>
      <w:r>
        <w:rPr>
          <w:sz w:val="16"/>
          <w:szCs w:val="16"/>
          <w:lang w:val="en-US"/>
        </w:rPr>
        <w:t>/trafficking_suppression.shtml</w:t>
      </w:r>
      <w:r w:rsidRPr="001637CF">
        <w:rPr>
          <w:sz w:val="16"/>
          <w:szCs w:val="16"/>
          <w:lang w:val="en-US"/>
        </w:rPr>
        <w:t>.</w:t>
      </w:r>
    </w:p>
    <w:p w:rsidR="005049AA" w:rsidRPr="00157E0E" w:rsidRDefault="005049AA" w:rsidP="001637CF">
      <w:pPr>
        <w:jc w:val="both"/>
        <w:rPr>
          <w:sz w:val="16"/>
          <w:szCs w:val="16"/>
        </w:rPr>
      </w:pPr>
      <w:r w:rsidRPr="00157E0E">
        <w:rPr>
          <w:sz w:val="16"/>
          <w:szCs w:val="16"/>
        </w:rPr>
        <w:t>Закон Республики Казахстан №100 от 14 декабря 2005 года «О ратификации Конвенции о борьбе с торговлей людьми и с эксплуатацией проституции третьими лицами и Заключительного протокола» // Информационно-правовая система нормативных правовых актов Республики Казахстан «</w:t>
      </w:r>
      <w:proofErr w:type="spellStart"/>
      <w:r>
        <w:rPr>
          <w:sz w:val="16"/>
          <w:szCs w:val="16"/>
        </w:rPr>
        <w:t>Әділет</w:t>
      </w:r>
      <w:proofErr w:type="spellEnd"/>
      <w:r w:rsidRPr="00157E0E">
        <w:rPr>
          <w:sz w:val="16"/>
          <w:szCs w:val="16"/>
        </w:rPr>
        <w:t>». URL: http://adil</w:t>
      </w:r>
      <w:r>
        <w:rPr>
          <w:sz w:val="16"/>
          <w:szCs w:val="16"/>
        </w:rPr>
        <w:t>et.zan.kz/rus/docs/Z050000100_.</w:t>
      </w:r>
    </w:p>
  </w:footnote>
  <w:footnote w:id="77">
    <w:p w:rsidR="005049AA" w:rsidRPr="002149B8" w:rsidRDefault="005049AA" w:rsidP="001637CF">
      <w:pPr>
        <w:pStyle w:val="a3"/>
        <w:jc w:val="both"/>
        <w:rPr>
          <w:rFonts w:ascii="Times New Roman" w:hAnsi="Times New Roman"/>
          <w:sz w:val="16"/>
          <w:szCs w:val="16"/>
        </w:rPr>
      </w:pPr>
      <w:r w:rsidRPr="002149B8">
        <w:rPr>
          <w:rStyle w:val="a5"/>
          <w:rFonts w:ascii="Times New Roman" w:hAnsi="Times New Roman"/>
          <w:sz w:val="16"/>
          <w:szCs w:val="16"/>
        </w:rPr>
        <w:footnoteRef/>
      </w:r>
      <w:r w:rsidRPr="002149B8">
        <w:rPr>
          <w:rFonts w:ascii="Times New Roman" w:hAnsi="Times New Roman"/>
          <w:sz w:val="16"/>
          <w:szCs w:val="16"/>
        </w:rPr>
        <w:t xml:space="preserve"> Конвенция МОТ №105 «Об упразднении принудительного труда». Принята 25 июня 1957 года Генеральной конференцией Международной организации труда на её 40-й сессии. Вступила в силу 17 января 1959 года // Сайт Библиотеки по правам человека Университета Миннесоты. </w:t>
      </w:r>
      <w:r w:rsidRPr="002149B8">
        <w:rPr>
          <w:rFonts w:ascii="Times New Roman" w:hAnsi="Times New Roman"/>
          <w:sz w:val="16"/>
          <w:szCs w:val="16"/>
          <w:lang w:val="en-US"/>
        </w:rPr>
        <w:t>URL</w:t>
      </w:r>
      <w:r w:rsidRPr="002149B8">
        <w:rPr>
          <w:rFonts w:ascii="Times New Roman" w:hAnsi="Times New Roman"/>
          <w:sz w:val="16"/>
          <w:szCs w:val="16"/>
        </w:rPr>
        <w:t>: http://hrlibrary.umn.edu/instree/Rn2ilo105.html</w:t>
      </w:r>
      <w:r>
        <w:rPr>
          <w:rFonts w:ascii="Times New Roman" w:hAnsi="Times New Roman"/>
          <w:sz w:val="16"/>
          <w:szCs w:val="16"/>
        </w:rPr>
        <w:t>.</w:t>
      </w:r>
    </w:p>
    <w:p w:rsidR="005049AA" w:rsidRPr="002149B8" w:rsidRDefault="005049AA" w:rsidP="001637CF">
      <w:pPr>
        <w:pStyle w:val="a3"/>
        <w:jc w:val="both"/>
        <w:rPr>
          <w:rFonts w:ascii="Times New Roman" w:hAnsi="Times New Roman"/>
          <w:sz w:val="16"/>
          <w:szCs w:val="16"/>
        </w:rPr>
      </w:pPr>
      <w:r w:rsidRPr="002149B8">
        <w:rPr>
          <w:rFonts w:ascii="Times New Roman" w:hAnsi="Times New Roman"/>
          <w:sz w:val="16"/>
          <w:szCs w:val="16"/>
        </w:rPr>
        <w:t>Закон Республики Казахстан №117-</w:t>
      </w:r>
      <w:r w:rsidRPr="002149B8">
        <w:rPr>
          <w:rFonts w:ascii="Times New Roman" w:hAnsi="Times New Roman"/>
          <w:sz w:val="16"/>
          <w:szCs w:val="16"/>
          <w:lang w:val="en-US"/>
        </w:rPr>
        <w:t>II</w:t>
      </w:r>
      <w:r w:rsidRPr="002149B8">
        <w:rPr>
          <w:rFonts w:ascii="Times New Roman" w:hAnsi="Times New Roman"/>
          <w:sz w:val="16"/>
          <w:szCs w:val="16"/>
        </w:rPr>
        <w:t xml:space="preserve"> от 14 декабря 2000 года «О ратификации Конвенции об упразднении принудительного труда»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2149B8">
        <w:rPr>
          <w:rFonts w:ascii="Times New Roman" w:hAnsi="Times New Roman"/>
          <w:sz w:val="16"/>
          <w:szCs w:val="16"/>
        </w:rPr>
        <w:t xml:space="preserve">». </w:t>
      </w:r>
    </w:p>
    <w:p w:rsidR="005049AA" w:rsidRPr="001637CF" w:rsidRDefault="005049AA" w:rsidP="001637CF">
      <w:pPr>
        <w:pStyle w:val="a3"/>
        <w:jc w:val="both"/>
        <w:rPr>
          <w:rFonts w:ascii="Times New Roman" w:hAnsi="Times New Roman"/>
          <w:sz w:val="16"/>
          <w:szCs w:val="16"/>
          <w:lang w:val="en-US"/>
        </w:rPr>
      </w:pPr>
      <w:r w:rsidRPr="002149B8">
        <w:rPr>
          <w:rFonts w:ascii="Times New Roman" w:hAnsi="Times New Roman"/>
          <w:sz w:val="16"/>
          <w:szCs w:val="16"/>
          <w:lang w:val="en-US"/>
        </w:rPr>
        <w:t>URL: https://adilet.zan.kz/rus/docs/Z000000117_</w:t>
      </w:r>
      <w:r w:rsidRPr="001637CF">
        <w:rPr>
          <w:rFonts w:ascii="Times New Roman" w:hAnsi="Times New Roman"/>
          <w:sz w:val="16"/>
          <w:szCs w:val="16"/>
          <w:lang w:val="en-US"/>
        </w:rPr>
        <w:t>.</w:t>
      </w:r>
    </w:p>
  </w:footnote>
  <w:footnote w:id="78">
    <w:p w:rsidR="005049AA" w:rsidRDefault="005049AA" w:rsidP="001637CF">
      <w:pPr>
        <w:jc w:val="both"/>
        <w:rPr>
          <w:sz w:val="16"/>
          <w:szCs w:val="16"/>
        </w:rPr>
      </w:pPr>
      <w:r w:rsidRPr="002149B8">
        <w:rPr>
          <w:rStyle w:val="a5"/>
          <w:sz w:val="16"/>
          <w:szCs w:val="16"/>
        </w:rPr>
        <w:footnoteRef/>
      </w:r>
      <w:r w:rsidRPr="002149B8">
        <w:rPr>
          <w:sz w:val="16"/>
          <w:szCs w:val="16"/>
        </w:rPr>
        <w:t xml:space="preserve"> Конвенция №182 «О запрещении и немедленных мерах по искоренению наихудших форм детского труда». Принята в Женеве 87-й сессией Генеральной конференции Международной организации труда 17 июня 1999 года // Сайт Организации Объединённых Наций.  </w:t>
      </w:r>
    </w:p>
    <w:p w:rsidR="005049AA" w:rsidRPr="001637CF" w:rsidRDefault="005049AA" w:rsidP="001637CF">
      <w:pPr>
        <w:jc w:val="both"/>
        <w:rPr>
          <w:sz w:val="16"/>
          <w:szCs w:val="16"/>
          <w:lang w:val="en-US"/>
        </w:rPr>
      </w:pPr>
      <w:r w:rsidRPr="002149B8">
        <w:rPr>
          <w:sz w:val="16"/>
          <w:szCs w:val="16"/>
          <w:lang w:val="en-US"/>
        </w:rPr>
        <w:t>UR</w:t>
      </w:r>
      <w:r w:rsidRPr="00D25B1B">
        <w:rPr>
          <w:sz w:val="16"/>
          <w:szCs w:val="16"/>
          <w:lang w:val="en-US"/>
        </w:rPr>
        <w:t xml:space="preserve">L: http://www.un.org/ </w:t>
      </w:r>
      <w:proofErr w:type="spellStart"/>
      <w:r w:rsidRPr="00D25B1B">
        <w:rPr>
          <w:sz w:val="16"/>
          <w:szCs w:val="16"/>
          <w:lang w:val="en-US"/>
        </w:rPr>
        <w:t>ru</w:t>
      </w:r>
      <w:proofErr w:type="spellEnd"/>
      <w:r w:rsidRPr="00D25B1B">
        <w:rPr>
          <w:sz w:val="16"/>
          <w:szCs w:val="16"/>
          <w:lang w:val="en-US"/>
        </w:rPr>
        <w:t>/documents/</w:t>
      </w:r>
      <w:proofErr w:type="spellStart"/>
      <w:r w:rsidRPr="00D25B1B">
        <w:rPr>
          <w:sz w:val="16"/>
          <w:szCs w:val="16"/>
          <w:lang w:val="en-US"/>
        </w:rPr>
        <w:t>decl_conv</w:t>
      </w:r>
      <w:proofErr w:type="spellEnd"/>
      <w:r w:rsidRPr="00D25B1B">
        <w:rPr>
          <w:sz w:val="16"/>
          <w:szCs w:val="16"/>
          <w:lang w:val="en-US"/>
        </w:rPr>
        <w:t>/conventions/convention182.shtml</w:t>
      </w:r>
      <w:r w:rsidRPr="001637CF">
        <w:rPr>
          <w:sz w:val="16"/>
          <w:szCs w:val="16"/>
          <w:lang w:val="en-US"/>
        </w:rPr>
        <w:t>.</w:t>
      </w:r>
    </w:p>
    <w:p w:rsidR="005049AA" w:rsidRPr="00D25B1B" w:rsidRDefault="005049AA" w:rsidP="001637CF">
      <w:pPr>
        <w:jc w:val="both"/>
        <w:rPr>
          <w:sz w:val="16"/>
          <w:szCs w:val="16"/>
        </w:rPr>
      </w:pPr>
      <w:r w:rsidRPr="00D25B1B">
        <w:rPr>
          <w:sz w:val="16"/>
          <w:szCs w:val="16"/>
        </w:rPr>
        <w:t xml:space="preserve">Закон Республики Казахстан №367 от 26 декабря 2002 года «О ратификации Конвенции о запрещении и немедленных мерах по искоренению </w:t>
      </w:r>
      <w:r w:rsidRPr="00137208">
        <w:rPr>
          <w:sz w:val="16"/>
          <w:szCs w:val="16"/>
        </w:rPr>
        <w:t>наихудших</w:t>
      </w:r>
      <w:r w:rsidRPr="00D25B1B">
        <w:rPr>
          <w:sz w:val="16"/>
          <w:szCs w:val="16"/>
        </w:rPr>
        <w:t xml:space="preserve"> форм детского труда (Конвенция 182)» // Информационно-правовая система нормативных правовых актов Республики Казахстан «</w:t>
      </w:r>
      <w:proofErr w:type="spellStart"/>
      <w:r>
        <w:rPr>
          <w:sz w:val="16"/>
          <w:szCs w:val="16"/>
        </w:rPr>
        <w:t>Әділет</w:t>
      </w:r>
      <w:proofErr w:type="spellEnd"/>
      <w:r w:rsidRPr="00D25B1B">
        <w:rPr>
          <w:sz w:val="16"/>
          <w:szCs w:val="16"/>
        </w:rPr>
        <w:t>». URL: http://adilet.zan.kz/rus/docs/Z020000367_</w:t>
      </w:r>
      <w:r>
        <w:rPr>
          <w:sz w:val="16"/>
          <w:szCs w:val="16"/>
        </w:rPr>
        <w:t>.</w:t>
      </w:r>
    </w:p>
  </w:footnote>
  <w:footnote w:id="79">
    <w:p w:rsidR="005049AA" w:rsidRPr="001637CF" w:rsidRDefault="005049AA" w:rsidP="001637CF">
      <w:pPr>
        <w:pStyle w:val="a3"/>
        <w:jc w:val="both"/>
        <w:rPr>
          <w:rFonts w:ascii="Times New Roman" w:hAnsi="Times New Roman"/>
          <w:sz w:val="16"/>
          <w:szCs w:val="16"/>
          <w:lang w:val="en-US"/>
        </w:rPr>
      </w:pPr>
      <w:r w:rsidRPr="00D25B1B">
        <w:rPr>
          <w:rStyle w:val="a5"/>
          <w:rFonts w:ascii="Times New Roman" w:hAnsi="Times New Roman"/>
          <w:sz w:val="16"/>
          <w:szCs w:val="16"/>
        </w:rPr>
        <w:footnoteRef/>
      </w:r>
      <w:r w:rsidRPr="00D25B1B">
        <w:rPr>
          <w:rFonts w:ascii="Times New Roman" w:hAnsi="Times New Roman"/>
          <w:sz w:val="16"/>
          <w:szCs w:val="16"/>
        </w:rPr>
        <w:t xml:space="preserve"> </w:t>
      </w:r>
      <w:r w:rsidRPr="00C27283">
        <w:rPr>
          <w:rFonts w:ascii="Times New Roman" w:hAnsi="Times New Roman"/>
          <w:sz w:val="16"/>
          <w:szCs w:val="16"/>
        </w:rPr>
        <w:t xml:space="preserve">Дополнительный протокол к Женевским конвенциям от 12 августа 1949 года, касающийся защиты жертв международных вооружённых конфликтов (протокол II). Принят на дипломатической конференции в Женеве 8 июня 1977 года // Сайт Международного комитета Красного Креста.  </w:t>
      </w:r>
      <w:r w:rsidRPr="00C27283">
        <w:rPr>
          <w:rFonts w:ascii="Times New Roman" w:hAnsi="Times New Roman"/>
          <w:sz w:val="16"/>
          <w:szCs w:val="16"/>
          <w:lang w:val="en-US"/>
        </w:rPr>
        <w:t>URL: https://www.icrc.org/rus/assets/files/2013/ap_i_rus.pdf</w:t>
      </w:r>
      <w:r w:rsidRPr="001637CF">
        <w:rPr>
          <w:rFonts w:ascii="Times New Roman" w:hAnsi="Times New Roman"/>
          <w:sz w:val="16"/>
          <w:szCs w:val="16"/>
          <w:lang w:val="en-US"/>
        </w:rPr>
        <w:t>.</w:t>
      </w:r>
    </w:p>
    <w:p w:rsidR="005049AA" w:rsidRPr="00137208" w:rsidRDefault="005049AA" w:rsidP="001637CF">
      <w:pPr>
        <w:jc w:val="both"/>
        <w:rPr>
          <w:sz w:val="16"/>
          <w:szCs w:val="16"/>
        </w:rPr>
      </w:pPr>
      <w:r w:rsidRPr="002D2EC2">
        <w:rPr>
          <w:sz w:val="16"/>
          <w:szCs w:val="16"/>
        </w:rPr>
        <w:t xml:space="preserve">Постановление </w:t>
      </w:r>
      <w:r>
        <w:rPr>
          <w:sz w:val="16"/>
          <w:szCs w:val="16"/>
        </w:rPr>
        <w:t>Верховного</w:t>
      </w:r>
      <w:r w:rsidRPr="002D2EC2">
        <w:rPr>
          <w:sz w:val="16"/>
          <w:szCs w:val="16"/>
        </w:rPr>
        <w:t xml:space="preserve"> Совета Республики Казахстан от 31 </w:t>
      </w:r>
      <w:r>
        <w:rPr>
          <w:sz w:val="16"/>
          <w:szCs w:val="16"/>
        </w:rPr>
        <w:t>марта</w:t>
      </w:r>
      <w:r w:rsidRPr="002D2EC2">
        <w:rPr>
          <w:sz w:val="16"/>
          <w:szCs w:val="16"/>
        </w:rPr>
        <w:t xml:space="preserve"> 1993 года</w:t>
      </w:r>
      <w:r w:rsidRPr="00C27283">
        <w:rPr>
          <w:sz w:val="16"/>
          <w:szCs w:val="16"/>
        </w:rPr>
        <w:t xml:space="preserve"> «О </w:t>
      </w:r>
      <w:r>
        <w:rPr>
          <w:sz w:val="16"/>
          <w:szCs w:val="16"/>
        </w:rPr>
        <w:t xml:space="preserve">присоединении </w:t>
      </w:r>
      <w:r w:rsidRPr="00C27283">
        <w:rPr>
          <w:sz w:val="16"/>
          <w:szCs w:val="16"/>
        </w:rPr>
        <w:t xml:space="preserve">Республики Казахстан к Женевским конвенциям о </w:t>
      </w:r>
      <w:r w:rsidRPr="00137208">
        <w:rPr>
          <w:sz w:val="16"/>
          <w:szCs w:val="16"/>
        </w:rPr>
        <w:t xml:space="preserve">защите </w:t>
      </w:r>
      <w:r>
        <w:rPr>
          <w:sz w:val="16"/>
          <w:szCs w:val="16"/>
        </w:rPr>
        <w:t>жертв</w:t>
      </w:r>
      <w:r w:rsidRPr="00137208">
        <w:rPr>
          <w:sz w:val="16"/>
          <w:szCs w:val="16"/>
        </w:rPr>
        <w:t xml:space="preserve"> войны 1949 года и Дополнительным </w:t>
      </w:r>
      <w:r>
        <w:rPr>
          <w:sz w:val="16"/>
          <w:szCs w:val="16"/>
        </w:rPr>
        <w:t xml:space="preserve">протоколам </w:t>
      </w:r>
      <w:r w:rsidRPr="00137208">
        <w:rPr>
          <w:sz w:val="16"/>
          <w:szCs w:val="16"/>
        </w:rPr>
        <w:t xml:space="preserve">I и II 1977 года к Женевским конвенциям о защите </w:t>
      </w:r>
      <w:r>
        <w:rPr>
          <w:sz w:val="16"/>
          <w:szCs w:val="16"/>
        </w:rPr>
        <w:t>жертв</w:t>
      </w:r>
      <w:r w:rsidRPr="00137208">
        <w:rPr>
          <w:sz w:val="16"/>
          <w:szCs w:val="16"/>
        </w:rPr>
        <w:t xml:space="preserve"> войны» // Информационно-правовая система нормативных правовых актов Республики Казахстан «</w:t>
      </w:r>
      <w:proofErr w:type="spellStart"/>
      <w:r>
        <w:rPr>
          <w:sz w:val="16"/>
          <w:szCs w:val="16"/>
        </w:rPr>
        <w:t>Әділет</w:t>
      </w:r>
      <w:proofErr w:type="spellEnd"/>
      <w:r w:rsidRPr="00137208">
        <w:rPr>
          <w:sz w:val="16"/>
          <w:szCs w:val="16"/>
        </w:rPr>
        <w:t xml:space="preserve">». </w:t>
      </w:r>
    </w:p>
    <w:p w:rsidR="005049AA" w:rsidRPr="001637CF" w:rsidRDefault="005049AA" w:rsidP="001637CF">
      <w:pPr>
        <w:jc w:val="both"/>
        <w:rPr>
          <w:sz w:val="16"/>
          <w:szCs w:val="16"/>
          <w:lang w:val="en-US"/>
        </w:rPr>
      </w:pPr>
      <w:r w:rsidRPr="00137208">
        <w:rPr>
          <w:sz w:val="16"/>
          <w:szCs w:val="16"/>
          <w:lang w:val="en-US"/>
        </w:rPr>
        <w:t>URL: https://adilet.zan.kz/rus/docs/B930004600_</w:t>
      </w:r>
      <w:r w:rsidRPr="001637CF">
        <w:rPr>
          <w:sz w:val="16"/>
          <w:szCs w:val="16"/>
          <w:lang w:val="en-US"/>
        </w:rPr>
        <w:t>.</w:t>
      </w:r>
    </w:p>
  </w:footnote>
  <w:footnote w:id="80">
    <w:p w:rsidR="005049AA" w:rsidRPr="00A545C7" w:rsidRDefault="005049AA" w:rsidP="001637CF">
      <w:pPr>
        <w:pStyle w:val="footnotedescription"/>
        <w:spacing w:line="240" w:lineRule="auto"/>
        <w:rPr>
          <w:rFonts w:ascii="Times New Roman" w:hAnsi="Times New Roman" w:cs="Times New Roman"/>
          <w:sz w:val="16"/>
          <w:szCs w:val="16"/>
          <w:lang w:val="en-US"/>
        </w:rPr>
      </w:pPr>
      <w:r w:rsidRPr="00137208">
        <w:rPr>
          <w:rStyle w:val="footnotemark"/>
          <w:rFonts w:ascii="Times New Roman" w:hAnsi="Times New Roman"/>
          <w:sz w:val="16"/>
          <w:szCs w:val="16"/>
        </w:rPr>
        <w:footnoteRef/>
      </w:r>
      <w:r w:rsidRPr="00137208">
        <w:rPr>
          <w:rFonts w:ascii="Times New Roman" w:hAnsi="Times New Roman" w:cs="Times New Roman"/>
          <w:sz w:val="16"/>
          <w:szCs w:val="16"/>
        </w:rPr>
        <w:t xml:space="preserve"> Рекомендуемые принципы и руководящие положения по вопросу о правах человека и торговле людьми. УВКПЧ ООН, 2002 г. // Сайт </w:t>
      </w:r>
      <w:r w:rsidRPr="00A545C7">
        <w:rPr>
          <w:rFonts w:ascii="Times New Roman" w:hAnsi="Times New Roman" w:cs="Times New Roman"/>
          <w:sz w:val="16"/>
          <w:szCs w:val="16"/>
        </w:rPr>
        <w:t xml:space="preserve">Управления Верховного комиссара ООН по правам человека. </w:t>
      </w:r>
      <w:r w:rsidRPr="00A545C7">
        <w:rPr>
          <w:rFonts w:ascii="Times New Roman" w:hAnsi="Times New Roman" w:cs="Times New Roman"/>
          <w:sz w:val="16"/>
          <w:szCs w:val="16"/>
          <w:lang w:val="en-US"/>
        </w:rPr>
        <w:t xml:space="preserve">URL: http:// http://www.ohchr.org/documents/publications/traffickingru.pdf. </w:t>
      </w:r>
    </w:p>
  </w:footnote>
  <w:footnote w:id="81">
    <w:p w:rsidR="005049AA" w:rsidRPr="001637CF" w:rsidRDefault="005049AA" w:rsidP="001637CF">
      <w:pPr>
        <w:pStyle w:val="a3"/>
        <w:jc w:val="both"/>
        <w:rPr>
          <w:rFonts w:ascii="Times New Roman" w:hAnsi="Times New Roman"/>
          <w:sz w:val="16"/>
          <w:szCs w:val="16"/>
          <w:lang w:val="en-US"/>
        </w:rPr>
      </w:pPr>
      <w:r w:rsidRPr="00A545C7">
        <w:rPr>
          <w:rStyle w:val="a5"/>
          <w:rFonts w:ascii="Times New Roman" w:hAnsi="Times New Roman"/>
          <w:sz w:val="16"/>
          <w:szCs w:val="16"/>
        </w:rPr>
        <w:footnoteRef/>
      </w:r>
      <w:r w:rsidRPr="00A545C7">
        <w:rPr>
          <w:rFonts w:ascii="Times New Roman" w:hAnsi="Times New Roman"/>
          <w:sz w:val="16"/>
          <w:szCs w:val="16"/>
        </w:rPr>
        <w:t xml:space="preserve"> Сборник методических пособий по вопросам борьбы c торговлей людьми (2008 год) // Сайт Управления ООН по наркотикам и преступности. </w:t>
      </w:r>
      <w:r w:rsidRPr="00A545C7">
        <w:rPr>
          <w:rFonts w:ascii="Times New Roman" w:hAnsi="Times New Roman"/>
          <w:sz w:val="16"/>
          <w:szCs w:val="16"/>
          <w:lang w:val="en-US"/>
        </w:rPr>
        <w:t>URL: https://www.unodc.org/documents/human-trafficking/TIP-Toolkit-Russian.pdf</w:t>
      </w:r>
      <w:r w:rsidRPr="001637CF">
        <w:rPr>
          <w:rFonts w:ascii="Times New Roman" w:hAnsi="Times New Roman"/>
          <w:sz w:val="16"/>
          <w:szCs w:val="16"/>
          <w:lang w:val="en-US"/>
        </w:rPr>
        <w:t>.</w:t>
      </w:r>
    </w:p>
  </w:footnote>
  <w:footnote w:id="82">
    <w:p w:rsidR="005049AA" w:rsidRDefault="005049AA" w:rsidP="001637CF">
      <w:pPr>
        <w:pStyle w:val="a3"/>
        <w:jc w:val="both"/>
        <w:rPr>
          <w:rFonts w:ascii="Times New Roman" w:hAnsi="Times New Roman"/>
          <w:sz w:val="16"/>
          <w:szCs w:val="16"/>
        </w:rPr>
      </w:pPr>
      <w:r w:rsidRPr="00A545C7">
        <w:rPr>
          <w:rStyle w:val="a5"/>
          <w:rFonts w:ascii="Times New Roman" w:hAnsi="Times New Roman"/>
          <w:sz w:val="16"/>
          <w:szCs w:val="16"/>
        </w:rPr>
        <w:footnoteRef/>
      </w:r>
      <w:r w:rsidRPr="00A545C7">
        <w:rPr>
          <w:rFonts w:ascii="Times New Roman" w:hAnsi="Times New Roman"/>
          <w:sz w:val="16"/>
          <w:szCs w:val="16"/>
        </w:rPr>
        <w:t xml:space="preserve"> Руководство для парламентариев «Борьба с торговлей людьми»</w:t>
      </w:r>
      <w:r>
        <w:rPr>
          <w:rFonts w:ascii="Times New Roman" w:hAnsi="Times New Roman"/>
          <w:sz w:val="16"/>
          <w:szCs w:val="16"/>
        </w:rPr>
        <w:t xml:space="preserve"> (</w:t>
      </w:r>
      <w:r w:rsidRPr="00A545C7">
        <w:rPr>
          <w:rFonts w:ascii="Times New Roman" w:hAnsi="Times New Roman"/>
          <w:sz w:val="16"/>
          <w:szCs w:val="16"/>
        </w:rPr>
        <w:t>2009 г.</w:t>
      </w:r>
      <w:r>
        <w:rPr>
          <w:rFonts w:ascii="Times New Roman" w:hAnsi="Times New Roman"/>
          <w:sz w:val="16"/>
          <w:szCs w:val="16"/>
        </w:rPr>
        <w:t>)</w:t>
      </w:r>
      <w:r w:rsidRPr="00A545C7">
        <w:rPr>
          <w:rFonts w:ascii="Times New Roman" w:hAnsi="Times New Roman"/>
          <w:sz w:val="16"/>
          <w:szCs w:val="16"/>
        </w:rPr>
        <w:t xml:space="preserve"> // Сайт Управления ООН по наркотикам и преступности. </w:t>
      </w:r>
    </w:p>
    <w:p w:rsidR="005049AA" w:rsidRPr="001637CF" w:rsidRDefault="005049AA" w:rsidP="001637CF">
      <w:pPr>
        <w:pStyle w:val="a3"/>
        <w:jc w:val="both"/>
        <w:rPr>
          <w:rFonts w:ascii="Times New Roman" w:hAnsi="Times New Roman"/>
          <w:sz w:val="16"/>
          <w:szCs w:val="16"/>
          <w:lang w:val="en-US"/>
        </w:rPr>
      </w:pPr>
      <w:r w:rsidRPr="00A545C7">
        <w:rPr>
          <w:rFonts w:ascii="Times New Roman" w:hAnsi="Times New Roman"/>
          <w:sz w:val="16"/>
          <w:szCs w:val="16"/>
          <w:lang w:val="en-US"/>
        </w:rPr>
        <w:t>URL: https://www.unodc.org/documents/human-trafficking/Handbook_for_Parliamentarians_Russian_V0983316.pdf</w:t>
      </w:r>
      <w:r w:rsidRPr="001637CF">
        <w:rPr>
          <w:rFonts w:ascii="Times New Roman" w:hAnsi="Times New Roman"/>
          <w:sz w:val="16"/>
          <w:szCs w:val="16"/>
          <w:lang w:val="en-US"/>
        </w:rPr>
        <w:t>.</w:t>
      </w:r>
    </w:p>
  </w:footnote>
  <w:footnote w:id="83">
    <w:p w:rsidR="005049AA" w:rsidRDefault="005049AA" w:rsidP="001637CF">
      <w:pPr>
        <w:pStyle w:val="a3"/>
        <w:jc w:val="both"/>
        <w:rPr>
          <w:rFonts w:ascii="Times New Roman" w:hAnsi="Times New Roman"/>
          <w:sz w:val="16"/>
          <w:szCs w:val="16"/>
        </w:rPr>
      </w:pPr>
      <w:r w:rsidRPr="00A545C7">
        <w:rPr>
          <w:rStyle w:val="a5"/>
          <w:rFonts w:ascii="Times New Roman" w:hAnsi="Times New Roman"/>
          <w:sz w:val="16"/>
          <w:szCs w:val="16"/>
        </w:rPr>
        <w:footnoteRef/>
      </w:r>
      <w:r w:rsidRPr="00A545C7">
        <w:rPr>
          <w:rFonts w:ascii="Times New Roman" w:hAnsi="Times New Roman"/>
          <w:sz w:val="16"/>
          <w:szCs w:val="16"/>
        </w:rPr>
        <w:t xml:space="preserve"> Памятка о борьбе с торговлей людьми в условиях конфликта</w:t>
      </w:r>
      <w:r>
        <w:rPr>
          <w:rFonts w:ascii="Times New Roman" w:hAnsi="Times New Roman"/>
          <w:sz w:val="16"/>
          <w:szCs w:val="16"/>
        </w:rPr>
        <w:t xml:space="preserve"> </w:t>
      </w:r>
      <w:r w:rsidRPr="00A545C7">
        <w:rPr>
          <w:rFonts w:ascii="Times New Roman" w:hAnsi="Times New Roman"/>
          <w:sz w:val="16"/>
          <w:szCs w:val="16"/>
        </w:rPr>
        <w:t xml:space="preserve">// Сайт Управления ООН по наркотикам и преступности. </w:t>
      </w:r>
    </w:p>
    <w:p w:rsidR="005049AA" w:rsidRPr="008A19CE" w:rsidRDefault="005049AA" w:rsidP="008A19CE">
      <w:pPr>
        <w:pStyle w:val="a3"/>
        <w:jc w:val="both"/>
        <w:rPr>
          <w:rFonts w:ascii="Times New Roman" w:hAnsi="Times New Roman"/>
          <w:sz w:val="16"/>
          <w:szCs w:val="16"/>
          <w:lang w:val="en-US"/>
        </w:rPr>
      </w:pPr>
      <w:r w:rsidRPr="00A545C7">
        <w:rPr>
          <w:rFonts w:ascii="Times New Roman" w:hAnsi="Times New Roman"/>
          <w:sz w:val="16"/>
          <w:szCs w:val="16"/>
          <w:lang w:val="en-US"/>
        </w:rPr>
        <w:t>URL: https://www.unodc.org/documents/human-trafficking/2018/17-08547_Briefing_Note_TIP_R_ebook.pdf</w:t>
      </w:r>
      <w:r w:rsidRPr="008A19CE">
        <w:rPr>
          <w:rFonts w:ascii="Times New Roman" w:hAnsi="Times New Roman"/>
          <w:sz w:val="16"/>
          <w:szCs w:val="16"/>
          <w:lang w:val="en-US"/>
        </w:rPr>
        <w:t>.</w:t>
      </w:r>
    </w:p>
  </w:footnote>
  <w:footnote w:id="84">
    <w:p w:rsidR="005049AA" w:rsidRPr="00A545C7" w:rsidRDefault="005049AA" w:rsidP="008A19CE">
      <w:pPr>
        <w:jc w:val="both"/>
        <w:rPr>
          <w:sz w:val="16"/>
          <w:szCs w:val="16"/>
        </w:rPr>
      </w:pPr>
      <w:r w:rsidRPr="00A545C7">
        <w:rPr>
          <w:rStyle w:val="a5"/>
          <w:sz w:val="16"/>
          <w:szCs w:val="16"/>
        </w:rPr>
        <w:footnoteRef/>
      </w:r>
      <w:r w:rsidRPr="00A545C7">
        <w:rPr>
          <w:sz w:val="16"/>
          <w:szCs w:val="16"/>
        </w:rPr>
        <w:t xml:space="preserve"> Десятая встреча Совета министров 6-7 декабря 2002 года, Порту // Сайт Организации по безопасности и сотрудничеству в Европе.  </w:t>
      </w:r>
    </w:p>
    <w:p w:rsidR="005049AA" w:rsidRPr="008A19CE" w:rsidRDefault="005049AA" w:rsidP="008A19CE">
      <w:pPr>
        <w:jc w:val="both"/>
        <w:rPr>
          <w:sz w:val="16"/>
          <w:szCs w:val="16"/>
          <w:lang w:val="en-US"/>
        </w:rPr>
      </w:pPr>
      <w:r w:rsidRPr="00A545C7">
        <w:rPr>
          <w:sz w:val="16"/>
          <w:szCs w:val="16"/>
          <w:lang w:val="en-US"/>
        </w:rPr>
        <w:t>URL: http://www.osce.org/ru/mc/40526?download=true</w:t>
      </w:r>
      <w:r w:rsidRPr="008A19CE">
        <w:rPr>
          <w:sz w:val="16"/>
          <w:szCs w:val="16"/>
          <w:lang w:val="en-US"/>
        </w:rPr>
        <w:t>.</w:t>
      </w:r>
    </w:p>
  </w:footnote>
  <w:footnote w:id="85">
    <w:p w:rsidR="005049AA" w:rsidRPr="002D42D3" w:rsidRDefault="005049AA" w:rsidP="008A19CE">
      <w:pPr>
        <w:jc w:val="both"/>
        <w:rPr>
          <w:sz w:val="16"/>
          <w:szCs w:val="16"/>
        </w:rPr>
      </w:pPr>
      <w:r w:rsidRPr="00A545C7">
        <w:rPr>
          <w:rStyle w:val="a5"/>
          <w:sz w:val="16"/>
          <w:szCs w:val="16"/>
        </w:rPr>
        <w:footnoteRef/>
      </w:r>
      <w:r w:rsidRPr="00A545C7">
        <w:rPr>
          <w:sz w:val="16"/>
          <w:szCs w:val="16"/>
        </w:rPr>
        <w:t xml:space="preserve"> Бухарестский план действий по борьбе с терроризмом. Является прямым результатом решения №1 по борьбе с терроризмом 55 государств – участников ОБСЕ на встрече Совета министров в Бухаресте, декабрь 2001 г. // Сайт Организации по безопасности и сотрудничеству в Европе</w:t>
      </w:r>
      <w:r w:rsidRPr="00C27283">
        <w:rPr>
          <w:sz w:val="16"/>
          <w:szCs w:val="16"/>
        </w:rPr>
        <w:t>. URL: http://</w:t>
      </w:r>
      <w:r w:rsidRPr="002D42D3">
        <w:rPr>
          <w:sz w:val="16"/>
          <w:szCs w:val="16"/>
        </w:rPr>
        <w:t>www.osce.org/ru/secretariat/42529</w:t>
      </w:r>
      <w:r>
        <w:rPr>
          <w:sz w:val="16"/>
          <w:szCs w:val="16"/>
        </w:rPr>
        <w:t>.</w:t>
      </w:r>
    </w:p>
  </w:footnote>
  <w:footnote w:id="86">
    <w:p w:rsidR="005049AA" w:rsidRPr="0002096C" w:rsidRDefault="005049AA" w:rsidP="008A19CE">
      <w:pPr>
        <w:jc w:val="both"/>
        <w:rPr>
          <w:sz w:val="16"/>
          <w:szCs w:val="16"/>
          <w:lang w:val="en-US"/>
        </w:rPr>
      </w:pPr>
      <w:r w:rsidRPr="002D42D3">
        <w:rPr>
          <w:rStyle w:val="a5"/>
          <w:sz w:val="16"/>
          <w:szCs w:val="16"/>
        </w:rPr>
        <w:footnoteRef/>
      </w:r>
      <w:r>
        <w:rPr>
          <w:sz w:val="16"/>
          <w:szCs w:val="16"/>
        </w:rPr>
        <w:t xml:space="preserve"> </w:t>
      </w:r>
      <w:r w:rsidRPr="002D42D3">
        <w:rPr>
          <w:sz w:val="16"/>
          <w:szCs w:val="16"/>
        </w:rPr>
        <w:t>Решение №6 Совета министров СБСЕ (</w:t>
      </w:r>
      <w:proofErr w:type="spellStart"/>
      <w:r w:rsidRPr="002D42D3">
        <w:rPr>
          <w:sz w:val="16"/>
          <w:szCs w:val="16"/>
        </w:rPr>
        <w:t>mc</w:t>
      </w:r>
      <w:proofErr w:type="spellEnd"/>
      <w:r w:rsidRPr="002D42D3">
        <w:rPr>
          <w:sz w:val="16"/>
          <w:szCs w:val="16"/>
        </w:rPr>
        <w:t>(9</w:t>
      </w:r>
      <w:proofErr w:type="gramStart"/>
      <w:r w:rsidRPr="002D42D3">
        <w:rPr>
          <w:sz w:val="16"/>
          <w:szCs w:val="16"/>
        </w:rPr>
        <w:t>).</w:t>
      </w:r>
      <w:proofErr w:type="spellStart"/>
      <w:r w:rsidRPr="002D42D3">
        <w:rPr>
          <w:sz w:val="16"/>
          <w:szCs w:val="16"/>
        </w:rPr>
        <w:t>dec</w:t>
      </w:r>
      <w:proofErr w:type="spellEnd"/>
      <w:proofErr w:type="gramEnd"/>
      <w:r w:rsidRPr="002D42D3">
        <w:rPr>
          <w:sz w:val="16"/>
          <w:szCs w:val="16"/>
        </w:rPr>
        <w:t xml:space="preserve">/6). Принято в Бухаресте в декабре 2001 г. // Сайт Организации по безопасности и сотрудничеству в Европе. </w:t>
      </w:r>
      <w:r w:rsidRPr="002D42D3">
        <w:rPr>
          <w:sz w:val="16"/>
          <w:szCs w:val="16"/>
          <w:lang w:val="en-US"/>
        </w:rPr>
        <w:t>URL: csce.gov/</w:t>
      </w:r>
      <w:proofErr w:type="spellStart"/>
      <w:r w:rsidRPr="002D42D3">
        <w:rPr>
          <w:sz w:val="16"/>
          <w:szCs w:val="16"/>
          <w:lang w:val="en-US"/>
        </w:rPr>
        <w:t>index.cfm</w:t>
      </w:r>
      <w:proofErr w:type="spellEnd"/>
      <w:r w:rsidRPr="002D42D3">
        <w:rPr>
          <w:sz w:val="16"/>
          <w:szCs w:val="16"/>
          <w:lang w:val="en-US"/>
        </w:rPr>
        <w:t xml:space="preserve">? </w:t>
      </w:r>
      <w:proofErr w:type="spellStart"/>
      <w:r w:rsidRPr="002D42D3">
        <w:rPr>
          <w:sz w:val="16"/>
          <w:szCs w:val="16"/>
          <w:lang w:val="en-US"/>
        </w:rPr>
        <w:t>FuseAction</w:t>
      </w:r>
      <w:proofErr w:type="spellEnd"/>
      <w:r w:rsidRPr="002D42D3">
        <w:rPr>
          <w:sz w:val="16"/>
          <w:szCs w:val="16"/>
          <w:lang w:val="en-US"/>
        </w:rPr>
        <w:t xml:space="preserve"> = </w:t>
      </w:r>
      <w:proofErr w:type="spellStart"/>
      <w:r w:rsidRPr="002D42D3">
        <w:rPr>
          <w:sz w:val="16"/>
          <w:szCs w:val="16"/>
          <w:lang w:val="en-US"/>
        </w:rPr>
        <w:t>Files.Download&amp;FileStore_id</w:t>
      </w:r>
      <w:proofErr w:type="spellEnd"/>
      <w:r w:rsidRPr="002D42D3">
        <w:rPr>
          <w:sz w:val="16"/>
          <w:szCs w:val="16"/>
          <w:lang w:val="en-US"/>
        </w:rPr>
        <w:t>=395</w:t>
      </w:r>
      <w:r w:rsidRPr="0002096C">
        <w:rPr>
          <w:sz w:val="16"/>
          <w:szCs w:val="16"/>
          <w:lang w:val="en-US"/>
        </w:rPr>
        <w:t>.</w:t>
      </w:r>
    </w:p>
  </w:footnote>
  <w:footnote w:id="87">
    <w:p w:rsidR="005049AA" w:rsidRPr="008A19CE" w:rsidRDefault="005049AA" w:rsidP="008A19CE">
      <w:pPr>
        <w:pStyle w:val="a3"/>
        <w:jc w:val="both"/>
        <w:rPr>
          <w:rFonts w:ascii="Times New Roman" w:hAnsi="Times New Roman"/>
          <w:sz w:val="16"/>
          <w:szCs w:val="16"/>
          <w:lang w:val="en-US"/>
        </w:rPr>
      </w:pPr>
      <w:r w:rsidRPr="002D42D3">
        <w:rPr>
          <w:rStyle w:val="a5"/>
          <w:rFonts w:ascii="Times New Roman" w:hAnsi="Times New Roman"/>
          <w:sz w:val="16"/>
          <w:szCs w:val="16"/>
        </w:rPr>
        <w:footnoteRef/>
      </w:r>
      <w:r w:rsidRPr="002D42D3">
        <w:rPr>
          <w:rFonts w:ascii="Times New Roman" w:hAnsi="Times New Roman"/>
          <w:sz w:val="16"/>
          <w:szCs w:val="16"/>
        </w:rPr>
        <w:t xml:space="preserve"> Решение Совета министров об активизации усилий ОБСЕ по борьбе с торговлей людьми. Вена, 2000 г. // Сайт Организации по безопасности и сотрудничеству в Европе.  </w:t>
      </w:r>
      <w:r w:rsidRPr="002D42D3">
        <w:rPr>
          <w:rFonts w:ascii="Times New Roman" w:hAnsi="Times New Roman"/>
          <w:sz w:val="16"/>
          <w:szCs w:val="16"/>
          <w:lang w:val="en-US"/>
        </w:rPr>
        <w:t xml:space="preserve">URL: csce.gov/ </w:t>
      </w:r>
      <w:proofErr w:type="spellStart"/>
      <w:r w:rsidRPr="002D42D3">
        <w:rPr>
          <w:rFonts w:ascii="Times New Roman" w:hAnsi="Times New Roman"/>
          <w:sz w:val="16"/>
          <w:szCs w:val="16"/>
          <w:lang w:val="en-US"/>
        </w:rPr>
        <w:t>index.cfm</w:t>
      </w:r>
      <w:proofErr w:type="gramStart"/>
      <w:r w:rsidRPr="002D42D3">
        <w:rPr>
          <w:rFonts w:ascii="Times New Roman" w:hAnsi="Times New Roman"/>
          <w:sz w:val="16"/>
          <w:szCs w:val="16"/>
          <w:lang w:val="en-US"/>
        </w:rPr>
        <w:t>?FuseAction</w:t>
      </w:r>
      <w:proofErr w:type="spellEnd"/>
      <w:proofErr w:type="gramEnd"/>
      <w:r w:rsidRPr="002D42D3">
        <w:rPr>
          <w:rFonts w:ascii="Times New Roman" w:hAnsi="Times New Roman"/>
          <w:sz w:val="16"/>
          <w:szCs w:val="16"/>
          <w:lang w:val="en-US"/>
        </w:rPr>
        <w:t>=</w:t>
      </w:r>
      <w:proofErr w:type="spellStart"/>
      <w:r w:rsidRPr="002D42D3">
        <w:rPr>
          <w:rFonts w:ascii="Times New Roman" w:hAnsi="Times New Roman"/>
          <w:sz w:val="16"/>
          <w:szCs w:val="16"/>
          <w:lang w:val="en-US"/>
        </w:rPr>
        <w:t>Files.Download&amp;FileStore_id</w:t>
      </w:r>
      <w:proofErr w:type="spellEnd"/>
      <w:r w:rsidRPr="002D42D3">
        <w:rPr>
          <w:rFonts w:ascii="Times New Roman" w:hAnsi="Times New Roman"/>
          <w:sz w:val="16"/>
          <w:szCs w:val="16"/>
          <w:lang w:val="en-US"/>
        </w:rPr>
        <w:t>=395</w:t>
      </w:r>
      <w:r w:rsidRPr="008A19CE">
        <w:rPr>
          <w:rFonts w:ascii="Times New Roman" w:hAnsi="Times New Roman"/>
          <w:sz w:val="16"/>
          <w:szCs w:val="16"/>
          <w:lang w:val="en-US"/>
        </w:rPr>
        <w:t>.</w:t>
      </w:r>
    </w:p>
  </w:footnote>
  <w:footnote w:id="88">
    <w:p w:rsidR="005049AA" w:rsidRPr="008A19CE" w:rsidRDefault="005049AA" w:rsidP="008A19CE">
      <w:pPr>
        <w:pStyle w:val="a3"/>
        <w:jc w:val="both"/>
        <w:rPr>
          <w:rFonts w:ascii="Times New Roman" w:hAnsi="Times New Roman"/>
          <w:sz w:val="16"/>
          <w:szCs w:val="16"/>
          <w:lang w:val="en-US"/>
        </w:rPr>
      </w:pPr>
      <w:r w:rsidRPr="002D42D3">
        <w:rPr>
          <w:rStyle w:val="a5"/>
          <w:rFonts w:ascii="Times New Roman" w:hAnsi="Times New Roman"/>
          <w:sz w:val="16"/>
          <w:szCs w:val="16"/>
        </w:rPr>
        <w:footnoteRef/>
      </w:r>
      <w:r w:rsidRPr="002D42D3">
        <w:rPr>
          <w:rFonts w:ascii="Times New Roman" w:hAnsi="Times New Roman"/>
          <w:sz w:val="16"/>
          <w:szCs w:val="16"/>
        </w:rPr>
        <w:t xml:space="preserve"> Решение №557 об утверждении Плана действий ОБСЕ по борьбе с торговлей людьми, 24 июля 2003 г. // Сайт Организации по безопасности и сотрудничеству в Европе.  </w:t>
      </w:r>
      <w:r w:rsidRPr="00F209EC">
        <w:rPr>
          <w:rFonts w:ascii="Times New Roman" w:hAnsi="Times New Roman"/>
          <w:sz w:val="16"/>
          <w:szCs w:val="16"/>
          <w:lang w:val="en-US"/>
        </w:rPr>
        <w:t xml:space="preserve">URL: https://www.osce.org/ </w:t>
      </w:r>
      <w:proofErr w:type="spellStart"/>
      <w:r w:rsidRPr="00F209EC">
        <w:rPr>
          <w:rFonts w:ascii="Times New Roman" w:hAnsi="Times New Roman"/>
          <w:sz w:val="16"/>
          <w:szCs w:val="16"/>
          <w:lang w:val="en-US"/>
        </w:rPr>
        <w:t>ru</w:t>
      </w:r>
      <w:proofErr w:type="spellEnd"/>
      <w:r w:rsidRPr="00F209EC">
        <w:rPr>
          <w:rFonts w:ascii="Times New Roman" w:hAnsi="Times New Roman"/>
          <w:sz w:val="16"/>
          <w:szCs w:val="16"/>
          <w:lang w:val="en-US"/>
        </w:rPr>
        <w:t>/pc/42712</w:t>
      </w:r>
      <w:proofErr w:type="gramStart"/>
      <w:r w:rsidRPr="00F209EC">
        <w:rPr>
          <w:rFonts w:ascii="Times New Roman" w:hAnsi="Times New Roman"/>
          <w:sz w:val="16"/>
          <w:szCs w:val="16"/>
          <w:lang w:val="en-US"/>
        </w:rPr>
        <w:t>?download</w:t>
      </w:r>
      <w:proofErr w:type="gramEnd"/>
      <w:r w:rsidRPr="00F209EC">
        <w:rPr>
          <w:rFonts w:ascii="Times New Roman" w:hAnsi="Times New Roman"/>
          <w:sz w:val="16"/>
          <w:szCs w:val="16"/>
          <w:lang w:val="en-US"/>
        </w:rPr>
        <w:t>=true</w:t>
      </w:r>
      <w:r w:rsidRPr="008A19CE">
        <w:rPr>
          <w:rFonts w:ascii="Times New Roman" w:hAnsi="Times New Roman"/>
          <w:sz w:val="16"/>
          <w:szCs w:val="16"/>
          <w:lang w:val="en-US"/>
        </w:rPr>
        <w:t>.</w:t>
      </w:r>
    </w:p>
  </w:footnote>
  <w:footnote w:id="89">
    <w:p w:rsidR="005049AA" w:rsidRDefault="005049AA" w:rsidP="008A19CE">
      <w:pPr>
        <w:jc w:val="both"/>
        <w:rPr>
          <w:sz w:val="16"/>
          <w:szCs w:val="16"/>
          <w:lang w:val="en-US"/>
        </w:rPr>
      </w:pPr>
      <w:r w:rsidRPr="002D42D3">
        <w:rPr>
          <w:rStyle w:val="a5"/>
          <w:sz w:val="16"/>
          <w:szCs w:val="16"/>
        </w:rPr>
        <w:footnoteRef/>
      </w:r>
      <w:r w:rsidRPr="002D42D3">
        <w:rPr>
          <w:sz w:val="16"/>
          <w:szCs w:val="16"/>
          <w:lang w:val="en-US"/>
        </w:rPr>
        <w:t xml:space="preserve"> </w:t>
      </w:r>
      <w:r w:rsidRPr="002D42D3">
        <w:rPr>
          <w:sz w:val="16"/>
          <w:szCs w:val="16"/>
        </w:rPr>
        <w:t>Сайт</w:t>
      </w:r>
      <w:r w:rsidRPr="002D42D3">
        <w:rPr>
          <w:sz w:val="16"/>
          <w:szCs w:val="16"/>
          <w:lang w:val="en-US"/>
        </w:rPr>
        <w:t xml:space="preserve"> «HREA - The global human rights education and training </w:t>
      </w:r>
      <w:proofErr w:type="spellStart"/>
      <w:r w:rsidRPr="002D42D3">
        <w:rPr>
          <w:sz w:val="16"/>
          <w:szCs w:val="16"/>
          <w:lang w:val="en-US"/>
        </w:rPr>
        <w:t>centre</w:t>
      </w:r>
      <w:proofErr w:type="spellEnd"/>
      <w:r w:rsidRPr="002D42D3">
        <w:rPr>
          <w:sz w:val="16"/>
          <w:szCs w:val="16"/>
          <w:lang w:val="en-US"/>
        </w:rPr>
        <w:t>».</w:t>
      </w:r>
    </w:p>
    <w:p w:rsidR="005049AA" w:rsidRPr="002D42D3" w:rsidRDefault="005049AA" w:rsidP="008A19CE">
      <w:pPr>
        <w:jc w:val="both"/>
        <w:rPr>
          <w:lang w:val="en-US"/>
        </w:rPr>
      </w:pPr>
      <w:r w:rsidRPr="002D42D3">
        <w:rPr>
          <w:sz w:val="16"/>
          <w:szCs w:val="16"/>
          <w:lang w:val="en-US"/>
        </w:rPr>
        <w:t xml:space="preserve">URL: http://www.hrea.org/ru/learn/guides/freedom-of-movement.html#national. </w:t>
      </w:r>
    </w:p>
  </w:footnote>
  <w:footnote w:id="90">
    <w:p w:rsidR="005049AA" w:rsidRPr="001F015B" w:rsidRDefault="005049AA" w:rsidP="00796501">
      <w:pPr>
        <w:pStyle w:val="footnotedescription"/>
        <w:spacing w:line="240" w:lineRule="auto"/>
        <w:rPr>
          <w:rFonts w:ascii="Times New Roman" w:hAnsi="Times New Roman" w:cs="Times New Roman"/>
          <w:sz w:val="16"/>
          <w:szCs w:val="16"/>
          <w:lang w:val="en-US"/>
        </w:rPr>
      </w:pPr>
      <w:r w:rsidRPr="001F015B">
        <w:rPr>
          <w:rStyle w:val="footnotemark"/>
          <w:rFonts w:ascii="Times New Roman" w:hAnsi="Times New Roman"/>
          <w:sz w:val="16"/>
          <w:szCs w:val="16"/>
        </w:rPr>
        <w:footnoteRef/>
      </w:r>
      <w:r w:rsidRPr="001F015B">
        <w:rPr>
          <w:rFonts w:ascii="Times New Roman" w:hAnsi="Times New Roman" w:cs="Times New Roman"/>
          <w:sz w:val="16"/>
          <w:szCs w:val="16"/>
        </w:rPr>
        <w:t xml:space="preserve"> Сайт Управления Верховного комиссара ООН по правам человека.</w:t>
      </w:r>
      <w:r>
        <w:rPr>
          <w:rFonts w:ascii="Times New Roman" w:hAnsi="Times New Roman" w:cs="Times New Roman"/>
          <w:sz w:val="16"/>
          <w:szCs w:val="16"/>
        </w:rPr>
        <w:t xml:space="preserve"> </w:t>
      </w:r>
      <w:r w:rsidRPr="001F015B">
        <w:rPr>
          <w:rFonts w:ascii="Times New Roman" w:hAnsi="Times New Roman" w:cs="Times New Roman"/>
          <w:sz w:val="16"/>
          <w:szCs w:val="16"/>
          <w:lang w:val="en-US"/>
        </w:rPr>
        <w:t xml:space="preserve">URL: </w:t>
      </w:r>
      <w:hyperlink r:id="rId3">
        <w:r w:rsidRPr="001F015B">
          <w:rPr>
            <w:rFonts w:ascii="Times New Roman" w:hAnsi="Times New Roman" w:cs="Times New Roman"/>
            <w:sz w:val="16"/>
            <w:szCs w:val="16"/>
            <w:lang w:val="en-US"/>
          </w:rPr>
          <w:t>http://www.ohchr.org/RU/HRBodies/SP/Pages/Welcomepage.aspx</w:t>
        </w:r>
      </w:hyperlink>
      <w:r w:rsidRPr="00796501">
        <w:rPr>
          <w:rFonts w:ascii="Times New Roman" w:hAnsi="Times New Roman" w:cs="Times New Roman"/>
          <w:sz w:val="16"/>
          <w:szCs w:val="16"/>
          <w:lang w:val="en-US"/>
        </w:rPr>
        <w:t>.</w:t>
      </w:r>
      <w:hyperlink r:id="rId4">
        <w:r w:rsidRPr="001F015B">
          <w:rPr>
            <w:rFonts w:ascii="Times New Roman" w:hAnsi="Times New Roman" w:cs="Times New Roman"/>
            <w:sz w:val="16"/>
            <w:szCs w:val="16"/>
            <w:lang w:val="en-US"/>
          </w:rPr>
          <w:t xml:space="preserve"> </w:t>
        </w:r>
      </w:hyperlink>
      <w:r w:rsidRPr="001F015B">
        <w:rPr>
          <w:rFonts w:ascii="Times New Roman" w:hAnsi="Times New Roman" w:cs="Times New Roman"/>
          <w:sz w:val="16"/>
          <w:szCs w:val="16"/>
          <w:lang w:val="en-US"/>
        </w:rPr>
        <w:t xml:space="preserve"> </w:t>
      </w:r>
    </w:p>
  </w:footnote>
  <w:footnote w:id="91">
    <w:p w:rsidR="005049AA" w:rsidRPr="00F97310" w:rsidRDefault="005049AA" w:rsidP="00796501">
      <w:pPr>
        <w:pStyle w:val="a3"/>
        <w:jc w:val="both"/>
        <w:rPr>
          <w:rFonts w:ascii="Times New Roman" w:hAnsi="Times New Roman"/>
          <w:sz w:val="16"/>
          <w:szCs w:val="16"/>
        </w:rPr>
      </w:pPr>
      <w:r w:rsidRPr="00F97310">
        <w:rPr>
          <w:rStyle w:val="a5"/>
          <w:rFonts w:ascii="Times New Roman" w:hAnsi="Times New Roman"/>
          <w:sz w:val="16"/>
          <w:szCs w:val="16"/>
        </w:rPr>
        <w:footnoteRef/>
      </w:r>
      <w:r w:rsidRPr="00F97310">
        <w:rPr>
          <w:rFonts w:ascii="Times New Roman" w:hAnsi="Times New Roman"/>
          <w:sz w:val="16"/>
          <w:szCs w:val="16"/>
        </w:rPr>
        <w:t xml:space="preserve"> Доклад Специального докладчика по вопросу о современных формах рабства, включая его причины и последствия, Гульнары </w:t>
      </w:r>
      <w:proofErr w:type="spellStart"/>
      <w:r w:rsidRPr="00F97310">
        <w:rPr>
          <w:rFonts w:ascii="Times New Roman" w:hAnsi="Times New Roman"/>
          <w:sz w:val="16"/>
          <w:szCs w:val="16"/>
        </w:rPr>
        <w:t>Шахинян</w:t>
      </w:r>
      <w:proofErr w:type="spellEnd"/>
      <w:r w:rsidRPr="00F97310">
        <w:rPr>
          <w:rFonts w:ascii="Times New Roman" w:hAnsi="Times New Roman"/>
          <w:sz w:val="16"/>
          <w:szCs w:val="16"/>
        </w:rPr>
        <w:t xml:space="preserve"> Добавление</w:t>
      </w:r>
      <w:r>
        <w:rPr>
          <w:rFonts w:ascii="Times New Roman" w:hAnsi="Times New Roman"/>
          <w:sz w:val="16"/>
          <w:szCs w:val="16"/>
        </w:rPr>
        <w:t>.</w:t>
      </w:r>
      <w:r w:rsidRPr="00F97310">
        <w:rPr>
          <w:rFonts w:ascii="Times New Roman" w:hAnsi="Times New Roman"/>
          <w:sz w:val="16"/>
          <w:szCs w:val="16"/>
        </w:rPr>
        <w:t xml:space="preserve"> Миссия в Казахстан (2012 год) // Сайт Организации Объединённых Наций.  </w:t>
      </w:r>
    </w:p>
    <w:p w:rsidR="005049AA" w:rsidRPr="0002096C" w:rsidRDefault="005049AA" w:rsidP="00796501">
      <w:pPr>
        <w:pStyle w:val="a3"/>
        <w:jc w:val="both"/>
        <w:rPr>
          <w:rFonts w:ascii="Times New Roman" w:hAnsi="Times New Roman"/>
          <w:sz w:val="16"/>
          <w:szCs w:val="16"/>
        </w:rPr>
      </w:pPr>
      <w:r w:rsidRPr="00F97310">
        <w:rPr>
          <w:rFonts w:ascii="Times New Roman" w:hAnsi="Times New Roman"/>
          <w:sz w:val="16"/>
          <w:szCs w:val="16"/>
          <w:lang w:val="en-US"/>
        </w:rPr>
        <w:t>URL</w:t>
      </w:r>
      <w:r w:rsidRPr="0002096C">
        <w:rPr>
          <w:rFonts w:ascii="Times New Roman" w:hAnsi="Times New Roman"/>
          <w:sz w:val="16"/>
          <w:szCs w:val="16"/>
        </w:rPr>
        <w:t xml:space="preserve">: </w:t>
      </w:r>
      <w:r w:rsidRPr="00F97310">
        <w:rPr>
          <w:rFonts w:ascii="Times New Roman" w:hAnsi="Times New Roman"/>
          <w:sz w:val="16"/>
          <w:szCs w:val="16"/>
          <w:lang w:val="en-US"/>
        </w:rPr>
        <w:t>https</w:t>
      </w:r>
      <w:r w:rsidRPr="0002096C">
        <w:rPr>
          <w:rFonts w:ascii="Times New Roman" w:hAnsi="Times New Roman"/>
          <w:sz w:val="16"/>
          <w:szCs w:val="16"/>
        </w:rPr>
        <w:t>://</w:t>
      </w:r>
      <w:r w:rsidRPr="00F97310">
        <w:rPr>
          <w:rFonts w:ascii="Times New Roman" w:hAnsi="Times New Roman"/>
          <w:sz w:val="16"/>
          <w:szCs w:val="16"/>
          <w:lang w:val="en-US"/>
        </w:rPr>
        <w:t>documents</w:t>
      </w:r>
      <w:r w:rsidRPr="0002096C">
        <w:rPr>
          <w:rFonts w:ascii="Times New Roman" w:hAnsi="Times New Roman"/>
          <w:sz w:val="16"/>
          <w:szCs w:val="16"/>
        </w:rPr>
        <w:t>.</w:t>
      </w:r>
      <w:r w:rsidRPr="00F97310">
        <w:rPr>
          <w:rFonts w:ascii="Times New Roman" w:hAnsi="Times New Roman"/>
          <w:sz w:val="16"/>
          <w:szCs w:val="16"/>
          <w:lang w:val="en-US"/>
        </w:rPr>
        <w:t>un</w:t>
      </w:r>
      <w:r w:rsidRPr="0002096C">
        <w:rPr>
          <w:rFonts w:ascii="Times New Roman" w:hAnsi="Times New Roman"/>
          <w:sz w:val="16"/>
          <w:szCs w:val="16"/>
        </w:rPr>
        <w:t>.</w:t>
      </w:r>
      <w:r w:rsidRPr="00F97310">
        <w:rPr>
          <w:rFonts w:ascii="Times New Roman" w:hAnsi="Times New Roman"/>
          <w:sz w:val="16"/>
          <w:szCs w:val="16"/>
          <w:lang w:val="en-US"/>
        </w:rPr>
        <w:t>org</w:t>
      </w:r>
      <w:r w:rsidRPr="0002096C">
        <w:rPr>
          <w:rFonts w:ascii="Times New Roman" w:hAnsi="Times New Roman"/>
          <w:sz w:val="16"/>
          <w:szCs w:val="16"/>
        </w:rPr>
        <w:t>/</w:t>
      </w:r>
      <w:r w:rsidRPr="00F97310">
        <w:rPr>
          <w:rFonts w:ascii="Times New Roman" w:hAnsi="Times New Roman"/>
          <w:sz w:val="16"/>
          <w:szCs w:val="16"/>
          <w:lang w:val="en-US"/>
        </w:rPr>
        <w:t>doc</w:t>
      </w:r>
      <w:r w:rsidRPr="0002096C">
        <w:rPr>
          <w:rFonts w:ascii="Times New Roman" w:hAnsi="Times New Roman"/>
          <w:sz w:val="16"/>
          <w:szCs w:val="16"/>
        </w:rPr>
        <w:t>/</w:t>
      </w:r>
      <w:proofErr w:type="spellStart"/>
      <w:r w:rsidRPr="00F97310">
        <w:rPr>
          <w:rFonts w:ascii="Times New Roman" w:hAnsi="Times New Roman"/>
          <w:sz w:val="16"/>
          <w:szCs w:val="16"/>
          <w:lang w:val="en-US"/>
        </w:rPr>
        <w:t>undoc</w:t>
      </w:r>
      <w:proofErr w:type="spellEnd"/>
      <w:r w:rsidRPr="0002096C">
        <w:rPr>
          <w:rFonts w:ascii="Times New Roman" w:hAnsi="Times New Roman"/>
          <w:sz w:val="16"/>
          <w:szCs w:val="16"/>
        </w:rPr>
        <w:t>/</w:t>
      </w:r>
      <w:r w:rsidRPr="00F97310">
        <w:rPr>
          <w:rFonts w:ascii="Times New Roman" w:hAnsi="Times New Roman"/>
          <w:sz w:val="16"/>
          <w:szCs w:val="16"/>
          <w:lang w:val="en-US"/>
        </w:rPr>
        <w:t>gen</w:t>
      </w:r>
      <w:r w:rsidRPr="0002096C">
        <w:rPr>
          <w:rFonts w:ascii="Times New Roman" w:hAnsi="Times New Roman"/>
          <w:sz w:val="16"/>
          <w:szCs w:val="16"/>
        </w:rPr>
        <w:t>/</w:t>
      </w:r>
      <w:r w:rsidRPr="00F97310">
        <w:rPr>
          <w:rFonts w:ascii="Times New Roman" w:hAnsi="Times New Roman"/>
          <w:sz w:val="16"/>
          <w:szCs w:val="16"/>
          <w:lang w:val="en-US"/>
        </w:rPr>
        <w:t>g</w:t>
      </w:r>
      <w:r w:rsidRPr="0002096C">
        <w:rPr>
          <w:rFonts w:ascii="Times New Roman" w:hAnsi="Times New Roman"/>
          <w:sz w:val="16"/>
          <w:szCs w:val="16"/>
        </w:rPr>
        <w:t>13/151/56/</w:t>
      </w:r>
      <w:r w:rsidRPr="00F97310">
        <w:rPr>
          <w:rFonts w:ascii="Times New Roman" w:hAnsi="Times New Roman"/>
          <w:sz w:val="16"/>
          <w:szCs w:val="16"/>
          <w:lang w:val="en-US"/>
        </w:rPr>
        <w:t>pdf</w:t>
      </w:r>
      <w:r w:rsidRPr="0002096C">
        <w:rPr>
          <w:rFonts w:ascii="Times New Roman" w:hAnsi="Times New Roman"/>
          <w:sz w:val="16"/>
          <w:szCs w:val="16"/>
        </w:rPr>
        <w:t>/</w:t>
      </w:r>
      <w:r w:rsidRPr="00F97310">
        <w:rPr>
          <w:rFonts w:ascii="Times New Roman" w:hAnsi="Times New Roman"/>
          <w:sz w:val="16"/>
          <w:szCs w:val="16"/>
          <w:lang w:val="en-US"/>
        </w:rPr>
        <w:t>g</w:t>
      </w:r>
      <w:r w:rsidRPr="0002096C">
        <w:rPr>
          <w:rFonts w:ascii="Times New Roman" w:hAnsi="Times New Roman"/>
          <w:sz w:val="16"/>
          <w:szCs w:val="16"/>
        </w:rPr>
        <w:t>1315156.</w:t>
      </w:r>
      <w:r w:rsidRPr="00F97310">
        <w:rPr>
          <w:rFonts w:ascii="Times New Roman" w:hAnsi="Times New Roman"/>
          <w:sz w:val="16"/>
          <w:szCs w:val="16"/>
          <w:lang w:val="en-US"/>
        </w:rPr>
        <w:t>pdf</w:t>
      </w:r>
      <w:r w:rsidRPr="0002096C">
        <w:rPr>
          <w:rFonts w:ascii="Times New Roman" w:hAnsi="Times New Roman"/>
          <w:sz w:val="16"/>
          <w:szCs w:val="16"/>
        </w:rPr>
        <w:t>.</w:t>
      </w:r>
    </w:p>
    <w:p w:rsidR="005049AA" w:rsidRPr="00F97310" w:rsidRDefault="005049AA" w:rsidP="00796501">
      <w:pPr>
        <w:pStyle w:val="a3"/>
        <w:jc w:val="both"/>
        <w:rPr>
          <w:rFonts w:ascii="Times New Roman" w:hAnsi="Times New Roman"/>
          <w:sz w:val="16"/>
          <w:szCs w:val="16"/>
        </w:rPr>
      </w:pPr>
      <w:r w:rsidRPr="00F97310">
        <w:rPr>
          <w:rFonts w:ascii="Times New Roman" w:hAnsi="Times New Roman"/>
          <w:sz w:val="16"/>
          <w:szCs w:val="16"/>
        </w:rPr>
        <w:t xml:space="preserve">Доклад Специального докладчика по вопросу о современных формах рабства, включая его причины и последствия, Гульнары </w:t>
      </w:r>
      <w:proofErr w:type="spellStart"/>
      <w:r w:rsidRPr="00F97310">
        <w:rPr>
          <w:rFonts w:ascii="Times New Roman" w:hAnsi="Times New Roman"/>
          <w:sz w:val="16"/>
          <w:szCs w:val="16"/>
        </w:rPr>
        <w:t>Шахинян</w:t>
      </w:r>
      <w:proofErr w:type="spellEnd"/>
      <w:r w:rsidRPr="00F97310">
        <w:rPr>
          <w:rFonts w:ascii="Times New Roman" w:hAnsi="Times New Roman"/>
          <w:sz w:val="16"/>
          <w:szCs w:val="16"/>
        </w:rPr>
        <w:t xml:space="preserve"> Добавление Миссия в Казахстан (2014 год) // Сайт Организации Объединённых Наций.  </w:t>
      </w:r>
    </w:p>
    <w:p w:rsidR="005049AA" w:rsidRPr="00F97310" w:rsidRDefault="005049AA" w:rsidP="00391107">
      <w:pPr>
        <w:pStyle w:val="a3"/>
        <w:rPr>
          <w:rFonts w:ascii="Times New Roman" w:hAnsi="Times New Roman"/>
          <w:sz w:val="16"/>
          <w:szCs w:val="16"/>
          <w:lang w:val="en-US"/>
        </w:rPr>
      </w:pPr>
      <w:r w:rsidRPr="00F97310">
        <w:rPr>
          <w:rFonts w:ascii="Times New Roman" w:hAnsi="Times New Roman"/>
          <w:sz w:val="16"/>
          <w:szCs w:val="16"/>
          <w:lang w:val="en-US"/>
        </w:rPr>
        <w:t>URL: https://documents.un.org/doc/undoc/gen/g14/147/08/pdf/g1414708.pdf</w:t>
      </w:r>
    </w:p>
  </w:footnote>
  <w:footnote w:id="92">
    <w:p w:rsidR="005049AA" w:rsidRDefault="005049AA" w:rsidP="00391107">
      <w:pPr>
        <w:pStyle w:val="a3"/>
        <w:jc w:val="both"/>
        <w:rPr>
          <w:rFonts w:ascii="Times New Roman" w:hAnsi="Times New Roman"/>
          <w:sz w:val="16"/>
          <w:szCs w:val="16"/>
        </w:rPr>
      </w:pPr>
      <w:r w:rsidRPr="00101E73">
        <w:rPr>
          <w:rStyle w:val="a5"/>
          <w:rFonts w:ascii="Times New Roman" w:hAnsi="Times New Roman"/>
          <w:sz w:val="16"/>
          <w:szCs w:val="16"/>
        </w:rPr>
        <w:footnoteRef/>
      </w:r>
      <w:r w:rsidRPr="00101E73">
        <w:rPr>
          <w:rFonts w:ascii="Times New Roman" w:hAnsi="Times New Roman"/>
          <w:sz w:val="16"/>
          <w:szCs w:val="16"/>
        </w:rPr>
        <w:t xml:space="preserve"> Отчет о торговле людьми, 2023 год // Сайт посольства США в Республике Казахстан. </w:t>
      </w:r>
    </w:p>
    <w:p w:rsidR="005049AA" w:rsidRPr="00B47D10" w:rsidRDefault="005049AA" w:rsidP="00391107">
      <w:pPr>
        <w:pStyle w:val="a3"/>
        <w:jc w:val="both"/>
        <w:rPr>
          <w:rFonts w:ascii="Times New Roman" w:hAnsi="Times New Roman"/>
          <w:sz w:val="16"/>
          <w:szCs w:val="16"/>
          <w:lang w:val="en-US"/>
        </w:rPr>
      </w:pPr>
      <w:r w:rsidRPr="00101E73">
        <w:rPr>
          <w:rFonts w:ascii="Times New Roman" w:hAnsi="Times New Roman"/>
          <w:sz w:val="16"/>
          <w:szCs w:val="16"/>
          <w:lang w:val="en-US"/>
        </w:rPr>
        <w:t>URL:  https://kz.usembassy.gov/ru/2023-trafficking-in-persons-report-kazakhstan/</w:t>
      </w:r>
      <w:r w:rsidRPr="00B47D10">
        <w:rPr>
          <w:rFonts w:ascii="Times New Roman" w:hAnsi="Times New Roman"/>
          <w:sz w:val="16"/>
          <w:szCs w:val="16"/>
          <w:lang w:val="en-US"/>
        </w:rPr>
        <w:t>.</w:t>
      </w:r>
    </w:p>
  </w:footnote>
  <w:footnote w:id="93">
    <w:p w:rsidR="005049AA" w:rsidRDefault="005049AA" w:rsidP="00391107">
      <w:pPr>
        <w:shd w:val="clear" w:color="auto" w:fill="FFFFFF"/>
        <w:jc w:val="both"/>
        <w:rPr>
          <w:color w:val="202122"/>
          <w:sz w:val="16"/>
          <w:szCs w:val="16"/>
          <w:shd w:val="clear" w:color="auto" w:fill="FFFFFF"/>
        </w:rPr>
      </w:pPr>
      <w:r w:rsidRPr="00101E73">
        <w:rPr>
          <w:rStyle w:val="a5"/>
          <w:sz w:val="16"/>
          <w:szCs w:val="16"/>
        </w:rPr>
        <w:footnoteRef/>
      </w:r>
      <w:r w:rsidRPr="00101E73">
        <w:rPr>
          <w:sz w:val="16"/>
          <w:szCs w:val="16"/>
        </w:rPr>
        <w:t xml:space="preserve"> Согласно принятой </w:t>
      </w:r>
      <w:r>
        <w:rPr>
          <w:sz w:val="16"/>
          <w:szCs w:val="16"/>
        </w:rPr>
        <w:t xml:space="preserve">в отчете </w:t>
      </w:r>
      <w:r w:rsidRPr="00101E73">
        <w:rPr>
          <w:sz w:val="16"/>
          <w:szCs w:val="16"/>
        </w:rPr>
        <w:t xml:space="preserve">классификации </w:t>
      </w:r>
      <w:r w:rsidRPr="00101E73">
        <w:rPr>
          <w:color w:val="202122"/>
          <w:sz w:val="16"/>
          <w:szCs w:val="16"/>
          <w:shd w:val="clear" w:color="auto" w:fill="FFFFFF"/>
        </w:rPr>
        <w:t>страны делятся на уровни в зависимости от их соответствия стандартам, изложенным в Акте о защите жертв торговли людьми (</w:t>
      </w:r>
      <w:proofErr w:type="spellStart"/>
      <w:r w:rsidRPr="00101E73">
        <w:rPr>
          <w:color w:val="202122"/>
          <w:sz w:val="16"/>
          <w:szCs w:val="16"/>
          <w:shd w:val="clear" w:color="auto" w:fill="FFFFFF"/>
        </w:rPr>
        <w:t>Trafficking</w:t>
      </w:r>
      <w:proofErr w:type="spellEnd"/>
      <w:r w:rsidRPr="00101E73">
        <w:rPr>
          <w:color w:val="202122"/>
          <w:sz w:val="16"/>
          <w:szCs w:val="16"/>
          <w:shd w:val="clear" w:color="auto" w:fill="FFFFFF"/>
        </w:rPr>
        <w:t xml:space="preserve"> </w:t>
      </w:r>
      <w:proofErr w:type="spellStart"/>
      <w:r w:rsidRPr="00101E73">
        <w:rPr>
          <w:color w:val="202122"/>
          <w:sz w:val="16"/>
          <w:szCs w:val="16"/>
          <w:shd w:val="clear" w:color="auto" w:fill="FFFFFF"/>
        </w:rPr>
        <w:t>Victims</w:t>
      </w:r>
      <w:proofErr w:type="spellEnd"/>
      <w:r w:rsidRPr="00101E73">
        <w:rPr>
          <w:color w:val="202122"/>
          <w:sz w:val="16"/>
          <w:szCs w:val="16"/>
          <w:shd w:val="clear" w:color="auto" w:fill="FFFFFF"/>
        </w:rPr>
        <w:t xml:space="preserve"> </w:t>
      </w:r>
      <w:proofErr w:type="spellStart"/>
      <w:r w:rsidRPr="00101E73">
        <w:rPr>
          <w:color w:val="202122"/>
          <w:sz w:val="16"/>
          <w:szCs w:val="16"/>
          <w:shd w:val="clear" w:color="auto" w:fill="FFFFFF"/>
        </w:rPr>
        <w:t>Protection</w:t>
      </w:r>
      <w:proofErr w:type="spellEnd"/>
      <w:r w:rsidRPr="00101E73">
        <w:rPr>
          <w:color w:val="202122"/>
          <w:sz w:val="16"/>
          <w:szCs w:val="16"/>
          <w:shd w:val="clear" w:color="auto" w:fill="FFFFFF"/>
        </w:rPr>
        <w:t xml:space="preserve"> </w:t>
      </w:r>
      <w:proofErr w:type="spellStart"/>
      <w:r w:rsidRPr="00101E73">
        <w:rPr>
          <w:color w:val="202122"/>
          <w:sz w:val="16"/>
          <w:szCs w:val="16"/>
          <w:shd w:val="clear" w:color="auto" w:fill="FFFFFF"/>
        </w:rPr>
        <w:t>Act</w:t>
      </w:r>
      <w:proofErr w:type="spellEnd"/>
      <w:r w:rsidRPr="00101E73">
        <w:rPr>
          <w:color w:val="202122"/>
          <w:sz w:val="16"/>
          <w:szCs w:val="16"/>
          <w:shd w:val="clear" w:color="auto" w:fill="FFFFFF"/>
        </w:rPr>
        <w:t xml:space="preserve"> (TVPA)) 2000 года:</w:t>
      </w:r>
      <w:r>
        <w:rPr>
          <w:color w:val="202122"/>
          <w:sz w:val="16"/>
          <w:szCs w:val="16"/>
          <w:shd w:val="clear" w:color="auto" w:fill="FFFFFF"/>
        </w:rPr>
        <w:t xml:space="preserve"> </w:t>
      </w:r>
    </w:p>
    <w:p w:rsidR="005049AA" w:rsidRPr="00101E73" w:rsidRDefault="005049AA" w:rsidP="00391107">
      <w:pPr>
        <w:shd w:val="clear" w:color="auto" w:fill="FFFFFF"/>
        <w:jc w:val="both"/>
        <w:rPr>
          <w:rFonts w:eastAsia="Times New Roman"/>
          <w:color w:val="202122"/>
          <w:sz w:val="16"/>
          <w:szCs w:val="16"/>
        </w:rPr>
      </w:pPr>
      <w:r w:rsidRPr="00101E73">
        <w:rPr>
          <w:rFonts w:eastAsia="Times New Roman"/>
          <w:color w:val="202122"/>
          <w:sz w:val="16"/>
          <w:szCs w:val="16"/>
        </w:rPr>
        <w:t xml:space="preserve">Страны уровня 1: правительства которых полностью соблюдают минимальные стандарты </w:t>
      </w:r>
      <w:r w:rsidRPr="00101E73">
        <w:rPr>
          <w:rFonts w:eastAsia="Times New Roman"/>
          <w:color w:val="202122"/>
          <w:sz w:val="16"/>
          <w:szCs w:val="16"/>
          <w:lang w:val="en-US"/>
        </w:rPr>
        <w:t>TVPA</w:t>
      </w:r>
      <w:r w:rsidRPr="00101E73">
        <w:rPr>
          <w:rFonts w:eastAsia="Times New Roman"/>
          <w:color w:val="202122"/>
          <w:sz w:val="16"/>
          <w:szCs w:val="16"/>
        </w:rPr>
        <w:t>.</w:t>
      </w:r>
    </w:p>
    <w:p w:rsidR="005049AA" w:rsidRPr="00101E73" w:rsidRDefault="005049AA" w:rsidP="00BC071F">
      <w:pPr>
        <w:shd w:val="clear" w:color="auto" w:fill="FFFFFF"/>
        <w:jc w:val="both"/>
        <w:rPr>
          <w:rFonts w:eastAsia="Times New Roman"/>
          <w:color w:val="202122"/>
          <w:sz w:val="16"/>
          <w:szCs w:val="16"/>
        </w:rPr>
      </w:pPr>
      <w:r w:rsidRPr="00101E73">
        <w:rPr>
          <w:rFonts w:eastAsia="Times New Roman"/>
          <w:color w:val="202122"/>
          <w:sz w:val="16"/>
          <w:szCs w:val="16"/>
        </w:rPr>
        <w:t xml:space="preserve">Страны уровня 2: правительства которых не полностью соблюдают все минимальные стандарты </w:t>
      </w:r>
      <w:r w:rsidRPr="00101E73">
        <w:rPr>
          <w:rFonts w:eastAsia="Times New Roman"/>
          <w:color w:val="202122"/>
          <w:sz w:val="16"/>
          <w:szCs w:val="16"/>
          <w:lang w:val="en-US"/>
        </w:rPr>
        <w:t>TVPA</w:t>
      </w:r>
      <w:r w:rsidRPr="00101E73">
        <w:rPr>
          <w:rFonts w:eastAsia="Times New Roman"/>
          <w:color w:val="202122"/>
          <w:sz w:val="16"/>
          <w:szCs w:val="16"/>
        </w:rPr>
        <w:t>, но прилагают значительные усилия, чтобы привести себя в соответствие с этими стандартами.</w:t>
      </w:r>
    </w:p>
    <w:p w:rsidR="005049AA" w:rsidRPr="00101E73" w:rsidRDefault="005049AA" w:rsidP="00BC071F">
      <w:pPr>
        <w:shd w:val="clear" w:color="auto" w:fill="FFFFFF"/>
        <w:jc w:val="both"/>
        <w:rPr>
          <w:rFonts w:eastAsia="Times New Roman"/>
          <w:color w:val="202122"/>
          <w:sz w:val="16"/>
          <w:szCs w:val="16"/>
        </w:rPr>
      </w:pPr>
      <w:r w:rsidRPr="00101E73">
        <w:rPr>
          <w:rFonts w:eastAsia="Times New Roman"/>
          <w:color w:val="202122"/>
          <w:sz w:val="16"/>
          <w:szCs w:val="16"/>
        </w:rPr>
        <w:t>Страны уровня 2</w:t>
      </w:r>
      <w:r>
        <w:rPr>
          <w:rFonts w:eastAsia="Times New Roman"/>
          <w:color w:val="202122"/>
          <w:sz w:val="16"/>
          <w:szCs w:val="16"/>
        </w:rPr>
        <w:t>:</w:t>
      </w:r>
      <w:r w:rsidRPr="00101E73">
        <w:rPr>
          <w:rFonts w:eastAsia="Times New Roman"/>
          <w:color w:val="202122"/>
          <w:sz w:val="16"/>
          <w:szCs w:val="16"/>
        </w:rPr>
        <w:t xml:space="preserve"> правительства которых не полностью соблюдают минимальные стандарты </w:t>
      </w:r>
      <w:r w:rsidRPr="00101E73">
        <w:rPr>
          <w:rFonts w:eastAsia="Times New Roman"/>
          <w:color w:val="202122"/>
          <w:sz w:val="16"/>
          <w:szCs w:val="16"/>
          <w:lang w:val="en-US"/>
        </w:rPr>
        <w:t>TVPA</w:t>
      </w:r>
      <w:r w:rsidRPr="00101E73">
        <w:rPr>
          <w:rFonts w:eastAsia="Times New Roman"/>
          <w:color w:val="202122"/>
          <w:sz w:val="16"/>
          <w:szCs w:val="16"/>
        </w:rPr>
        <w:t>, но прилагают значительные усилия, чтобы соответствовать этим стандартам, и:</w:t>
      </w:r>
    </w:p>
    <w:p w:rsidR="005049AA" w:rsidRPr="00101E73" w:rsidRDefault="005049AA" w:rsidP="00BC071F">
      <w:pPr>
        <w:shd w:val="clear" w:color="auto" w:fill="FFFFFF"/>
        <w:jc w:val="both"/>
        <w:rPr>
          <w:rFonts w:eastAsia="Times New Roman"/>
          <w:color w:val="202122"/>
          <w:sz w:val="16"/>
          <w:szCs w:val="16"/>
        </w:rPr>
      </w:pPr>
      <w:r w:rsidRPr="00101E73">
        <w:rPr>
          <w:rFonts w:eastAsia="Times New Roman"/>
          <w:color w:val="202122"/>
          <w:sz w:val="16"/>
          <w:szCs w:val="16"/>
        </w:rPr>
        <w:t>Абсолютное число жертв тяжелых форм торговли людьми очень велико или значительно увеличивается; или же</w:t>
      </w:r>
    </w:p>
    <w:p w:rsidR="005049AA" w:rsidRPr="00101E73" w:rsidRDefault="005049AA" w:rsidP="00BC071F">
      <w:pPr>
        <w:shd w:val="clear" w:color="auto" w:fill="FFFFFF"/>
        <w:jc w:val="both"/>
        <w:rPr>
          <w:rFonts w:eastAsia="Times New Roman"/>
          <w:color w:val="202122"/>
          <w:sz w:val="16"/>
          <w:szCs w:val="16"/>
        </w:rPr>
      </w:pPr>
      <w:r w:rsidRPr="00101E73">
        <w:rPr>
          <w:rFonts w:eastAsia="Times New Roman"/>
          <w:color w:val="202122"/>
          <w:sz w:val="16"/>
          <w:szCs w:val="16"/>
        </w:rPr>
        <w:t>Отсутствуют доказательства увеличения усилий по борьбе с тяжелыми формами торговли людьми по сравнению с предыдущим годом; или же</w:t>
      </w:r>
    </w:p>
    <w:p w:rsidR="005049AA" w:rsidRPr="00101E73" w:rsidRDefault="005049AA" w:rsidP="00BC071F">
      <w:pPr>
        <w:shd w:val="clear" w:color="auto" w:fill="FFFFFF"/>
        <w:jc w:val="both"/>
        <w:rPr>
          <w:rFonts w:eastAsia="Times New Roman"/>
          <w:color w:val="202122"/>
          <w:sz w:val="16"/>
          <w:szCs w:val="16"/>
        </w:rPr>
      </w:pPr>
      <w:r w:rsidRPr="00101E73">
        <w:rPr>
          <w:rFonts w:eastAsia="Times New Roman"/>
          <w:color w:val="202122"/>
          <w:sz w:val="16"/>
          <w:szCs w:val="16"/>
        </w:rPr>
        <w:t>Определение того, что страна прилагает значительные усилия для приведения себя в соответствие с минимальными стандартами, основано на обязательствах страны предпринять дополнительные меры в будущем в течение следующего года.</w:t>
      </w:r>
    </w:p>
    <w:p w:rsidR="005049AA" w:rsidRPr="00101E73" w:rsidRDefault="005049AA" w:rsidP="00BC071F">
      <w:pPr>
        <w:shd w:val="clear" w:color="auto" w:fill="FFFFFF"/>
        <w:jc w:val="both"/>
        <w:rPr>
          <w:rFonts w:eastAsia="Times New Roman"/>
          <w:color w:val="202122"/>
          <w:sz w:val="16"/>
          <w:szCs w:val="16"/>
        </w:rPr>
      </w:pPr>
      <w:r w:rsidRPr="00101E73">
        <w:rPr>
          <w:rFonts w:eastAsia="Times New Roman"/>
          <w:color w:val="202122"/>
          <w:sz w:val="16"/>
          <w:szCs w:val="16"/>
        </w:rPr>
        <w:t>Страны уровня 3: правительства которых не полностью соблюдают минимальные стандарты и не прилагают для этого значительных усилий.</w:t>
      </w:r>
    </w:p>
    <w:p w:rsidR="005049AA" w:rsidRDefault="005049AA" w:rsidP="00391107">
      <w:pPr>
        <w:pStyle w:val="a3"/>
      </w:pPr>
    </w:p>
  </w:footnote>
  <w:footnote w:id="94">
    <w:p w:rsidR="005049AA" w:rsidRPr="00F97310" w:rsidRDefault="005049AA" w:rsidP="00391107">
      <w:pPr>
        <w:pStyle w:val="footnotedescription"/>
        <w:spacing w:line="240" w:lineRule="auto"/>
        <w:rPr>
          <w:rFonts w:ascii="Times New Roman" w:hAnsi="Times New Roman" w:cs="Times New Roman"/>
          <w:sz w:val="16"/>
          <w:szCs w:val="16"/>
        </w:rPr>
      </w:pPr>
      <w:r w:rsidRPr="00F97310">
        <w:rPr>
          <w:rStyle w:val="footnotemark"/>
          <w:rFonts w:ascii="Times New Roman" w:hAnsi="Times New Roman"/>
          <w:sz w:val="16"/>
          <w:szCs w:val="16"/>
        </w:rPr>
        <w:footnoteRef/>
      </w:r>
      <w:r>
        <w:rPr>
          <w:rFonts w:ascii="Times New Roman" w:hAnsi="Times New Roman" w:cs="Times New Roman"/>
          <w:sz w:val="16"/>
          <w:szCs w:val="16"/>
        </w:rPr>
        <w:t xml:space="preserve"> </w:t>
      </w:r>
      <w:r w:rsidRPr="00F97310">
        <w:rPr>
          <w:rFonts w:ascii="Times New Roman" w:hAnsi="Times New Roman" w:cs="Times New Roman"/>
          <w:sz w:val="16"/>
          <w:szCs w:val="16"/>
        </w:rPr>
        <w:t xml:space="preserve">Тексты отчетов Рабочей группы по УПО на сайте Управления Верховного Комиссара по правам человека.  </w:t>
      </w:r>
    </w:p>
    <w:p w:rsidR="005049AA" w:rsidRPr="00F97310" w:rsidRDefault="005049AA" w:rsidP="00391107">
      <w:pPr>
        <w:pStyle w:val="footnotedescription"/>
        <w:spacing w:line="240" w:lineRule="auto"/>
        <w:jc w:val="left"/>
        <w:rPr>
          <w:rFonts w:ascii="Times New Roman" w:hAnsi="Times New Roman" w:cs="Times New Roman"/>
          <w:sz w:val="16"/>
          <w:szCs w:val="16"/>
          <w:lang w:val="en-US"/>
        </w:rPr>
      </w:pPr>
      <w:r w:rsidRPr="00F97310">
        <w:rPr>
          <w:rFonts w:ascii="Times New Roman" w:hAnsi="Times New Roman" w:cs="Times New Roman"/>
          <w:sz w:val="16"/>
          <w:szCs w:val="16"/>
          <w:lang w:val="en-US"/>
        </w:rPr>
        <w:t>URL: http://ap.ohchr.org/documents/dpage_e.aspx?c=94&amp;su=100</w:t>
      </w:r>
      <w:r w:rsidRPr="001D667F">
        <w:rPr>
          <w:rFonts w:ascii="Times New Roman" w:hAnsi="Times New Roman" w:cs="Times New Roman"/>
          <w:sz w:val="16"/>
          <w:szCs w:val="16"/>
          <w:lang w:val="en-US"/>
        </w:rPr>
        <w:t>.</w:t>
      </w:r>
      <w:r w:rsidRPr="00F97310">
        <w:rPr>
          <w:rFonts w:ascii="Times New Roman" w:hAnsi="Times New Roman" w:cs="Times New Roman"/>
          <w:sz w:val="16"/>
          <w:szCs w:val="16"/>
          <w:lang w:val="en-US"/>
        </w:rPr>
        <w:t xml:space="preserve"> </w:t>
      </w:r>
    </w:p>
  </w:footnote>
  <w:footnote w:id="95">
    <w:p w:rsidR="005049AA" w:rsidRPr="007211E3" w:rsidRDefault="005049AA" w:rsidP="00391107">
      <w:pPr>
        <w:pStyle w:val="a3"/>
        <w:rPr>
          <w:sz w:val="16"/>
          <w:szCs w:val="16"/>
        </w:rPr>
      </w:pPr>
      <w:r w:rsidRPr="00A06EDE">
        <w:rPr>
          <w:rStyle w:val="a5"/>
          <w:rFonts w:ascii="Times New Roman" w:hAnsi="Times New Roman"/>
          <w:sz w:val="16"/>
          <w:szCs w:val="16"/>
        </w:rPr>
        <w:footnoteRef/>
      </w:r>
      <w:r w:rsidRPr="00A06EDE">
        <w:rPr>
          <w:rFonts w:ascii="Times New Roman" w:hAnsi="Times New Roman"/>
          <w:sz w:val="16"/>
          <w:szCs w:val="16"/>
        </w:rPr>
        <w:t xml:space="preserve"> Закон Республики Казахстан от 5 июля 2024 года № 110-VIII «О противодействии торговле людьми»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A06EDE">
        <w:rPr>
          <w:rFonts w:ascii="Times New Roman" w:hAnsi="Times New Roman"/>
          <w:sz w:val="16"/>
          <w:szCs w:val="16"/>
        </w:rPr>
        <w:t>».</w:t>
      </w:r>
      <w:r>
        <w:rPr>
          <w:rFonts w:ascii="Times New Roman" w:hAnsi="Times New Roman"/>
          <w:sz w:val="16"/>
          <w:szCs w:val="16"/>
        </w:rPr>
        <w:t xml:space="preserve"> </w:t>
      </w:r>
      <w:r w:rsidRPr="00A06EDE">
        <w:rPr>
          <w:rFonts w:ascii="Times New Roman" w:hAnsi="Times New Roman"/>
          <w:sz w:val="16"/>
          <w:szCs w:val="16"/>
          <w:lang w:val="en-US"/>
        </w:rPr>
        <w:t>URL</w:t>
      </w:r>
      <w:r w:rsidRPr="007211E3">
        <w:rPr>
          <w:rFonts w:ascii="Times New Roman" w:hAnsi="Times New Roman"/>
          <w:sz w:val="16"/>
          <w:szCs w:val="16"/>
        </w:rPr>
        <w:t xml:space="preserve">: </w:t>
      </w:r>
      <w:r w:rsidRPr="00A06EDE">
        <w:rPr>
          <w:rFonts w:ascii="Times New Roman" w:hAnsi="Times New Roman"/>
          <w:sz w:val="16"/>
          <w:szCs w:val="16"/>
          <w:lang w:val="en-US"/>
        </w:rPr>
        <w:t>https</w:t>
      </w:r>
      <w:r w:rsidRPr="007211E3">
        <w:rPr>
          <w:rFonts w:ascii="Times New Roman" w:hAnsi="Times New Roman"/>
          <w:sz w:val="16"/>
          <w:szCs w:val="16"/>
        </w:rPr>
        <w:t>://</w:t>
      </w:r>
      <w:proofErr w:type="spellStart"/>
      <w:r w:rsidRPr="00A06EDE">
        <w:rPr>
          <w:rFonts w:ascii="Times New Roman" w:hAnsi="Times New Roman"/>
          <w:sz w:val="16"/>
          <w:szCs w:val="16"/>
          <w:lang w:val="en-US"/>
        </w:rPr>
        <w:t>adilet</w:t>
      </w:r>
      <w:proofErr w:type="spellEnd"/>
      <w:r w:rsidRPr="007211E3">
        <w:rPr>
          <w:rFonts w:ascii="Times New Roman" w:hAnsi="Times New Roman"/>
          <w:sz w:val="16"/>
          <w:szCs w:val="16"/>
        </w:rPr>
        <w:t>.</w:t>
      </w:r>
      <w:proofErr w:type="spellStart"/>
      <w:r w:rsidRPr="00A06EDE">
        <w:rPr>
          <w:rFonts w:ascii="Times New Roman" w:hAnsi="Times New Roman"/>
          <w:sz w:val="16"/>
          <w:szCs w:val="16"/>
          <w:lang w:val="en-US"/>
        </w:rPr>
        <w:t>zan</w:t>
      </w:r>
      <w:proofErr w:type="spellEnd"/>
      <w:r w:rsidRPr="007211E3">
        <w:rPr>
          <w:rFonts w:ascii="Times New Roman" w:hAnsi="Times New Roman"/>
          <w:sz w:val="16"/>
          <w:szCs w:val="16"/>
        </w:rPr>
        <w:t>.</w:t>
      </w:r>
      <w:proofErr w:type="spellStart"/>
      <w:r w:rsidRPr="00A06EDE">
        <w:rPr>
          <w:rFonts w:ascii="Times New Roman" w:hAnsi="Times New Roman"/>
          <w:sz w:val="16"/>
          <w:szCs w:val="16"/>
          <w:lang w:val="en-US"/>
        </w:rPr>
        <w:t>kz</w:t>
      </w:r>
      <w:proofErr w:type="spellEnd"/>
      <w:r w:rsidRPr="007211E3">
        <w:rPr>
          <w:rFonts w:ascii="Times New Roman" w:hAnsi="Times New Roman"/>
          <w:sz w:val="16"/>
          <w:szCs w:val="16"/>
        </w:rPr>
        <w:t>/</w:t>
      </w:r>
      <w:proofErr w:type="spellStart"/>
      <w:r w:rsidRPr="00A06EDE">
        <w:rPr>
          <w:rFonts w:ascii="Times New Roman" w:hAnsi="Times New Roman"/>
          <w:sz w:val="16"/>
          <w:szCs w:val="16"/>
          <w:lang w:val="en-US"/>
        </w:rPr>
        <w:t>rus</w:t>
      </w:r>
      <w:proofErr w:type="spellEnd"/>
      <w:r w:rsidRPr="007211E3">
        <w:rPr>
          <w:rFonts w:ascii="Times New Roman" w:hAnsi="Times New Roman"/>
          <w:sz w:val="16"/>
          <w:szCs w:val="16"/>
        </w:rPr>
        <w:t>/</w:t>
      </w:r>
      <w:r w:rsidRPr="00A06EDE">
        <w:rPr>
          <w:rFonts w:ascii="Times New Roman" w:hAnsi="Times New Roman"/>
          <w:sz w:val="16"/>
          <w:szCs w:val="16"/>
          <w:lang w:val="en-US"/>
        </w:rPr>
        <w:t>docs</w:t>
      </w:r>
      <w:r w:rsidRPr="007211E3">
        <w:rPr>
          <w:rFonts w:ascii="Times New Roman" w:hAnsi="Times New Roman"/>
          <w:sz w:val="16"/>
          <w:szCs w:val="16"/>
        </w:rPr>
        <w:t>/</w:t>
      </w:r>
      <w:r w:rsidRPr="00A06EDE">
        <w:rPr>
          <w:rFonts w:ascii="Times New Roman" w:hAnsi="Times New Roman"/>
          <w:sz w:val="16"/>
          <w:szCs w:val="16"/>
          <w:lang w:val="en-US"/>
        </w:rPr>
        <w:t>Z</w:t>
      </w:r>
      <w:r w:rsidRPr="007211E3">
        <w:rPr>
          <w:rFonts w:ascii="Times New Roman" w:hAnsi="Times New Roman"/>
          <w:sz w:val="16"/>
          <w:szCs w:val="16"/>
        </w:rPr>
        <w:t>2400000110</w:t>
      </w:r>
      <w:r>
        <w:rPr>
          <w:rFonts w:ascii="Times New Roman" w:hAnsi="Times New Roman"/>
          <w:sz w:val="16"/>
          <w:szCs w:val="16"/>
        </w:rPr>
        <w:t>.</w:t>
      </w:r>
    </w:p>
  </w:footnote>
  <w:footnote w:id="96">
    <w:p w:rsidR="005049AA" w:rsidRDefault="005049AA" w:rsidP="00391107">
      <w:pPr>
        <w:jc w:val="both"/>
        <w:textAlignment w:val="baseline"/>
        <w:rPr>
          <w:sz w:val="16"/>
          <w:szCs w:val="16"/>
        </w:rPr>
      </w:pPr>
      <w:r w:rsidRPr="00D8531C">
        <w:rPr>
          <w:rStyle w:val="a5"/>
          <w:sz w:val="16"/>
          <w:szCs w:val="16"/>
        </w:rPr>
        <w:footnoteRef/>
      </w:r>
      <w:r w:rsidRPr="00D8531C">
        <w:rPr>
          <w:sz w:val="16"/>
          <w:szCs w:val="16"/>
        </w:rPr>
        <w:t xml:space="preserve"> </w:t>
      </w:r>
      <w:r w:rsidRPr="00071BC5">
        <w:rPr>
          <w:rFonts w:eastAsia="Times New Roman"/>
          <w:spacing w:val="2"/>
          <w:sz w:val="16"/>
          <w:szCs w:val="16"/>
        </w:rPr>
        <w:t xml:space="preserve">Приказ Заместителя Премьер-Министра - Министра труда и социальной защиты населения Республики Казахстан от 29 июня 2023 года № 263 </w:t>
      </w:r>
      <w:r w:rsidRPr="00D8531C">
        <w:rPr>
          <w:rFonts w:eastAsia="Times New Roman"/>
          <w:spacing w:val="2"/>
          <w:sz w:val="16"/>
          <w:szCs w:val="16"/>
        </w:rPr>
        <w:t>«</w:t>
      </w:r>
      <w:r w:rsidRPr="00071BC5">
        <w:rPr>
          <w:rFonts w:eastAsia="Times New Roman"/>
          <w:kern w:val="36"/>
          <w:sz w:val="16"/>
          <w:szCs w:val="16"/>
        </w:rPr>
        <w:t>Об утверждении стандартов оказания специальных социальных услуг в области социальной защиты населения</w:t>
      </w:r>
      <w:r w:rsidRPr="00D8531C">
        <w:rPr>
          <w:rFonts w:eastAsia="Times New Roman"/>
          <w:kern w:val="36"/>
          <w:sz w:val="16"/>
          <w:szCs w:val="16"/>
        </w:rPr>
        <w:t xml:space="preserve">» (с изменениями и дополнениями от 30.09.2024 г.) </w:t>
      </w:r>
      <w:r w:rsidRPr="00D8531C">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D8531C">
        <w:rPr>
          <w:sz w:val="16"/>
          <w:szCs w:val="16"/>
        </w:rPr>
        <w:t xml:space="preserve">». </w:t>
      </w:r>
    </w:p>
    <w:p w:rsidR="005049AA" w:rsidRPr="00300EB7" w:rsidRDefault="005049AA" w:rsidP="00391107">
      <w:pPr>
        <w:jc w:val="both"/>
        <w:textAlignment w:val="baseline"/>
        <w:rPr>
          <w:sz w:val="16"/>
          <w:szCs w:val="16"/>
          <w:lang w:val="en-US"/>
        </w:rPr>
      </w:pPr>
      <w:r w:rsidRPr="00D8531C">
        <w:rPr>
          <w:sz w:val="16"/>
          <w:szCs w:val="16"/>
          <w:lang w:val="en-US"/>
        </w:rPr>
        <w:t>URL</w:t>
      </w:r>
      <w:r w:rsidRPr="00300EB7">
        <w:rPr>
          <w:sz w:val="16"/>
          <w:szCs w:val="16"/>
          <w:lang w:val="en-US"/>
        </w:rPr>
        <w:t xml:space="preserve">: </w:t>
      </w:r>
      <w:r w:rsidRPr="00D8531C">
        <w:rPr>
          <w:sz w:val="16"/>
          <w:szCs w:val="16"/>
          <w:lang w:val="en-US"/>
        </w:rPr>
        <w:t>https</w:t>
      </w:r>
      <w:r w:rsidRPr="00300EB7">
        <w:rPr>
          <w:sz w:val="16"/>
          <w:szCs w:val="16"/>
          <w:lang w:val="en-US"/>
        </w:rPr>
        <w:t>://</w:t>
      </w:r>
      <w:r w:rsidRPr="00D8531C">
        <w:rPr>
          <w:sz w:val="16"/>
          <w:szCs w:val="16"/>
          <w:lang w:val="en-US"/>
        </w:rPr>
        <w:t>adilet</w:t>
      </w:r>
      <w:r w:rsidRPr="00300EB7">
        <w:rPr>
          <w:sz w:val="16"/>
          <w:szCs w:val="16"/>
          <w:lang w:val="en-US"/>
        </w:rPr>
        <w:t>.</w:t>
      </w:r>
      <w:r w:rsidRPr="00D8531C">
        <w:rPr>
          <w:sz w:val="16"/>
          <w:szCs w:val="16"/>
          <w:lang w:val="en-US"/>
        </w:rPr>
        <w:t>zan</w:t>
      </w:r>
      <w:r w:rsidRPr="00300EB7">
        <w:rPr>
          <w:sz w:val="16"/>
          <w:szCs w:val="16"/>
          <w:lang w:val="en-US"/>
        </w:rPr>
        <w:t>.</w:t>
      </w:r>
      <w:r w:rsidRPr="00D8531C">
        <w:rPr>
          <w:sz w:val="16"/>
          <w:szCs w:val="16"/>
          <w:lang w:val="en-US"/>
        </w:rPr>
        <w:t>kz</w:t>
      </w:r>
      <w:r w:rsidRPr="00300EB7">
        <w:rPr>
          <w:sz w:val="16"/>
          <w:szCs w:val="16"/>
          <w:lang w:val="en-US"/>
        </w:rPr>
        <w:t>/</w:t>
      </w:r>
      <w:r w:rsidRPr="00D8531C">
        <w:rPr>
          <w:sz w:val="16"/>
          <w:szCs w:val="16"/>
          <w:lang w:val="en-US"/>
        </w:rPr>
        <w:t>rus</w:t>
      </w:r>
      <w:r w:rsidRPr="00300EB7">
        <w:rPr>
          <w:sz w:val="16"/>
          <w:szCs w:val="16"/>
          <w:lang w:val="en-US"/>
        </w:rPr>
        <w:t>/</w:t>
      </w:r>
      <w:r w:rsidRPr="00D8531C">
        <w:rPr>
          <w:sz w:val="16"/>
          <w:szCs w:val="16"/>
          <w:lang w:val="en-US"/>
        </w:rPr>
        <w:t>docs</w:t>
      </w:r>
      <w:r w:rsidRPr="00300EB7">
        <w:rPr>
          <w:sz w:val="16"/>
          <w:szCs w:val="16"/>
          <w:lang w:val="en-US"/>
        </w:rPr>
        <w:t>/</w:t>
      </w:r>
      <w:r w:rsidRPr="00D8531C">
        <w:rPr>
          <w:sz w:val="16"/>
          <w:szCs w:val="16"/>
          <w:lang w:val="en-US"/>
        </w:rPr>
        <w:t>V</w:t>
      </w:r>
      <w:r w:rsidRPr="00300EB7">
        <w:rPr>
          <w:sz w:val="16"/>
          <w:szCs w:val="16"/>
          <w:lang w:val="en-US"/>
        </w:rPr>
        <w:t>2300032941.</w:t>
      </w:r>
    </w:p>
  </w:footnote>
  <w:footnote w:id="97">
    <w:p w:rsidR="005049AA" w:rsidRPr="00D8531C" w:rsidRDefault="005049AA" w:rsidP="00391107">
      <w:pPr>
        <w:jc w:val="both"/>
        <w:rPr>
          <w:sz w:val="16"/>
          <w:szCs w:val="16"/>
        </w:rPr>
      </w:pPr>
      <w:r w:rsidRPr="00D8531C">
        <w:rPr>
          <w:rStyle w:val="a5"/>
          <w:sz w:val="16"/>
          <w:szCs w:val="16"/>
        </w:rPr>
        <w:footnoteRef/>
      </w:r>
      <w:r w:rsidRPr="00D8531C">
        <w:rPr>
          <w:sz w:val="16"/>
          <w:szCs w:val="16"/>
        </w:rPr>
        <w:t xml:space="preserve"> Совместный приказ Министра внутренних дел Республики Казахстан от 22 октября 2024 года № 844 и Министра труда и социальной защиты населения Республики Казахстан от 22 октября 2024 года № 406 «Об утверждении Правил перенаправления жертв торговли людьми для оказания им помощи и предоставления специальных социальных услуг» // Информационно-правовая система нормативных правовых актов Республики Казахстан «</w:t>
      </w:r>
      <w:proofErr w:type="spellStart"/>
      <w:r>
        <w:rPr>
          <w:sz w:val="16"/>
          <w:szCs w:val="16"/>
        </w:rPr>
        <w:t>Әділет</w:t>
      </w:r>
      <w:proofErr w:type="spellEnd"/>
      <w:r w:rsidRPr="00D8531C">
        <w:rPr>
          <w:sz w:val="16"/>
          <w:szCs w:val="16"/>
        </w:rPr>
        <w:t xml:space="preserve">». </w:t>
      </w:r>
      <w:r w:rsidRPr="00D8531C">
        <w:rPr>
          <w:sz w:val="16"/>
          <w:szCs w:val="16"/>
          <w:lang w:val="en-US"/>
        </w:rPr>
        <w:t>URL</w:t>
      </w:r>
      <w:r w:rsidRPr="00D8531C">
        <w:rPr>
          <w:sz w:val="16"/>
          <w:szCs w:val="16"/>
        </w:rPr>
        <w:t xml:space="preserve">: </w:t>
      </w:r>
      <w:r w:rsidRPr="00D8531C">
        <w:rPr>
          <w:sz w:val="16"/>
          <w:szCs w:val="16"/>
          <w:lang w:val="en-US"/>
        </w:rPr>
        <w:t>https</w:t>
      </w:r>
      <w:r w:rsidRPr="00D8531C">
        <w:rPr>
          <w:sz w:val="16"/>
          <w:szCs w:val="16"/>
        </w:rPr>
        <w:t>://</w:t>
      </w:r>
      <w:proofErr w:type="spellStart"/>
      <w:r w:rsidRPr="00D8531C">
        <w:rPr>
          <w:sz w:val="16"/>
          <w:szCs w:val="16"/>
          <w:lang w:val="en-US"/>
        </w:rPr>
        <w:t>adilet</w:t>
      </w:r>
      <w:proofErr w:type="spellEnd"/>
      <w:r w:rsidRPr="00D8531C">
        <w:rPr>
          <w:sz w:val="16"/>
          <w:szCs w:val="16"/>
        </w:rPr>
        <w:t>.</w:t>
      </w:r>
      <w:proofErr w:type="spellStart"/>
      <w:r w:rsidRPr="00D8531C">
        <w:rPr>
          <w:sz w:val="16"/>
          <w:szCs w:val="16"/>
          <w:lang w:val="en-US"/>
        </w:rPr>
        <w:t>zan</w:t>
      </w:r>
      <w:proofErr w:type="spellEnd"/>
      <w:r w:rsidRPr="00D8531C">
        <w:rPr>
          <w:sz w:val="16"/>
          <w:szCs w:val="16"/>
        </w:rPr>
        <w:t>.</w:t>
      </w:r>
      <w:proofErr w:type="spellStart"/>
      <w:r w:rsidRPr="00D8531C">
        <w:rPr>
          <w:sz w:val="16"/>
          <w:szCs w:val="16"/>
          <w:lang w:val="en-US"/>
        </w:rPr>
        <w:t>kz</w:t>
      </w:r>
      <w:proofErr w:type="spellEnd"/>
      <w:r w:rsidRPr="00D8531C">
        <w:rPr>
          <w:sz w:val="16"/>
          <w:szCs w:val="16"/>
        </w:rPr>
        <w:t>/</w:t>
      </w:r>
      <w:proofErr w:type="spellStart"/>
      <w:r w:rsidRPr="00D8531C">
        <w:rPr>
          <w:sz w:val="16"/>
          <w:szCs w:val="16"/>
          <w:lang w:val="en-US"/>
        </w:rPr>
        <w:t>rus</w:t>
      </w:r>
      <w:proofErr w:type="spellEnd"/>
      <w:r w:rsidRPr="00D8531C">
        <w:rPr>
          <w:sz w:val="16"/>
          <w:szCs w:val="16"/>
        </w:rPr>
        <w:t>/</w:t>
      </w:r>
      <w:r w:rsidRPr="00D8531C">
        <w:rPr>
          <w:sz w:val="16"/>
          <w:szCs w:val="16"/>
          <w:lang w:val="en-US"/>
        </w:rPr>
        <w:t>docs</w:t>
      </w:r>
      <w:r w:rsidRPr="00D8531C">
        <w:rPr>
          <w:sz w:val="16"/>
          <w:szCs w:val="16"/>
        </w:rPr>
        <w:t>/</w:t>
      </w:r>
      <w:r w:rsidRPr="00D8531C">
        <w:rPr>
          <w:sz w:val="16"/>
          <w:szCs w:val="16"/>
          <w:lang w:val="en-US"/>
        </w:rPr>
        <w:t>V</w:t>
      </w:r>
      <w:r w:rsidRPr="00D8531C">
        <w:rPr>
          <w:sz w:val="16"/>
          <w:szCs w:val="16"/>
        </w:rPr>
        <w:t>2400035289</w:t>
      </w:r>
      <w:r>
        <w:rPr>
          <w:sz w:val="16"/>
          <w:szCs w:val="16"/>
        </w:rPr>
        <w:t>.</w:t>
      </w:r>
      <w:r w:rsidRPr="00D8531C">
        <w:rPr>
          <w:sz w:val="16"/>
          <w:szCs w:val="16"/>
        </w:rPr>
        <w:t xml:space="preserve"> </w:t>
      </w:r>
    </w:p>
  </w:footnote>
  <w:footnote w:id="98">
    <w:p w:rsidR="005049AA" w:rsidRDefault="005049AA" w:rsidP="00391107">
      <w:pPr>
        <w:jc w:val="both"/>
        <w:rPr>
          <w:sz w:val="16"/>
          <w:szCs w:val="16"/>
        </w:rPr>
      </w:pPr>
      <w:r w:rsidRPr="00D8531C">
        <w:rPr>
          <w:rStyle w:val="a5"/>
          <w:sz w:val="16"/>
          <w:szCs w:val="16"/>
        </w:rPr>
        <w:footnoteRef/>
      </w:r>
      <w:r w:rsidRPr="00D8531C">
        <w:rPr>
          <w:sz w:val="16"/>
          <w:szCs w:val="16"/>
        </w:rPr>
        <w:t xml:space="preserve"> Совместный приказ Министра внутренних дел Республики Казахстан от 23 октября 2024 года № 849 и Министра труда и социальной защиты населения Республики Казахстан от 24 октября 2024 года № 410 «Об утверждении Правил проведения оценки рисков в сфере противодействия торговле людьми» // Информационно-правовая система нормативных правовых актов Республики Казахстан «</w:t>
      </w:r>
      <w:proofErr w:type="spellStart"/>
      <w:r>
        <w:rPr>
          <w:sz w:val="16"/>
          <w:szCs w:val="16"/>
        </w:rPr>
        <w:t>Әділет</w:t>
      </w:r>
      <w:proofErr w:type="spellEnd"/>
      <w:r w:rsidRPr="00D8531C">
        <w:rPr>
          <w:sz w:val="16"/>
          <w:szCs w:val="16"/>
        </w:rPr>
        <w:t xml:space="preserve">». </w:t>
      </w:r>
    </w:p>
    <w:p w:rsidR="005049AA" w:rsidRPr="00300EB7" w:rsidRDefault="005049AA" w:rsidP="00391107">
      <w:pPr>
        <w:jc w:val="both"/>
        <w:rPr>
          <w:sz w:val="16"/>
          <w:szCs w:val="16"/>
          <w:lang w:val="en-US"/>
        </w:rPr>
      </w:pPr>
      <w:r w:rsidRPr="00D8531C">
        <w:rPr>
          <w:sz w:val="16"/>
          <w:szCs w:val="16"/>
          <w:lang w:val="en-US"/>
        </w:rPr>
        <w:t>URL</w:t>
      </w:r>
      <w:r w:rsidRPr="00300EB7">
        <w:rPr>
          <w:sz w:val="16"/>
          <w:szCs w:val="16"/>
          <w:lang w:val="en-US"/>
        </w:rPr>
        <w:t xml:space="preserve">: </w:t>
      </w:r>
      <w:r w:rsidRPr="00D8531C">
        <w:rPr>
          <w:sz w:val="16"/>
          <w:szCs w:val="16"/>
          <w:lang w:val="en-US"/>
        </w:rPr>
        <w:t>https</w:t>
      </w:r>
      <w:r w:rsidRPr="00300EB7">
        <w:rPr>
          <w:sz w:val="16"/>
          <w:szCs w:val="16"/>
          <w:lang w:val="en-US"/>
        </w:rPr>
        <w:t>://</w:t>
      </w:r>
      <w:r w:rsidRPr="00D8531C">
        <w:rPr>
          <w:sz w:val="16"/>
          <w:szCs w:val="16"/>
          <w:lang w:val="en-US"/>
        </w:rPr>
        <w:t>adilet</w:t>
      </w:r>
      <w:r w:rsidRPr="00300EB7">
        <w:rPr>
          <w:sz w:val="16"/>
          <w:szCs w:val="16"/>
          <w:lang w:val="en-US"/>
        </w:rPr>
        <w:t>.</w:t>
      </w:r>
      <w:r w:rsidRPr="00D8531C">
        <w:rPr>
          <w:sz w:val="16"/>
          <w:szCs w:val="16"/>
          <w:lang w:val="en-US"/>
        </w:rPr>
        <w:t>zan</w:t>
      </w:r>
      <w:r w:rsidRPr="00300EB7">
        <w:rPr>
          <w:sz w:val="16"/>
          <w:szCs w:val="16"/>
          <w:lang w:val="en-US"/>
        </w:rPr>
        <w:t>.</w:t>
      </w:r>
      <w:r w:rsidRPr="00D8531C">
        <w:rPr>
          <w:sz w:val="16"/>
          <w:szCs w:val="16"/>
          <w:lang w:val="en-US"/>
        </w:rPr>
        <w:t>kz</w:t>
      </w:r>
      <w:r w:rsidRPr="00300EB7">
        <w:rPr>
          <w:sz w:val="16"/>
          <w:szCs w:val="16"/>
          <w:lang w:val="en-US"/>
        </w:rPr>
        <w:t>/</w:t>
      </w:r>
      <w:r w:rsidRPr="00D8531C">
        <w:rPr>
          <w:sz w:val="16"/>
          <w:szCs w:val="16"/>
          <w:lang w:val="en-US"/>
        </w:rPr>
        <w:t>rus</w:t>
      </w:r>
      <w:r w:rsidRPr="00300EB7">
        <w:rPr>
          <w:sz w:val="16"/>
          <w:szCs w:val="16"/>
          <w:lang w:val="en-US"/>
        </w:rPr>
        <w:t>/</w:t>
      </w:r>
      <w:r w:rsidRPr="00D8531C">
        <w:rPr>
          <w:sz w:val="16"/>
          <w:szCs w:val="16"/>
          <w:lang w:val="en-US"/>
        </w:rPr>
        <w:t>docs</w:t>
      </w:r>
      <w:r w:rsidRPr="00300EB7">
        <w:rPr>
          <w:sz w:val="16"/>
          <w:szCs w:val="16"/>
          <w:lang w:val="en-US"/>
        </w:rPr>
        <w:t>/</w:t>
      </w:r>
      <w:r w:rsidRPr="00D8531C">
        <w:rPr>
          <w:sz w:val="16"/>
          <w:szCs w:val="16"/>
          <w:lang w:val="en-US"/>
        </w:rPr>
        <w:t>V</w:t>
      </w:r>
      <w:r w:rsidRPr="00300EB7">
        <w:rPr>
          <w:sz w:val="16"/>
          <w:szCs w:val="16"/>
          <w:lang w:val="en-US"/>
        </w:rPr>
        <w:t>2400035288.</w:t>
      </w:r>
    </w:p>
  </w:footnote>
  <w:footnote w:id="99">
    <w:p w:rsidR="005049AA" w:rsidRPr="00D8531C" w:rsidRDefault="005049AA" w:rsidP="00391107">
      <w:pPr>
        <w:jc w:val="both"/>
        <w:rPr>
          <w:sz w:val="16"/>
          <w:szCs w:val="16"/>
        </w:rPr>
      </w:pPr>
      <w:r w:rsidRPr="00D8531C">
        <w:rPr>
          <w:rStyle w:val="a5"/>
          <w:sz w:val="16"/>
          <w:szCs w:val="16"/>
        </w:rPr>
        <w:footnoteRef/>
      </w:r>
      <w:r w:rsidRPr="00D8531C">
        <w:rPr>
          <w:sz w:val="16"/>
          <w:szCs w:val="16"/>
        </w:rPr>
        <w:t xml:space="preserve"> Совместный приказ Министра внутренних дел Республики Казахстан от 2 августа 2024 года № 606 и Министра труда и социальной защиты населения Республики Казахстан от 2 августа 2024 года № 294 «Об утверждении положения о межведомственной комиссии по противодействию торговле людьми» // Информационно-правовая система нормативных правовых актов Республики Казахстан «</w:t>
      </w:r>
      <w:proofErr w:type="spellStart"/>
      <w:r>
        <w:rPr>
          <w:sz w:val="16"/>
          <w:szCs w:val="16"/>
        </w:rPr>
        <w:t>Әділет</w:t>
      </w:r>
      <w:proofErr w:type="spellEnd"/>
      <w:r w:rsidRPr="00D8531C">
        <w:rPr>
          <w:sz w:val="16"/>
          <w:szCs w:val="16"/>
        </w:rPr>
        <w:t xml:space="preserve">». </w:t>
      </w:r>
      <w:r w:rsidRPr="00D8531C">
        <w:rPr>
          <w:sz w:val="16"/>
          <w:szCs w:val="16"/>
          <w:lang w:val="en-US"/>
        </w:rPr>
        <w:t>URL</w:t>
      </w:r>
      <w:r w:rsidRPr="00D8531C">
        <w:rPr>
          <w:sz w:val="16"/>
          <w:szCs w:val="16"/>
        </w:rPr>
        <w:t xml:space="preserve">: </w:t>
      </w:r>
      <w:r w:rsidRPr="00D8531C">
        <w:rPr>
          <w:sz w:val="16"/>
          <w:szCs w:val="16"/>
          <w:lang w:val="en-US"/>
        </w:rPr>
        <w:t>https</w:t>
      </w:r>
      <w:r w:rsidRPr="00D8531C">
        <w:rPr>
          <w:sz w:val="16"/>
          <w:szCs w:val="16"/>
        </w:rPr>
        <w:t>://</w:t>
      </w:r>
      <w:proofErr w:type="spellStart"/>
      <w:r w:rsidRPr="00D8531C">
        <w:rPr>
          <w:sz w:val="16"/>
          <w:szCs w:val="16"/>
          <w:lang w:val="en-US"/>
        </w:rPr>
        <w:t>adilet</w:t>
      </w:r>
      <w:proofErr w:type="spellEnd"/>
      <w:r w:rsidRPr="00D8531C">
        <w:rPr>
          <w:sz w:val="16"/>
          <w:szCs w:val="16"/>
        </w:rPr>
        <w:t>.</w:t>
      </w:r>
      <w:proofErr w:type="spellStart"/>
      <w:r w:rsidRPr="00D8531C">
        <w:rPr>
          <w:sz w:val="16"/>
          <w:szCs w:val="16"/>
          <w:lang w:val="en-US"/>
        </w:rPr>
        <w:t>zan</w:t>
      </w:r>
      <w:proofErr w:type="spellEnd"/>
      <w:r w:rsidRPr="00D8531C">
        <w:rPr>
          <w:sz w:val="16"/>
          <w:szCs w:val="16"/>
        </w:rPr>
        <w:t>.</w:t>
      </w:r>
      <w:proofErr w:type="spellStart"/>
      <w:r w:rsidRPr="00D8531C">
        <w:rPr>
          <w:sz w:val="16"/>
          <w:szCs w:val="16"/>
          <w:lang w:val="en-US"/>
        </w:rPr>
        <w:t>kz</w:t>
      </w:r>
      <w:proofErr w:type="spellEnd"/>
      <w:r w:rsidRPr="00D8531C">
        <w:rPr>
          <w:sz w:val="16"/>
          <w:szCs w:val="16"/>
        </w:rPr>
        <w:t>/</w:t>
      </w:r>
      <w:proofErr w:type="spellStart"/>
      <w:r w:rsidRPr="00D8531C">
        <w:rPr>
          <w:sz w:val="16"/>
          <w:szCs w:val="16"/>
          <w:lang w:val="en-US"/>
        </w:rPr>
        <w:t>rus</w:t>
      </w:r>
      <w:proofErr w:type="spellEnd"/>
      <w:r w:rsidRPr="00D8531C">
        <w:rPr>
          <w:sz w:val="16"/>
          <w:szCs w:val="16"/>
        </w:rPr>
        <w:t>/</w:t>
      </w:r>
      <w:r w:rsidRPr="00D8531C">
        <w:rPr>
          <w:sz w:val="16"/>
          <w:szCs w:val="16"/>
          <w:lang w:val="en-US"/>
        </w:rPr>
        <w:t>docs</w:t>
      </w:r>
      <w:r w:rsidRPr="00D8531C">
        <w:rPr>
          <w:sz w:val="16"/>
          <w:szCs w:val="16"/>
        </w:rPr>
        <w:t>/</w:t>
      </w:r>
      <w:r w:rsidRPr="00D8531C">
        <w:rPr>
          <w:sz w:val="16"/>
          <w:szCs w:val="16"/>
          <w:lang w:val="en-US"/>
        </w:rPr>
        <w:t>G</w:t>
      </w:r>
      <w:r w:rsidRPr="00D8531C">
        <w:rPr>
          <w:sz w:val="16"/>
          <w:szCs w:val="16"/>
        </w:rPr>
        <w:t>24</w:t>
      </w:r>
      <w:r w:rsidRPr="00D8531C">
        <w:rPr>
          <w:sz w:val="16"/>
          <w:szCs w:val="16"/>
          <w:lang w:val="en-US"/>
        </w:rPr>
        <w:t>C</w:t>
      </w:r>
      <w:r w:rsidRPr="00D8531C">
        <w:rPr>
          <w:sz w:val="16"/>
          <w:szCs w:val="16"/>
        </w:rPr>
        <w:t>0000606</w:t>
      </w:r>
      <w:r>
        <w:rPr>
          <w:sz w:val="16"/>
          <w:szCs w:val="16"/>
        </w:rPr>
        <w:t>.</w:t>
      </w:r>
    </w:p>
  </w:footnote>
  <w:footnote w:id="100">
    <w:p w:rsidR="005049AA" w:rsidRPr="00995953" w:rsidRDefault="005049AA" w:rsidP="009A31B2">
      <w:pPr>
        <w:jc w:val="both"/>
        <w:rPr>
          <w:sz w:val="16"/>
          <w:szCs w:val="16"/>
        </w:rPr>
      </w:pPr>
      <w:r w:rsidRPr="00D8531C">
        <w:rPr>
          <w:rStyle w:val="a5"/>
          <w:sz w:val="16"/>
          <w:szCs w:val="16"/>
        </w:rPr>
        <w:footnoteRef/>
      </w:r>
      <w:r w:rsidRPr="00D8531C">
        <w:rPr>
          <w:sz w:val="16"/>
          <w:szCs w:val="16"/>
        </w:rPr>
        <w:t xml:space="preserve"> Совместный приказ Министра внутренних дел Республики Казахстан от 24 сентября 2024 года № 718 и Министра труда и социальной защиты населения Республики Казахстан от 25 сентября 2024 года № 386</w:t>
      </w:r>
      <w:r>
        <w:rPr>
          <w:sz w:val="16"/>
          <w:szCs w:val="16"/>
        </w:rPr>
        <w:t xml:space="preserve"> «</w:t>
      </w:r>
      <w:r w:rsidRPr="00D8531C">
        <w:rPr>
          <w:sz w:val="16"/>
          <w:szCs w:val="16"/>
        </w:rPr>
        <w:t>Об утверждении типового положения о региональной комиссии по противодействию торговле людьми</w:t>
      </w:r>
      <w:r>
        <w:rPr>
          <w:sz w:val="16"/>
          <w:szCs w:val="16"/>
        </w:rPr>
        <w:t xml:space="preserve">» </w:t>
      </w:r>
      <w:r w:rsidRPr="00D8531C">
        <w:rPr>
          <w:sz w:val="16"/>
          <w:szCs w:val="16"/>
        </w:rPr>
        <w:t xml:space="preserve">// Информационно-правовая система нормативных правовых актов Республики </w:t>
      </w:r>
      <w:r w:rsidRPr="00995953">
        <w:rPr>
          <w:sz w:val="16"/>
          <w:szCs w:val="16"/>
        </w:rPr>
        <w:t>Казахстан «</w:t>
      </w:r>
      <w:proofErr w:type="spellStart"/>
      <w:r>
        <w:rPr>
          <w:sz w:val="16"/>
          <w:szCs w:val="16"/>
        </w:rPr>
        <w:t>Әділет</w:t>
      </w:r>
      <w:proofErr w:type="spellEnd"/>
      <w:r w:rsidRPr="00995953">
        <w:rPr>
          <w:sz w:val="16"/>
          <w:szCs w:val="16"/>
        </w:rPr>
        <w:t xml:space="preserve">». </w:t>
      </w:r>
      <w:r w:rsidRPr="00995953">
        <w:rPr>
          <w:sz w:val="16"/>
          <w:szCs w:val="16"/>
          <w:lang w:val="en-US"/>
        </w:rPr>
        <w:t>URL</w:t>
      </w:r>
      <w:r w:rsidRPr="00995953">
        <w:rPr>
          <w:sz w:val="16"/>
          <w:szCs w:val="16"/>
        </w:rPr>
        <w:t xml:space="preserve">: </w:t>
      </w:r>
      <w:r w:rsidRPr="00995953">
        <w:rPr>
          <w:sz w:val="16"/>
          <w:szCs w:val="16"/>
          <w:lang w:val="en-US"/>
        </w:rPr>
        <w:t>https</w:t>
      </w:r>
      <w:r w:rsidRPr="00995953">
        <w:rPr>
          <w:sz w:val="16"/>
          <w:szCs w:val="16"/>
        </w:rPr>
        <w:t>://</w:t>
      </w:r>
      <w:proofErr w:type="spellStart"/>
      <w:r w:rsidRPr="00995953">
        <w:rPr>
          <w:sz w:val="16"/>
          <w:szCs w:val="16"/>
          <w:lang w:val="en-US"/>
        </w:rPr>
        <w:t>adilet</w:t>
      </w:r>
      <w:proofErr w:type="spellEnd"/>
      <w:r w:rsidRPr="00995953">
        <w:rPr>
          <w:sz w:val="16"/>
          <w:szCs w:val="16"/>
        </w:rPr>
        <w:t>.</w:t>
      </w:r>
      <w:proofErr w:type="spellStart"/>
      <w:r w:rsidRPr="00995953">
        <w:rPr>
          <w:sz w:val="16"/>
          <w:szCs w:val="16"/>
          <w:lang w:val="en-US"/>
        </w:rPr>
        <w:t>zan</w:t>
      </w:r>
      <w:proofErr w:type="spellEnd"/>
      <w:r w:rsidRPr="00995953">
        <w:rPr>
          <w:sz w:val="16"/>
          <w:szCs w:val="16"/>
        </w:rPr>
        <w:t>.</w:t>
      </w:r>
      <w:proofErr w:type="spellStart"/>
      <w:r w:rsidRPr="00995953">
        <w:rPr>
          <w:sz w:val="16"/>
          <w:szCs w:val="16"/>
          <w:lang w:val="en-US"/>
        </w:rPr>
        <w:t>kz</w:t>
      </w:r>
      <w:proofErr w:type="spellEnd"/>
      <w:r w:rsidRPr="00995953">
        <w:rPr>
          <w:sz w:val="16"/>
          <w:szCs w:val="16"/>
        </w:rPr>
        <w:t>/</w:t>
      </w:r>
      <w:proofErr w:type="spellStart"/>
      <w:r w:rsidRPr="00995953">
        <w:rPr>
          <w:sz w:val="16"/>
          <w:szCs w:val="16"/>
          <w:lang w:val="en-US"/>
        </w:rPr>
        <w:t>rus</w:t>
      </w:r>
      <w:proofErr w:type="spellEnd"/>
      <w:r w:rsidRPr="00995953">
        <w:rPr>
          <w:sz w:val="16"/>
          <w:szCs w:val="16"/>
        </w:rPr>
        <w:t>/</w:t>
      </w:r>
      <w:r w:rsidRPr="00995953">
        <w:rPr>
          <w:sz w:val="16"/>
          <w:szCs w:val="16"/>
          <w:lang w:val="en-US"/>
        </w:rPr>
        <w:t>docs</w:t>
      </w:r>
      <w:r w:rsidRPr="00995953">
        <w:rPr>
          <w:sz w:val="16"/>
          <w:szCs w:val="16"/>
        </w:rPr>
        <w:t>/</w:t>
      </w:r>
      <w:r w:rsidRPr="00995953">
        <w:rPr>
          <w:sz w:val="16"/>
          <w:szCs w:val="16"/>
          <w:lang w:val="en-US"/>
        </w:rPr>
        <w:t>V</w:t>
      </w:r>
      <w:r w:rsidRPr="00995953">
        <w:rPr>
          <w:sz w:val="16"/>
          <w:szCs w:val="16"/>
        </w:rPr>
        <w:t>2400035115</w:t>
      </w:r>
      <w:r>
        <w:rPr>
          <w:sz w:val="16"/>
          <w:szCs w:val="16"/>
        </w:rPr>
        <w:t>.</w:t>
      </w:r>
    </w:p>
  </w:footnote>
  <w:footnote w:id="101">
    <w:p w:rsidR="005049AA" w:rsidRDefault="005049AA" w:rsidP="009A31B2">
      <w:pPr>
        <w:pStyle w:val="a3"/>
        <w:jc w:val="both"/>
      </w:pPr>
      <w:r w:rsidRPr="00995953">
        <w:rPr>
          <w:rStyle w:val="a5"/>
          <w:rFonts w:ascii="Times New Roman" w:hAnsi="Times New Roman"/>
          <w:sz w:val="16"/>
          <w:szCs w:val="16"/>
        </w:rPr>
        <w:footnoteRef/>
      </w:r>
      <w:r w:rsidRPr="00995953">
        <w:rPr>
          <w:rFonts w:ascii="Times New Roman" w:hAnsi="Times New Roman"/>
          <w:sz w:val="16"/>
          <w:szCs w:val="16"/>
        </w:rPr>
        <w:t xml:space="preserve"> Уголовный кодекс Республики Казахстан от 3 июля 2014 года </w:t>
      </w:r>
      <w:r>
        <w:rPr>
          <w:rFonts w:ascii="Times New Roman" w:hAnsi="Times New Roman"/>
          <w:sz w:val="16"/>
          <w:szCs w:val="16"/>
        </w:rPr>
        <w:t xml:space="preserve">(с изменениями и дополнениями от 03.10.2024 г.) </w:t>
      </w:r>
      <w:r w:rsidRPr="00995953">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95953">
        <w:rPr>
          <w:rFonts w:ascii="Times New Roman" w:hAnsi="Times New Roman"/>
          <w:sz w:val="16"/>
          <w:szCs w:val="16"/>
        </w:rPr>
        <w:t>».  URL: http://adilet.zan.kz/rus/docs/</w:t>
      </w:r>
      <w:hyperlink r:id="rId5">
        <w:r w:rsidRPr="00995953">
          <w:rPr>
            <w:rFonts w:ascii="Times New Roman" w:hAnsi="Times New Roman"/>
            <w:sz w:val="16"/>
            <w:szCs w:val="16"/>
          </w:rPr>
          <w:t xml:space="preserve"> </w:t>
        </w:r>
      </w:hyperlink>
      <w:r>
        <w:rPr>
          <w:rFonts w:ascii="Times New Roman" w:hAnsi="Times New Roman"/>
          <w:sz w:val="16"/>
          <w:szCs w:val="16"/>
        </w:rPr>
        <w:t>K1400000226.</w:t>
      </w:r>
    </w:p>
  </w:footnote>
  <w:footnote w:id="102">
    <w:p w:rsidR="005049AA" w:rsidRPr="00102253" w:rsidRDefault="005049AA" w:rsidP="009A31B2">
      <w:pPr>
        <w:shd w:val="clear" w:color="auto" w:fill="FFFFFF"/>
        <w:jc w:val="both"/>
        <w:textAlignment w:val="baseline"/>
        <w:rPr>
          <w:rFonts w:eastAsia="Times New Roman"/>
          <w:color w:val="000000"/>
          <w:spacing w:val="2"/>
          <w:sz w:val="16"/>
          <w:szCs w:val="16"/>
        </w:rPr>
      </w:pPr>
      <w:r w:rsidRPr="00102253">
        <w:rPr>
          <w:rStyle w:val="a5"/>
          <w:sz w:val="16"/>
          <w:szCs w:val="16"/>
        </w:rPr>
        <w:footnoteRef/>
      </w:r>
      <w:r w:rsidRPr="00102253">
        <w:rPr>
          <w:sz w:val="16"/>
          <w:szCs w:val="16"/>
        </w:rPr>
        <w:t xml:space="preserve"> </w:t>
      </w:r>
      <w:r w:rsidRPr="00102253">
        <w:rPr>
          <w:rFonts w:eastAsia="Times New Roman"/>
          <w:i/>
          <w:color w:val="000000"/>
          <w:spacing w:val="2"/>
          <w:sz w:val="16"/>
          <w:szCs w:val="16"/>
        </w:rPr>
        <w:t>Примечания</w:t>
      </w:r>
      <w:r w:rsidRPr="00102253">
        <w:rPr>
          <w:rFonts w:eastAsia="Times New Roman"/>
          <w:color w:val="000000"/>
          <w:spacing w:val="2"/>
          <w:sz w:val="16"/>
          <w:szCs w:val="16"/>
        </w:rPr>
        <w:t xml:space="preserve">. </w:t>
      </w:r>
    </w:p>
    <w:p w:rsidR="005049AA" w:rsidRPr="00102253" w:rsidRDefault="005049AA" w:rsidP="009A31B2">
      <w:pPr>
        <w:shd w:val="clear" w:color="auto" w:fill="FFFFFF"/>
        <w:jc w:val="both"/>
        <w:textAlignment w:val="baseline"/>
        <w:rPr>
          <w:rFonts w:eastAsia="Times New Roman"/>
          <w:color w:val="000000"/>
          <w:spacing w:val="2"/>
          <w:sz w:val="16"/>
          <w:szCs w:val="16"/>
        </w:rPr>
      </w:pPr>
      <w:r w:rsidRPr="00102253">
        <w:rPr>
          <w:rFonts w:eastAsia="Times New Roman"/>
          <w:color w:val="000000"/>
          <w:spacing w:val="2"/>
          <w:sz w:val="16"/>
          <w:szCs w:val="16"/>
        </w:rPr>
        <w:t>Под использованием виновным принудительного труда понимается любая работа или служба, требуемая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p w:rsidR="005049AA" w:rsidRPr="001A621B" w:rsidRDefault="005049AA" w:rsidP="009A31B2">
      <w:pPr>
        <w:shd w:val="clear" w:color="auto" w:fill="FFFFFF"/>
        <w:jc w:val="both"/>
        <w:textAlignment w:val="baseline"/>
        <w:rPr>
          <w:rFonts w:eastAsia="Times New Roman"/>
          <w:color w:val="000000"/>
          <w:spacing w:val="2"/>
          <w:sz w:val="16"/>
          <w:szCs w:val="16"/>
        </w:rPr>
      </w:pPr>
      <w:r w:rsidRPr="00102253">
        <w:rPr>
          <w:rFonts w:eastAsia="Times New Roman"/>
          <w:color w:val="000000"/>
          <w:spacing w:val="2"/>
          <w:sz w:val="16"/>
          <w:szCs w:val="16"/>
        </w:rPr>
        <w:t xml:space="preserve">Под </w:t>
      </w:r>
      <w:r w:rsidRPr="001A621B">
        <w:rPr>
          <w:rFonts w:eastAsia="Times New Roman"/>
          <w:color w:val="000000"/>
          <w:spacing w:val="2"/>
          <w:sz w:val="16"/>
          <w:szCs w:val="16"/>
        </w:rPr>
        <w:t>использованием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p w:rsidR="005049AA" w:rsidRPr="001A621B" w:rsidRDefault="005049AA" w:rsidP="009A31B2">
      <w:pPr>
        <w:shd w:val="clear" w:color="auto" w:fill="FFFFFF"/>
        <w:jc w:val="both"/>
        <w:textAlignment w:val="baseline"/>
        <w:rPr>
          <w:rFonts w:eastAsia="Times New Roman"/>
          <w:color w:val="000000"/>
          <w:spacing w:val="2"/>
          <w:sz w:val="16"/>
          <w:szCs w:val="16"/>
        </w:rPr>
      </w:pPr>
      <w:r w:rsidRPr="001A621B">
        <w:rPr>
          <w:rFonts w:eastAsia="Times New Roman"/>
          <w:color w:val="000000"/>
          <w:spacing w:val="2"/>
          <w:sz w:val="16"/>
          <w:szCs w:val="16"/>
        </w:rPr>
        <w:t xml:space="preserve">Под принуждением лица к занятию попрошайничеством понимается принуждение к совершению антиобщественного деяния, связанного с </w:t>
      </w:r>
      <w:proofErr w:type="spellStart"/>
      <w:r w:rsidRPr="001A621B">
        <w:rPr>
          <w:rFonts w:eastAsia="Times New Roman"/>
          <w:color w:val="000000"/>
          <w:spacing w:val="2"/>
          <w:sz w:val="16"/>
          <w:szCs w:val="16"/>
        </w:rPr>
        <w:t>выпрашиванием</w:t>
      </w:r>
      <w:proofErr w:type="spellEnd"/>
      <w:r w:rsidRPr="001A621B">
        <w:rPr>
          <w:rFonts w:eastAsia="Times New Roman"/>
          <w:color w:val="000000"/>
          <w:spacing w:val="2"/>
          <w:sz w:val="16"/>
          <w:szCs w:val="16"/>
        </w:rPr>
        <w:t xml:space="preserve"> у других лиц денег и (или) иного имущества.</w:t>
      </w:r>
    </w:p>
    <w:p w:rsidR="005049AA" w:rsidRPr="001A621B" w:rsidRDefault="005049AA" w:rsidP="009A31B2">
      <w:pPr>
        <w:shd w:val="clear" w:color="auto" w:fill="FFFFFF"/>
        <w:jc w:val="both"/>
        <w:textAlignment w:val="baseline"/>
        <w:rPr>
          <w:sz w:val="16"/>
          <w:szCs w:val="16"/>
        </w:rPr>
      </w:pPr>
      <w:r w:rsidRPr="001A621B">
        <w:rPr>
          <w:rFonts w:eastAsia="Times New Roman"/>
          <w:color w:val="000000"/>
          <w:spacing w:val="2"/>
          <w:sz w:val="16"/>
          <w:szCs w:val="16"/>
        </w:rPr>
        <w:t>Под принуждением виновным к совершению противоправной деятельности понимается принуждение лица к совершению правонарушения с целью извлечения дохода или выгод имущественного характера.</w:t>
      </w:r>
    </w:p>
  </w:footnote>
  <w:footnote w:id="103">
    <w:p w:rsidR="005049AA" w:rsidRPr="00584E69" w:rsidRDefault="005049AA" w:rsidP="00584E69">
      <w:pPr>
        <w:jc w:val="both"/>
        <w:rPr>
          <w:sz w:val="16"/>
          <w:szCs w:val="16"/>
        </w:rPr>
      </w:pPr>
      <w:r w:rsidRPr="00584E69">
        <w:rPr>
          <w:rStyle w:val="a5"/>
          <w:sz w:val="16"/>
          <w:szCs w:val="16"/>
        </w:rPr>
        <w:footnoteRef/>
      </w:r>
      <w:r w:rsidRPr="00584E69">
        <w:rPr>
          <w:sz w:val="16"/>
          <w:szCs w:val="16"/>
        </w:rPr>
        <w:t xml:space="preserve"> Кодекс Республики Казахстан от 26 декабря 2011 года № 518-IV «О браке (супружестве) и семье» (с изменениями и дополнениями от 05.09.2024 г.) // Информационно-правовая система нормативных правовых актов Республики Казахстан «</w:t>
      </w:r>
      <w:proofErr w:type="spellStart"/>
      <w:r w:rsidRPr="00584E69">
        <w:rPr>
          <w:sz w:val="16"/>
          <w:szCs w:val="16"/>
        </w:rPr>
        <w:t>Әділет</w:t>
      </w:r>
      <w:proofErr w:type="spellEnd"/>
      <w:r w:rsidRPr="00584E69">
        <w:rPr>
          <w:sz w:val="16"/>
          <w:szCs w:val="16"/>
        </w:rPr>
        <w:t xml:space="preserve">». </w:t>
      </w:r>
    </w:p>
    <w:p w:rsidR="005049AA" w:rsidRPr="00584E69" w:rsidRDefault="005049AA" w:rsidP="00584E69">
      <w:pPr>
        <w:jc w:val="both"/>
        <w:rPr>
          <w:sz w:val="16"/>
          <w:szCs w:val="16"/>
          <w:lang w:val="en-US"/>
        </w:rPr>
      </w:pPr>
      <w:r w:rsidRPr="00584E69">
        <w:rPr>
          <w:sz w:val="16"/>
          <w:szCs w:val="16"/>
          <w:lang w:val="en-US"/>
        </w:rPr>
        <w:t>URL: https://adilet.zan.kz/rus/docs/K1100000518#z745.</w:t>
      </w:r>
    </w:p>
  </w:footnote>
  <w:footnote w:id="104">
    <w:p w:rsidR="005049AA" w:rsidRDefault="005049AA" w:rsidP="00584E69">
      <w:pPr>
        <w:jc w:val="both"/>
        <w:rPr>
          <w:sz w:val="16"/>
          <w:szCs w:val="16"/>
        </w:rPr>
      </w:pPr>
      <w:r w:rsidRPr="00584E69">
        <w:rPr>
          <w:rStyle w:val="a5"/>
          <w:sz w:val="16"/>
          <w:szCs w:val="16"/>
        </w:rPr>
        <w:footnoteRef/>
      </w:r>
      <w:r w:rsidRPr="00584E69">
        <w:rPr>
          <w:sz w:val="16"/>
          <w:szCs w:val="16"/>
        </w:rPr>
        <w:t xml:space="preserve"> Кодекс Республики Казахстан от 22 июля 2014 года № 231-V ЗРК. Уголовно-процессуальный кодекс Республики Казахстан (с изменениями и дополнениями от 22.11.2024 г.) // Информационно-правовая система нормативных правовых актов Республики Казахстан «</w:t>
      </w:r>
      <w:proofErr w:type="spellStart"/>
      <w:r w:rsidRPr="00584E69">
        <w:rPr>
          <w:sz w:val="16"/>
          <w:szCs w:val="16"/>
        </w:rPr>
        <w:t>Әділет</w:t>
      </w:r>
      <w:proofErr w:type="spellEnd"/>
      <w:r w:rsidRPr="00584E69">
        <w:rPr>
          <w:sz w:val="16"/>
          <w:szCs w:val="16"/>
        </w:rPr>
        <w:t xml:space="preserve">». </w:t>
      </w:r>
    </w:p>
    <w:p w:rsidR="005049AA" w:rsidRPr="00584E69" w:rsidRDefault="005049AA" w:rsidP="00584E69">
      <w:pPr>
        <w:jc w:val="both"/>
        <w:rPr>
          <w:sz w:val="16"/>
          <w:szCs w:val="16"/>
          <w:lang w:val="en-US"/>
        </w:rPr>
      </w:pPr>
      <w:r w:rsidRPr="00584E69">
        <w:rPr>
          <w:sz w:val="16"/>
          <w:szCs w:val="16"/>
          <w:lang w:val="en-US"/>
        </w:rPr>
        <w:t>URL: https://adilet.zan.kz/rus/docs/K1400000231.</w:t>
      </w:r>
    </w:p>
  </w:footnote>
  <w:footnote w:id="105">
    <w:p w:rsidR="005049AA" w:rsidRDefault="005049AA" w:rsidP="00584E69">
      <w:pPr>
        <w:jc w:val="both"/>
        <w:rPr>
          <w:sz w:val="16"/>
          <w:szCs w:val="16"/>
        </w:rPr>
      </w:pPr>
      <w:r w:rsidRPr="00584E69">
        <w:rPr>
          <w:rStyle w:val="a5"/>
          <w:sz w:val="16"/>
          <w:szCs w:val="16"/>
        </w:rPr>
        <w:footnoteRef/>
      </w:r>
      <w:r w:rsidRPr="00584E69">
        <w:rPr>
          <w:sz w:val="16"/>
          <w:szCs w:val="16"/>
        </w:rPr>
        <w:t xml:space="preserve"> Кодекс Республики Казахстан от 5 июля 2014 года № 235-V ЗРК «Об административных правонарушениях» (с изменениями и дополнениями от 13.12.2024 г.) // Информационно-правовая система нормативных правовых актов Республики Казахстан «</w:t>
      </w:r>
      <w:proofErr w:type="spellStart"/>
      <w:r w:rsidRPr="00584E69">
        <w:rPr>
          <w:sz w:val="16"/>
          <w:szCs w:val="16"/>
        </w:rPr>
        <w:t>Әділет</w:t>
      </w:r>
      <w:proofErr w:type="spellEnd"/>
      <w:r w:rsidRPr="00584E69">
        <w:rPr>
          <w:sz w:val="16"/>
          <w:szCs w:val="16"/>
        </w:rPr>
        <w:t xml:space="preserve">». </w:t>
      </w:r>
    </w:p>
    <w:p w:rsidR="005049AA" w:rsidRPr="00584E69" w:rsidRDefault="005049AA" w:rsidP="00584E69">
      <w:pPr>
        <w:jc w:val="both"/>
        <w:rPr>
          <w:lang w:val="en-US"/>
        </w:rPr>
      </w:pPr>
      <w:r w:rsidRPr="00584E69">
        <w:rPr>
          <w:sz w:val="16"/>
          <w:szCs w:val="16"/>
          <w:lang w:val="en-US"/>
        </w:rPr>
        <w:t>URL: https://adilet.zan.kz/rus/docs/K1400000235.</w:t>
      </w:r>
    </w:p>
  </w:footnote>
  <w:footnote w:id="106">
    <w:p w:rsidR="005049AA" w:rsidRDefault="005049AA" w:rsidP="00391107">
      <w:pPr>
        <w:jc w:val="both"/>
        <w:rPr>
          <w:sz w:val="16"/>
          <w:szCs w:val="16"/>
        </w:rPr>
      </w:pPr>
      <w:r w:rsidRPr="006B3162">
        <w:rPr>
          <w:rStyle w:val="a5"/>
          <w:sz w:val="16"/>
          <w:szCs w:val="16"/>
        </w:rPr>
        <w:footnoteRef/>
      </w:r>
      <w:r w:rsidRPr="006B3162">
        <w:rPr>
          <w:sz w:val="16"/>
          <w:szCs w:val="16"/>
        </w:rPr>
        <w:t xml:space="preserve"> Постановление Правительства Республики Казахстан от 28 ноября 2023 года № 1048</w:t>
      </w:r>
      <w:r>
        <w:rPr>
          <w:sz w:val="16"/>
          <w:szCs w:val="16"/>
        </w:rPr>
        <w:t xml:space="preserve"> «</w:t>
      </w:r>
      <w:r w:rsidRPr="006B3162">
        <w:rPr>
          <w:sz w:val="16"/>
          <w:szCs w:val="16"/>
        </w:rPr>
        <w:t>Об утверждении Плана мероприятий Правительства Республики Казахстан по профилактике, предотвращению и борьбе с преступлениями, связанными с торговлей людьми, на 2024 – 2026 годы</w:t>
      </w:r>
      <w:r>
        <w:rPr>
          <w:sz w:val="16"/>
          <w:szCs w:val="16"/>
        </w:rPr>
        <w:t xml:space="preserve">» </w:t>
      </w:r>
      <w:r w:rsidRPr="001A621B">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1A621B">
        <w:rPr>
          <w:sz w:val="16"/>
          <w:szCs w:val="16"/>
        </w:rPr>
        <w:t xml:space="preserve">». </w:t>
      </w:r>
    </w:p>
    <w:p w:rsidR="005049AA" w:rsidRPr="004D656D" w:rsidRDefault="005049AA" w:rsidP="00391107">
      <w:pPr>
        <w:jc w:val="both"/>
        <w:rPr>
          <w:lang w:val="en-US"/>
        </w:rPr>
      </w:pPr>
      <w:r w:rsidRPr="001A621B">
        <w:rPr>
          <w:sz w:val="16"/>
          <w:szCs w:val="16"/>
          <w:lang w:val="en-US"/>
        </w:rPr>
        <w:t>URL</w:t>
      </w:r>
      <w:r w:rsidRPr="00E30115">
        <w:rPr>
          <w:sz w:val="16"/>
          <w:szCs w:val="16"/>
          <w:lang w:val="en-US"/>
        </w:rPr>
        <w:t>: https://adilet.zan.kz/rus/docs/P2300001048</w:t>
      </w:r>
      <w:r w:rsidRPr="004D656D">
        <w:rPr>
          <w:sz w:val="16"/>
          <w:szCs w:val="16"/>
          <w:lang w:val="en-US"/>
        </w:rPr>
        <w:t>.</w:t>
      </w:r>
    </w:p>
  </w:footnote>
  <w:footnote w:id="107">
    <w:p w:rsidR="005049AA" w:rsidRPr="00144F3C" w:rsidRDefault="005049AA" w:rsidP="00ED6773">
      <w:pPr>
        <w:pStyle w:val="a3"/>
        <w:jc w:val="both"/>
        <w:rPr>
          <w:rFonts w:ascii="Times New Roman" w:hAnsi="Times New Roman"/>
          <w:iCs/>
          <w:sz w:val="16"/>
          <w:szCs w:val="16"/>
          <w:lang w:val="en-US"/>
        </w:rPr>
      </w:pPr>
      <w:r w:rsidRPr="00144F3C">
        <w:rPr>
          <w:rStyle w:val="a5"/>
          <w:rFonts w:ascii="Times New Roman" w:eastAsia="Arial" w:hAnsi="Times New Roman"/>
          <w:sz w:val="16"/>
          <w:szCs w:val="16"/>
        </w:rPr>
        <w:footnoteRef/>
      </w:r>
      <w:r w:rsidRPr="00144F3C">
        <w:rPr>
          <w:rFonts w:ascii="Times New Roman" w:hAnsi="Times New Roman"/>
          <w:sz w:val="16"/>
          <w:szCs w:val="16"/>
        </w:rPr>
        <w:t xml:space="preserve"> Всеобщая декларация прав человека. </w:t>
      </w:r>
      <w:r w:rsidRPr="00144F3C">
        <w:rPr>
          <w:rFonts w:ascii="Times New Roman" w:hAnsi="Times New Roman"/>
          <w:iCs/>
          <w:sz w:val="16"/>
          <w:szCs w:val="16"/>
          <w:shd w:val="clear" w:color="auto" w:fill="FFFFFF"/>
        </w:rPr>
        <w:t>Принята</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резолюцией 217 А (III)</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 xml:space="preserve">Генеральной Ассамблеи ООН от 10 декабря 1948 года // Сайт Организации Объединённых Наций. </w:t>
      </w:r>
      <w:r w:rsidRPr="00144F3C">
        <w:rPr>
          <w:rFonts w:ascii="Times New Roman" w:hAnsi="Times New Roman"/>
          <w:iCs/>
          <w:sz w:val="16"/>
          <w:szCs w:val="16"/>
          <w:lang w:val="en-US"/>
        </w:rPr>
        <w:t>URL: http://www.un.org/</w:t>
      </w:r>
      <w:r w:rsidRPr="00144F3C">
        <w:rPr>
          <w:rFonts w:ascii="Times New Roman" w:hAnsi="Times New Roman"/>
          <w:iCs/>
          <w:sz w:val="16"/>
          <w:szCs w:val="16"/>
          <w:shd w:val="clear" w:color="auto" w:fill="FFFFFF"/>
          <w:lang w:val="en-US"/>
        </w:rPr>
        <w:t>ru/documents/decl_conv/declarations/declhr.shtml.</w:t>
      </w:r>
    </w:p>
  </w:footnote>
  <w:footnote w:id="108">
    <w:p w:rsidR="005049AA" w:rsidRPr="00144F3C" w:rsidRDefault="005049AA" w:rsidP="00ED6773">
      <w:pPr>
        <w:pStyle w:val="a3"/>
        <w:jc w:val="both"/>
        <w:rPr>
          <w:rFonts w:ascii="Times New Roman" w:hAnsi="Times New Roman"/>
          <w:iCs/>
          <w:sz w:val="16"/>
          <w:szCs w:val="16"/>
          <w:lang w:val="en-US"/>
        </w:rPr>
      </w:pPr>
      <w:r w:rsidRPr="00144F3C">
        <w:rPr>
          <w:rStyle w:val="a5"/>
          <w:rFonts w:ascii="Times New Roman" w:eastAsia="Arial" w:hAnsi="Times New Roman"/>
          <w:iCs/>
          <w:sz w:val="16"/>
          <w:szCs w:val="16"/>
        </w:rPr>
        <w:footnoteRef/>
      </w:r>
      <w:r w:rsidRPr="00144F3C">
        <w:rPr>
          <w:rFonts w:ascii="Times New Roman" w:hAnsi="Times New Roman"/>
          <w:iCs/>
          <w:sz w:val="16"/>
          <w:szCs w:val="16"/>
        </w:rPr>
        <w:t xml:space="preserve"> Международный пакт о гражданских и политических правах. Принят </w:t>
      </w:r>
      <w:hyperlink r:id="rId6" w:history="1">
        <w:r w:rsidRPr="00144F3C">
          <w:rPr>
            <w:rFonts w:ascii="Times New Roman" w:hAnsi="Times New Roman"/>
            <w:iCs/>
            <w:sz w:val="16"/>
            <w:szCs w:val="16"/>
          </w:rPr>
          <w:t>резолюцией 2200 А (XXI)</w:t>
        </w:r>
      </w:hyperlink>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Генеральной Ассамблеи ООН от 16 декабря 1966 года // Сайт Организации Объединённых Наций.</w:t>
      </w:r>
      <w:r>
        <w:rPr>
          <w:rFonts w:ascii="Times New Roman" w:hAnsi="Times New Roman"/>
          <w:iCs/>
          <w:sz w:val="16"/>
          <w:szCs w:val="16"/>
          <w:shd w:val="clear" w:color="auto" w:fill="FFFFFF"/>
        </w:rPr>
        <w:t xml:space="preserve"> </w:t>
      </w:r>
      <w:r w:rsidRPr="00144F3C">
        <w:rPr>
          <w:rFonts w:ascii="Times New Roman" w:hAnsi="Times New Roman"/>
          <w:iCs/>
          <w:sz w:val="16"/>
          <w:szCs w:val="16"/>
          <w:shd w:val="clear" w:color="auto" w:fill="FFFFFF"/>
          <w:lang w:val="en-US"/>
        </w:rPr>
        <w:t>URL: http://www.un.org/ru/documents/decl_conv/conventions/pactpol.shtml</w:t>
      </w:r>
      <w:r w:rsidRPr="00144F3C">
        <w:rPr>
          <w:rFonts w:ascii="Times New Roman" w:hAnsi="Times New Roman"/>
          <w:iCs/>
          <w:sz w:val="16"/>
          <w:szCs w:val="16"/>
          <w:lang w:val="en-US"/>
        </w:rPr>
        <w:t>.</w:t>
      </w:r>
    </w:p>
  </w:footnote>
  <w:footnote w:id="109">
    <w:p w:rsidR="005049AA" w:rsidRPr="00144F3C" w:rsidRDefault="005049AA" w:rsidP="00ED6773">
      <w:pPr>
        <w:jc w:val="both"/>
        <w:rPr>
          <w:iCs/>
          <w:sz w:val="16"/>
          <w:szCs w:val="16"/>
        </w:rPr>
      </w:pPr>
      <w:r w:rsidRPr="00144F3C">
        <w:rPr>
          <w:rStyle w:val="a5"/>
          <w:iCs/>
          <w:sz w:val="16"/>
          <w:szCs w:val="16"/>
        </w:rPr>
        <w:footnoteRef/>
      </w:r>
      <w:r w:rsidRPr="00144F3C">
        <w:rPr>
          <w:iCs/>
          <w:sz w:val="16"/>
          <w:szCs w:val="16"/>
        </w:rPr>
        <w:t xml:space="preserve"> </w:t>
      </w:r>
      <w:r w:rsidRPr="00144F3C">
        <w:rPr>
          <w:rStyle w:val="s9"/>
          <w:i w:val="0"/>
          <w:color w:val="auto"/>
          <w:sz w:val="16"/>
          <w:szCs w:val="16"/>
          <w:u w:val="none"/>
        </w:rPr>
        <w:t>Закон</w:t>
      </w:r>
      <w:r w:rsidRPr="00144F3C">
        <w:rPr>
          <w:rStyle w:val="s3"/>
          <w:rFonts w:eastAsia="Times New Roman"/>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w:t>
      </w:r>
      <w:r w:rsidRPr="00144F3C">
        <w:rPr>
          <w:rStyle w:val="s3"/>
          <w:rFonts w:eastAsia="Times New Roman"/>
          <w:color w:val="auto"/>
          <w:sz w:val="16"/>
          <w:szCs w:val="16"/>
        </w:rPr>
        <w:t xml:space="preserve"> </w:t>
      </w:r>
      <w:r w:rsidRPr="00144F3C">
        <w:rPr>
          <w:iCs/>
          <w:sz w:val="16"/>
          <w:szCs w:val="16"/>
        </w:rPr>
        <w:t>// Информационно-правовая система нормативных правовых актов Республики Казахстан «</w:t>
      </w:r>
      <w:r w:rsidRPr="00144F3C">
        <w:rPr>
          <w:iCs/>
          <w:sz w:val="16"/>
          <w:szCs w:val="16"/>
          <w:lang w:val="kk-KZ"/>
        </w:rPr>
        <w:t>Әділет</w:t>
      </w:r>
      <w:r w:rsidRPr="00144F3C">
        <w:rPr>
          <w:iCs/>
          <w:sz w:val="16"/>
          <w:szCs w:val="16"/>
        </w:rPr>
        <w:t xml:space="preserve">». </w:t>
      </w:r>
    </w:p>
    <w:p w:rsidR="005049AA" w:rsidRPr="00144F3C" w:rsidRDefault="005049AA" w:rsidP="00ED6773">
      <w:pPr>
        <w:pStyle w:val="a3"/>
        <w:jc w:val="both"/>
        <w:rPr>
          <w:rFonts w:ascii="Times New Roman" w:hAnsi="Times New Roman"/>
          <w:iCs/>
          <w:sz w:val="16"/>
          <w:szCs w:val="16"/>
          <w:lang w:val="en-US"/>
        </w:rPr>
      </w:pPr>
      <w:r w:rsidRPr="00144F3C">
        <w:rPr>
          <w:rStyle w:val="s3"/>
          <w:i w:val="0"/>
          <w:color w:val="auto"/>
          <w:sz w:val="16"/>
          <w:szCs w:val="16"/>
          <w:lang w:val="en-US"/>
        </w:rPr>
        <w:t>URL:</w:t>
      </w:r>
      <w:r w:rsidRPr="00144F3C">
        <w:rPr>
          <w:rStyle w:val="s3"/>
          <w:color w:val="auto"/>
          <w:sz w:val="16"/>
          <w:szCs w:val="16"/>
          <w:lang w:val="en-US"/>
        </w:rPr>
        <w:t xml:space="preserve"> </w:t>
      </w:r>
      <w:r w:rsidRPr="00144F3C">
        <w:rPr>
          <w:rFonts w:ascii="Times New Roman" w:hAnsi="Times New Roman"/>
          <w:iCs/>
          <w:sz w:val="16"/>
          <w:szCs w:val="16"/>
          <w:lang w:val="en-US"/>
        </w:rPr>
        <w:t>http://adilet.zan.kz/rus/docs/Z050000091_</w:t>
      </w:r>
      <w:r w:rsidRPr="00144F3C">
        <w:rPr>
          <w:rStyle w:val="s3"/>
          <w:color w:val="auto"/>
          <w:sz w:val="16"/>
          <w:szCs w:val="16"/>
          <w:lang w:val="en-US"/>
        </w:rPr>
        <w:t>.</w:t>
      </w:r>
    </w:p>
  </w:footnote>
  <w:footnote w:id="110">
    <w:p w:rsidR="005049AA" w:rsidRPr="00144F3C" w:rsidRDefault="005049AA" w:rsidP="00ED6773">
      <w:pPr>
        <w:jc w:val="both"/>
        <w:rPr>
          <w:iCs/>
          <w:sz w:val="16"/>
          <w:szCs w:val="16"/>
          <w:shd w:val="clear" w:color="auto" w:fill="FFFFFF"/>
        </w:rPr>
      </w:pPr>
      <w:r w:rsidRPr="00144F3C">
        <w:rPr>
          <w:rStyle w:val="a5"/>
          <w:sz w:val="16"/>
          <w:szCs w:val="16"/>
        </w:rPr>
        <w:footnoteRef/>
      </w:r>
      <w:r w:rsidRPr="00144F3C">
        <w:rPr>
          <w:sz w:val="16"/>
          <w:szCs w:val="16"/>
        </w:rPr>
        <w:t xml:space="preserve"> Замечание общего порядка № 20 - Статья 7 (запрещение пыток или жестокого, бесчеловечного или унижающего достоинство обращения и наказания), Сорок четвертая сессия (1992 год) </w:t>
      </w:r>
      <w:r w:rsidRPr="00144F3C">
        <w:rPr>
          <w:iCs/>
          <w:sz w:val="16"/>
          <w:szCs w:val="16"/>
          <w:shd w:val="clear" w:color="auto" w:fill="FFFFFF"/>
        </w:rPr>
        <w:t xml:space="preserve">// Сайт Организации Объединённых Наций. </w:t>
      </w:r>
    </w:p>
    <w:p w:rsidR="005049AA" w:rsidRPr="00F035E1" w:rsidRDefault="005049AA" w:rsidP="00ED6773">
      <w:pPr>
        <w:jc w:val="both"/>
        <w:rPr>
          <w:sz w:val="16"/>
          <w:szCs w:val="16"/>
          <w:lang w:val="fr-CH"/>
        </w:rPr>
      </w:pPr>
      <w:r w:rsidRPr="00144F3C">
        <w:rPr>
          <w:iCs/>
          <w:sz w:val="16"/>
          <w:szCs w:val="16"/>
          <w:lang w:val="en-US"/>
        </w:rPr>
        <w:t xml:space="preserve">URL: https://tbinternet.ohchr.org/_layouts/15/treatybodyexternal/Download.aspx?symbolno=INT%2FCCPR%2FGEC%2F6621&amp;Lang=ru </w:t>
      </w:r>
    </w:p>
  </w:footnote>
  <w:footnote w:id="111">
    <w:p w:rsidR="005049AA" w:rsidRPr="00144F3C" w:rsidRDefault="005049AA" w:rsidP="00ED6773">
      <w:pPr>
        <w:pStyle w:val="a3"/>
        <w:jc w:val="both"/>
        <w:rPr>
          <w:rFonts w:ascii="Times New Roman" w:hAnsi="Times New Roman"/>
          <w:iCs/>
          <w:sz w:val="16"/>
          <w:szCs w:val="16"/>
          <w:lang w:val="en-US"/>
        </w:rPr>
      </w:pPr>
      <w:r w:rsidRPr="00144F3C">
        <w:rPr>
          <w:rStyle w:val="a5"/>
          <w:rFonts w:ascii="Times New Roman" w:eastAsia="Arial" w:hAnsi="Times New Roman"/>
          <w:iCs/>
          <w:sz w:val="16"/>
          <w:szCs w:val="16"/>
        </w:rPr>
        <w:footnoteRef/>
      </w:r>
      <w:r w:rsidRPr="00144F3C">
        <w:rPr>
          <w:rFonts w:ascii="Times New Roman" w:hAnsi="Times New Roman"/>
          <w:iCs/>
          <w:sz w:val="16"/>
          <w:szCs w:val="16"/>
        </w:rPr>
        <w:t xml:space="preserve"> Конвенция о правах ребенка. </w:t>
      </w:r>
      <w:r w:rsidRPr="00144F3C">
        <w:rPr>
          <w:rFonts w:ascii="Times New Roman" w:hAnsi="Times New Roman"/>
          <w:iCs/>
          <w:sz w:val="16"/>
          <w:szCs w:val="16"/>
          <w:shd w:val="clear" w:color="auto" w:fill="FFFFFF"/>
        </w:rPr>
        <w:t>Принята</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резолюцией 44/25</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 xml:space="preserve">Генеральной Ассамблеи ООН от 20 ноября 1989 года // Сайт Организации Объединённых Наций. </w:t>
      </w:r>
      <w:r w:rsidRPr="00144F3C">
        <w:rPr>
          <w:rFonts w:ascii="Times New Roman" w:hAnsi="Times New Roman"/>
          <w:iCs/>
          <w:sz w:val="16"/>
          <w:szCs w:val="16"/>
          <w:lang w:val="en-US"/>
        </w:rPr>
        <w:t>URL: https://www.un.org/ru/documents/decl_conv/conventions/childcon.shtml.</w:t>
      </w:r>
    </w:p>
  </w:footnote>
  <w:footnote w:id="112">
    <w:p w:rsidR="005049AA" w:rsidRPr="00144F3C" w:rsidRDefault="005049AA" w:rsidP="00ED6773">
      <w:pPr>
        <w:jc w:val="both"/>
        <w:rPr>
          <w:iCs/>
          <w:sz w:val="16"/>
          <w:szCs w:val="16"/>
        </w:rPr>
      </w:pPr>
      <w:r w:rsidRPr="00144F3C">
        <w:rPr>
          <w:rStyle w:val="a5"/>
          <w:iCs/>
          <w:sz w:val="16"/>
          <w:szCs w:val="16"/>
        </w:rPr>
        <w:footnoteRef/>
      </w:r>
      <w:r w:rsidRPr="00144F3C">
        <w:rPr>
          <w:iCs/>
          <w:sz w:val="16"/>
          <w:szCs w:val="16"/>
        </w:rPr>
        <w:t xml:space="preserve"> Постановление Верховного Совета Республики Казахстан от 8 июня 1994 года</w:t>
      </w:r>
      <w:r w:rsidRPr="00144F3C">
        <w:rPr>
          <w:rStyle w:val="s3"/>
          <w:rFonts w:eastAsia="Times New Roman"/>
          <w:i w:val="0"/>
          <w:color w:val="auto"/>
          <w:sz w:val="16"/>
          <w:szCs w:val="16"/>
        </w:rPr>
        <w:t xml:space="preserve"> «О ратификации Конвенции о правах ребенка» </w:t>
      </w:r>
      <w:r w:rsidRPr="00144F3C">
        <w:rPr>
          <w:iCs/>
          <w:sz w:val="16"/>
          <w:szCs w:val="16"/>
        </w:rPr>
        <w:t>// Информационно-правовая система нормативных правовых актов Республики Казахстан «</w:t>
      </w:r>
      <w:r w:rsidRPr="00144F3C">
        <w:rPr>
          <w:iCs/>
          <w:sz w:val="16"/>
          <w:szCs w:val="16"/>
          <w:lang w:val="kk-KZ"/>
        </w:rPr>
        <w:t>Әділет</w:t>
      </w:r>
      <w:r w:rsidRPr="00144F3C">
        <w:rPr>
          <w:iCs/>
          <w:sz w:val="16"/>
          <w:szCs w:val="16"/>
        </w:rPr>
        <w:t xml:space="preserve">». </w:t>
      </w:r>
    </w:p>
    <w:p w:rsidR="005049AA" w:rsidRPr="00144F3C" w:rsidRDefault="005049AA" w:rsidP="00ED6773">
      <w:pPr>
        <w:jc w:val="both"/>
        <w:rPr>
          <w:sz w:val="16"/>
          <w:szCs w:val="16"/>
          <w:lang w:val="en-US"/>
        </w:rPr>
      </w:pPr>
      <w:r w:rsidRPr="00144F3C">
        <w:rPr>
          <w:rStyle w:val="s3"/>
          <w:rFonts w:eastAsia="Times New Roman"/>
          <w:i w:val="0"/>
          <w:color w:val="auto"/>
          <w:sz w:val="16"/>
          <w:szCs w:val="16"/>
          <w:lang w:val="en-US"/>
        </w:rPr>
        <w:t xml:space="preserve">URL: </w:t>
      </w:r>
      <w:r w:rsidRPr="00144F3C">
        <w:rPr>
          <w:iCs/>
          <w:sz w:val="16"/>
          <w:szCs w:val="16"/>
          <w:lang w:val="en-US"/>
        </w:rPr>
        <w:t>https://adilet.zan.kz/rus/docs/B940001400_</w:t>
      </w:r>
      <w:r w:rsidRPr="00144F3C">
        <w:rPr>
          <w:rStyle w:val="s3"/>
          <w:rFonts w:eastAsia="Times New Roman"/>
          <w:i w:val="0"/>
          <w:color w:val="auto"/>
          <w:sz w:val="16"/>
          <w:szCs w:val="16"/>
          <w:lang w:val="en-US"/>
        </w:rPr>
        <w:t>.</w:t>
      </w:r>
    </w:p>
  </w:footnote>
  <w:footnote w:id="113">
    <w:p w:rsidR="005049AA" w:rsidRPr="00144F3C" w:rsidRDefault="005049AA" w:rsidP="00ED6773">
      <w:pPr>
        <w:pStyle w:val="a3"/>
        <w:jc w:val="both"/>
        <w:rPr>
          <w:rFonts w:ascii="Times New Roman" w:hAnsi="Times New Roman"/>
          <w:sz w:val="16"/>
          <w:szCs w:val="16"/>
          <w:lang w:val="en-US"/>
        </w:rPr>
      </w:pPr>
      <w:r w:rsidRPr="00144F3C">
        <w:rPr>
          <w:rStyle w:val="a5"/>
          <w:rFonts w:ascii="Times New Roman" w:eastAsia="Arial" w:hAnsi="Times New Roman"/>
          <w:sz w:val="16"/>
          <w:szCs w:val="16"/>
        </w:rPr>
        <w:footnoteRef/>
      </w:r>
      <w:r w:rsidRPr="00144F3C">
        <w:rPr>
          <w:rFonts w:ascii="Times New Roman" w:hAnsi="Times New Roman"/>
          <w:sz w:val="16"/>
          <w:szCs w:val="16"/>
        </w:rPr>
        <w:t xml:space="preserve"> </w:t>
      </w:r>
      <w:r w:rsidRPr="00144F3C">
        <w:rPr>
          <w:rFonts w:ascii="Times New Roman" w:hAnsi="Times New Roman"/>
          <w:iCs/>
          <w:sz w:val="16"/>
          <w:szCs w:val="16"/>
        </w:rPr>
        <w:t xml:space="preserve">Конвенция о правах инвалидов. </w:t>
      </w:r>
      <w:r w:rsidRPr="00144F3C">
        <w:rPr>
          <w:rFonts w:ascii="Times New Roman" w:hAnsi="Times New Roman"/>
          <w:iCs/>
          <w:sz w:val="16"/>
          <w:szCs w:val="16"/>
          <w:shd w:val="clear" w:color="auto" w:fill="FFFFFF"/>
        </w:rPr>
        <w:t>Принята</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резолюцией 61/106</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 xml:space="preserve">Генеральной Ассамблеи ООН от 13 декабря 2006 года // Сайт Организации Объединённых Наций. </w:t>
      </w:r>
      <w:r w:rsidRPr="00144F3C">
        <w:rPr>
          <w:rFonts w:ascii="Times New Roman" w:hAnsi="Times New Roman"/>
          <w:iCs/>
          <w:sz w:val="16"/>
          <w:szCs w:val="16"/>
          <w:lang w:val="en-US"/>
        </w:rPr>
        <w:t>URL: https://www.un.org/ru/documents/decl_conv/conventions/disability.shtml.</w:t>
      </w:r>
    </w:p>
  </w:footnote>
  <w:footnote w:id="114">
    <w:p w:rsidR="005049AA" w:rsidRPr="00144F3C" w:rsidRDefault="005049AA" w:rsidP="00ED6773">
      <w:pPr>
        <w:jc w:val="both"/>
        <w:rPr>
          <w:sz w:val="16"/>
          <w:szCs w:val="16"/>
        </w:rPr>
      </w:pPr>
      <w:r w:rsidRPr="00144F3C">
        <w:rPr>
          <w:rStyle w:val="a5"/>
          <w:sz w:val="16"/>
          <w:szCs w:val="16"/>
        </w:rPr>
        <w:footnoteRef/>
      </w:r>
      <w:r w:rsidRPr="00144F3C">
        <w:rPr>
          <w:sz w:val="16"/>
          <w:szCs w:val="16"/>
        </w:rPr>
        <w:t xml:space="preserve"> </w:t>
      </w:r>
      <w:r w:rsidRPr="00144F3C">
        <w:rPr>
          <w:rStyle w:val="s9"/>
          <w:i w:val="0"/>
          <w:color w:val="auto"/>
          <w:sz w:val="16"/>
          <w:szCs w:val="16"/>
          <w:u w:val="none"/>
        </w:rPr>
        <w:t>Закон</w:t>
      </w:r>
      <w:r w:rsidRPr="00144F3C">
        <w:rPr>
          <w:rStyle w:val="s3"/>
          <w:rFonts w:eastAsia="Times New Roman"/>
          <w:i w:val="0"/>
          <w:color w:val="auto"/>
          <w:sz w:val="16"/>
          <w:szCs w:val="16"/>
        </w:rPr>
        <w:t xml:space="preserve"> Республики Казахстан № 288-</w:t>
      </w:r>
      <w:r w:rsidRPr="00144F3C">
        <w:rPr>
          <w:rStyle w:val="s3"/>
          <w:rFonts w:eastAsia="Times New Roman"/>
          <w:i w:val="0"/>
          <w:color w:val="auto"/>
          <w:sz w:val="16"/>
          <w:szCs w:val="16"/>
          <w:lang w:val="en-US"/>
        </w:rPr>
        <w:t>V</w:t>
      </w:r>
      <w:r w:rsidRPr="00144F3C">
        <w:rPr>
          <w:rStyle w:val="s3"/>
          <w:rFonts w:eastAsia="Times New Roman"/>
          <w:i w:val="0"/>
          <w:color w:val="auto"/>
          <w:sz w:val="16"/>
          <w:szCs w:val="16"/>
        </w:rPr>
        <w:t xml:space="preserve"> от 20 февраля 2015 года «О ратификации Конвенции о правах инвалидов» </w:t>
      </w:r>
      <w:r w:rsidRPr="00144F3C">
        <w:rPr>
          <w:iCs/>
          <w:sz w:val="16"/>
          <w:szCs w:val="16"/>
        </w:rPr>
        <w:t>// Информационно-правовая система нормативных правовых актов Республики Казахстан «</w:t>
      </w:r>
      <w:r w:rsidRPr="00144F3C">
        <w:rPr>
          <w:iCs/>
          <w:sz w:val="16"/>
          <w:szCs w:val="16"/>
          <w:lang w:val="kk-KZ"/>
        </w:rPr>
        <w:t>Әділет</w:t>
      </w:r>
      <w:r w:rsidRPr="00144F3C">
        <w:rPr>
          <w:iCs/>
          <w:sz w:val="16"/>
          <w:szCs w:val="16"/>
        </w:rPr>
        <w:t xml:space="preserve">». </w:t>
      </w:r>
      <w:r w:rsidRPr="00144F3C">
        <w:rPr>
          <w:rStyle w:val="s3"/>
          <w:rFonts w:eastAsia="Times New Roman"/>
          <w:i w:val="0"/>
          <w:color w:val="auto"/>
          <w:sz w:val="16"/>
          <w:szCs w:val="16"/>
          <w:lang w:val="en-US"/>
        </w:rPr>
        <w:t>URL</w:t>
      </w:r>
      <w:r w:rsidRPr="00144F3C">
        <w:rPr>
          <w:rStyle w:val="s3"/>
          <w:rFonts w:eastAsia="Times New Roman"/>
          <w:i w:val="0"/>
          <w:color w:val="auto"/>
          <w:sz w:val="16"/>
          <w:szCs w:val="16"/>
        </w:rPr>
        <w:t xml:space="preserve">: </w:t>
      </w:r>
      <w:r w:rsidRPr="00144F3C">
        <w:rPr>
          <w:iCs/>
          <w:sz w:val="16"/>
          <w:szCs w:val="16"/>
          <w:lang w:val="en-US"/>
        </w:rPr>
        <w:t>https</w:t>
      </w:r>
      <w:r w:rsidRPr="00144F3C">
        <w:rPr>
          <w:iCs/>
          <w:sz w:val="16"/>
          <w:szCs w:val="16"/>
        </w:rPr>
        <w:t>://</w:t>
      </w:r>
      <w:proofErr w:type="spellStart"/>
      <w:r w:rsidRPr="00144F3C">
        <w:rPr>
          <w:iCs/>
          <w:sz w:val="16"/>
          <w:szCs w:val="16"/>
          <w:lang w:val="en-US"/>
        </w:rPr>
        <w:t>adilet</w:t>
      </w:r>
      <w:proofErr w:type="spellEnd"/>
      <w:r w:rsidRPr="00144F3C">
        <w:rPr>
          <w:iCs/>
          <w:sz w:val="16"/>
          <w:szCs w:val="16"/>
        </w:rPr>
        <w:t>.</w:t>
      </w:r>
      <w:proofErr w:type="spellStart"/>
      <w:r w:rsidRPr="00144F3C">
        <w:rPr>
          <w:iCs/>
          <w:sz w:val="16"/>
          <w:szCs w:val="16"/>
          <w:lang w:val="en-US"/>
        </w:rPr>
        <w:t>zan</w:t>
      </w:r>
      <w:proofErr w:type="spellEnd"/>
      <w:r w:rsidRPr="00144F3C">
        <w:rPr>
          <w:iCs/>
          <w:sz w:val="16"/>
          <w:szCs w:val="16"/>
        </w:rPr>
        <w:t>.</w:t>
      </w:r>
      <w:proofErr w:type="spellStart"/>
      <w:r w:rsidRPr="00144F3C">
        <w:rPr>
          <w:iCs/>
          <w:sz w:val="16"/>
          <w:szCs w:val="16"/>
          <w:lang w:val="en-US"/>
        </w:rPr>
        <w:t>kz</w:t>
      </w:r>
      <w:proofErr w:type="spellEnd"/>
      <w:r w:rsidRPr="00144F3C">
        <w:rPr>
          <w:iCs/>
          <w:sz w:val="16"/>
          <w:szCs w:val="16"/>
        </w:rPr>
        <w:t>/</w:t>
      </w:r>
      <w:proofErr w:type="spellStart"/>
      <w:r w:rsidRPr="00144F3C">
        <w:rPr>
          <w:iCs/>
          <w:sz w:val="16"/>
          <w:szCs w:val="16"/>
          <w:lang w:val="en-US"/>
        </w:rPr>
        <w:t>rus</w:t>
      </w:r>
      <w:proofErr w:type="spellEnd"/>
      <w:r w:rsidRPr="00144F3C">
        <w:rPr>
          <w:iCs/>
          <w:sz w:val="16"/>
          <w:szCs w:val="16"/>
        </w:rPr>
        <w:t>/</w:t>
      </w:r>
      <w:r w:rsidRPr="00144F3C">
        <w:rPr>
          <w:iCs/>
          <w:sz w:val="16"/>
          <w:szCs w:val="16"/>
          <w:lang w:val="en-US"/>
        </w:rPr>
        <w:t>docs</w:t>
      </w:r>
      <w:r w:rsidRPr="00144F3C">
        <w:rPr>
          <w:iCs/>
          <w:sz w:val="16"/>
          <w:szCs w:val="16"/>
        </w:rPr>
        <w:t>/</w:t>
      </w:r>
      <w:r w:rsidRPr="00144F3C">
        <w:rPr>
          <w:iCs/>
          <w:sz w:val="16"/>
          <w:szCs w:val="16"/>
          <w:lang w:val="en-US"/>
        </w:rPr>
        <w:t>Z</w:t>
      </w:r>
      <w:r w:rsidRPr="00144F3C">
        <w:rPr>
          <w:iCs/>
          <w:sz w:val="16"/>
          <w:szCs w:val="16"/>
        </w:rPr>
        <w:t>1500000288</w:t>
      </w:r>
      <w:r>
        <w:rPr>
          <w:iCs/>
          <w:sz w:val="16"/>
          <w:szCs w:val="16"/>
        </w:rPr>
        <w:t>.</w:t>
      </w:r>
    </w:p>
  </w:footnote>
  <w:footnote w:id="115">
    <w:p w:rsidR="005049AA" w:rsidRPr="00144F3C" w:rsidRDefault="005049AA" w:rsidP="00ED6773">
      <w:pPr>
        <w:pStyle w:val="a3"/>
        <w:jc w:val="both"/>
        <w:rPr>
          <w:rFonts w:ascii="Times New Roman" w:hAnsi="Times New Roman"/>
          <w:iCs/>
          <w:sz w:val="16"/>
          <w:szCs w:val="16"/>
          <w:shd w:val="clear" w:color="auto" w:fill="FFFFFF"/>
        </w:rPr>
      </w:pPr>
      <w:r w:rsidRPr="00144F3C">
        <w:rPr>
          <w:rStyle w:val="a5"/>
          <w:rFonts w:ascii="Times New Roman" w:eastAsia="Arial" w:hAnsi="Times New Roman"/>
          <w:sz w:val="16"/>
          <w:szCs w:val="16"/>
        </w:rPr>
        <w:footnoteRef/>
      </w:r>
      <w:r w:rsidRPr="00144F3C">
        <w:rPr>
          <w:rFonts w:ascii="Times New Roman" w:hAnsi="Times New Roman"/>
          <w:sz w:val="16"/>
          <w:szCs w:val="16"/>
        </w:rPr>
        <w:t xml:space="preserve"> </w:t>
      </w:r>
      <w:r w:rsidRPr="00144F3C">
        <w:rPr>
          <w:rFonts w:ascii="Times New Roman" w:hAnsi="Times New Roman"/>
          <w:iCs/>
          <w:sz w:val="16"/>
          <w:szCs w:val="16"/>
        </w:rPr>
        <w:t xml:space="preserve">Конвенция </w:t>
      </w:r>
      <w:r w:rsidRPr="00144F3C">
        <w:rPr>
          <w:rFonts w:ascii="Times New Roman" w:hAnsi="Times New Roman"/>
          <w:sz w:val="16"/>
          <w:szCs w:val="16"/>
        </w:rPr>
        <w:t>против пыток и других жестоких, бесчеловечных или унижающих достоинство видов обращения и наказания</w:t>
      </w:r>
      <w:r w:rsidRPr="00144F3C">
        <w:rPr>
          <w:rFonts w:ascii="Times New Roman" w:hAnsi="Times New Roman"/>
          <w:iCs/>
          <w:sz w:val="16"/>
          <w:szCs w:val="16"/>
        </w:rPr>
        <w:t xml:space="preserve">. </w:t>
      </w:r>
      <w:r w:rsidRPr="00144F3C">
        <w:rPr>
          <w:rFonts w:ascii="Times New Roman" w:hAnsi="Times New Roman"/>
          <w:iCs/>
          <w:sz w:val="16"/>
          <w:szCs w:val="16"/>
          <w:shd w:val="clear" w:color="auto" w:fill="FFFFFF"/>
        </w:rPr>
        <w:t>Принята</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резолюцией 39/46</w:t>
      </w:r>
      <w:r w:rsidRPr="00144F3C">
        <w:rPr>
          <w:rStyle w:val="apple-converted-space"/>
          <w:rFonts w:ascii="Times New Roman" w:hAnsi="Times New Roman"/>
          <w:iCs/>
          <w:sz w:val="16"/>
          <w:szCs w:val="16"/>
          <w:shd w:val="clear" w:color="auto" w:fill="FFFFFF"/>
        </w:rPr>
        <w:t> </w:t>
      </w:r>
      <w:r w:rsidRPr="00144F3C">
        <w:rPr>
          <w:rFonts w:ascii="Times New Roman" w:hAnsi="Times New Roman"/>
          <w:iCs/>
          <w:sz w:val="16"/>
          <w:szCs w:val="16"/>
          <w:shd w:val="clear" w:color="auto" w:fill="FFFFFF"/>
        </w:rPr>
        <w:t xml:space="preserve">Генеральной Ассамблеи ООН от 10 декабря 2084 года // Сайт Организации Объединённых Наций. </w:t>
      </w:r>
    </w:p>
    <w:p w:rsidR="005049AA" w:rsidRPr="00144F3C" w:rsidRDefault="005049AA" w:rsidP="00ED6773">
      <w:pPr>
        <w:pStyle w:val="a3"/>
        <w:jc w:val="both"/>
        <w:rPr>
          <w:rFonts w:ascii="Times New Roman" w:hAnsi="Times New Roman"/>
          <w:sz w:val="16"/>
          <w:szCs w:val="16"/>
          <w:lang w:val="en-US"/>
        </w:rPr>
      </w:pPr>
      <w:r w:rsidRPr="00144F3C">
        <w:rPr>
          <w:rFonts w:ascii="Times New Roman" w:hAnsi="Times New Roman"/>
          <w:iCs/>
          <w:sz w:val="16"/>
          <w:szCs w:val="16"/>
          <w:lang w:val="en-US"/>
        </w:rPr>
        <w:t>URL: https://www.un.org/ru/documents/decl_conv/conventions/torture.shtml.</w:t>
      </w:r>
    </w:p>
  </w:footnote>
  <w:footnote w:id="116">
    <w:p w:rsidR="005049AA" w:rsidRPr="00144F3C" w:rsidRDefault="005049AA" w:rsidP="00ED6773">
      <w:pPr>
        <w:jc w:val="both"/>
      </w:pPr>
      <w:r w:rsidRPr="00144F3C">
        <w:rPr>
          <w:rStyle w:val="a5"/>
          <w:sz w:val="16"/>
          <w:szCs w:val="16"/>
        </w:rPr>
        <w:footnoteRef/>
      </w:r>
      <w:r w:rsidRPr="00144F3C">
        <w:rPr>
          <w:sz w:val="16"/>
          <w:szCs w:val="16"/>
        </w:rPr>
        <w:t xml:space="preserve"> </w:t>
      </w:r>
      <w:r w:rsidRPr="00144F3C">
        <w:rPr>
          <w:rStyle w:val="s9"/>
          <w:i w:val="0"/>
          <w:color w:val="auto"/>
          <w:sz w:val="16"/>
          <w:szCs w:val="16"/>
          <w:u w:val="none"/>
        </w:rPr>
        <w:t>Закон</w:t>
      </w:r>
      <w:r w:rsidRPr="00144F3C">
        <w:rPr>
          <w:rStyle w:val="s3"/>
          <w:rFonts w:eastAsia="Times New Roman"/>
          <w:i w:val="0"/>
          <w:color w:val="auto"/>
          <w:sz w:val="16"/>
          <w:szCs w:val="16"/>
        </w:rPr>
        <w:t xml:space="preserve"> Республики Казахстан № 247 от 29 июня 1998 года «О присоединении к </w:t>
      </w:r>
      <w:r w:rsidRPr="00144F3C">
        <w:rPr>
          <w:iCs/>
          <w:sz w:val="16"/>
          <w:szCs w:val="16"/>
        </w:rPr>
        <w:t xml:space="preserve">Конвенции </w:t>
      </w:r>
      <w:r w:rsidRPr="00144F3C">
        <w:rPr>
          <w:sz w:val="16"/>
          <w:szCs w:val="16"/>
        </w:rPr>
        <w:t>против пыток и других жестоких, бесчеловечных или унижающих достоинство видов обращения и наказания</w:t>
      </w:r>
      <w:r w:rsidRPr="00144F3C">
        <w:rPr>
          <w:rStyle w:val="s3"/>
          <w:rFonts w:eastAsia="Times New Roman"/>
          <w:i w:val="0"/>
          <w:color w:val="auto"/>
          <w:sz w:val="16"/>
          <w:szCs w:val="16"/>
        </w:rPr>
        <w:t xml:space="preserve">» </w:t>
      </w:r>
      <w:r w:rsidRPr="00144F3C">
        <w:rPr>
          <w:iCs/>
          <w:sz w:val="16"/>
          <w:szCs w:val="16"/>
        </w:rPr>
        <w:t>// Информационно-правовая система нормативных правовых актов Республики Казахстан «</w:t>
      </w:r>
      <w:r w:rsidRPr="00144F3C">
        <w:rPr>
          <w:iCs/>
          <w:sz w:val="16"/>
          <w:szCs w:val="16"/>
          <w:lang w:val="kk-KZ"/>
        </w:rPr>
        <w:t>Әділет</w:t>
      </w:r>
      <w:r w:rsidRPr="00144F3C">
        <w:rPr>
          <w:iCs/>
          <w:sz w:val="16"/>
          <w:szCs w:val="16"/>
        </w:rPr>
        <w:t xml:space="preserve">». </w:t>
      </w:r>
      <w:r w:rsidRPr="00144F3C">
        <w:rPr>
          <w:rStyle w:val="s3"/>
          <w:rFonts w:eastAsia="Times New Roman"/>
          <w:i w:val="0"/>
          <w:color w:val="auto"/>
          <w:sz w:val="16"/>
          <w:szCs w:val="16"/>
          <w:lang w:val="en-US"/>
        </w:rPr>
        <w:t>URL</w:t>
      </w:r>
      <w:r w:rsidRPr="00144F3C">
        <w:rPr>
          <w:rStyle w:val="s3"/>
          <w:rFonts w:eastAsia="Times New Roman"/>
          <w:i w:val="0"/>
          <w:color w:val="auto"/>
          <w:sz w:val="16"/>
          <w:szCs w:val="16"/>
        </w:rPr>
        <w:t xml:space="preserve">: </w:t>
      </w:r>
      <w:r w:rsidRPr="00144F3C">
        <w:rPr>
          <w:iCs/>
          <w:sz w:val="16"/>
          <w:szCs w:val="16"/>
          <w:lang w:val="en-US"/>
        </w:rPr>
        <w:t>https</w:t>
      </w:r>
      <w:r w:rsidRPr="00144F3C">
        <w:rPr>
          <w:iCs/>
          <w:sz w:val="16"/>
          <w:szCs w:val="16"/>
        </w:rPr>
        <w:t>://</w:t>
      </w:r>
      <w:proofErr w:type="spellStart"/>
      <w:r w:rsidRPr="00144F3C">
        <w:rPr>
          <w:iCs/>
          <w:sz w:val="16"/>
          <w:szCs w:val="16"/>
          <w:lang w:val="en-US"/>
        </w:rPr>
        <w:t>adilet</w:t>
      </w:r>
      <w:proofErr w:type="spellEnd"/>
      <w:r w:rsidRPr="00144F3C">
        <w:rPr>
          <w:iCs/>
          <w:sz w:val="16"/>
          <w:szCs w:val="16"/>
        </w:rPr>
        <w:t>.</w:t>
      </w:r>
      <w:proofErr w:type="spellStart"/>
      <w:r w:rsidRPr="00144F3C">
        <w:rPr>
          <w:iCs/>
          <w:sz w:val="16"/>
          <w:szCs w:val="16"/>
          <w:lang w:val="en-US"/>
        </w:rPr>
        <w:t>zan</w:t>
      </w:r>
      <w:proofErr w:type="spellEnd"/>
      <w:r w:rsidRPr="00144F3C">
        <w:rPr>
          <w:iCs/>
          <w:sz w:val="16"/>
          <w:szCs w:val="16"/>
        </w:rPr>
        <w:t>.</w:t>
      </w:r>
      <w:proofErr w:type="spellStart"/>
      <w:r w:rsidRPr="00144F3C">
        <w:rPr>
          <w:iCs/>
          <w:sz w:val="16"/>
          <w:szCs w:val="16"/>
          <w:lang w:val="en-US"/>
        </w:rPr>
        <w:t>kz</w:t>
      </w:r>
      <w:proofErr w:type="spellEnd"/>
      <w:r w:rsidRPr="00144F3C">
        <w:rPr>
          <w:iCs/>
          <w:sz w:val="16"/>
          <w:szCs w:val="16"/>
        </w:rPr>
        <w:t>/</w:t>
      </w:r>
      <w:proofErr w:type="spellStart"/>
      <w:r w:rsidRPr="00144F3C">
        <w:rPr>
          <w:iCs/>
          <w:sz w:val="16"/>
          <w:szCs w:val="16"/>
          <w:lang w:val="en-US"/>
        </w:rPr>
        <w:t>rus</w:t>
      </w:r>
      <w:proofErr w:type="spellEnd"/>
      <w:r w:rsidRPr="00144F3C">
        <w:rPr>
          <w:iCs/>
          <w:sz w:val="16"/>
          <w:szCs w:val="16"/>
        </w:rPr>
        <w:t>/</w:t>
      </w:r>
      <w:r w:rsidRPr="00144F3C">
        <w:rPr>
          <w:iCs/>
          <w:sz w:val="16"/>
          <w:szCs w:val="16"/>
          <w:lang w:val="en-US"/>
        </w:rPr>
        <w:t>docs</w:t>
      </w:r>
      <w:r w:rsidRPr="00144F3C">
        <w:rPr>
          <w:iCs/>
          <w:sz w:val="16"/>
          <w:szCs w:val="16"/>
        </w:rPr>
        <w:t>/</w:t>
      </w:r>
      <w:r w:rsidRPr="00144F3C">
        <w:rPr>
          <w:iCs/>
          <w:sz w:val="16"/>
          <w:szCs w:val="16"/>
          <w:lang w:val="en-US"/>
        </w:rPr>
        <w:t>Z</w:t>
      </w:r>
      <w:r w:rsidRPr="00144F3C">
        <w:rPr>
          <w:iCs/>
          <w:sz w:val="16"/>
          <w:szCs w:val="16"/>
        </w:rPr>
        <w:t>980000247_</w:t>
      </w:r>
      <w:r>
        <w:rPr>
          <w:iCs/>
          <w:sz w:val="16"/>
          <w:szCs w:val="16"/>
        </w:rPr>
        <w:t>.</w:t>
      </w:r>
    </w:p>
  </w:footnote>
  <w:footnote w:id="117">
    <w:p w:rsidR="005049AA" w:rsidRDefault="005049AA" w:rsidP="00ED6773">
      <w:pPr>
        <w:pStyle w:val="2"/>
        <w:spacing w:before="0" w:beforeAutospacing="0" w:after="0" w:afterAutospacing="0"/>
        <w:jc w:val="both"/>
        <w:rPr>
          <w:b w:val="0"/>
          <w:iCs/>
          <w:sz w:val="16"/>
          <w:szCs w:val="16"/>
          <w:shd w:val="clear" w:color="auto" w:fill="FFFFFF"/>
        </w:rPr>
      </w:pPr>
      <w:r w:rsidRPr="00144F3C">
        <w:rPr>
          <w:rStyle w:val="a5"/>
          <w:b w:val="0"/>
          <w:sz w:val="16"/>
          <w:szCs w:val="16"/>
        </w:rPr>
        <w:footnoteRef/>
      </w:r>
      <w:r w:rsidRPr="00144F3C">
        <w:rPr>
          <w:b w:val="0"/>
          <w:sz w:val="16"/>
          <w:szCs w:val="16"/>
        </w:rPr>
        <w:t xml:space="preserve"> Замечание общего порядка №2, Имплементация статьи 2 государствами-участниками </w:t>
      </w:r>
      <w:r w:rsidRPr="00144F3C">
        <w:rPr>
          <w:b w:val="0"/>
          <w:iCs/>
          <w:sz w:val="16"/>
          <w:szCs w:val="16"/>
          <w:shd w:val="clear" w:color="auto" w:fill="FFFFFF"/>
        </w:rPr>
        <w:t xml:space="preserve">// Сайт Организации Объединённых Наций. </w:t>
      </w:r>
    </w:p>
    <w:p w:rsidR="005049AA" w:rsidRPr="00ED6773" w:rsidRDefault="005049AA" w:rsidP="00ED6773">
      <w:pPr>
        <w:pStyle w:val="2"/>
        <w:spacing w:before="0" w:beforeAutospacing="0" w:after="0" w:afterAutospacing="0"/>
        <w:jc w:val="both"/>
        <w:rPr>
          <w:lang w:val="en-US"/>
        </w:rPr>
      </w:pPr>
      <w:r w:rsidRPr="00144F3C">
        <w:rPr>
          <w:b w:val="0"/>
          <w:iCs/>
          <w:sz w:val="16"/>
          <w:szCs w:val="16"/>
          <w:lang w:val="en-US"/>
        </w:rPr>
        <w:t>URL: https://www.ohchr.org/ru/documents/general-comments-and-recommendations/catcgc2-general-comment-no-2-2008-implementation.</w:t>
      </w:r>
      <w:r w:rsidRPr="00144F3C">
        <w:rPr>
          <w:iCs/>
          <w:sz w:val="16"/>
          <w:szCs w:val="16"/>
          <w:lang w:val="en-US"/>
        </w:rPr>
        <w:t xml:space="preserve"> </w:t>
      </w:r>
    </w:p>
  </w:footnote>
  <w:footnote w:id="118">
    <w:p w:rsidR="005049AA" w:rsidRDefault="005049AA" w:rsidP="00ED6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sz w:val="16"/>
          <w:szCs w:val="16"/>
          <w:shd w:val="clear" w:color="auto" w:fill="FFFFFF"/>
        </w:rPr>
      </w:pPr>
      <w:r w:rsidRPr="008B1591">
        <w:rPr>
          <w:rStyle w:val="a5"/>
          <w:sz w:val="16"/>
          <w:szCs w:val="16"/>
        </w:rPr>
        <w:footnoteRef/>
      </w:r>
      <w:r w:rsidRPr="008B1591">
        <w:rPr>
          <w:sz w:val="16"/>
          <w:szCs w:val="16"/>
        </w:rPr>
        <w:t xml:space="preserve"> </w:t>
      </w:r>
      <w:r w:rsidRPr="008B1591">
        <w:rPr>
          <w:color w:val="000000"/>
          <w:sz w:val="16"/>
          <w:szCs w:val="16"/>
        </w:rPr>
        <w:t>Замечание общего порядка № 3 (2012)</w:t>
      </w:r>
      <w:r>
        <w:rPr>
          <w:color w:val="000000"/>
          <w:sz w:val="16"/>
          <w:szCs w:val="16"/>
        </w:rPr>
        <w:t xml:space="preserve">. </w:t>
      </w:r>
      <w:r w:rsidRPr="008B1591">
        <w:rPr>
          <w:color w:val="000000"/>
          <w:sz w:val="16"/>
          <w:szCs w:val="16"/>
        </w:rPr>
        <w:t>Осуществление статьи 14 государствами-участниками</w:t>
      </w:r>
      <w:r>
        <w:rPr>
          <w:color w:val="000000"/>
          <w:sz w:val="16"/>
          <w:szCs w:val="16"/>
        </w:rPr>
        <w:t xml:space="preserve"> </w:t>
      </w:r>
      <w:r w:rsidRPr="008B1591">
        <w:rPr>
          <w:iCs/>
          <w:sz w:val="16"/>
          <w:szCs w:val="16"/>
          <w:shd w:val="clear" w:color="auto" w:fill="FFFFFF"/>
        </w:rPr>
        <w:t xml:space="preserve">// Сайт Организации Объединённых Наций. </w:t>
      </w:r>
    </w:p>
    <w:p w:rsidR="005049AA" w:rsidRPr="006A171A" w:rsidRDefault="005049AA" w:rsidP="00ED6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szCs w:val="16"/>
          <w:lang w:val="en-US"/>
        </w:rPr>
      </w:pPr>
      <w:r w:rsidRPr="008B1591">
        <w:rPr>
          <w:iCs/>
          <w:sz w:val="16"/>
          <w:szCs w:val="16"/>
          <w:shd w:val="clear" w:color="auto" w:fill="FFFFFF"/>
          <w:lang w:val="en-US"/>
        </w:rPr>
        <w:t>URL</w:t>
      </w:r>
      <w:r w:rsidRPr="006E55A6">
        <w:rPr>
          <w:iCs/>
          <w:sz w:val="16"/>
          <w:szCs w:val="16"/>
          <w:shd w:val="clear" w:color="auto" w:fill="FFFFFF"/>
          <w:lang w:val="en-US"/>
        </w:rPr>
        <w:t xml:space="preserve">: </w:t>
      </w:r>
      <w:r w:rsidRPr="00ED6773">
        <w:rPr>
          <w:sz w:val="16"/>
          <w:szCs w:val="16"/>
          <w:lang w:val="en-US"/>
        </w:rPr>
        <w:t>https</w:t>
      </w:r>
      <w:r w:rsidRPr="006E55A6">
        <w:rPr>
          <w:sz w:val="16"/>
          <w:szCs w:val="16"/>
          <w:lang w:val="en-US"/>
        </w:rPr>
        <w:t>://</w:t>
      </w:r>
      <w:r w:rsidRPr="00ED6773">
        <w:rPr>
          <w:sz w:val="16"/>
          <w:szCs w:val="16"/>
          <w:lang w:val="en-US"/>
        </w:rPr>
        <w:t>www</w:t>
      </w:r>
      <w:r w:rsidRPr="006E55A6">
        <w:rPr>
          <w:sz w:val="16"/>
          <w:szCs w:val="16"/>
          <w:lang w:val="en-US"/>
        </w:rPr>
        <w:t>.</w:t>
      </w:r>
      <w:r w:rsidRPr="00ED6773">
        <w:rPr>
          <w:sz w:val="16"/>
          <w:szCs w:val="16"/>
          <w:lang w:val="en-US"/>
        </w:rPr>
        <w:t>ohchr</w:t>
      </w:r>
      <w:r w:rsidRPr="006E55A6">
        <w:rPr>
          <w:sz w:val="16"/>
          <w:szCs w:val="16"/>
          <w:lang w:val="en-US"/>
        </w:rPr>
        <w:t>.</w:t>
      </w:r>
      <w:r w:rsidRPr="00ED6773">
        <w:rPr>
          <w:sz w:val="16"/>
          <w:szCs w:val="16"/>
          <w:lang w:val="en-US"/>
        </w:rPr>
        <w:t>org</w:t>
      </w:r>
      <w:r w:rsidRPr="006E55A6">
        <w:rPr>
          <w:sz w:val="16"/>
          <w:szCs w:val="16"/>
          <w:lang w:val="en-US"/>
        </w:rPr>
        <w:t>/</w:t>
      </w:r>
      <w:r w:rsidRPr="00ED6773">
        <w:rPr>
          <w:sz w:val="16"/>
          <w:szCs w:val="16"/>
          <w:lang w:val="en-US"/>
        </w:rPr>
        <w:t>en</w:t>
      </w:r>
      <w:r w:rsidRPr="006E55A6">
        <w:rPr>
          <w:sz w:val="16"/>
          <w:szCs w:val="16"/>
          <w:lang w:val="en-US"/>
        </w:rPr>
        <w:t>/</w:t>
      </w:r>
      <w:r w:rsidRPr="00ED6773">
        <w:rPr>
          <w:sz w:val="16"/>
          <w:szCs w:val="16"/>
          <w:lang w:val="en-US"/>
        </w:rPr>
        <w:t>documents</w:t>
      </w:r>
      <w:r w:rsidRPr="006E55A6">
        <w:rPr>
          <w:sz w:val="16"/>
          <w:szCs w:val="16"/>
          <w:lang w:val="en-US"/>
        </w:rPr>
        <w:t>/</w:t>
      </w:r>
      <w:r w:rsidRPr="00ED6773">
        <w:rPr>
          <w:sz w:val="16"/>
          <w:szCs w:val="16"/>
          <w:lang w:val="en-US"/>
        </w:rPr>
        <w:t>general</w:t>
      </w:r>
      <w:r w:rsidRPr="006E55A6">
        <w:rPr>
          <w:sz w:val="16"/>
          <w:szCs w:val="16"/>
          <w:lang w:val="en-US"/>
        </w:rPr>
        <w:t>-</w:t>
      </w:r>
      <w:r w:rsidRPr="00ED6773">
        <w:rPr>
          <w:sz w:val="16"/>
          <w:szCs w:val="16"/>
          <w:lang w:val="en-US"/>
        </w:rPr>
        <w:t>comments</w:t>
      </w:r>
      <w:r w:rsidRPr="006E55A6">
        <w:rPr>
          <w:sz w:val="16"/>
          <w:szCs w:val="16"/>
          <w:lang w:val="en-US"/>
        </w:rPr>
        <w:t>-</w:t>
      </w:r>
      <w:r w:rsidRPr="00ED6773">
        <w:rPr>
          <w:sz w:val="16"/>
          <w:szCs w:val="16"/>
          <w:lang w:val="en-US"/>
        </w:rPr>
        <w:t>and</w:t>
      </w:r>
      <w:r w:rsidRPr="006E55A6">
        <w:rPr>
          <w:sz w:val="16"/>
          <w:szCs w:val="16"/>
          <w:lang w:val="en-US"/>
        </w:rPr>
        <w:t>-</w:t>
      </w:r>
      <w:r w:rsidRPr="00ED6773">
        <w:rPr>
          <w:sz w:val="16"/>
          <w:szCs w:val="16"/>
          <w:lang w:val="en-US"/>
        </w:rPr>
        <w:t>recommendations</w:t>
      </w:r>
      <w:r w:rsidRPr="006E55A6">
        <w:rPr>
          <w:sz w:val="16"/>
          <w:szCs w:val="16"/>
          <w:lang w:val="en-US"/>
        </w:rPr>
        <w:t>/</w:t>
      </w:r>
      <w:r w:rsidRPr="00ED6773">
        <w:rPr>
          <w:sz w:val="16"/>
          <w:szCs w:val="16"/>
          <w:lang w:val="en-US"/>
        </w:rPr>
        <w:t>catcgc</w:t>
      </w:r>
      <w:r w:rsidRPr="006E55A6">
        <w:rPr>
          <w:sz w:val="16"/>
          <w:szCs w:val="16"/>
          <w:lang w:val="en-US"/>
        </w:rPr>
        <w:t>3-</w:t>
      </w:r>
      <w:r w:rsidRPr="00ED6773">
        <w:rPr>
          <w:sz w:val="16"/>
          <w:szCs w:val="16"/>
          <w:lang w:val="en-US"/>
        </w:rPr>
        <w:t>general</w:t>
      </w:r>
      <w:r w:rsidRPr="006E55A6">
        <w:rPr>
          <w:sz w:val="16"/>
          <w:szCs w:val="16"/>
          <w:lang w:val="en-US"/>
        </w:rPr>
        <w:t>-</w:t>
      </w:r>
      <w:r w:rsidRPr="00ED6773">
        <w:rPr>
          <w:sz w:val="16"/>
          <w:szCs w:val="16"/>
          <w:lang w:val="en-US"/>
        </w:rPr>
        <w:t>comment</w:t>
      </w:r>
      <w:r w:rsidRPr="006E55A6">
        <w:rPr>
          <w:sz w:val="16"/>
          <w:szCs w:val="16"/>
          <w:lang w:val="en-US"/>
        </w:rPr>
        <w:t>-</w:t>
      </w:r>
      <w:r w:rsidRPr="00ED6773">
        <w:rPr>
          <w:sz w:val="16"/>
          <w:szCs w:val="16"/>
          <w:lang w:val="en-US"/>
        </w:rPr>
        <w:t>no</w:t>
      </w:r>
      <w:r w:rsidRPr="006E55A6">
        <w:rPr>
          <w:sz w:val="16"/>
          <w:szCs w:val="16"/>
          <w:lang w:val="en-US"/>
        </w:rPr>
        <w:t>-3-2012-</w:t>
      </w:r>
      <w:r w:rsidRPr="00ED6773">
        <w:rPr>
          <w:sz w:val="16"/>
          <w:szCs w:val="16"/>
          <w:lang w:val="en-US"/>
        </w:rPr>
        <w:t>implementation</w:t>
      </w:r>
      <w:r w:rsidRPr="006A171A">
        <w:rPr>
          <w:sz w:val="16"/>
          <w:szCs w:val="16"/>
          <w:lang w:val="en-US"/>
        </w:rPr>
        <w:t>.</w:t>
      </w:r>
    </w:p>
  </w:footnote>
  <w:footnote w:id="119">
    <w:p w:rsidR="005049AA" w:rsidRPr="00DE7BD7" w:rsidRDefault="005049AA" w:rsidP="00ED6773">
      <w:pPr>
        <w:pStyle w:val="a3"/>
        <w:jc w:val="both"/>
        <w:rPr>
          <w:rFonts w:ascii="Times New Roman" w:hAnsi="Times New Roman"/>
          <w:sz w:val="16"/>
          <w:szCs w:val="16"/>
          <w:lang w:val="en-US"/>
        </w:rPr>
      </w:pPr>
      <w:r w:rsidRPr="00DE7BD7">
        <w:rPr>
          <w:rStyle w:val="a5"/>
          <w:rFonts w:ascii="Times New Roman" w:eastAsia="Arial" w:hAnsi="Times New Roman"/>
          <w:sz w:val="16"/>
          <w:szCs w:val="16"/>
        </w:rPr>
        <w:footnoteRef/>
      </w:r>
      <w:r w:rsidRPr="00DE7BD7">
        <w:rPr>
          <w:rFonts w:ascii="Times New Roman" w:hAnsi="Times New Roman"/>
          <w:sz w:val="16"/>
          <w:szCs w:val="16"/>
        </w:rPr>
        <w:t xml:space="preserve"> Замечание общего порядка № 4 (2017) об осуществлении статьи 3 Конвенции в контексте статьи 22</w:t>
      </w:r>
      <w:r>
        <w:rPr>
          <w:rFonts w:ascii="Times New Roman" w:hAnsi="Times New Roman"/>
          <w:sz w:val="16"/>
          <w:szCs w:val="16"/>
        </w:rPr>
        <w:t xml:space="preserve"> </w:t>
      </w:r>
      <w:r w:rsidRPr="008B1591">
        <w:rPr>
          <w:rFonts w:ascii="Times New Roman" w:hAnsi="Times New Roman"/>
          <w:iCs/>
          <w:sz w:val="16"/>
          <w:szCs w:val="16"/>
          <w:shd w:val="clear" w:color="auto" w:fill="FFFFFF"/>
        </w:rPr>
        <w:t xml:space="preserve">// Сайт Организации Объединённых Наций. </w:t>
      </w:r>
      <w:r w:rsidRPr="008B1591">
        <w:rPr>
          <w:rFonts w:ascii="Times New Roman" w:hAnsi="Times New Roman"/>
          <w:iCs/>
          <w:sz w:val="16"/>
          <w:szCs w:val="16"/>
          <w:shd w:val="clear" w:color="auto" w:fill="FFFFFF"/>
          <w:lang w:val="en-US"/>
        </w:rPr>
        <w:t>URL</w:t>
      </w:r>
      <w:r w:rsidRPr="00DE7BD7">
        <w:rPr>
          <w:rFonts w:ascii="Times New Roman" w:hAnsi="Times New Roman"/>
          <w:iCs/>
          <w:sz w:val="16"/>
          <w:szCs w:val="16"/>
          <w:shd w:val="clear" w:color="auto" w:fill="FFFFFF"/>
          <w:lang w:val="en-US"/>
        </w:rPr>
        <w:t>: https://documents.un.org/doc/undoc/gen/g18/268/23/pdf/g1826823.pdf</w:t>
      </w:r>
      <w:r w:rsidRPr="00843FAB">
        <w:rPr>
          <w:rFonts w:ascii="Times New Roman" w:hAnsi="Times New Roman"/>
          <w:iCs/>
          <w:sz w:val="16"/>
          <w:szCs w:val="16"/>
          <w:shd w:val="clear" w:color="auto" w:fill="FFFFFF"/>
          <w:lang w:val="en-US"/>
        </w:rPr>
        <w:t>.</w:t>
      </w:r>
      <w:r w:rsidRPr="00DE7BD7">
        <w:rPr>
          <w:rFonts w:ascii="Times New Roman" w:hAnsi="Times New Roman"/>
          <w:iCs/>
          <w:sz w:val="16"/>
          <w:szCs w:val="16"/>
          <w:shd w:val="clear" w:color="auto" w:fill="FFFFFF"/>
          <w:lang w:val="en-US"/>
        </w:rPr>
        <w:t xml:space="preserve"> </w:t>
      </w:r>
    </w:p>
  </w:footnote>
  <w:footnote w:id="120">
    <w:p w:rsidR="005049AA" w:rsidRPr="000D05CA" w:rsidRDefault="005049AA" w:rsidP="00ED6773">
      <w:pPr>
        <w:jc w:val="both"/>
        <w:rPr>
          <w:iCs/>
          <w:sz w:val="16"/>
          <w:szCs w:val="16"/>
          <w:shd w:val="clear" w:color="auto" w:fill="FFFFFF"/>
        </w:rPr>
      </w:pPr>
      <w:r w:rsidRPr="000D05CA">
        <w:rPr>
          <w:rStyle w:val="a5"/>
          <w:sz w:val="16"/>
          <w:szCs w:val="16"/>
        </w:rPr>
        <w:footnoteRef/>
      </w:r>
      <w:r w:rsidRPr="000D05CA">
        <w:rPr>
          <w:sz w:val="16"/>
          <w:szCs w:val="16"/>
        </w:rPr>
        <w:t xml:space="preserve"> Факультативный протокол к Международному пакту о гражданских и политических правах. Принят резолюцией 2200 А (XXI) Генеральной Ассамблеи от 16 декабря 1966 года </w:t>
      </w:r>
      <w:r w:rsidRPr="000D05CA">
        <w:rPr>
          <w:iCs/>
          <w:sz w:val="16"/>
          <w:szCs w:val="16"/>
          <w:shd w:val="clear" w:color="auto" w:fill="FFFFFF"/>
        </w:rPr>
        <w:t xml:space="preserve">// Сайт Организации Объединённых Наций. </w:t>
      </w:r>
    </w:p>
    <w:p w:rsidR="005049AA" w:rsidRPr="000D05CA" w:rsidRDefault="005049AA" w:rsidP="00ED6773">
      <w:pPr>
        <w:jc w:val="both"/>
        <w:rPr>
          <w:iCs/>
          <w:sz w:val="16"/>
          <w:szCs w:val="16"/>
          <w:shd w:val="clear" w:color="auto" w:fill="FFFFFF"/>
          <w:lang w:val="en-US"/>
        </w:rPr>
      </w:pPr>
      <w:r w:rsidRPr="000D05CA">
        <w:rPr>
          <w:iCs/>
          <w:sz w:val="16"/>
          <w:szCs w:val="16"/>
          <w:shd w:val="clear" w:color="auto" w:fill="FFFFFF"/>
          <w:lang w:val="en-US"/>
        </w:rPr>
        <w:t>URL: https://www.un.org/ru/documents/decl_conv/conventions/pactpro1.shtml.</w:t>
      </w:r>
    </w:p>
    <w:p w:rsidR="005049AA" w:rsidRPr="000D05CA" w:rsidRDefault="005049AA" w:rsidP="00ED6773">
      <w:pPr>
        <w:jc w:val="both"/>
        <w:rPr>
          <w:sz w:val="16"/>
          <w:szCs w:val="16"/>
        </w:rPr>
      </w:pPr>
      <w:r w:rsidRPr="000D05CA">
        <w:rPr>
          <w:sz w:val="16"/>
          <w:szCs w:val="16"/>
        </w:rPr>
        <w:t xml:space="preserve">Закон Республики Казахстан от 11 февраля 2009 года № 130-IV «О ратификации Факультативного протокола к Международному пакту о гражданских и политических правах» </w:t>
      </w:r>
      <w:r w:rsidRPr="000D05CA">
        <w:rPr>
          <w:iCs/>
          <w:sz w:val="16"/>
          <w:szCs w:val="16"/>
        </w:rPr>
        <w:t>// Информационно-правовая система нормативных правовых актов Республики Казахстан «</w:t>
      </w:r>
      <w:r w:rsidRPr="000D05CA">
        <w:rPr>
          <w:iCs/>
          <w:sz w:val="16"/>
          <w:szCs w:val="16"/>
          <w:lang w:val="kk-KZ"/>
        </w:rPr>
        <w:t>Әділет</w:t>
      </w:r>
      <w:r w:rsidRPr="000D05CA">
        <w:rPr>
          <w:iCs/>
          <w:sz w:val="16"/>
          <w:szCs w:val="16"/>
        </w:rPr>
        <w:t xml:space="preserve">». </w:t>
      </w:r>
      <w:r w:rsidRPr="000D05CA">
        <w:rPr>
          <w:rStyle w:val="s3"/>
          <w:rFonts w:eastAsia="Times New Roman"/>
          <w:i w:val="0"/>
          <w:color w:val="auto"/>
          <w:sz w:val="16"/>
          <w:szCs w:val="16"/>
          <w:lang w:val="en-US"/>
        </w:rPr>
        <w:t>URL</w:t>
      </w:r>
      <w:r w:rsidRPr="000D05CA">
        <w:rPr>
          <w:rStyle w:val="s3"/>
          <w:rFonts w:eastAsia="Times New Roman"/>
          <w:i w:val="0"/>
          <w:color w:val="auto"/>
          <w:sz w:val="16"/>
          <w:szCs w:val="16"/>
        </w:rPr>
        <w:t xml:space="preserve">: </w:t>
      </w:r>
      <w:r w:rsidRPr="000D05CA">
        <w:rPr>
          <w:iCs/>
          <w:sz w:val="16"/>
          <w:szCs w:val="16"/>
          <w:lang w:val="en-US"/>
        </w:rPr>
        <w:t>https</w:t>
      </w:r>
      <w:r w:rsidRPr="000D05CA">
        <w:rPr>
          <w:iCs/>
          <w:sz w:val="16"/>
          <w:szCs w:val="16"/>
        </w:rPr>
        <w:t>://</w:t>
      </w:r>
      <w:proofErr w:type="spellStart"/>
      <w:r w:rsidRPr="000D05CA">
        <w:rPr>
          <w:iCs/>
          <w:sz w:val="16"/>
          <w:szCs w:val="16"/>
          <w:lang w:val="en-US"/>
        </w:rPr>
        <w:t>adilet</w:t>
      </w:r>
      <w:proofErr w:type="spellEnd"/>
      <w:r w:rsidRPr="000D05CA">
        <w:rPr>
          <w:iCs/>
          <w:sz w:val="16"/>
          <w:szCs w:val="16"/>
        </w:rPr>
        <w:t>.</w:t>
      </w:r>
      <w:proofErr w:type="spellStart"/>
      <w:r w:rsidRPr="000D05CA">
        <w:rPr>
          <w:iCs/>
          <w:sz w:val="16"/>
          <w:szCs w:val="16"/>
          <w:lang w:val="en-US"/>
        </w:rPr>
        <w:t>zan</w:t>
      </w:r>
      <w:proofErr w:type="spellEnd"/>
      <w:r w:rsidRPr="000D05CA">
        <w:rPr>
          <w:iCs/>
          <w:sz w:val="16"/>
          <w:szCs w:val="16"/>
        </w:rPr>
        <w:t>.</w:t>
      </w:r>
      <w:proofErr w:type="spellStart"/>
      <w:r w:rsidRPr="000D05CA">
        <w:rPr>
          <w:iCs/>
          <w:sz w:val="16"/>
          <w:szCs w:val="16"/>
          <w:lang w:val="en-US"/>
        </w:rPr>
        <w:t>kz</w:t>
      </w:r>
      <w:proofErr w:type="spellEnd"/>
      <w:r w:rsidRPr="000D05CA">
        <w:rPr>
          <w:iCs/>
          <w:sz w:val="16"/>
          <w:szCs w:val="16"/>
        </w:rPr>
        <w:t>/</w:t>
      </w:r>
      <w:proofErr w:type="spellStart"/>
      <w:r w:rsidRPr="000D05CA">
        <w:rPr>
          <w:iCs/>
          <w:sz w:val="16"/>
          <w:szCs w:val="16"/>
          <w:lang w:val="en-US"/>
        </w:rPr>
        <w:t>rus</w:t>
      </w:r>
      <w:proofErr w:type="spellEnd"/>
      <w:r w:rsidRPr="000D05CA">
        <w:rPr>
          <w:iCs/>
          <w:sz w:val="16"/>
          <w:szCs w:val="16"/>
        </w:rPr>
        <w:t>/</w:t>
      </w:r>
      <w:r w:rsidRPr="000D05CA">
        <w:rPr>
          <w:iCs/>
          <w:sz w:val="16"/>
          <w:szCs w:val="16"/>
          <w:lang w:val="en-US"/>
        </w:rPr>
        <w:t>docs</w:t>
      </w:r>
      <w:r w:rsidRPr="000D05CA">
        <w:rPr>
          <w:iCs/>
          <w:sz w:val="16"/>
          <w:szCs w:val="16"/>
        </w:rPr>
        <w:t>/</w:t>
      </w:r>
      <w:r w:rsidRPr="000D05CA">
        <w:rPr>
          <w:iCs/>
          <w:sz w:val="16"/>
          <w:szCs w:val="16"/>
          <w:lang w:val="en-US"/>
        </w:rPr>
        <w:t>Z</w:t>
      </w:r>
      <w:r w:rsidRPr="000D05CA">
        <w:rPr>
          <w:iCs/>
          <w:sz w:val="16"/>
          <w:szCs w:val="16"/>
        </w:rPr>
        <w:t>090000130_</w:t>
      </w:r>
      <w:r>
        <w:rPr>
          <w:iCs/>
          <w:sz w:val="16"/>
          <w:szCs w:val="16"/>
        </w:rPr>
        <w:t>.</w:t>
      </w:r>
    </w:p>
  </w:footnote>
  <w:footnote w:id="121">
    <w:p w:rsidR="005049AA" w:rsidRPr="000D05CA" w:rsidRDefault="005049AA" w:rsidP="00ED6773">
      <w:pPr>
        <w:jc w:val="both"/>
        <w:rPr>
          <w:iCs/>
          <w:sz w:val="16"/>
          <w:szCs w:val="16"/>
          <w:shd w:val="clear" w:color="auto" w:fill="FFFFFF"/>
        </w:rPr>
      </w:pPr>
      <w:r w:rsidRPr="000D05CA">
        <w:rPr>
          <w:rStyle w:val="a5"/>
          <w:sz w:val="16"/>
          <w:szCs w:val="16"/>
        </w:rPr>
        <w:footnoteRef/>
      </w:r>
      <w:r w:rsidRPr="000D05CA">
        <w:rPr>
          <w:sz w:val="16"/>
          <w:szCs w:val="16"/>
        </w:rPr>
        <w:t xml:space="preserve"> Факультативный протокол к Конвенции о правах инвалидов. Принят резолюцией 61/106 Генеральной Ассамблеи от 13 декабря 2006 года </w:t>
      </w:r>
      <w:r w:rsidRPr="000D05CA">
        <w:rPr>
          <w:iCs/>
          <w:sz w:val="16"/>
          <w:szCs w:val="16"/>
          <w:shd w:val="clear" w:color="auto" w:fill="FFFFFF"/>
        </w:rPr>
        <w:t xml:space="preserve">// Сайт Организации Объединённых Наций. </w:t>
      </w:r>
    </w:p>
    <w:p w:rsidR="005049AA" w:rsidRPr="000D05CA" w:rsidRDefault="005049AA" w:rsidP="00ED6773">
      <w:pPr>
        <w:jc w:val="both"/>
        <w:rPr>
          <w:iCs/>
          <w:sz w:val="16"/>
          <w:szCs w:val="16"/>
          <w:shd w:val="clear" w:color="auto" w:fill="FFFFFF"/>
          <w:lang w:val="en-US"/>
        </w:rPr>
      </w:pPr>
      <w:r w:rsidRPr="000D05CA">
        <w:rPr>
          <w:iCs/>
          <w:sz w:val="16"/>
          <w:szCs w:val="16"/>
          <w:shd w:val="clear" w:color="auto" w:fill="FFFFFF"/>
          <w:lang w:val="en-US"/>
        </w:rPr>
        <w:t>URL: https://www.ohchr.org/en/instruments-mechanisms/instruments/optional-protocol-convention-rights-persons-disabilities.</w:t>
      </w:r>
    </w:p>
    <w:p w:rsidR="005049AA" w:rsidRDefault="005049AA" w:rsidP="00ED6773">
      <w:pPr>
        <w:jc w:val="both"/>
        <w:rPr>
          <w:iCs/>
          <w:sz w:val="16"/>
          <w:szCs w:val="16"/>
        </w:rPr>
      </w:pPr>
      <w:r w:rsidRPr="000D05CA">
        <w:rPr>
          <w:sz w:val="16"/>
          <w:szCs w:val="16"/>
        </w:rPr>
        <w:t xml:space="preserve">Закон Республики Казахстан от 7 июня 2023 года № 8-VIII ЗРК «О ратификации Факультативного протокола к Конвенции о правах инвалидов» </w:t>
      </w:r>
      <w:r w:rsidRPr="000D05CA">
        <w:rPr>
          <w:iCs/>
          <w:sz w:val="16"/>
          <w:szCs w:val="16"/>
        </w:rPr>
        <w:t>// Информационно-правовая система нормативных правовых актов Республики Казахстан «</w:t>
      </w:r>
      <w:r w:rsidRPr="000D05CA">
        <w:rPr>
          <w:iCs/>
          <w:sz w:val="16"/>
          <w:szCs w:val="16"/>
          <w:lang w:val="kk-KZ"/>
        </w:rPr>
        <w:t>Әділет</w:t>
      </w:r>
      <w:r w:rsidRPr="000D05CA">
        <w:rPr>
          <w:iCs/>
          <w:sz w:val="16"/>
          <w:szCs w:val="16"/>
        </w:rPr>
        <w:t>».</w:t>
      </w:r>
    </w:p>
    <w:p w:rsidR="005049AA" w:rsidRPr="000D05CA" w:rsidRDefault="005049AA" w:rsidP="00ED6773">
      <w:pPr>
        <w:jc w:val="both"/>
        <w:rPr>
          <w:sz w:val="16"/>
          <w:szCs w:val="16"/>
          <w:lang w:val="en-US"/>
        </w:rPr>
      </w:pPr>
      <w:r w:rsidRPr="000D05CA">
        <w:rPr>
          <w:rStyle w:val="s3"/>
          <w:rFonts w:eastAsia="Times New Roman"/>
          <w:i w:val="0"/>
          <w:color w:val="auto"/>
          <w:sz w:val="16"/>
          <w:szCs w:val="16"/>
          <w:lang w:val="en-US"/>
        </w:rPr>
        <w:t xml:space="preserve">URL: </w:t>
      </w:r>
      <w:r w:rsidRPr="000D05CA">
        <w:rPr>
          <w:iCs/>
          <w:sz w:val="16"/>
          <w:szCs w:val="16"/>
          <w:lang w:val="en-US"/>
        </w:rPr>
        <w:t>https://adilet.zan.kz/rus/docs/Z2300000008.</w:t>
      </w:r>
    </w:p>
  </w:footnote>
  <w:footnote w:id="122">
    <w:p w:rsidR="005049AA" w:rsidRPr="000D05CA" w:rsidRDefault="005049AA" w:rsidP="00ED6773">
      <w:pPr>
        <w:jc w:val="both"/>
        <w:rPr>
          <w:iCs/>
          <w:sz w:val="16"/>
          <w:szCs w:val="16"/>
          <w:shd w:val="clear" w:color="auto" w:fill="FFFFFF"/>
        </w:rPr>
      </w:pPr>
      <w:r w:rsidRPr="000D05CA">
        <w:rPr>
          <w:rStyle w:val="a5"/>
          <w:sz w:val="16"/>
          <w:szCs w:val="16"/>
        </w:rPr>
        <w:footnoteRef/>
      </w:r>
      <w:r w:rsidRPr="000D05CA">
        <w:rPr>
          <w:sz w:val="16"/>
          <w:szCs w:val="16"/>
        </w:rPr>
        <w:t xml:space="preserve"> Факультативный протокол к Конвенции о правах ребенка, касающийся процедуры сообщений. Принят резолюцией 66/138 Генеральной Ассамблеи от 19 декабря 2011 года </w:t>
      </w:r>
      <w:r w:rsidRPr="000D05CA">
        <w:rPr>
          <w:iCs/>
          <w:sz w:val="16"/>
          <w:szCs w:val="16"/>
          <w:shd w:val="clear" w:color="auto" w:fill="FFFFFF"/>
        </w:rPr>
        <w:t xml:space="preserve">// Сайт Организации Объединённых Наций. </w:t>
      </w:r>
    </w:p>
    <w:p w:rsidR="005049AA" w:rsidRPr="000D05CA" w:rsidRDefault="005049AA" w:rsidP="00ED6773">
      <w:pPr>
        <w:jc w:val="both"/>
        <w:rPr>
          <w:sz w:val="16"/>
          <w:szCs w:val="16"/>
          <w:lang w:val="en-US"/>
        </w:rPr>
      </w:pPr>
      <w:r w:rsidRPr="000D05CA">
        <w:rPr>
          <w:iCs/>
          <w:sz w:val="16"/>
          <w:szCs w:val="16"/>
          <w:shd w:val="clear" w:color="auto" w:fill="FFFFFF"/>
          <w:lang w:val="en-US"/>
        </w:rPr>
        <w:t>URL: https://www.un.org/ru/documents/decl_conv/conventions/child_optprot.shtml.</w:t>
      </w:r>
    </w:p>
    <w:p w:rsidR="005049AA" w:rsidRPr="005B3977" w:rsidRDefault="005049AA" w:rsidP="00ED6773">
      <w:pPr>
        <w:jc w:val="both"/>
        <w:rPr>
          <w:sz w:val="16"/>
          <w:szCs w:val="16"/>
        </w:rPr>
      </w:pPr>
      <w:r w:rsidRPr="000D05CA">
        <w:rPr>
          <w:sz w:val="16"/>
          <w:szCs w:val="16"/>
        </w:rPr>
        <w:t xml:space="preserve">Закон Республики Казахстан от 19 декабря 2023 года № 47-VIII ЗРК «О ратификации Факультативного протокола к Конвенции о правах ребенка, касающегося процедуры сообщений» </w:t>
      </w:r>
      <w:r w:rsidRPr="000D05CA">
        <w:rPr>
          <w:iCs/>
          <w:sz w:val="16"/>
          <w:szCs w:val="16"/>
        </w:rPr>
        <w:t>// Информационно-правовая система нормативных правовых актов Республики Казахстан «</w:t>
      </w:r>
      <w:r w:rsidRPr="000D05CA">
        <w:rPr>
          <w:iCs/>
          <w:sz w:val="16"/>
          <w:szCs w:val="16"/>
          <w:lang w:val="kk-KZ"/>
        </w:rPr>
        <w:t>Әділет</w:t>
      </w:r>
      <w:r w:rsidRPr="000D05CA">
        <w:rPr>
          <w:iCs/>
          <w:sz w:val="16"/>
          <w:szCs w:val="16"/>
        </w:rPr>
        <w:t xml:space="preserve">». </w:t>
      </w:r>
      <w:r w:rsidRPr="000D05CA">
        <w:rPr>
          <w:rStyle w:val="s3"/>
          <w:rFonts w:eastAsia="Times New Roman"/>
          <w:i w:val="0"/>
          <w:color w:val="auto"/>
          <w:sz w:val="16"/>
          <w:szCs w:val="16"/>
          <w:lang w:val="en-US"/>
        </w:rPr>
        <w:t>URL</w:t>
      </w:r>
      <w:r w:rsidRPr="000D05CA">
        <w:rPr>
          <w:rStyle w:val="s3"/>
          <w:rFonts w:eastAsia="Times New Roman"/>
          <w:i w:val="0"/>
          <w:color w:val="auto"/>
          <w:sz w:val="16"/>
          <w:szCs w:val="16"/>
        </w:rPr>
        <w:t xml:space="preserve">: </w:t>
      </w:r>
      <w:r w:rsidRPr="000D05CA">
        <w:rPr>
          <w:iCs/>
          <w:sz w:val="16"/>
          <w:szCs w:val="16"/>
          <w:lang w:val="en-US"/>
        </w:rPr>
        <w:t>https</w:t>
      </w:r>
      <w:r w:rsidRPr="000D05CA">
        <w:rPr>
          <w:iCs/>
          <w:sz w:val="16"/>
          <w:szCs w:val="16"/>
        </w:rPr>
        <w:t>://</w:t>
      </w:r>
      <w:proofErr w:type="spellStart"/>
      <w:r w:rsidRPr="000D05CA">
        <w:rPr>
          <w:iCs/>
          <w:sz w:val="16"/>
          <w:szCs w:val="16"/>
          <w:lang w:val="en-US"/>
        </w:rPr>
        <w:t>adilet</w:t>
      </w:r>
      <w:proofErr w:type="spellEnd"/>
      <w:r w:rsidRPr="000D05CA">
        <w:rPr>
          <w:iCs/>
          <w:sz w:val="16"/>
          <w:szCs w:val="16"/>
        </w:rPr>
        <w:t>.</w:t>
      </w:r>
      <w:proofErr w:type="spellStart"/>
      <w:r w:rsidRPr="000D05CA">
        <w:rPr>
          <w:iCs/>
          <w:sz w:val="16"/>
          <w:szCs w:val="16"/>
          <w:lang w:val="en-US"/>
        </w:rPr>
        <w:t>zan</w:t>
      </w:r>
      <w:proofErr w:type="spellEnd"/>
      <w:r w:rsidRPr="000D05CA">
        <w:rPr>
          <w:iCs/>
          <w:sz w:val="16"/>
          <w:szCs w:val="16"/>
        </w:rPr>
        <w:t>.</w:t>
      </w:r>
      <w:proofErr w:type="spellStart"/>
      <w:r w:rsidRPr="000D05CA">
        <w:rPr>
          <w:iCs/>
          <w:sz w:val="16"/>
          <w:szCs w:val="16"/>
          <w:lang w:val="en-US"/>
        </w:rPr>
        <w:t>kz</w:t>
      </w:r>
      <w:proofErr w:type="spellEnd"/>
      <w:r w:rsidRPr="000D05CA">
        <w:rPr>
          <w:iCs/>
          <w:sz w:val="16"/>
          <w:szCs w:val="16"/>
        </w:rPr>
        <w:t>/</w:t>
      </w:r>
      <w:proofErr w:type="spellStart"/>
      <w:r w:rsidRPr="000D05CA">
        <w:rPr>
          <w:iCs/>
          <w:sz w:val="16"/>
          <w:szCs w:val="16"/>
          <w:lang w:val="en-US"/>
        </w:rPr>
        <w:t>rus</w:t>
      </w:r>
      <w:proofErr w:type="spellEnd"/>
      <w:r w:rsidRPr="000D05CA">
        <w:rPr>
          <w:iCs/>
          <w:sz w:val="16"/>
          <w:szCs w:val="16"/>
        </w:rPr>
        <w:t>/</w:t>
      </w:r>
      <w:r w:rsidRPr="000D05CA">
        <w:rPr>
          <w:iCs/>
          <w:sz w:val="16"/>
          <w:szCs w:val="16"/>
          <w:lang w:val="en-US"/>
        </w:rPr>
        <w:t>docs</w:t>
      </w:r>
      <w:r w:rsidRPr="000D05CA">
        <w:rPr>
          <w:iCs/>
          <w:sz w:val="16"/>
          <w:szCs w:val="16"/>
        </w:rPr>
        <w:t>/</w:t>
      </w:r>
      <w:r w:rsidRPr="000D05CA">
        <w:rPr>
          <w:iCs/>
          <w:sz w:val="16"/>
          <w:szCs w:val="16"/>
          <w:lang w:val="en-US"/>
        </w:rPr>
        <w:t>Z</w:t>
      </w:r>
      <w:r w:rsidRPr="000D05CA">
        <w:rPr>
          <w:iCs/>
          <w:sz w:val="16"/>
          <w:szCs w:val="16"/>
        </w:rPr>
        <w:t>2300000047.</w:t>
      </w:r>
    </w:p>
  </w:footnote>
  <w:footnote w:id="123">
    <w:p w:rsidR="005049AA" w:rsidRPr="0086615E" w:rsidRDefault="005049AA" w:rsidP="0086615E">
      <w:pPr>
        <w:jc w:val="both"/>
        <w:rPr>
          <w:iCs/>
          <w:sz w:val="16"/>
          <w:szCs w:val="16"/>
          <w:shd w:val="clear" w:color="auto" w:fill="FFFFFF"/>
        </w:rPr>
      </w:pPr>
      <w:r w:rsidRPr="0086615E">
        <w:rPr>
          <w:rStyle w:val="a5"/>
          <w:sz w:val="16"/>
          <w:szCs w:val="16"/>
        </w:rPr>
        <w:footnoteRef/>
      </w:r>
      <w:r w:rsidRPr="0086615E">
        <w:rPr>
          <w:sz w:val="16"/>
          <w:szCs w:val="16"/>
        </w:rPr>
        <w:t xml:space="preserve"> Доклад Специального докладчика по вопросу о пытках и других жестоких, бесчеловечных или унижающих достоинство видах обращения и наказания Манфреда </w:t>
      </w:r>
      <w:proofErr w:type="spellStart"/>
      <w:r w:rsidRPr="0086615E">
        <w:rPr>
          <w:sz w:val="16"/>
          <w:szCs w:val="16"/>
        </w:rPr>
        <w:t>Новака</w:t>
      </w:r>
      <w:proofErr w:type="spellEnd"/>
      <w:r w:rsidRPr="0086615E">
        <w:rPr>
          <w:sz w:val="16"/>
          <w:szCs w:val="16"/>
        </w:rPr>
        <w:t xml:space="preserve"> по итогам миссии в Казахстан. Представлен Совету ООН по правам человека Генеральной Ассамблеи ООН (A/HRC/13/39/Add.3) 16 декабря 2009 года </w:t>
      </w:r>
      <w:r w:rsidRPr="0086615E">
        <w:rPr>
          <w:iCs/>
          <w:sz w:val="16"/>
          <w:szCs w:val="16"/>
          <w:shd w:val="clear" w:color="auto" w:fill="FFFFFF"/>
        </w:rPr>
        <w:t xml:space="preserve">// Сайт Организации Объединённых Наций. </w:t>
      </w:r>
    </w:p>
    <w:p w:rsidR="005049AA" w:rsidRPr="0086615E" w:rsidRDefault="005049AA" w:rsidP="0086615E">
      <w:pPr>
        <w:jc w:val="both"/>
        <w:rPr>
          <w:sz w:val="16"/>
          <w:szCs w:val="16"/>
          <w:lang w:val="en-US"/>
        </w:rPr>
      </w:pPr>
      <w:r w:rsidRPr="0086615E">
        <w:rPr>
          <w:iCs/>
          <w:sz w:val="16"/>
          <w:szCs w:val="16"/>
          <w:shd w:val="clear" w:color="auto" w:fill="FFFFFF"/>
          <w:lang w:val="en-US"/>
        </w:rPr>
        <w:t xml:space="preserve">URL: </w:t>
      </w:r>
      <w:r w:rsidRPr="0086615E">
        <w:rPr>
          <w:sz w:val="16"/>
          <w:szCs w:val="16"/>
          <w:lang w:val="en-US"/>
        </w:rPr>
        <w:t xml:space="preserve">https://documents.un.org/doc/undoc/gen/g09/175/82/pdf/g0917582.pdf  </w:t>
      </w:r>
    </w:p>
  </w:footnote>
  <w:footnote w:id="124">
    <w:p w:rsidR="005049AA" w:rsidRDefault="005049AA" w:rsidP="0086615E">
      <w:pPr>
        <w:jc w:val="both"/>
        <w:rPr>
          <w:iCs/>
          <w:sz w:val="16"/>
          <w:szCs w:val="16"/>
        </w:rPr>
      </w:pPr>
      <w:r w:rsidRPr="0086615E">
        <w:rPr>
          <w:rStyle w:val="a5"/>
          <w:sz w:val="16"/>
          <w:szCs w:val="16"/>
        </w:rPr>
        <w:footnoteRef/>
      </w:r>
      <w:r w:rsidRPr="0086615E">
        <w:rPr>
          <w:sz w:val="16"/>
          <w:szCs w:val="16"/>
        </w:rPr>
        <w:t xml:space="preserve"> Указ Президента Республики Казахстан от 24 августа 2009 года № 858 «О Концепции правовой политики Республики Казахстан на период с 2010 до 2020 года» </w:t>
      </w:r>
      <w:r w:rsidRPr="0086615E">
        <w:rPr>
          <w:iCs/>
          <w:sz w:val="16"/>
          <w:szCs w:val="16"/>
        </w:rPr>
        <w:t>// Информационно-правовая система нормативных правовых актов Республики Казахстан «</w:t>
      </w:r>
      <w:r w:rsidRPr="0086615E">
        <w:rPr>
          <w:iCs/>
          <w:sz w:val="16"/>
          <w:szCs w:val="16"/>
          <w:lang w:val="kk-KZ"/>
        </w:rPr>
        <w:t>Әділет</w:t>
      </w:r>
      <w:r w:rsidRPr="0086615E">
        <w:rPr>
          <w:iCs/>
          <w:sz w:val="16"/>
          <w:szCs w:val="16"/>
        </w:rPr>
        <w:t xml:space="preserve">». </w:t>
      </w:r>
    </w:p>
    <w:p w:rsidR="005049AA" w:rsidRPr="008B2B80" w:rsidRDefault="005049AA" w:rsidP="0086615E">
      <w:pPr>
        <w:jc w:val="both"/>
        <w:rPr>
          <w:sz w:val="16"/>
          <w:szCs w:val="16"/>
          <w:lang w:val="en-US"/>
        </w:rPr>
      </w:pPr>
      <w:r w:rsidRPr="0086615E">
        <w:rPr>
          <w:rStyle w:val="s3"/>
          <w:rFonts w:eastAsia="Times New Roman"/>
          <w:i w:val="0"/>
          <w:color w:val="auto"/>
          <w:sz w:val="16"/>
          <w:szCs w:val="16"/>
          <w:lang w:val="en-US"/>
        </w:rPr>
        <w:t>URL</w:t>
      </w:r>
      <w:r w:rsidRPr="008B2B80">
        <w:rPr>
          <w:rStyle w:val="s3"/>
          <w:rFonts w:eastAsia="Times New Roman"/>
          <w:i w:val="0"/>
          <w:color w:val="auto"/>
          <w:sz w:val="16"/>
          <w:szCs w:val="16"/>
          <w:lang w:val="en-US"/>
        </w:rPr>
        <w:t>:</w:t>
      </w:r>
      <w:r w:rsidRPr="008B2B80">
        <w:rPr>
          <w:rStyle w:val="s3"/>
          <w:rFonts w:eastAsia="Times New Roman"/>
          <w:color w:val="auto"/>
          <w:sz w:val="16"/>
          <w:szCs w:val="16"/>
          <w:lang w:val="en-US"/>
        </w:rPr>
        <w:t xml:space="preserve"> </w:t>
      </w:r>
      <w:r w:rsidRPr="0086615E">
        <w:rPr>
          <w:iCs/>
          <w:sz w:val="16"/>
          <w:szCs w:val="16"/>
          <w:lang w:val="en-US"/>
        </w:rPr>
        <w:t>https</w:t>
      </w:r>
      <w:r w:rsidRPr="008B2B80">
        <w:rPr>
          <w:iCs/>
          <w:sz w:val="16"/>
          <w:szCs w:val="16"/>
          <w:lang w:val="en-US"/>
        </w:rPr>
        <w:t>://</w:t>
      </w:r>
      <w:r w:rsidRPr="0086615E">
        <w:rPr>
          <w:iCs/>
          <w:sz w:val="16"/>
          <w:szCs w:val="16"/>
          <w:lang w:val="en-US"/>
        </w:rPr>
        <w:t>adilet</w:t>
      </w:r>
      <w:r w:rsidRPr="008B2B80">
        <w:rPr>
          <w:iCs/>
          <w:sz w:val="16"/>
          <w:szCs w:val="16"/>
          <w:lang w:val="en-US"/>
        </w:rPr>
        <w:t>.</w:t>
      </w:r>
      <w:r w:rsidRPr="0086615E">
        <w:rPr>
          <w:iCs/>
          <w:sz w:val="16"/>
          <w:szCs w:val="16"/>
          <w:lang w:val="en-US"/>
        </w:rPr>
        <w:t>zan</w:t>
      </w:r>
      <w:r w:rsidRPr="008B2B80">
        <w:rPr>
          <w:iCs/>
          <w:sz w:val="16"/>
          <w:szCs w:val="16"/>
          <w:lang w:val="en-US"/>
        </w:rPr>
        <w:t>.</w:t>
      </w:r>
      <w:r w:rsidRPr="0086615E">
        <w:rPr>
          <w:iCs/>
          <w:sz w:val="16"/>
          <w:szCs w:val="16"/>
          <w:lang w:val="en-US"/>
        </w:rPr>
        <w:t>kz</w:t>
      </w:r>
      <w:r w:rsidRPr="008B2B80">
        <w:rPr>
          <w:iCs/>
          <w:sz w:val="16"/>
          <w:szCs w:val="16"/>
          <w:lang w:val="en-US"/>
        </w:rPr>
        <w:t>/</w:t>
      </w:r>
      <w:r w:rsidRPr="0086615E">
        <w:rPr>
          <w:iCs/>
          <w:sz w:val="16"/>
          <w:szCs w:val="16"/>
          <w:lang w:val="en-US"/>
        </w:rPr>
        <w:t>rus</w:t>
      </w:r>
      <w:r w:rsidRPr="008B2B80">
        <w:rPr>
          <w:iCs/>
          <w:sz w:val="16"/>
          <w:szCs w:val="16"/>
          <w:lang w:val="en-US"/>
        </w:rPr>
        <w:t>/</w:t>
      </w:r>
      <w:r w:rsidRPr="0086615E">
        <w:rPr>
          <w:iCs/>
          <w:sz w:val="16"/>
          <w:szCs w:val="16"/>
          <w:lang w:val="en-US"/>
        </w:rPr>
        <w:t>docs</w:t>
      </w:r>
      <w:r w:rsidRPr="008B2B80">
        <w:rPr>
          <w:iCs/>
          <w:sz w:val="16"/>
          <w:szCs w:val="16"/>
          <w:lang w:val="en-US"/>
        </w:rPr>
        <w:t>/</w:t>
      </w:r>
      <w:r w:rsidRPr="0086615E">
        <w:rPr>
          <w:iCs/>
          <w:sz w:val="16"/>
          <w:szCs w:val="16"/>
          <w:lang w:val="en-US"/>
        </w:rPr>
        <w:t>U</w:t>
      </w:r>
      <w:r w:rsidRPr="008B2B80">
        <w:rPr>
          <w:iCs/>
          <w:sz w:val="16"/>
          <w:szCs w:val="16"/>
          <w:lang w:val="en-US"/>
        </w:rPr>
        <w:t>090000858_</w:t>
      </w:r>
    </w:p>
  </w:footnote>
  <w:footnote w:id="125">
    <w:p w:rsidR="005049AA" w:rsidRPr="0086615E" w:rsidRDefault="005049AA" w:rsidP="0086615E">
      <w:pPr>
        <w:pStyle w:val="a3"/>
        <w:jc w:val="both"/>
        <w:rPr>
          <w:rFonts w:ascii="Times New Roman" w:hAnsi="Times New Roman"/>
          <w:sz w:val="16"/>
          <w:szCs w:val="16"/>
        </w:rPr>
      </w:pPr>
      <w:r w:rsidRPr="0086615E">
        <w:rPr>
          <w:rStyle w:val="a5"/>
          <w:rFonts w:ascii="Times New Roman" w:eastAsia="Arial" w:hAnsi="Times New Roman"/>
          <w:sz w:val="16"/>
          <w:szCs w:val="16"/>
        </w:rPr>
        <w:footnoteRef/>
      </w:r>
      <w:r w:rsidRPr="0086615E">
        <w:rPr>
          <w:rFonts w:ascii="Times New Roman" w:hAnsi="Times New Roman"/>
          <w:sz w:val="16"/>
          <w:szCs w:val="16"/>
        </w:rPr>
        <w:t xml:space="preserve"> Нормативное постановление Верховного Суда Республики Казахстан № 7 от 28 декабря 2009 года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(с изменениями и дополнениями от 28.09.2023 г.) </w:t>
      </w:r>
      <w:r w:rsidRPr="0086615E">
        <w:rPr>
          <w:rFonts w:ascii="Times New Roman" w:hAnsi="Times New Roman"/>
          <w:iCs/>
          <w:sz w:val="16"/>
          <w:szCs w:val="16"/>
        </w:rPr>
        <w:t>// Информационно-правовая система нормативных правовых актов Республики Казахстан «</w:t>
      </w:r>
      <w:r w:rsidRPr="0086615E">
        <w:rPr>
          <w:rFonts w:ascii="Times New Roman" w:hAnsi="Times New Roman"/>
          <w:iCs/>
          <w:sz w:val="16"/>
          <w:szCs w:val="16"/>
          <w:lang w:val="kk-KZ"/>
        </w:rPr>
        <w:t>Әділет</w:t>
      </w:r>
      <w:r w:rsidRPr="0086615E">
        <w:rPr>
          <w:rFonts w:ascii="Times New Roman" w:hAnsi="Times New Roman"/>
          <w:iCs/>
          <w:sz w:val="16"/>
          <w:szCs w:val="16"/>
        </w:rPr>
        <w:t xml:space="preserve">». </w:t>
      </w:r>
      <w:r w:rsidRPr="0086615E">
        <w:rPr>
          <w:rStyle w:val="s3"/>
          <w:i w:val="0"/>
          <w:color w:val="auto"/>
          <w:sz w:val="16"/>
          <w:szCs w:val="16"/>
          <w:lang w:val="en-US"/>
        </w:rPr>
        <w:t>URL</w:t>
      </w:r>
      <w:r w:rsidRPr="0086615E">
        <w:rPr>
          <w:rStyle w:val="s3"/>
          <w:i w:val="0"/>
          <w:color w:val="auto"/>
          <w:sz w:val="16"/>
          <w:szCs w:val="16"/>
        </w:rPr>
        <w:t xml:space="preserve">: </w:t>
      </w:r>
      <w:r w:rsidRPr="0086615E">
        <w:rPr>
          <w:rFonts w:ascii="Times New Roman" w:hAnsi="Times New Roman"/>
          <w:sz w:val="16"/>
          <w:szCs w:val="16"/>
        </w:rPr>
        <w:t xml:space="preserve">http://adilet.zan.kz/rus/docs/P09000007S. </w:t>
      </w:r>
    </w:p>
  </w:footnote>
  <w:footnote w:id="126">
    <w:p w:rsidR="005049AA" w:rsidRDefault="005049AA" w:rsidP="0086615E">
      <w:pPr>
        <w:pStyle w:val="a3"/>
        <w:jc w:val="both"/>
        <w:rPr>
          <w:rFonts w:ascii="Times New Roman" w:hAnsi="Times New Roman"/>
          <w:sz w:val="16"/>
          <w:szCs w:val="16"/>
        </w:rPr>
      </w:pPr>
      <w:r w:rsidRPr="0086615E">
        <w:rPr>
          <w:rStyle w:val="a5"/>
          <w:rFonts w:ascii="Times New Roman" w:eastAsia="Arial" w:hAnsi="Times New Roman"/>
          <w:sz w:val="16"/>
          <w:szCs w:val="16"/>
        </w:rPr>
        <w:footnoteRef/>
      </w:r>
      <w:r w:rsidRPr="0086615E">
        <w:rPr>
          <w:rFonts w:ascii="Times New Roman" w:hAnsi="Times New Roman"/>
          <w:sz w:val="16"/>
          <w:szCs w:val="16"/>
        </w:rPr>
        <w:t xml:space="preserve"> Совместный приказ Генерального Прокурора Республики Казахстан № 10 от 3 февраля 2010 года, Министра юстиции Республики Казахстан № 31 от 2 февраля 2010 года, Министра внутренних дел Республики Казахстан № 46 от 2 февраля 2010 года, Председателя Комитета национальной безопасности Республики Казахстан № 16 от 2 февраля 2010 года и Председателя Агентства</w:t>
      </w:r>
      <w:r>
        <w:rPr>
          <w:rFonts w:ascii="Times New Roman" w:hAnsi="Times New Roman"/>
          <w:sz w:val="16"/>
          <w:szCs w:val="16"/>
        </w:rPr>
        <w:t xml:space="preserve"> </w:t>
      </w:r>
      <w:r w:rsidRPr="0086615E">
        <w:rPr>
          <w:rFonts w:ascii="Times New Roman" w:hAnsi="Times New Roman"/>
          <w:sz w:val="16"/>
          <w:szCs w:val="16"/>
        </w:rPr>
        <w:t xml:space="preserve">Республики Казахстан по борьбе с экономической и коррупционной преступностью (финансовой полиции) № 13 от 2 февраля 2010 года «О взаимодействии правоохранительных органов и субъектов гражданского общества при осуществлении проверок жалоб о пытках и иных недозволенных методах ведения дознания и следствия, а также уголовного преследования по данным фактам» </w:t>
      </w:r>
      <w:r w:rsidRPr="0086615E">
        <w:rPr>
          <w:rFonts w:ascii="Times New Roman" w:hAnsi="Times New Roman"/>
          <w:iCs/>
          <w:sz w:val="16"/>
          <w:szCs w:val="16"/>
        </w:rPr>
        <w:t xml:space="preserve">// </w:t>
      </w:r>
      <w:r w:rsidRPr="0086615E">
        <w:rPr>
          <w:rFonts w:ascii="Times New Roman" w:hAnsi="Times New Roman"/>
          <w:sz w:val="16"/>
          <w:szCs w:val="16"/>
        </w:rPr>
        <w:t xml:space="preserve">// ИС «ПАРАГРАФ». </w:t>
      </w:r>
    </w:p>
    <w:p w:rsidR="005049AA" w:rsidRPr="0086615E" w:rsidRDefault="005049AA" w:rsidP="0086615E">
      <w:pPr>
        <w:pStyle w:val="a3"/>
        <w:jc w:val="both"/>
        <w:rPr>
          <w:rFonts w:ascii="Times New Roman" w:hAnsi="Times New Roman"/>
          <w:sz w:val="16"/>
          <w:szCs w:val="16"/>
          <w:lang w:val="en-US"/>
        </w:rPr>
      </w:pPr>
      <w:r w:rsidRPr="0086615E">
        <w:rPr>
          <w:rStyle w:val="s3"/>
          <w:i w:val="0"/>
          <w:color w:val="auto"/>
          <w:sz w:val="16"/>
          <w:szCs w:val="16"/>
          <w:lang w:val="en-US"/>
        </w:rPr>
        <w:t>URL:</w:t>
      </w:r>
      <w:r w:rsidRPr="0086615E">
        <w:rPr>
          <w:rStyle w:val="s3"/>
          <w:color w:val="auto"/>
          <w:sz w:val="16"/>
          <w:szCs w:val="16"/>
          <w:lang w:val="en-US"/>
        </w:rPr>
        <w:t xml:space="preserve"> </w:t>
      </w:r>
      <w:r w:rsidRPr="0086615E">
        <w:rPr>
          <w:rFonts w:ascii="Times New Roman" w:hAnsi="Times New Roman"/>
          <w:sz w:val="16"/>
          <w:szCs w:val="16"/>
          <w:lang w:val="en-US"/>
        </w:rPr>
        <w:t xml:space="preserve">http://online.zakon.kz/Document/?doc_id=30581042&amp;doc_id2=30581042.  </w:t>
      </w:r>
    </w:p>
    <w:p w:rsidR="005049AA" w:rsidRPr="0086615E" w:rsidRDefault="005049AA" w:rsidP="0086615E">
      <w:pPr>
        <w:pStyle w:val="a3"/>
        <w:jc w:val="both"/>
        <w:rPr>
          <w:rFonts w:ascii="Times New Roman" w:hAnsi="Times New Roman"/>
          <w:sz w:val="16"/>
          <w:szCs w:val="16"/>
        </w:rPr>
      </w:pPr>
      <w:r w:rsidRPr="0086615E">
        <w:rPr>
          <w:rFonts w:ascii="Times New Roman" w:hAnsi="Times New Roman"/>
          <w:sz w:val="16"/>
          <w:szCs w:val="16"/>
        </w:rPr>
        <w:t xml:space="preserve">Совместный приказ министра здравоохранения РК № 56 от 29 января 2010 года, министра юстиции РК № 30 от 1 февраля 2010 года, министра внутренних дел РК № 41 от 1 февраля 2010 года № 41 и председателя Комитета национальной безопасности РК от 30 января 2010 года №15 «Об обеспечении обязательного участия специалистов в области судебной медицины в проведении медицинского освидетельствования на предмет наличия телесных повреждений у лиц, находящихся в изоляторах временного содержания, следственных изоляторах и учреждениях уголовно-исполнительной системы». </w:t>
      </w:r>
    </w:p>
    <w:p w:rsidR="005049AA" w:rsidRPr="0086615E" w:rsidRDefault="005049AA" w:rsidP="0086615E">
      <w:pPr>
        <w:pStyle w:val="a3"/>
        <w:jc w:val="both"/>
        <w:rPr>
          <w:rFonts w:ascii="Times New Roman" w:hAnsi="Times New Roman"/>
          <w:sz w:val="16"/>
          <w:szCs w:val="16"/>
        </w:rPr>
      </w:pPr>
      <w:r w:rsidRPr="0086615E">
        <w:rPr>
          <w:rFonts w:ascii="Times New Roman" w:hAnsi="Times New Roman"/>
          <w:sz w:val="16"/>
          <w:szCs w:val="16"/>
          <w:lang w:val="en-US"/>
        </w:rPr>
        <w:t xml:space="preserve">URL: http://online.zakon.kz/Document/?doc_id= 30581057. </w:t>
      </w:r>
      <w:r w:rsidRPr="0086615E">
        <w:rPr>
          <w:rFonts w:ascii="Times New Roman" w:hAnsi="Times New Roman"/>
          <w:sz w:val="16"/>
          <w:szCs w:val="16"/>
        </w:rPr>
        <w:t xml:space="preserve">Отменен совместным приказом этих ведомств в 2016 году.  </w:t>
      </w:r>
    </w:p>
  </w:footnote>
  <w:footnote w:id="127">
    <w:p w:rsidR="005049AA" w:rsidRPr="0086615E" w:rsidRDefault="005049AA" w:rsidP="0086615E">
      <w:pPr>
        <w:jc w:val="both"/>
        <w:rPr>
          <w:sz w:val="16"/>
          <w:szCs w:val="16"/>
          <w:lang w:val="en-US"/>
        </w:rPr>
      </w:pPr>
      <w:r w:rsidRPr="0086615E">
        <w:rPr>
          <w:rStyle w:val="a5"/>
          <w:sz w:val="16"/>
          <w:szCs w:val="16"/>
        </w:rPr>
        <w:footnoteRef/>
      </w:r>
      <w:r w:rsidRPr="0086615E">
        <w:rPr>
          <w:sz w:val="16"/>
          <w:szCs w:val="16"/>
        </w:rPr>
        <w:t xml:space="preserve"> </w:t>
      </w:r>
      <w:r w:rsidRPr="0086615E">
        <w:rPr>
          <w:spacing w:val="5"/>
          <w:sz w:val="16"/>
          <w:szCs w:val="16"/>
          <w:shd w:val="clear" w:color="auto" w:fill="FFFFFF"/>
        </w:rPr>
        <w:t>Приказ Генерального Прокурора Республики Казахстан от 1 февраля 2010 года № 7 «Об утверждении Инструкции о </w:t>
      </w:r>
      <w:r w:rsidRPr="0086615E">
        <w:rPr>
          <w:rStyle w:val="hlight"/>
          <w:spacing w:val="5"/>
          <w:sz w:val="16"/>
          <w:szCs w:val="16"/>
          <w:shd w:val="clear" w:color="auto" w:fill="FFFFFF"/>
        </w:rPr>
        <w:t>проверке</w:t>
      </w:r>
      <w:r w:rsidRPr="0086615E">
        <w:rPr>
          <w:spacing w:val="5"/>
          <w:sz w:val="16"/>
          <w:szCs w:val="16"/>
          <w:shd w:val="clear" w:color="auto" w:fill="FFFFFF"/>
        </w:rPr>
        <w:t> </w:t>
      </w:r>
      <w:r w:rsidRPr="0086615E">
        <w:rPr>
          <w:rStyle w:val="hlight"/>
          <w:spacing w:val="5"/>
          <w:sz w:val="16"/>
          <w:szCs w:val="16"/>
          <w:shd w:val="clear" w:color="auto" w:fill="FFFFFF"/>
        </w:rPr>
        <w:t>заявлений</w:t>
      </w:r>
      <w:r w:rsidRPr="0086615E">
        <w:rPr>
          <w:spacing w:val="5"/>
          <w:sz w:val="16"/>
          <w:szCs w:val="16"/>
          <w:shd w:val="clear" w:color="auto" w:fill="FFFFFF"/>
        </w:rPr>
        <w:t> о </w:t>
      </w:r>
      <w:r w:rsidRPr="0086615E">
        <w:rPr>
          <w:rStyle w:val="hlight"/>
          <w:spacing w:val="5"/>
          <w:sz w:val="16"/>
          <w:szCs w:val="16"/>
          <w:shd w:val="clear" w:color="auto" w:fill="FFFFFF"/>
        </w:rPr>
        <w:t>пытках</w:t>
      </w:r>
      <w:r w:rsidRPr="0086615E">
        <w:rPr>
          <w:spacing w:val="5"/>
          <w:sz w:val="16"/>
          <w:szCs w:val="16"/>
          <w:shd w:val="clear" w:color="auto" w:fill="FFFFFF"/>
        </w:rPr>
        <w:t> и </w:t>
      </w:r>
      <w:r w:rsidRPr="0086615E">
        <w:rPr>
          <w:rStyle w:val="hlight"/>
          <w:spacing w:val="5"/>
          <w:sz w:val="16"/>
          <w:szCs w:val="16"/>
          <w:shd w:val="clear" w:color="auto" w:fill="FFFFFF"/>
        </w:rPr>
        <w:t>иных</w:t>
      </w:r>
      <w:r w:rsidRPr="0086615E">
        <w:rPr>
          <w:spacing w:val="5"/>
          <w:sz w:val="16"/>
          <w:szCs w:val="16"/>
          <w:shd w:val="clear" w:color="auto" w:fill="FFFFFF"/>
        </w:rPr>
        <w:t> </w:t>
      </w:r>
      <w:r w:rsidRPr="0086615E">
        <w:rPr>
          <w:rStyle w:val="hlight"/>
          <w:spacing w:val="5"/>
          <w:sz w:val="16"/>
          <w:szCs w:val="16"/>
          <w:shd w:val="clear" w:color="auto" w:fill="FFFFFF"/>
        </w:rPr>
        <w:t>незаконных</w:t>
      </w:r>
      <w:r w:rsidRPr="0086615E">
        <w:rPr>
          <w:spacing w:val="5"/>
          <w:sz w:val="16"/>
          <w:szCs w:val="16"/>
          <w:shd w:val="clear" w:color="auto" w:fill="FFFFFF"/>
        </w:rPr>
        <w:t> </w:t>
      </w:r>
      <w:r w:rsidRPr="0086615E">
        <w:rPr>
          <w:rStyle w:val="hlight"/>
          <w:spacing w:val="5"/>
          <w:sz w:val="16"/>
          <w:szCs w:val="16"/>
          <w:shd w:val="clear" w:color="auto" w:fill="FFFFFF"/>
        </w:rPr>
        <w:t>методах</w:t>
      </w:r>
      <w:r w:rsidRPr="0086615E">
        <w:rPr>
          <w:spacing w:val="5"/>
          <w:sz w:val="16"/>
          <w:szCs w:val="16"/>
          <w:shd w:val="clear" w:color="auto" w:fill="FFFFFF"/>
        </w:rPr>
        <w:t>, связанных с жестоким обращением с лицами, вовлеченными в уголовный процесс и содержащихся в специализированных учреждениях, и их предупреждению» (с изменениями и дополнениями по состоянию на 07.10.2014 г.)</w:t>
      </w:r>
      <w:r w:rsidRPr="0086615E">
        <w:rPr>
          <w:sz w:val="16"/>
          <w:szCs w:val="16"/>
        </w:rPr>
        <w:t xml:space="preserve"> </w:t>
      </w:r>
      <w:r w:rsidRPr="0086615E">
        <w:rPr>
          <w:rFonts w:eastAsia="Times New Roman"/>
          <w:sz w:val="16"/>
          <w:szCs w:val="16"/>
        </w:rPr>
        <w:t>// ИС «ПАРАГРАФ».</w:t>
      </w:r>
      <w:r>
        <w:rPr>
          <w:rFonts w:eastAsia="Times New Roman"/>
          <w:sz w:val="16"/>
          <w:szCs w:val="16"/>
        </w:rPr>
        <w:t xml:space="preserve"> </w:t>
      </w:r>
      <w:r w:rsidRPr="0086615E">
        <w:rPr>
          <w:rFonts w:eastAsia="Times New Roman"/>
          <w:sz w:val="16"/>
          <w:szCs w:val="16"/>
          <w:lang w:val="en-US"/>
        </w:rPr>
        <w:t xml:space="preserve">URL: </w:t>
      </w:r>
      <w:r w:rsidRPr="0086615E">
        <w:rPr>
          <w:sz w:val="16"/>
          <w:szCs w:val="16"/>
          <w:lang w:val="en-US"/>
        </w:rPr>
        <w:t xml:space="preserve">https://online.zakon.kz/Document/?doc_id=30581044&amp;pos=4;-110#pos=4;-110).  </w:t>
      </w:r>
    </w:p>
  </w:footnote>
  <w:footnote w:id="128">
    <w:p w:rsidR="005049AA" w:rsidRPr="0086615E" w:rsidRDefault="005049AA" w:rsidP="0086615E">
      <w:pPr>
        <w:jc w:val="both"/>
        <w:rPr>
          <w:iCs/>
          <w:sz w:val="16"/>
          <w:szCs w:val="16"/>
        </w:rPr>
      </w:pPr>
      <w:r w:rsidRPr="0086615E">
        <w:rPr>
          <w:rStyle w:val="a5"/>
          <w:sz w:val="16"/>
          <w:szCs w:val="16"/>
        </w:rPr>
        <w:footnoteRef/>
      </w:r>
      <w:r w:rsidRPr="0086615E">
        <w:rPr>
          <w:sz w:val="16"/>
          <w:szCs w:val="16"/>
        </w:rPr>
        <w:t xml:space="preserve"> Кодекс Республики Казахстан от 3 июля 2014 года № 226-V ЗРК. Уголовный кодекс Республики Казахстан (с изменениями и дополнениями от 03.10.2024 г.)  (статья 146) </w:t>
      </w:r>
      <w:r w:rsidRPr="0086615E">
        <w:rPr>
          <w:iCs/>
          <w:sz w:val="16"/>
          <w:szCs w:val="16"/>
        </w:rPr>
        <w:t>// Информационно-правовая система нормативных правовых актов Республики Казахстан «</w:t>
      </w:r>
      <w:r w:rsidRPr="0086615E">
        <w:rPr>
          <w:iCs/>
          <w:sz w:val="16"/>
          <w:szCs w:val="16"/>
          <w:lang w:val="kk-KZ"/>
        </w:rPr>
        <w:t>Әділет</w:t>
      </w:r>
      <w:r w:rsidRPr="0086615E">
        <w:rPr>
          <w:iCs/>
          <w:sz w:val="16"/>
          <w:szCs w:val="16"/>
        </w:rPr>
        <w:t xml:space="preserve">». </w:t>
      </w:r>
    </w:p>
    <w:p w:rsidR="005049AA" w:rsidRPr="0086615E" w:rsidRDefault="005049AA" w:rsidP="0086615E">
      <w:pPr>
        <w:jc w:val="both"/>
        <w:rPr>
          <w:sz w:val="16"/>
          <w:szCs w:val="16"/>
          <w:lang w:val="en-US"/>
        </w:rPr>
      </w:pPr>
      <w:r w:rsidRPr="0086615E">
        <w:rPr>
          <w:rStyle w:val="s3"/>
          <w:rFonts w:eastAsia="Times New Roman"/>
          <w:i w:val="0"/>
          <w:color w:val="auto"/>
          <w:sz w:val="16"/>
          <w:szCs w:val="16"/>
          <w:lang w:val="en-US"/>
        </w:rPr>
        <w:t>URL:</w:t>
      </w:r>
      <w:r w:rsidRPr="0086615E">
        <w:rPr>
          <w:rStyle w:val="s3"/>
          <w:rFonts w:eastAsia="Times New Roman"/>
          <w:color w:val="auto"/>
          <w:sz w:val="16"/>
          <w:szCs w:val="16"/>
          <w:lang w:val="en-US"/>
        </w:rPr>
        <w:t xml:space="preserve"> </w:t>
      </w:r>
      <w:r w:rsidRPr="0086615E">
        <w:rPr>
          <w:iCs/>
          <w:sz w:val="16"/>
          <w:szCs w:val="16"/>
          <w:lang w:val="en-US"/>
        </w:rPr>
        <w:t>https://adilet.zan.kz/rus/docs/K1400000226</w:t>
      </w:r>
      <w:r w:rsidRPr="0086615E">
        <w:rPr>
          <w:sz w:val="16"/>
          <w:szCs w:val="16"/>
          <w:lang w:val="en-US"/>
        </w:rPr>
        <w:t xml:space="preserve">. </w:t>
      </w:r>
    </w:p>
  </w:footnote>
  <w:footnote w:id="129">
    <w:p w:rsidR="005049AA" w:rsidRPr="00AF4CF5" w:rsidRDefault="005049AA" w:rsidP="008B2B80">
      <w:pPr>
        <w:pStyle w:val="a3"/>
        <w:jc w:val="both"/>
        <w:rPr>
          <w:rFonts w:ascii="Times New Roman" w:hAnsi="Times New Roman"/>
          <w:sz w:val="16"/>
          <w:szCs w:val="16"/>
        </w:rPr>
      </w:pPr>
      <w:r w:rsidRPr="00C318A9">
        <w:rPr>
          <w:rStyle w:val="a5"/>
          <w:rFonts w:ascii="Times New Roman" w:eastAsia="Arial" w:hAnsi="Times New Roman"/>
          <w:sz w:val="16"/>
          <w:szCs w:val="16"/>
        </w:rPr>
        <w:footnoteRef/>
      </w:r>
      <w:r w:rsidRPr="00C318A9">
        <w:rPr>
          <w:rFonts w:ascii="Times New Roman" w:hAnsi="Times New Roman"/>
          <w:sz w:val="16"/>
          <w:szCs w:val="16"/>
        </w:rPr>
        <w:t xml:space="preserve"> </w:t>
      </w:r>
      <w:r w:rsidRPr="00AF4CF5">
        <w:rPr>
          <w:rFonts w:ascii="Times New Roman" w:hAnsi="Times New Roman"/>
          <w:sz w:val="16"/>
          <w:szCs w:val="16"/>
        </w:rPr>
        <w:t xml:space="preserve">А именно: «получить от пытаемого или другого лица сведения или признания либо наказать его за действие, которое совершило оно или другое </w:t>
      </w:r>
      <w:proofErr w:type="gramStart"/>
      <w:r w:rsidRPr="00AF4CF5">
        <w:rPr>
          <w:rFonts w:ascii="Times New Roman" w:hAnsi="Times New Roman"/>
          <w:sz w:val="16"/>
          <w:szCs w:val="16"/>
        </w:rPr>
        <w:t>лицо</w:t>
      </w:r>
      <w:proofErr w:type="gramEnd"/>
      <w:r w:rsidRPr="00AF4CF5">
        <w:rPr>
          <w:rFonts w:ascii="Times New Roman" w:hAnsi="Times New Roman"/>
          <w:sz w:val="16"/>
          <w:szCs w:val="16"/>
        </w:rPr>
        <w:t xml:space="preserve">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(часть 2 статьи 146 Уголовного кодекса Республики Казахстан в редакции изменений от 17 марта 2023 года).</w:t>
      </w:r>
    </w:p>
  </w:footnote>
  <w:footnote w:id="130">
    <w:p w:rsidR="005049AA" w:rsidRPr="002E3249" w:rsidRDefault="005049AA" w:rsidP="002E3249">
      <w:pPr>
        <w:jc w:val="both"/>
        <w:rPr>
          <w:iCs/>
          <w:sz w:val="16"/>
          <w:szCs w:val="16"/>
        </w:rPr>
      </w:pPr>
      <w:r w:rsidRPr="002E3249">
        <w:rPr>
          <w:rStyle w:val="a5"/>
          <w:sz w:val="16"/>
          <w:szCs w:val="16"/>
        </w:rPr>
        <w:footnoteRef/>
      </w:r>
      <w:r w:rsidRPr="002E3249">
        <w:rPr>
          <w:sz w:val="16"/>
          <w:szCs w:val="16"/>
        </w:rPr>
        <w:t xml:space="preserve"> Приказ </w:t>
      </w:r>
      <w:proofErr w:type="spellStart"/>
      <w:r w:rsidRPr="002E3249">
        <w:rPr>
          <w:sz w:val="16"/>
          <w:szCs w:val="16"/>
        </w:rPr>
        <w:t>и.о</w:t>
      </w:r>
      <w:proofErr w:type="spellEnd"/>
      <w:r w:rsidRPr="002E3249">
        <w:rPr>
          <w:sz w:val="16"/>
          <w:szCs w:val="16"/>
        </w:rPr>
        <w:t xml:space="preserve">.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(с изменениями и дополнениями от 14.11.2024 г.) </w:t>
      </w:r>
      <w:r w:rsidRPr="002E3249">
        <w:rPr>
          <w:iCs/>
          <w:sz w:val="16"/>
          <w:szCs w:val="16"/>
        </w:rPr>
        <w:t>// Информационно-правовая система нормативных правовых актов Республики Казахстан «</w:t>
      </w:r>
      <w:r w:rsidRPr="002E3249">
        <w:rPr>
          <w:iCs/>
          <w:sz w:val="16"/>
          <w:szCs w:val="16"/>
          <w:lang w:val="kk-KZ"/>
        </w:rPr>
        <w:t>Әділет</w:t>
      </w:r>
      <w:r w:rsidRPr="002E3249">
        <w:rPr>
          <w:iCs/>
          <w:sz w:val="16"/>
          <w:szCs w:val="16"/>
        </w:rPr>
        <w:t xml:space="preserve">». </w:t>
      </w:r>
    </w:p>
    <w:p w:rsidR="005049AA" w:rsidRPr="002E3249" w:rsidRDefault="005049AA" w:rsidP="002E3249">
      <w:pPr>
        <w:jc w:val="both"/>
        <w:rPr>
          <w:sz w:val="16"/>
          <w:szCs w:val="16"/>
          <w:lang w:val="en-US"/>
        </w:rPr>
      </w:pPr>
      <w:r w:rsidRPr="002E3249">
        <w:rPr>
          <w:rStyle w:val="s3"/>
          <w:rFonts w:eastAsia="Times New Roman"/>
          <w:i w:val="0"/>
          <w:color w:val="auto"/>
          <w:sz w:val="16"/>
          <w:szCs w:val="16"/>
          <w:lang w:val="en-US"/>
        </w:rPr>
        <w:t>URL:</w:t>
      </w:r>
      <w:r w:rsidRPr="002E3249">
        <w:rPr>
          <w:rStyle w:val="s3"/>
          <w:rFonts w:eastAsia="Times New Roman"/>
          <w:color w:val="auto"/>
          <w:sz w:val="16"/>
          <w:szCs w:val="16"/>
          <w:lang w:val="en-US"/>
        </w:rPr>
        <w:t xml:space="preserve"> </w:t>
      </w:r>
      <w:r w:rsidRPr="002E3249">
        <w:rPr>
          <w:iCs/>
          <w:sz w:val="16"/>
          <w:szCs w:val="16"/>
          <w:lang w:val="en-US"/>
        </w:rPr>
        <w:t>https://adilet.zan.kz/rus/docs/V2000021579</w:t>
      </w:r>
    </w:p>
  </w:footnote>
  <w:footnote w:id="131">
    <w:p w:rsidR="005049AA" w:rsidRPr="002E3249" w:rsidRDefault="005049AA" w:rsidP="002E3249">
      <w:pPr>
        <w:jc w:val="both"/>
        <w:rPr>
          <w:iCs/>
          <w:sz w:val="16"/>
          <w:szCs w:val="16"/>
          <w:shd w:val="clear" w:color="auto" w:fill="FFFFFF"/>
        </w:rPr>
      </w:pPr>
      <w:r w:rsidRPr="002E3249">
        <w:rPr>
          <w:rStyle w:val="a5"/>
          <w:sz w:val="16"/>
          <w:szCs w:val="16"/>
        </w:rPr>
        <w:footnoteRef/>
      </w:r>
      <w:r w:rsidRPr="002E3249">
        <w:rPr>
          <w:sz w:val="16"/>
          <w:szCs w:val="16"/>
        </w:rPr>
        <w:t xml:space="preserve"> Стамбульский протокол: Руководство по эффективному расследованию и документированию пыток и других жестоких, бесчеловечных или унижающих достоинство видов обращения и наказания. Опубликован 01 января 2004 года </w:t>
      </w:r>
      <w:r w:rsidRPr="002E3249">
        <w:rPr>
          <w:iCs/>
          <w:sz w:val="16"/>
          <w:szCs w:val="16"/>
          <w:shd w:val="clear" w:color="auto" w:fill="FFFFFF"/>
        </w:rPr>
        <w:t xml:space="preserve">// Сайт Управления Верховного комиссара ООН по правам человека. </w:t>
      </w:r>
    </w:p>
    <w:p w:rsidR="005049AA" w:rsidRPr="002E3249" w:rsidRDefault="005049AA" w:rsidP="002E3249">
      <w:pPr>
        <w:jc w:val="both"/>
        <w:rPr>
          <w:sz w:val="16"/>
          <w:szCs w:val="16"/>
          <w:lang w:val="en-US"/>
        </w:rPr>
      </w:pPr>
      <w:r w:rsidRPr="002E3249">
        <w:rPr>
          <w:iCs/>
          <w:sz w:val="16"/>
          <w:szCs w:val="16"/>
          <w:shd w:val="clear" w:color="auto" w:fill="FFFFFF"/>
          <w:lang w:val="en-US"/>
        </w:rPr>
        <w:t xml:space="preserve">URL: </w:t>
      </w:r>
      <w:r w:rsidRPr="002E3249">
        <w:rPr>
          <w:sz w:val="16"/>
          <w:szCs w:val="16"/>
          <w:lang w:val="en-US"/>
        </w:rPr>
        <w:t>https://www.ohchr.org/ru/publications/policy-and-methodological-publications/istanbul-protocol-manual-effective</w:t>
      </w:r>
    </w:p>
  </w:footnote>
  <w:footnote w:id="132">
    <w:p w:rsidR="005049AA" w:rsidRDefault="005049AA" w:rsidP="002E3249">
      <w:pPr>
        <w:jc w:val="both"/>
        <w:rPr>
          <w:iCs/>
          <w:sz w:val="16"/>
          <w:szCs w:val="16"/>
        </w:rPr>
      </w:pPr>
      <w:r w:rsidRPr="002E3249">
        <w:rPr>
          <w:rStyle w:val="a5"/>
          <w:sz w:val="16"/>
          <w:szCs w:val="16"/>
        </w:rPr>
        <w:footnoteRef/>
      </w:r>
      <w:r w:rsidRPr="002E3249">
        <w:rPr>
          <w:sz w:val="16"/>
          <w:szCs w:val="16"/>
        </w:rPr>
        <w:t xml:space="preserve"> Кодекс Республики Казахстан от 5 июля 2014 года № 234-V ЗРК. Уголовно-исполнительный кодекс Республики Казахстан (с изменениями и дополнениями от 08.07.2024 г.) </w:t>
      </w:r>
      <w:r w:rsidRPr="002E3249">
        <w:rPr>
          <w:iCs/>
          <w:sz w:val="16"/>
          <w:szCs w:val="16"/>
        </w:rPr>
        <w:t>// Информационно-правовая система нормативных правовых актов Республики Казахстан «</w:t>
      </w:r>
      <w:r w:rsidRPr="002E3249">
        <w:rPr>
          <w:iCs/>
          <w:sz w:val="16"/>
          <w:szCs w:val="16"/>
          <w:lang w:val="kk-KZ"/>
        </w:rPr>
        <w:t>Әділет</w:t>
      </w:r>
      <w:r w:rsidRPr="002E3249">
        <w:rPr>
          <w:iCs/>
          <w:sz w:val="16"/>
          <w:szCs w:val="16"/>
        </w:rPr>
        <w:t xml:space="preserve">». </w:t>
      </w:r>
    </w:p>
    <w:p w:rsidR="005049AA" w:rsidRPr="002E3249" w:rsidRDefault="005049AA" w:rsidP="002E3249">
      <w:pPr>
        <w:jc w:val="both"/>
        <w:rPr>
          <w:lang w:val="en-US"/>
        </w:rPr>
      </w:pPr>
      <w:r w:rsidRPr="002E3249">
        <w:rPr>
          <w:rStyle w:val="s3"/>
          <w:rFonts w:eastAsia="Times New Roman"/>
          <w:i w:val="0"/>
          <w:color w:val="auto"/>
          <w:sz w:val="16"/>
          <w:szCs w:val="16"/>
          <w:lang w:val="en-US"/>
        </w:rPr>
        <w:t>URL:</w:t>
      </w:r>
      <w:r w:rsidRPr="002E3249">
        <w:rPr>
          <w:rStyle w:val="s3"/>
          <w:rFonts w:eastAsia="Times New Roman"/>
          <w:color w:val="auto"/>
          <w:sz w:val="16"/>
          <w:szCs w:val="16"/>
          <w:lang w:val="en-US"/>
        </w:rPr>
        <w:t xml:space="preserve"> </w:t>
      </w:r>
      <w:r w:rsidRPr="002E3249">
        <w:rPr>
          <w:iCs/>
          <w:sz w:val="16"/>
          <w:szCs w:val="16"/>
          <w:lang w:val="en-US"/>
        </w:rPr>
        <w:t>https://adilet.zan.kz/rus/docs/K1400000234.</w:t>
      </w:r>
    </w:p>
  </w:footnote>
  <w:footnote w:id="133">
    <w:p w:rsidR="005049AA" w:rsidRDefault="005049AA" w:rsidP="002E3249">
      <w:pPr>
        <w:jc w:val="both"/>
        <w:rPr>
          <w:iCs/>
          <w:sz w:val="16"/>
          <w:szCs w:val="16"/>
        </w:rPr>
      </w:pPr>
      <w:r w:rsidRPr="002E3249">
        <w:rPr>
          <w:rStyle w:val="a5"/>
          <w:sz w:val="16"/>
          <w:szCs w:val="16"/>
        </w:rPr>
        <w:footnoteRef/>
      </w:r>
      <w:r w:rsidRPr="002E3249">
        <w:rPr>
          <w:sz w:val="16"/>
          <w:szCs w:val="16"/>
        </w:rPr>
        <w:t xml:space="preserve"> Закон Республики Казахстан от 10 января 2018 года № 131-VІ ЗРК «О Фонде компенсации потерпевшим» (с изменениями и дополнениями от 05.09.2024 г.) </w:t>
      </w:r>
      <w:r w:rsidRPr="002E3249">
        <w:rPr>
          <w:iCs/>
          <w:sz w:val="16"/>
          <w:szCs w:val="16"/>
        </w:rPr>
        <w:t>// Информационно-правовая система нормативных правовых актов Республики Казахстан «</w:t>
      </w:r>
      <w:r w:rsidRPr="002E3249">
        <w:rPr>
          <w:iCs/>
          <w:sz w:val="16"/>
          <w:szCs w:val="16"/>
          <w:lang w:val="kk-KZ"/>
        </w:rPr>
        <w:t>Әділет</w:t>
      </w:r>
      <w:r w:rsidRPr="002E3249">
        <w:rPr>
          <w:iCs/>
          <w:sz w:val="16"/>
          <w:szCs w:val="16"/>
        </w:rPr>
        <w:t xml:space="preserve">». </w:t>
      </w:r>
    </w:p>
    <w:p w:rsidR="005049AA" w:rsidRPr="002E3249" w:rsidRDefault="005049AA" w:rsidP="002E3249">
      <w:pPr>
        <w:jc w:val="both"/>
        <w:rPr>
          <w:sz w:val="16"/>
          <w:szCs w:val="16"/>
          <w:lang w:val="en-US"/>
        </w:rPr>
      </w:pPr>
      <w:r w:rsidRPr="002E3249">
        <w:rPr>
          <w:rStyle w:val="s3"/>
          <w:rFonts w:eastAsia="Times New Roman"/>
          <w:i w:val="0"/>
          <w:color w:val="auto"/>
          <w:sz w:val="16"/>
          <w:szCs w:val="16"/>
          <w:lang w:val="en-US"/>
        </w:rPr>
        <w:t>URL:</w:t>
      </w:r>
      <w:r w:rsidRPr="002E3249">
        <w:rPr>
          <w:rStyle w:val="s3"/>
          <w:rFonts w:eastAsia="Times New Roman"/>
          <w:color w:val="auto"/>
          <w:sz w:val="16"/>
          <w:szCs w:val="16"/>
          <w:lang w:val="en-US"/>
        </w:rPr>
        <w:t xml:space="preserve"> </w:t>
      </w:r>
      <w:r w:rsidRPr="002E3249">
        <w:rPr>
          <w:iCs/>
          <w:sz w:val="16"/>
          <w:szCs w:val="16"/>
          <w:lang w:val="en-US"/>
        </w:rPr>
        <w:t>https://adilet.zan.kz/rus/docs/Z1800000131.</w:t>
      </w:r>
      <w:r w:rsidRPr="002E3249">
        <w:rPr>
          <w:sz w:val="16"/>
          <w:szCs w:val="16"/>
          <w:lang w:val="en-US"/>
        </w:rPr>
        <w:t xml:space="preserve"> </w:t>
      </w:r>
    </w:p>
  </w:footnote>
  <w:footnote w:id="134">
    <w:p w:rsidR="005049AA" w:rsidRPr="003608C7" w:rsidRDefault="005049AA" w:rsidP="002E3249">
      <w:pPr>
        <w:pStyle w:val="a3"/>
        <w:jc w:val="both"/>
      </w:pPr>
      <w:r w:rsidRPr="002E3249">
        <w:rPr>
          <w:rStyle w:val="a5"/>
          <w:rFonts w:ascii="Times New Roman" w:eastAsia="Arial" w:hAnsi="Times New Roman"/>
          <w:sz w:val="16"/>
          <w:szCs w:val="16"/>
        </w:rPr>
        <w:footnoteRef/>
      </w:r>
      <w:r w:rsidRPr="002E3249">
        <w:rPr>
          <w:rFonts w:ascii="Times New Roman" w:hAnsi="Times New Roman"/>
          <w:sz w:val="16"/>
          <w:szCs w:val="16"/>
        </w:rPr>
        <w:t xml:space="preserve"> На 2025 год один МРП составляет 3935 тенге.</w:t>
      </w:r>
    </w:p>
  </w:footnote>
  <w:footnote w:id="135">
    <w:p w:rsidR="005049AA" w:rsidRPr="00CD46DE" w:rsidRDefault="005049AA" w:rsidP="00ED6773">
      <w:pPr>
        <w:jc w:val="both"/>
      </w:pPr>
      <w:r w:rsidRPr="0031047C">
        <w:rPr>
          <w:rStyle w:val="a5"/>
          <w:sz w:val="16"/>
          <w:szCs w:val="16"/>
        </w:rPr>
        <w:footnoteRef/>
      </w:r>
      <w:r w:rsidRPr="0031047C">
        <w:rPr>
          <w:sz w:val="16"/>
          <w:szCs w:val="16"/>
        </w:rPr>
        <w:t xml:space="preserve"> Кодекс Республики Казахстан от 1 июля 1999 года № 409. Гражданский кодекс Республики Казахстан (Особенная часть) (статья 922) (с изменениями и дополнениями от 09.09.2024 г.) </w:t>
      </w:r>
      <w:r w:rsidRPr="0031047C">
        <w:rPr>
          <w:iCs/>
          <w:sz w:val="16"/>
          <w:szCs w:val="16"/>
        </w:rPr>
        <w:t>// Информационно-правовая система нормативных правовых актов Республики Казахстан «</w:t>
      </w:r>
      <w:r w:rsidRPr="0031047C">
        <w:rPr>
          <w:iCs/>
          <w:sz w:val="16"/>
          <w:szCs w:val="16"/>
          <w:lang w:val="kk-KZ"/>
        </w:rPr>
        <w:t>Әділет</w:t>
      </w:r>
      <w:r w:rsidRPr="0031047C">
        <w:rPr>
          <w:iCs/>
          <w:sz w:val="16"/>
          <w:szCs w:val="16"/>
        </w:rPr>
        <w:t xml:space="preserve">». </w:t>
      </w:r>
      <w:r w:rsidRPr="0031047C">
        <w:rPr>
          <w:rStyle w:val="s3"/>
          <w:rFonts w:eastAsia="Times New Roman"/>
          <w:i w:val="0"/>
          <w:color w:val="auto"/>
          <w:sz w:val="16"/>
          <w:szCs w:val="16"/>
          <w:lang w:val="en-US"/>
        </w:rPr>
        <w:t>URL</w:t>
      </w:r>
      <w:r w:rsidRPr="0031047C">
        <w:rPr>
          <w:rStyle w:val="s3"/>
          <w:rFonts w:eastAsia="Times New Roman"/>
          <w:i w:val="0"/>
          <w:color w:val="auto"/>
          <w:sz w:val="16"/>
          <w:szCs w:val="16"/>
        </w:rPr>
        <w:t>:</w:t>
      </w:r>
      <w:r w:rsidRPr="0031047C">
        <w:rPr>
          <w:rStyle w:val="s3"/>
          <w:rFonts w:eastAsia="Times New Roman"/>
          <w:color w:val="auto"/>
          <w:sz w:val="16"/>
          <w:szCs w:val="16"/>
        </w:rPr>
        <w:t xml:space="preserve"> </w:t>
      </w:r>
      <w:r w:rsidRPr="0031047C">
        <w:rPr>
          <w:iCs/>
          <w:sz w:val="16"/>
          <w:szCs w:val="16"/>
          <w:lang w:val="en-US"/>
        </w:rPr>
        <w:t>https</w:t>
      </w:r>
      <w:r w:rsidRPr="0031047C">
        <w:rPr>
          <w:iCs/>
          <w:sz w:val="16"/>
          <w:szCs w:val="16"/>
        </w:rPr>
        <w:t>://</w:t>
      </w:r>
      <w:proofErr w:type="spellStart"/>
      <w:r w:rsidRPr="0031047C">
        <w:rPr>
          <w:iCs/>
          <w:sz w:val="16"/>
          <w:szCs w:val="16"/>
          <w:lang w:val="en-US"/>
        </w:rPr>
        <w:t>adilet</w:t>
      </w:r>
      <w:proofErr w:type="spellEnd"/>
      <w:r w:rsidRPr="0031047C">
        <w:rPr>
          <w:iCs/>
          <w:sz w:val="16"/>
          <w:szCs w:val="16"/>
        </w:rPr>
        <w:t>.</w:t>
      </w:r>
      <w:proofErr w:type="spellStart"/>
      <w:r w:rsidRPr="0031047C">
        <w:rPr>
          <w:iCs/>
          <w:sz w:val="16"/>
          <w:szCs w:val="16"/>
          <w:lang w:val="en-US"/>
        </w:rPr>
        <w:t>zan</w:t>
      </w:r>
      <w:proofErr w:type="spellEnd"/>
      <w:r w:rsidRPr="0031047C">
        <w:rPr>
          <w:iCs/>
          <w:sz w:val="16"/>
          <w:szCs w:val="16"/>
        </w:rPr>
        <w:t>.</w:t>
      </w:r>
      <w:proofErr w:type="spellStart"/>
      <w:r w:rsidRPr="0031047C">
        <w:rPr>
          <w:iCs/>
          <w:sz w:val="16"/>
          <w:szCs w:val="16"/>
          <w:lang w:val="en-US"/>
        </w:rPr>
        <w:t>kz</w:t>
      </w:r>
      <w:proofErr w:type="spellEnd"/>
      <w:r w:rsidRPr="0031047C">
        <w:rPr>
          <w:iCs/>
          <w:sz w:val="16"/>
          <w:szCs w:val="16"/>
        </w:rPr>
        <w:t>/</w:t>
      </w:r>
      <w:proofErr w:type="spellStart"/>
      <w:r w:rsidRPr="0031047C">
        <w:rPr>
          <w:iCs/>
          <w:sz w:val="16"/>
          <w:szCs w:val="16"/>
          <w:lang w:val="en-US"/>
        </w:rPr>
        <w:t>rus</w:t>
      </w:r>
      <w:proofErr w:type="spellEnd"/>
      <w:r w:rsidRPr="0031047C">
        <w:rPr>
          <w:iCs/>
          <w:sz w:val="16"/>
          <w:szCs w:val="16"/>
        </w:rPr>
        <w:t>/</w:t>
      </w:r>
      <w:r w:rsidRPr="0031047C">
        <w:rPr>
          <w:iCs/>
          <w:sz w:val="16"/>
          <w:szCs w:val="16"/>
          <w:lang w:val="en-US"/>
        </w:rPr>
        <w:t>docs</w:t>
      </w:r>
      <w:r w:rsidRPr="0031047C">
        <w:rPr>
          <w:iCs/>
          <w:sz w:val="16"/>
          <w:szCs w:val="16"/>
        </w:rPr>
        <w:t>/</w:t>
      </w:r>
      <w:r w:rsidRPr="0031047C">
        <w:rPr>
          <w:iCs/>
          <w:sz w:val="16"/>
          <w:szCs w:val="16"/>
          <w:lang w:val="en-US"/>
        </w:rPr>
        <w:t>K</w:t>
      </w:r>
      <w:r w:rsidRPr="0031047C">
        <w:rPr>
          <w:iCs/>
          <w:sz w:val="16"/>
          <w:szCs w:val="16"/>
        </w:rPr>
        <w:t>990000409_.</w:t>
      </w:r>
    </w:p>
  </w:footnote>
  <w:footnote w:id="136">
    <w:p w:rsidR="005049AA" w:rsidRPr="00AF2C0F" w:rsidRDefault="005049AA" w:rsidP="00AF2C0F">
      <w:pPr>
        <w:pStyle w:val="a3"/>
        <w:jc w:val="both"/>
        <w:rPr>
          <w:rFonts w:ascii="Times New Roman" w:hAnsi="Times New Roman"/>
          <w:sz w:val="16"/>
          <w:szCs w:val="16"/>
          <w:lang w:val="en-US"/>
        </w:rPr>
      </w:pPr>
      <w:r w:rsidRPr="00AF2C0F">
        <w:rPr>
          <w:rStyle w:val="a5"/>
          <w:rFonts w:ascii="Times New Roman" w:hAnsi="Times New Roman"/>
          <w:sz w:val="16"/>
          <w:szCs w:val="16"/>
        </w:rPr>
        <w:footnoteRef/>
      </w:r>
      <w:r w:rsidRPr="00AF2C0F">
        <w:rPr>
          <w:rFonts w:ascii="Times New Roman" w:hAnsi="Times New Roman"/>
          <w:sz w:val="16"/>
          <w:szCs w:val="16"/>
        </w:rPr>
        <w:t xml:space="preserve"> Международный пакт о гражданских и политических правах. Принят </w:t>
      </w:r>
      <w:hyperlink r:id="rId7" w:history="1">
        <w:r w:rsidRPr="00AF2C0F">
          <w:rPr>
            <w:rFonts w:ascii="Times New Roman" w:hAnsi="Times New Roman"/>
            <w:sz w:val="16"/>
            <w:szCs w:val="16"/>
          </w:rPr>
          <w:t>резолюцией 2200 А (XXI)</w:t>
        </w:r>
      </w:hyperlink>
      <w:r w:rsidRPr="00AF2C0F">
        <w:rPr>
          <w:rStyle w:val="apple-converted-space"/>
          <w:rFonts w:ascii="Times New Roman" w:eastAsia="Calibri" w:hAnsi="Times New Roman"/>
          <w:iCs/>
          <w:sz w:val="16"/>
          <w:szCs w:val="16"/>
          <w:shd w:val="clear" w:color="auto" w:fill="FFFFFF"/>
        </w:rPr>
        <w:t> </w:t>
      </w:r>
      <w:r w:rsidRPr="00AF2C0F">
        <w:rPr>
          <w:rFonts w:ascii="Times New Roman" w:hAnsi="Times New Roman"/>
          <w:iCs/>
          <w:sz w:val="16"/>
          <w:szCs w:val="16"/>
          <w:shd w:val="clear" w:color="auto" w:fill="FFFFFF"/>
        </w:rPr>
        <w:t xml:space="preserve">Генеральной Ассамблеи ООН от 16 декабря 1966 года // Сайт Организации Объединённых Наций. </w:t>
      </w:r>
      <w:r w:rsidRPr="00AF2C0F">
        <w:rPr>
          <w:rFonts w:ascii="Times New Roman" w:hAnsi="Times New Roman"/>
          <w:iCs/>
          <w:sz w:val="16"/>
          <w:szCs w:val="16"/>
          <w:shd w:val="clear" w:color="auto" w:fill="FFFFFF"/>
          <w:lang w:val="en-US"/>
        </w:rPr>
        <w:t xml:space="preserve">URL: </w:t>
      </w:r>
      <w:r w:rsidRPr="00AF2C0F">
        <w:rPr>
          <w:rFonts w:ascii="Times New Roman" w:hAnsi="Times New Roman"/>
          <w:sz w:val="16"/>
          <w:szCs w:val="16"/>
          <w:shd w:val="clear" w:color="auto" w:fill="FFFFFF"/>
          <w:lang w:val="en-US"/>
        </w:rPr>
        <w:t>http://www.un.org/ru/documents/decl_conv/ conventions/pactpol.shtml</w:t>
      </w:r>
      <w:r w:rsidRPr="00AF2C0F">
        <w:rPr>
          <w:rFonts w:ascii="Times New Roman" w:hAnsi="Times New Roman"/>
          <w:sz w:val="16"/>
          <w:szCs w:val="16"/>
          <w:lang w:val="en-US"/>
        </w:rPr>
        <w:t>.</w:t>
      </w:r>
    </w:p>
  </w:footnote>
  <w:footnote w:id="137">
    <w:p w:rsidR="005049AA" w:rsidRPr="00AF2C0F" w:rsidRDefault="005049AA" w:rsidP="00AF2C0F">
      <w:pPr>
        <w:jc w:val="both"/>
        <w:rPr>
          <w:iCs/>
          <w:sz w:val="16"/>
          <w:szCs w:val="16"/>
        </w:rPr>
      </w:pPr>
      <w:r w:rsidRPr="00AF2C0F">
        <w:rPr>
          <w:rStyle w:val="a5"/>
          <w:sz w:val="16"/>
          <w:szCs w:val="16"/>
        </w:rPr>
        <w:footnoteRef/>
      </w:r>
      <w:r w:rsidRPr="00AF2C0F">
        <w:rPr>
          <w:sz w:val="16"/>
          <w:szCs w:val="16"/>
        </w:rPr>
        <w:t xml:space="preserve"> </w:t>
      </w:r>
      <w:r w:rsidRPr="00AF2C0F">
        <w:rPr>
          <w:rStyle w:val="s9"/>
          <w:i w:val="0"/>
          <w:color w:val="auto"/>
          <w:sz w:val="16"/>
          <w:szCs w:val="16"/>
          <w:u w:val="none"/>
        </w:rPr>
        <w:t>Закон</w:t>
      </w:r>
      <w:r w:rsidRPr="00AF2C0F">
        <w:rPr>
          <w:rStyle w:val="s3"/>
          <w:rFonts w:eastAsia="Times New Roman"/>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 </w:t>
      </w:r>
      <w:r w:rsidRPr="00AF2C0F">
        <w:rPr>
          <w:iCs/>
          <w:sz w:val="16"/>
          <w:szCs w:val="16"/>
        </w:rPr>
        <w:t>// Информационно-правовая система нормативных правовых актов Республики Казахстан «</w:t>
      </w:r>
      <w:r w:rsidRPr="00AF2C0F">
        <w:rPr>
          <w:iCs/>
          <w:sz w:val="16"/>
          <w:szCs w:val="16"/>
          <w:lang w:val="kk-KZ"/>
        </w:rPr>
        <w:t>Әділет</w:t>
      </w:r>
      <w:r w:rsidRPr="00AF2C0F">
        <w:rPr>
          <w:iCs/>
          <w:sz w:val="16"/>
          <w:szCs w:val="16"/>
        </w:rPr>
        <w:t xml:space="preserve">». </w:t>
      </w:r>
    </w:p>
    <w:p w:rsidR="005049AA" w:rsidRPr="00AF2C0F" w:rsidRDefault="005049AA" w:rsidP="00AF2C0F">
      <w:pPr>
        <w:pStyle w:val="a3"/>
        <w:jc w:val="both"/>
        <w:rPr>
          <w:rFonts w:ascii="Times New Roman" w:hAnsi="Times New Roman"/>
          <w:sz w:val="16"/>
          <w:szCs w:val="16"/>
          <w:lang w:val="en-US"/>
        </w:rPr>
      </w:pPr>
      <w:r w:rsidRPr="00AF2C0F">
        <w:rPr>
          <w:rStyle w:val="s3"/>
          <w:i w:val="0"/>
          <w:color w:val="auto"/>
          <w:sz w:val="16"/>
          <w:szCs w:val="16"/>
          <w:lang w:val="en-US"/>
        </w:rPr>
        <w:t xml:space="preserve">URL: </w:t>
      </w:r>
      <w:r w:rsidRPr="00AF2C0F">
        <w:rPr>
          <w:rFonts w:ascii="Times New Roman" w:hAnsi="Times New Roman"/>
          <w:iCs/>
          <w:sz w:val="16"/>
          <w:szCs w:val="16"/>
          <w:lang w:val="en-US"/>
        </w:rPr>
        <w:t>http://adilet.zan.kz/rus/docs/Z050000091_</w:t>
      </w:r>
      <w:r w:rsidRPr="00AF2C0F">
        <w:rPr>
          <w:rStyle w:val="s3"/>
          <w:i w:val="0"/>
          <w:color w:val="auto"/>
          <w:sz w:val="16"/>
          <w:szCs w:val="16"/>
          <w:lang w:val="en-US"/>
        </w:rPr>
        <w:t>.</w:t>
      </w:r>
    </w:p>
  </w:footnote>
  <w:footnote w:id="138">
    <w:p w:rsidR="005049AA" w:rsidRPr="00AF2C0F" w:rsidRDefault="005049AA" w:rsidP="00AF2C0F">
      <w:pPr>
        <w:pStyle w:val="a3"/>
        <w:jc w:val="both"/>
        <w:rPr>
          <w:rFonts w:ascii="Times New Roman" w:hAnsi="Times New Roman"/>
          <w:sz w:val="16"/>
          <w:szCs w:val="16"/>
        </w:rPr>
      </w:pPr>
      <w:r w:rsidRPr="00AF2C0F">
        <w:rPr>
          <w:rStyle w:val="a5"/>
          <w:rFonts w:ascii="Times New Roman" w:hAnsi="Times New Roman"/>
          <w:sz w:val="16"/>
          <w:szCs w:val="16"/>
        </w:rPr>
        <w:footnoteRef/>
      </w:r>
      <w:r w:rsidRPr="00AF2C0F">
        <w:rPr>
          <w:rFonts w:ascii="Times New Roman" w:hAnsi="Times New Roman"/>
          <w:sz w:val="16"/>
          <w:szCs w:val="16"/>
        </w:rPr>
        <w:t xml:space="preserve"> Замечание общего порядка №21: Статья 10 (гуманное обращение с лицами, лишенными свободы). П</w:t>
      </w:r>
      <w:r w:rsidRPr="00AF2C0F">
        <w:rPr>
          <w:rFonts w:ascii="Times New Roman" w:hAnsi="Times New Roman"/>
          <w:sz w:val="16"/>
          <w:szCs w:val="16"/>
          <w:shd w:val="clear" w:color="auto" w:fill="FFFFFF"/>
        </w:rPr>
        <w:t xml:space="preserve">ринято Комитетом ООН по правам человека на его 44-й сессии (1992 год) </w:t>
      </w:r>
      <w:r w:rsidRPr="00AF2C0F">
        <w:rPr>
          <w:rFonts w:ascii="Times New Roman" w:hAnsi="Times New Roman"/>
          <w:sz w:val="16"/>
          <w:szCs w:val="16"/>
        </w:rPr>
        <w:t xml:space="preserve">// Сайт Управления Верховного комиссара ООН по правам человека. </w:t>
      </w:r>
    </w:p>
    <w:p w:rsidR="005049AA" w:rsidRPr="00AF2C0F" w:rsidRDefault="005049AA" w:rsidP="00AF2C0F">
      <w:pPr>
        <w:pStyle w:val="a3"/>
        <w:jc w:val="both"/>
        <w:rPr>
          <w:rFonts w:ascii="Times New Roman" w:hAnsi="Times New Roman"/>
          <w:sz w:val="16"/>
          <w:szCs w:val="16"/>
          <w:lang w:val="en-US"/>
        </w:rPr>
      </w:pPr>
      <w:r w:rsidRPr="00AF2C0F">
        <w:rPr>
          <w:rFonts w:ascii="Times New Roman" w:hAnsi="Times New Roman"/>
          <w:sz w:val="16"/>
          <w:szCs w:val="16"/>
          <w:lang w:val="en-US"/>
        </w:rPr>
        <w:t>URL: https://tbinternet.ohchr.org/_layouts/15/treatybodyexternal/Download.aspx?symbolno=INT%2FCCPR%2FGEC%2F4731&amp;Lang=ru.</w:t>
      </w:r>
    </w:p>
  </w:footnote>
  <w:footnote w:id="139">
    <w:p w:rsidR="005049AA" w:rsidRPr="00AF2C0F" w:rsidRDefault="005049AA" w:rsidP="00AF2C0F">
      <w:pPr>
        <w:pStyle w:val="ac"/>
        <w:jc w:val="both"/>
        <w:rPr>
          <w:rFonts w:ascii="Times New Roman" w:hAnsi="Times New Roman" w:cs="Times New Roman"/>
          <w:iCs/>
          <w:sz w:val="16"/>
          <w:szCs w:val="16"/>
          <w:shd w:val="clear" w:color="auto" w:fill="FFFFFF"/>
          <w:lang w:val="ru-RU"/>
        </w:rPr>
      </w:pPr>
      <w:r w:rsidRPr="00AF2C0F">
        <w:rPr>
          <w:rStyle w:val="a5"/>
          <w:rFonts w:ascii="Times New Roman" w:hAnsi="Times New Roman"/>
          <w:sz w:val="16"/>
          <w:szCs w:val="16"/>
        </w:rPr>
        <w:footnoteRef/>
      </w:r>
      <w:r w:rsidRPr="00AF2C0F">
        <w:rPr>
          <w:rFonts w:ascii="Times New Roman" w:hAnsi="Times New Roman" w:cs="Times New Roman"/>
          <w:sz w:val="16"/>
          <w:szCs w:val="16"/>
          <w:lang w:val="ru-RU"/>
        </w:rPr>
        <w:t xml:space="preserve"> Конвенция ООН </w:t>
      </w:r>
      <w:r w:rsidRPr="00AF2C0F">
        <w:rPr>
          <w:rFonts w:ascii="Times New Roman" w:hAnsi="Times New Roman" w:cs="Times New Roman"/>
          <w:bCs/>
          <w:sz w:val="16"/>
          <w:szCs w:val="16"/>
          <w:shd w:val="clear" w:color="auto" w:fill="FFFFFF"/>
          <w:lang w:val="ru-RU"/>
        </w:rPr>
        <w:t xml:space="preserve">против пыток и других жестоких, бесчеловечных или унижающих достоинство видов обращения и наказания. </w:t>
      </w:r>
      <w:r w:rsidRPr="00AF2C0F">
        <w:rPr>
          <w:rFonts w:ascii="Times New Roman" w:hAnsi="Times New Roman" w:cs="Times New Roman"/>
          <w:iCs/>
          <w:sz w:val="16"/>
          <w:szCs w:val="16"/>
          <w:lang w:val="ru-RU"/>
        </w:rPr>
        <w:t xml:space="preserve">Принята и открыта для подписания, ратификации и присоединения резолюцией 39/46 Генеральной Ассамблеи ООН от 10 декабря 1984 года. Вступила в силу </w:t>
      </w:r>
      <w:r w:rsidRPr="00AF2C0F">
        <w:rPr>
          <w:rFonts w:ascii="Times New Roman" w:hAnsi="Times New Roman" w:cs="Times New Roman"/>
          <w:bCs/>
          <w:sz w:val="16"/>
          <w:szCs w:val="16"/>
          <w:lang w:val="ru-RU"/>
        </w:rPr>
        <w:t xml:space="preserve">6 июня 1987 года в соответствии со статьёй 27 (1) </w:t>
      </w:r>
      <w:r w:rsidRPr="00AF2C0F">
        <w:rPr>
          <w:rFonts w:ascii="Times New Roman" w:hAnsi="Times New Roman" w:cs="Times New Roman"/>
          <w:iCs/>
          <w:sz w:val="16"/>
          <w:szCs w:val="16"/>
          <w:shd w:val="clear" w:color="auto" w:fill="FFFFFF"/>
          <w:lang w:val="ru-RU"/>
        </w:rPr>
        <w:t xml:space="preserve">// Сайт Организации Объединённых Наций. </w:t>
      </w:r>
    </w:p>
    <w:p w:rsidR="005049AA" w:rsidRPr="00AF2C0F" w:rsidRDefault="005049AA" w:rsidP="00AF2C0F">
      <w:pPr>
        <w:pStyle w:val="ac"/>
        <w:jc w:val="both"/>
        <w:rPr>
          <w:rFonts w:ascii="Times New Roman" w:hAnsi="Times New Roman" w:cs="Times New Roman"/>
          <w:sz w:val="16"/>
          <w:szCs w:val="16"/>
          <w:lang w:val="en-US"/>
        </w:rPr>
      </w:pPr>
      <w:r w:rsidRPr="00AF2C0F">
        <w:rPr>
          <w:rFonts w:ascii="Times New Roman" w:hAnsi="Times New Roman" w:cs="Times New Roman"/>
          <w:iCs/>
          <w:sz w:val="16"/>
          <w:szCs w:val="16"/>
          <w:shd w:val="clear" w:color="auto" w:fill="FFFFFF"/>
          <w:lang w:val="en-US"/>
        </w:rPr>
        <w:t xml:space="preserve">URL: </w:t>
      </w:r>
      <w:r w:rsidRPr="00AF2C0F">
        <w:rPr>
          <w:rFonts w:ascii="Times New Roman" w:hAnsi="Times New Roman" w:cs="Times New Roman"/>
          <w:sz w:val="16"/>
          <w:szCs w:val="16"/>
          <w:lang w:val="en-US"/>
        </w:rPr>
        <w:t xml:space="preserve">http://www.un.org/ru/ </w:t>
      </w:r>
      <w:r w:rsidRPr="00AF2C0F">
        <w:rPr>
          <w:rFonts w:ascii="Times New Roman" w:hAnsi="Times New Roman" w:cs="Times New Roman"/>
          <w:bCs/>
          <w:sz w:val="16"/>
          <w:szCs w:val="16"/>
          <w:lang w:val="en-US"/>
        </w:rPr>
        <w:t>documents/</w:t>
      </w:r>
      <w:proofErr w:type="spellStart"/>
      <w:r w:rsidRPr="00AF2C0F">
        <w:rPr>
          <w:rFonts w:ascii="Times New Roman" w:hAnsi="Times New Roman" w:cs="Times New Roman"/>
          <w:bCs/>
          <w:sz w:val="16"/>
          <w:szCs w:val="16"/>
          <w:lang w:val="en-US"/>
        </w:rPr>
        <w:t>decl_conv</w:t>
      </w:r>
      <w:proofErr w:type="spellEnd"/>
      <w:r w:rsidRPr="00AF2C0F">
        <w:rPr>
          <w:rFonts w:ascii="Times New Roman" w:hAnsi="Times New Roman" w:cs="Times New Roman"/>
          <w:bCs/>
          <w:sz w:val="16"/>
          <w:szCs w:val="16"/>
          <w:lang w:val="en-US"/>
        </w:rPr>
        <w:t>/conventions/torture.shtml.</w:t>
      </w:r>
    </w:p>
  </w:footnote>
  <w:footnote w:id="140">
    <w:p w:rsidR="005049AA" w:rsidRDefault="005049AA" w:rsidP="00AF2C0F">
      <w:pPr>
        <w:pStyle w:val="a3"/>
        <w:jc w:val="both"/>
      </w:pPr>
      <w:r w:rsidRPr="00AF2C0F">
        <w:rPr>
          <w:rStyle w:val="a5"/>
          <w:rFonts w:ascii="Times New Roman" w:hAnsi="Times New Roman"/>
          <w:sz w:val="16"/>
          <w:szCs w:val="16"/>
        </w:rPr>
        <w:footnoteRef/>
      </w:r>
      <w:r w:rsidRPr="00AF2C0F">
        <w:rPr>
          <w:rFonts w:ascii="Times New Roman" w:hAnsi="Times New Roman"/>
          <w:sz w:val="16"/>
          <w:szCs w:val="16"/>
        </w:rPr>
        <w:t xml:space="preserve"> </w:t>
      </w:r>
      <w:r w:rsidRPr="00AF2C0F">
        <w:rPr>
          <w:rStyle w:val="s9"/>
          <w:rFonts w:ascii="Times New Roman" w:hAnsi="Times New Roman"/>
          <w:i w:val="0"/>
          <w:color w:val="auto"/>
          <w:sz w:val="16"/>
          <w:szCs w:val="16"/>
          <w:u w:val="none"/>
        </w:rPr>
        <w:t>Закон</w:t>
      </w:r>
      <w:r w:rsidRPr="00AF2C0F">
        <w:rPr>
          <w:rStyle w:val="s3"/>
          <w:i w:val="0"/>
          <w:color w:val="auto"/>
          <w:sz w:val="16"/>
          <w:szCs w:val="16"/>
        </w:rPr>
        <w:t xml:space="preserve"> Республики Казахстан № 247 от 29 июня 1998 года «О присоединении к </w:t>
      </w:r>
      <w:r w:rsidRPr="00AF2C0F">
        <w:rPr>
          <w:rFonts w:ascii="Times New Roman" w:hAnsi="Times New Roman"/>
          <w:iCs/>
          <w:sz w:val="16"/>
          <w:szCs w:val="16"/>
        </w:rPr>
        <w:t xml:space="preserve">Конвенции </w:t>
      </w:r>
      <w:r w:rsidRPr="00AF2C0F">
        <w:rPr>
          <w:rFonts w:ascii="Times New Roman" w:hAnsi="Times New Roman"/>
          <w:sz w:val="16"/>
          <w:szCs w:val="16"/>
        </w:rPr>
        <w:t>против пыток и других жестоких, бесчеловечных или унижающих достоинство видов обращения и наказания</w:t>
      </w:r>
      <w:r w:rsidRPr="00AF2C0F">
        <w:rPr>
          <w:rStyle w:val="s3"/>
          <w:i w:val="0"/>
          <w:color w:val="auto"/>
          <w:sz w:val="16"/>
          <w:szCs w:val="16"/>
        </w:rPr>
        <w:t xml:space="preserve">» </w:t>
      </w:r>
      <w:r w:rsidRPr="00AF2C0F">
        <w:rPr>
          <w:rFonts w:ascii="Times New Roman" w:hAnsi="Times New Roman"/>
          <w:iCs/>
          <w:sz w:val="16"/>
          <w:szCs w:val="16"/>
        </w:rPr>
        <w:t>// Информационно-правовая система нормативных правовых актов Республики Казахстан «</w:t>
      </w:r>
      <w:r w:rsidRPr="00AF2C0F">
        <w:rPr>
          <w:rFonts w:ascii="Times New Roman" w:hAnsi="Times New Roman"/>
          <w:iCs/>
          <w:sz w:val="16"/>
          <w:szCs w:val="16"/>
          <w:lang w:val="kk-KZ"/>
        </w:rPr>
        <w:t>Әділет</w:t>
      </w:r>
      <w:r w:rsidRPr="00AF2C0F">
        <w:rPr>
          <w:rFonts w:ascii="Times New Roman" w:hAnsi="Times New Roman"/>
          <w:iCs/>
          <w:sz w:val="16"/>
          <w:szCs w:val="16"/>
        </w:rPr>
        <w:t xml:space="preserve">». </w:t>
      </w:r>
      <w:r w:rsidRPr="00AF2C0F">
        <w:rPr>
          <w:rStyle w:val="s3"/>
          <w:i w:val="0"/>
          <w:color w:val="auto"/>
          <w:sz w:val="16"/>
          <w:szCs w:val="16"/>
          <w:lang w:val="en-US"/>
        </w:rPr>
        <w:t>URL</w:t>
      </w:r>
      <w:r w:rsidRPr="00AF2C0F">
        <w:rPr>
          <w:rStyle w:val="s3"/>
          <w:i w:val="0"/>
          <w:color w:val="auto"/>
          <w:sz w:val="16"/>
          <w:szCs w:val="16"/>
        </w:rPr>
        <w:t xml:space="preserve">: </w:t>
      </w:r>
      <w:r w:rsidRPr="00AF2C0F">
        <w:rPr>
          <w:rFonts w:ascii="Times New Roman" w:hAnsi="Times New Roman"/>
          <w:iCs/>
          <w:sz w:val="16"/>
          <w:szCs w:val="16"/>
          <w:lang w:val="en-US"/>
        </w:rPr>
        <w:t>https</w:t>
      </w:r>
      <w:r w:rsidRPr="00AF2C0F">
        <w:rPr>
          <w:rFonts w:ascii="Times New Roman" w:hAnsi="Times New Roman"/>
          <w:iCs/>
          <w:sz w:val="16"/>
          <w:szCs w:val="16"/>
        </w:rPr>
        <w:t>://</w:t>
      </w:r>
      <w:proofErr w:type="spellStart"/>
      <w:r w:rsidRPr="00AF2C0F">
        <w:rPr>
          <w:rFonts w:ascii="Times New Roman" w:hAnsi="Times New Roman"/>
          <w:iCs/>
          <w:sz w:val="16"/>
          <w:szCs w:val="16"/>
          <w:lang w:val="en-US"/>
        </w:rPr>
        <w:t>adilet</w:t>
      </w:r>
      <w:proofErr w:type="spellEnd"/>
      <w:r w:rsidRPr="00AF2C0F">
        <w:rPr>
          <w:rFonts w:ascii="Times New Roman" w:hAnsi="Times New Roman"/>
          <w:iCs/>
          <w:sz w:val="16"/>
          <w:szCs w:val="16"/>
        </w:rPr>
        <w:t>.</w:t>
      </w:r>
      <w:proofErr w:type="spellStart"/>
      <w:r w:rsidRPr="00AF2C0F">
        <w:rPr>
          <w:rFonts w:ascii="Times New Roman" w:hAnsi="Times New Roman"/>
          <w:iCs/>
          <w:sz w:val="16"/>
          <w:szCs w:val="16"/>
          <w:lang w:val="en-US"/>
        </w:rPr>
        <w:t>zan</w:t>
      </w:r>
      <w:proofErr w:type="spellEnd"/>
      <w:r w:rsidRPr="00AF2C0F">
        <w:rPr>
          <w:rFonts w:ascii="Times New Roman" w:hAnsi="Times New Roman"/>
          <w:iCs/>
          <w:sz w:val="16"/>
          <w:szCs w:val="16"/>
        </w:rPr>
        <w:t>.</w:t>
      </w:r>
      <w:proofErr w:type="spellStart"/>
      <w:r w:rsidRPr="00AF2C0F">
        <w:rPr>
          <w:rFonts w:ascii="Times New Roman" w:hAnsi="Times New Roman"/>
          <w:iCs/>
          <w:sz w:val="16"/>
          <w:szCs w:val="16"/>
          <w:lang w:val="en-US"/>
        </w:rPr>
        <w:t>kz</w:t>
      </w:r>
      <w:proofErr w:type="spellEnd"/>
      <w:r w:rsidRPr="00AF2C0F">
        <w:rPr>
          <w:rFonts w:ascii="Times New Roman" w:hAnsi="Times New Roman"/>
          <w:iCs/>
          <w:sz w:val="16"/>
          <w:szCs w:val="16"/>
        </w:rPr>
        <w:t>/</w:t>
      </w:r>
      <w:proofErr w:type="spellStart"/>
      <w:r w:rsidRPr="00AF2C0F">
        <w:rPr>
          <w:rFonts w:ascii="Times New Roman" w:hAnsi="Times New Roman"/>
          <w:iCs/>
          <w:sz w:val="16"/>
          <w:szCs w:val="16"/>
          <w:lang w:val="en-US"/>
        </w:rPr>
        <w:t>rus</w:t>
      </w:r>
      <w:proofErr w:type="spellEnd"/>
      <w:r w:rsidRPr="00AF2C0F">
        <w:rPr>
          <w:rFonts w:ascii="Times New Roman" w:hAnsi="Times New Roman"/>
          <w:iCs/>
          <w:sz w:val="16"/>
          <w:szCs w:val="16"/>
        </w:rPr>
        <w:t>/</w:t>
      </w:r>
      <w:r w:rsidRPr="00AF2C0F">
        <w:rPr>
          <w:rFonts w:ascii="Times New Roman" w:hAnsi="Times New Roman"/>
          <w:iCs/>
          <w:sz w:val="16"/>
          <w:szCs w:val="16"/>
          <w:lang w:val="en-US"/>
        </w:rPr>
        <w:t>docs</w:t>
      </w:r>
      <w:r w:rsidRPr="00AF2C0F">
        <w:rPr>
          <w:rFonts w:ascii="Times New Roman" w:hAnsi="Times New Roman"/>
          <w:iCs/>
          <w:sz w:val="16"/>
          <w:szCs w:val="16"/>
        </w:rPr>
        <w:t>/</w:t>
      </w:r>
      <w:r w:rsidRPr="00AF2C0F">
        <w:rPr>
          <w:rFonts w:ascii="Times New Roman" w:hAnsi="Times New Roman"/>
          <w:iCs/>
          <w:sz w:val="16"/>
          <w:szCs w:val="16"/>
          <w:lang w:val="en-US"/>
        </w:rPr>
        <w:t>Z</w:t>
      </w:r>
      <w:r w:rsidRPr="00AF2C0F">
        <w:rPr>
          <w:rFonts w:ascii="Times New Roman" w:hAnsi="Times New Roman"/>
          <w:iCs/>
          <w:sz w:val="16"/>
          <w:szCs w:val="16"/>
        </w:rPr>
        <w:t>980000247_</w:t>
      </w:r>
      <w:r>
        <w:rPr>
          <w:rFonts w:ascii="Times New Roman" w:hAnsi="Times New Roman"/>
          <w:iCs/>
          <w:sz w:val="16"/>
          <w:szCs w:val="16"/>
        </w:rPr>
        <w:t>.</w:t>
      </w:r>
    </w:p>
  </w:footnote>
  <w:footnote w:id="141">
    <w:p w:rsidR="005049AA" w:rsidRPr="00743DC5" w:rsidRDefault="005049AA" w:rsidP="00AF2C0F">
      <w:pPr>
        <w:pStyle w:val="a3"/>
        <w:jc w:val="both"/>
        <w:rPr>
          <w:rFonts w:ascii="Times New Roman" w:hAnsi="Times New Roman"/>
          <w:sz w:val="16"/>
          <w:szCs w:val="16"/>
        </w:rPr>
      </w:pPr>
      <w:r w:rsidRPr="00743DC5">
        <w:rPr>
          <w:rStyle w:val="a5"/>
          <w:rFonts w:ascii="Times New Roman" w:hAnsi="Times New Roman"/>
          <w:sz w:val="16"/>
          <w:szCs w:val="16"/>
        </w:rPr>
        <w:footnoteRef/>
      </w:r>
      <w:r w:rsidRPr="00743DC5">
        <w:rPr>
          <w:rFonts w:ascii="Times New Roman" w:hAnsi="Times New Roman"/>
          <w:sz w:val="16"/>
          <w:szCs w:val="16"/>
        </w:rPr>
        <w:t xml:space="preserve"> Рассмотрение докладов, представленных государствами-участниками в соответствии со ст. 19 Конвенции. Заключительные замечания Комитета против пыток ООН. 41-я сессия 3-21 ноября 2008 г. – Женева. – С.13.</w:t>
      </w:r>
    </w:p>
  </w:footnote>
  <w:footnote w:id="142">
    <w:p w:rsidR="005049AA" w:rsidRPr="00F942A3" w:rsidRDefault="005049AA" w:rsidP="00AF2C0F">
      <w:pPr>
        <w:pStyle w:val="a3"/>
        <w:jc w:val="both"/>
        <w:rPr>
          <w:rFonts w:ascii="Times New Roman" w:hAnsi="Times New Roman"/>
          <w:sz w:val="16"/>
          <w:szCs w:val="16"/>
        </w:rPr>
      </w:pPr>
      <w:r w:rsidRPr="00F942A3">
        <w:rPr>
          <w:rStyle w:val="a5"/>
          <w:rFonts w:ascii="Times New Roman" w:hAnsi="Times New Roman"/>
          <w:sz w:val="16"/>
          <w:szCs w:val="16"/>
        </w:rPr>
        <w:footnoteRef/>
      </w:r>
      <w:r w:rsidRPr="00F942A3">
        <w:rPr>
          <w:rFonts w:ascii="Times New Roman" w:hAnsi="Times New Roman"/>
          <w:sz w:val="16"/>
          <w:szCs w:val="16"/>
        </w:rPr>
        <w:t xml:space="preserve"> </w:t>
      </w:r>
      <w:r w:rsidRPr="00F942A3">
        <w:rPr>
          <w:rStyle w:val="s3"/>
          <w:i w:val="0"/>
          <w:color w:val="auto"/>
          <w:sz w:val="16"/>
          <w:szCs w:val="16"/>
        </w:rPr>
        <w:t>Закон Республики Казахстан №48-IV от 26 июня 2008 года «О ратификации</w:t>
      </w:r>
      <w:r w:rsidRPr="00F942A3">
        <w:rPr>
          <w:rStyle w:val="s3"/>
          <w:color w:val="auto"/>
          <w:sz w:val="16"/>
          <w:szCs w:val="16"/>
        </w:rPr>
        <w:t xml:space="preserve"> </w:t>
      </w:r>
      <w:r w:rsidRPr="00F942A3">
        <w:rPr>
          <w:rFonts w:ascii="Times New Roman" w:hAnsi="Times New Roman"/>
          <w:sz w:val="16"/>
          <w:szCs w:val="16"/>
        </w:rPr>
        <w:t xml:space="preserve">Факультативного протокола к Конвенции ООН </w:t>
      </w:r>
      <w:r w:rsidRPr="00F942A3">
        <w:rPr>
          <w:rFonts w:ascii="Times New Roman" w:hAnsi="Times New Roman"/>
          <w:bCs/>
          <w:sz w:val="16"/>
          <w:szCs w:val="16"/>
          <w:shd w:val="clear" w:color="auto" w:fill="FFFFFF"/>
        </w:rPr>
        <w:t xml:space="preserve">против пыток и других жестоких, бесчеловечных или унижающих достоинство видов обращения и наказания» </w:t>
      </w:r>
      <w:r w:rsidRPr="00F942A3">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F942A3">
        <w:rPr>
          <w:rFonts w:ascii="Times New Roman" w:hAnsi="Times New Roman"/>
          <w:sz w:val="16"/>
          <w:szCs w:val="16"/>
        </w:rPr>
        <w:t>Әділет</w:t>
      </w:r>
      <w:proofErr w:type="spellEnd"/>
      <w:r w:rsidRPr="00F942A3">
        <w:rPr>
          <w:rFonts w:ascii="Times New Roman" w:hAnsi="Times New Roman"/>
          <w:sz w:val="16"/>
          <w:szCs w:val="16"/>
        </w:rPr>
        <w:t xml:space="preserve">». </w:t>
      </w:r>
      <w:r w:rsidRPr="00F942A3">
        <w:rPr>
          <w:rFonts w:ascii="Times New Roman" w:hAnsi="Times New Roman"/>
          <w:sz w:val="16"/>
          <w:szCs w:val="16"/>
          <w:lang w:val="en-US"/>
        </w:rPr>
        <w:t>URL</w:t>
      </w:r>
      <w:r w:rsidRPr="00F942A3">
        <w:rPr>
          <w:rFonts w:ascii="Times New Roman" w:hAnsi="Times New Roman"/>
          <w:sz w:val="16"/>
          <w:szCs w:val="16"/>
        </w:rPr>
        <w:t xml:space="preserve">: </w:t>
      </w:r>
      <w:r w:rsidRPr="00F942A3">
        <w:rPr>
          <w:rFonts w:ascii="Times New Roman" w:hAnsi="Times New Roman"/>
          <w:sz w:val="16"/>
          <w:szCs w:val="16"/>
          <w:lang w:val="en-US"/>
        </w:rPr>
        <w:t>http</w:t>
      </w:r>
      <w:r w:rsidRPr="00F942A3">
        <w:rPr>
          <w:rFonts w:ascii="Times New Roman" w:hAnsi="Times New Roman"/>
          <w:sz w:val="16"/>
          <w:szCs w:val="16"/>
        </w:rPr>
        <w:t>://</w:t>
      </w:r>
      <w:proofErr w:type="spellStart"/>
      <w:r w:rsidRPr="00F942A3">
        <w:rPr>
          <w:rFonts w:ascii="Times New Roman" w:hAnsi="Times New Roman"/>
          <w:sz w:val="16"/>
          <w:szCs w:val="16"/>
          <w:lang w:val="en-US"/>
        </w:rPr>
        <w:t>adilet</w:t>
      </w:r>
      <w:proofErr w:type="spellEnd"/>
      <w:r w:rsidRPr="00F942A3">
        <w:rPr>
          <w:rFonts w:ascii="Times New Roman" w:hAnsi="Times New Roman"/>
          <w:sz w:val="16"/>
          <w:szCs w:val="16"/>
        </w:rPr>
        <w:t>.</w:t>
      </w:r>
      <w:proofErr w:type="spellStart"/>
      <w:r w:rsidRPr="00F942A3">
        <w:rPr>
          <w:rFonts w:ascii="Times New Roman" w:hAnsi="Times New Roman"/>
          <w:sz w:val="16"/>
          <w:szCs w:val="16"/>
          <w:lang w:val="en-US"/>
        </w:rPr>
        <w:t>zan</w:t>
      </w:r>
      <w:proofErr w:type="spellEnd"/>
      <w:r w:rsidRPr="00F942A3">
        <w:rPr>
          <w:rFonts w:ascii="Times New Roman" w:hAnsi="Times New Roman"/>
          <w:sz w:val="16"/>
          <w:szCs w:val="16"/>
        </w:rPr>
        <w:t>.</w:t>
      </w:r>
      <w:proofErr w:type="spellStart"/>
      <w:r w:rsidRPr="00F942A3">
        <w:rPr>
          <w:rFonts w:ascii="Times New Roman" w:hAnsi="Times New Roman"/>
          <w:sz w:val="16"/>
          <w:szCs w:val="16"/>
          <w:lang w:val="en-US"/>
        </w:rPr>
        <w:t>kz</w:t>
      </w:r>
      <w:proofErr w:type="spellEnd"/>
      <w:r w:rsidRPr="00F942A3">
        <w:rPr>
          <w:rFonts w:ascii="Times New Roman" w:hAnsi="Times New Roman"/>
          <w:sz w:val="16"/>
          <w:szCs w:val="16"/>
        </w:rPr>
        <w:t>/</w:t>
      </w:r>
      <w:proofErr w:type="spellStart"/>
      <w:r w:rsidRPr="00F942A3">
        <w:rPr>
          <w:rFonts w:ascii="Times New Roman" w:hAnsi="Times New Roman"/>
          <w:sz w:val="16"/>
          <w:szCs w:val="16"/>
          <w:lang w:val="en-US"/>
        </w:rPr>
        <w:t>rus</w:t>
      </w:r>
      <w:proofErr w:type="spellEnd"/>
      <w:r w:rsidRPr="00F942A3">
        <w:rPr>
          <w:rFonts w:ascii="Times New Roman" w:hAnsi="Times New Roman"/>
          <w:sz w:val="16"/>
          <w:szCs w:val="16"/>
        </w:rPr>
        <w:t>/</w:t>
      </w:r>
      <w:r w:rsidRPr="00F942A3">
        <w:rPr>
          <w:rFonts w:ascii="Times New Roman" w:hAnsi="Times New Roman"/>
          <w:sz w:val="16"/>
          <w:szCs w:val="16"/>
          <w:lang w:val="en-US"/>
        </w:rPr>
        <w:t>docs</w:t>
      </w:r>
      <w:r w:rsidRPr="00F942A3">
        <w:rPr>
          <w:rFonts w:ascii="Times New Roman" w:hAnsi="Times New Roman"/>
          <w:sz w:val="16"/>
          <w:szCs w:val="16"/>
        </w:rPr>
        <w:t>/</w:t>
      </w:r>
      <w:r w:rsidRPr="00F942A3">
        <w:rPr>
          <w:rFonts w:ascii="Times New Roman" w:hAnsi="Times New Roman"/>
          <w:sz w:val="16"/>
          <w:szCs w:val="16"/>
          <w:lang w:val="en-US"/>
        </w:rPr>
        <w:t>Z</w:t>
      </w:r>
      <w:r w:rsidRPr="00F942A3">
        <w:rPr>
          <w:rFonts w:ascii="Times New Roman" w:hAnsi="Times New Roman"/>
          <w:sz w:val="16"/>
          <w:szCs w:val="16"/>
        </w:rPr>
        <w:t>080000048_.</w:t>
      </w:r>
    </w:p>
  </w:footnote>
  <w:footnote w:id="143">
    <w:p w:rsidR="005049AA" w:rsidRPr="00F942A3" w:rsidRDefault="005049AA" w:rsidP="00AF2C0F">
      <w:pPr>
        <w:pStyle w:val="a3"/>
        <w:jc w:val="both"/>
        <w:rPr>
          <w:rFonts w:ascii="Times New Roman" w:hAnsi="Times New Roman"/>
          <w:sz w:val="16"/>
          <w:szCs w:val="16"/>
        </w:rPr>
      </w:pPr>
      <w:r w:rsidRPr="00F942A3">
        <w:rPr>
          <w:rStyle w:val="a5"/>
          <w:rFonts w:ascii="Times New Roman" w:hAnsi="Times New Roman"/>
          <w:sz w:val="16"/>
          <w:szCs w:val="16"/>
        </w:rPr>
        <w:footnoteRef/>
      </w:r>
      <w:r w:rsidRPr="00F942A3">
        <w:rPr>
          <w:rFonts w:ascii="Times New Roman" w:hAnsi="Times New Roman"/>
          <w:sz w:val="16"/>
          <w:szCs w:val="16"/>
        </w:rPr>
        <w:t xml:space="preserve"> Закон Республики Казахстан №111-V от 2 июля 2013 года «О вне</w:t>
      </w:r>
      <w:r w:rsidRPr="00F942A3">
        <w:rPr>
          <w:rFonts w:ascii="Times New Roman" w:hAnsi="Times New Roman"/>
          <w:bCs/>
          <w:sz w:val="16"/>
          <w:szCs w:val="16"/>
        </w:rPr>
        <w:t xml:space="preserve">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w:t>
      </w:r>
      <w:r w:rsidRPr="00F942A3">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F942A3">
        <w:rPr>
          <w:rFonts w:ascii="Times New Roman" w:hAnsi="Times New Roman"/>
          <w:sz w:val="16"/>
          <w:szCs w:val="16"/>
        </w:rPr>
        <w:t>Әділет</w:t>
      </w:r>
      <w:proofErr w:type="spellEnd"/>
      <w:r w:rsidRPr="00F942A3">
        <w:rPr>
          <w:rFonts w:ascii="Times New Roman" w:hAnsi="Times New Roman"/>
          <w:sz w:val="16"/>
          <w:szCs w:val="16"/>
        </w:rPr>
        <w:t>». URL: http://adilet.zan.kz/rus/docs/Z1300000111.</w:t>
      </w:r>
    </w:p>
  </w:footnote>
  <w:footnote w:id="144">
    <w:p w:rsidR="005049AA" w:rsidRPr="00F942A3" w:rsidRDefault="005049AA" w:rsidP="00AF2C0F">
      <w:pPr>
        <w:pStyle w:val="a3"/>
        <w:jc w:val="both"/>
        <w:rPr>
          <w:rFonts w:ascii="Times New Roman" w:hAnsi="Times New Roman"/>
          <w:sz w:val="16"/>
          <w:szCs w:val="16"/>
          <w:lang w:val="en-US"/>
        </w:rPr>
      </w:pPr>
      <w:r w:rsidRPr="00F942A3">
        <w:rPr>
          <w:rStyle w:val="a5"/>
          <w:rFonts w:ascii="Times New Roman" w:hAnsi="Times New Roman"/>
          <w:sz w:val="16"/>
          <w:szCs w:val="16"/>
        </w:rPr>
        <w:footnoteRef/>
      </w:r>
      <w:r w:rsidRPr="00F942A3">
        <w:rPr>
          <w:rFonts w:ascii="Times New Roman" w:hAnsi="Times New Roman"/>
          <w:sz w:val="16"/>
          <w:szCs w:val="16"/>
        </w:rPr>
        <w:t xml:space="preserve"> Конвенция о правах ребёнка. </w:t>
      </w:r>
      <w:r w:rsidRPr="00F942A3">
        <w:rPr>
          <w:rFonts w:ascii="Times New Roman" w:hAnsi="Times New Roman"/>
          <w:iCs/>
          <w:sz w:val="16"/>
          <w:szCs w:val="16"/>
          <w:shd w:val="clear" w:color="auto" w:fill="FFFFFF"/>
        </w:rPr>
        <w:t>Принята</w:t>
      </w:r>
      <w:r w:rsidRPr="00F942A3">
        <w:rPr>
          <w:rStyle w:val="apple-converted-space"/>
          <w:rFonts w:eastAsia="Calibri"/>
          <w:iCs/>
          <w:sz w:val="16"/>
          <w:szCs w:val="16"/>
          <w:shd w:val="clear" w:color="auto" w:fill="FFFFFF"/>
        </w:rPr>
        <w:t> </w:t>
      </w:r>
      <w:r w:rsidRPr="00F942A3">
        <w:rPr>
          <w:rFonts w:ascii="Times New Roman" w:hAnsi="Times New Roman"/>
          <w:iCs/>
          <w:sz w:val="16"/>
          <w:szCs w:val="16"/>
          <w:shd w:val="clear" w:color="auto" w:fill="FFFFFF"/>
        </w:rPr>
        <w:t>резолюцией 44/25</w:t>
      </w:r>
      <w:r w:rsidRPr="00F942A3">
        <w:rPr>
          <w:rStyle w:val="apple-converted-space"/>
          <w:rFonts w:eastAsia="Calibri"/>
          <w:iCs/>
          <w:sz w:val="16"/>
          <w:szCs w:val="16"/>
          <w:shd w:val="clear" w:color="auto" w:fill="FFFFFF"/>
        </w:rPr>
        <w:t> </w:t>
      </w:r>
      <w:r w:rsidRPr="00F942A3">
        <w:rPr>
          <w:rFonts w:ascii="Times New Roman" w:hAnsi="Times New Roman"/>
          <w:iCs/>
          <w:sz w:val="16"/>
          <w:szCs w:val="16"/>
          <w:shd w:val="clear" w:color="auto" w:fill="FFFFFF"/>
        </w:rPr>
        <w:t xml:space="preserve">Генеральной Ассамблеи ООН от 20 ноября 1989 года // </w:t>
      </w:r>
      <w:r w:rsidRPr="00F942A3">
        <w:rPr>
          <w:rFonts w:ascii="Times New Roman" w:hAnsi="Times New Roman"/>
          <w:sz w:val="16"/>
          <w:szCs w:val="16"/>
        </w:rPr>
        <w:t xml:space="preserve">Сайт Организации Объединённых Наций. </w:t>
      </w:r>
      <w:r w:rsidRPr="00F942A3">
        <w:rPr>
          <w:rFonts w:ascii="Times New Roman" w:hAnsi="Times New Roman"/>
          <w:sz w:val="16"/>
          <w:szCs w:val="16"/>
          <w:lang w:val="en-US"/>
        </w:rPr>
        <w:t>URL: http://www.un.org/ru/documents/decl_conv/conventions/childcon.shtml.</w:t>
      </w:r>
    </w:p>
  </w:footnote>
  <w:footnote w:id="145">
    <w:p w:rsidR="005049AA" w:rsidRPr="00F942A3" w:rsidRDefault="005049AA" w:rsidP="00AF2C0F">
      <w:pPr>
        <w:pStyle w:val="a3"/>
        <w:jc w:val="both"/>
        <w:rPr>
          <w:rFonts w:ascii="Times New Roman" w:hAnsi="Times New Roman"/>
          <w:sz w:val="16"/>
          <w:szCs w:val="16"/>
        </w:rPr>
      </w:pPr>
      <w:r w:rsidRPr="00F942A3">
        <w:rPr>
          <w:rStyle w:val="a5"/>
          <w:rFonts w:ascii="Times New Roman" w:hAnsi="Times New Roman"/>
          <w:sz w:val="16"/>
          <w:szCs w:val="16"/>
        </w:rPr>
        <w:footnoteRef/>
      </w:r>
      <w:r w:rsidRPr="00F942A3">
        <w:rPr>
          <w:rFonts w:ascii="Times New Roman" w:hAnsi="Times New Roman"/>
          <w:sz w:val="16"/>
          <w:szCs w:val="16"/>
        </w:rPr>
        <w:t xml:space="preserve"> Постановление Верховного Совета Республики Казахстан от 8 июня 1994 года «О ратификации Конвенции о правах ребёнка» </w:t>
      </w:r>
      <w:r w:rsidRPr="00F942A3">
        <w:rPr>
          <w:rFonts w:ascii="Times New Roman" w:hAnsi="Times New Roman"/>
          <w:spacing w:val="2"/>
          <w:sz w:val="16"/>
          <w:szCs w:val="16"/>
        </w:rPr>
        <w:t xml:space="preserve">// </w:t>
      </w:r>
      <w:r w:rsidRPr="00F942A3">
        <w:rPr>
          <w:rFonts w:ascii="Times New Roman" w:hAnsi="Times New Roman"/>
          <w:sz w:val="16"/>
          <w:szCs w:val="16"/>
        </w:rPr>
        <w:t>Информационно-правовая система нормативных правовых актов Республики Казахстан «</w:t>
      </w:r>
      <w:proofErr w:type="spellStart"/>
      <w:r w:rsidRPr="00F942A3">
        <w:rPr>
          <w:rFonts w:ascii="Times New Roman" w:hAnsi="Times New Roman"/>
          <w:sz w:val="16"/>
          <w:szCs w:val="16"/>
        </w:rPr>
        <w:t>Әділет</w:t>
      </w:r>
      <w:proofErr w:type="spellEnd"/>
      <w:r w:rsidRPr="00F942A3">
        <w:rPr>
          <w:rFonts w:ascii="Times New Roman" w:hAnsi="Times New Roman"/>
          <w:sz w:val="16"/>
          <w:szCs w:val="16"/>
        </w:rPr>
        <w:t xml:space="preserve">». </w:t>
      </w:r>
    </w:p>
    <w:p w:rsidR="005049AA" w:rsidRPr="00F942A3" w:rsidRDefault="005049AA" w:rsidP="00AF2C0F">
      <w:pPr>
        <w:pStyle w:val="a3"/>
        <w:jc w:val="both"/>
        <w:rPr>
          <w:rFonts w:ascii="Times New Roman" w:hAnsi="Times New Roman"/>
          <w:sz w:val="16"/>
          <w:szCs w:val="16"/>
          <w:lang w:val="en-US"/>
        </w:rPr>
      </w:pPr>
      <w:r w:rsidRPr="00F942A3">
        <w:rPr>
          <w:rFonts w:ascii="Times New Roman" w:hAnsi="Times New Roman"/>
          <w:sz w:val="16"/>
          <w:szCs w:val="16"/>
          <w:lang w:val="en-US"/>
        </w:rPr>
        <w:t>URL: http://adilet.zan.kz/rus/docs/B940001400_.</w:t>
      </w:r>
    </w:p>
  </w:footnote>
  <w:footnote w:id="146">
    <w:p w:rsidR="005049AA" w:rsidRDefault="005049AA" w:rsidP="00AF2C0F">
      <w:pPr>
        <w:autoSpaceDE w:val="0"/>
        <w:autoSpaceDN w:val="0"/>
        <w:adjustRightInd w:val="0"/>
        <w:jc w:val="both"/>
        <w:rPr>
          <w:sz w:val="16"/>
          <w:szCs w:val="16"/>
        </w:rPr>
      </w:pPr>
      <w:r w:rsidRPr="00F942A3">
        <w:rPr>
          <w:rStyle w:val="a5"/>
          <w:sz w:val="16"/>
          <w:szCs w:val="16"/>
        </w:rPr>
        <w:footnoteRef/>
      </w:r>
      <w:r w:rsidRPr="00F942A3">
        <w:rPr>
          <w:sz w:val="16"/>
          <w:szCs w:val="16"/>
        </w:rPr>
        <w:t xml:space="preserve"> Минимальные стандартные правила ООН обращения с заключёнными (Правила Нельсона </w:t>
      </w:r>
      <w:proofErr w:type="spellStart"/>
      <w:r w:rsidRPr="00F942A3">
        <w:rPr>
          <w:sz w:val="16"/>
          <w:szCs w:val="16"/>
        </w:rPr>
        <w:t>Манделы</w:t>
      </w:r>
      <w:proofErr w:type="spellEnd"/>
      <w:r w:rsidRPr="00F942A3">
        <w:rPr>
          <w:sz w:val="16"/>
          <w:szCs w:val="16"/>
        </w:rPr>
        <w:t>). Приняты на Комиссии по предупреждению преступности и уголовному правосудию на двадцать четвертой сессии ООН в области использования и применения стандартов Организации Объединенных Наций в области предупреждения преступности и уголовного правосудия, Вена, 18-22 мая 2015 года // Сайт Организации Объединённых Наций.</w:t>
      </w:r>
    </w:p>
    <w:p w:rsidR="005049AA" w:rsidRPr="00F942A3" w:rsidRDefault="005049AA" w:rsidP="00AF2C0F">
      <w:pPr>
        <w:autoSpaceDE w:val="0"/>
        <w:autoSpaceDN w:val="0"/>
        <w:adjustRightInd w:val="0"/>
        <w:jc w:val="both"/>
        <w:rPr>
          <w:sz w:val="16"/>
          <w:szCs w:val="16"/>
          <w:lang w:val="en-US"/>
        </w:rPr>
      </w:pPr>
      <w:r w:rsidRPr="00F942A3">
        <w:rPr>
          <w:sz w:val="16"/>
          <w:szCs w:val="16"/>
          <w:lang w:val="en-US"/>
        </w:rPr>
        <w:t xml:space="preserve">URL: https://www.unodc.org/documents/commissions/CCPCJ/CCPCJ_Sessions/CCPCJ_24/resolutions/L6_Rev1/ECN152015_L6Rev1_r_V1503587. </w:t>
      </w:r>
      <w:proofErr w:type="gramStart"/>
      <w:r w:rsidRPr="00F942A3">
        <w:rPr>
          <w:sz w:val="16"/>
          <w:szCs w:val="16"/>
          <w:lang w:val="en-US"/>
        </w:rPr>
        <w:t>pdf</w:t>
      </w:r>
      <w:proofErr w:type="gramEnd"/>
      <w:r w:rsidRPr="00F942A3">
        <w:rPr>
          <w:sz w:val="16"/>
          <w:szCs w:val="16"/>
          <w:lang w:val="en-US"/>
        </w:rPr>
        <w:t>.</w:t>
      </w:r>
    </w:p>
  </w:footnote>
  <w:footnote w:id="147">
    <w:p w:rsidR="005049AA" w:rsidRPr="00F942A3" w:rsidRDefault="005049AA" w:rsidP="00AF2C0F">
      <w:pPr>
        <w:pStyle w:val="a3"/>
        <w:jc w:val="both"/>
        <w:rPr>
          <w:rFonts w:ascii="Times New Roman" w:hAnsi="Times New Roman"/>
          <w:sz w:val="16"/>
          <w:szCs w:val="16"/>
        </w:rPr>
      </w:pPr>
      <w:r w:rsidRPr="00F942A3">
        <w:rPr>
          <w:rStyle w:val="a5"/>
          <w:rFonts w:ascii="Times New Roman" w:hAnsi="Times New Roman"/>
          <w:sz w:val="16"/>
          <w:szCs w:val="16"/>
        </w:rPr>
        <w:footnoteRef/>
      </w:r>
      <w:r w:rsidRPr="00F942A3">
        <w:rPr>
          <w:rFonts w:ascii="Times New Roman" w:hAnsi="Times New Roman"/>
          <w:sz w:val="16"/>
          <w:szCs w:val="16"/>
        </w:rPr>
        <w:t xml:space="preserve"> Свод принципов защиты всех лиц, подвергаемых задержанию или заключению в какой бы то ни было форме. Утверждён Резолюцией Генеральной Ассамблеи ООН 43/173 от 9 декабря 1988 года // Информационно-правовая система нормативных правовых актов Республики Казахстан «</w:t>
      </w:r>
      <w:proofErr w:type="spellStart"/>
      <w:r w:rsidRPr="00F942A3">
        <w:rPr>
          <w:rFonts w:ascii="Times New Roman" w:hAnsi="Times New Roman"/>
          <w:sz w:val="16"/>
          <w:szCs w:val="16"/>
        </w:rPr>
        <w:t>Әділет</w:t>
      </w:r>
      <w:proofErr w:type="spellEnd"/>
      <w:r w:rsidRPr="00F942A3">
        <w:rPr>
          <w:rFonts w:ascii="Times New Roman" w:hAnsi="Times New Roman"/>
          <w:sz w:val="16"/>
          <w:szCs w:val="16"/>
        </w:rPr>
        <w:t xml:space="preserve">». </w:t>
      </w:r>
      <w:r w:rsidRPr="00F942A3">
        <w:rPr>
          <w:rFonts w:ascii="Times New Roman" w:hAnsi="Times New Roman"/>
          <w:sz w:val="16"/>
          <w:szCs w:val="16"/>
          <w:lang w:val="en-US"/>
        </w:rPr>
        <w:t>URL</w:t>
      </w:r>
      <w:r w:rsidRPr="00F942A3">
        <w:rPr>
          <w:rFonts w:ascii="Times New Roman" w:hAnsi="Times New Roman"/>
          <w:sz w:val="16"/>
          <w:szCs w:val="16"/>
        </w:rPr>
        <w:t>: http://adilet.zan.kz/rus/docs/O8800000001.</w:t>
      </w:r>
    </w:p>
  </w:footnote>
  <w:footnote w:id="148">
    <w:p w:rsidR="005049AA" w:rsidRPr="00F942A3" w:rsidRDefault="005049AA" w:rsidP="00AF2C0F">
      <w:pPr>
        <w:pStyle w:val="a3"/>
        <w:jc w:val="both"/>
        <w:rPr>
          <w:rFonts w:ascii="Times New Roman" w:hAnsi="Times New Roman"/>
          <w:sz w:val="16"/>
          <w:szCs w:val="16"/>
        </w:rPr>
      </w:pPr>
      <w:r w:rsidRPr="00F942A3">
        <w:rPr>
          <w:rStyle w:val="a5"/>
          <w:rFonts w:ascii="Times New Roman" w:hAnsi="Times New Roman"/>
          <w:sz w:val="16"/>
          <w:szCs w:val="16"/>
        </w:rPr>
        <w:footnoteRef/>
      </w:r>
      <w:r w:rsidRPr="00F942A3">
        <w:rPr>
          <w:rFonts w:ascii="Times New Roman" w:hAnsi="Times New Roman"/>
          <w:sz w:val="16"/>
          <w:szCs w:val="16"/>
        </w:rPr>
        <w:t xml:space="preserve"> Основные принципы обращения с заключёнными. Приняты резолюцией 45/111 Генеральной Ассамблеи от 14 декабря 1990 года // Информационно-правовая система нормативных правовых актов Республики Казахстан «</w:t>
      </w:r>
      <w:proofErr w:type="spellStart"/>
      <w:r w:rsidRPr="00F942A3">
        <w:rPr>
          <w:rFonts w:ascii="Times New Roman" w:hAnsi="Times New Roman"/>
          <w:sz w:val="16"/>
          <w:szCs w:val="16"/>
        </w:rPr>
        <w:t>Әділет</w:t>
      </w:r>
      <w:proofErr w:type="spellEnd"/>
      <w:r w:rsidRPr="00F942A3">
        <w:rPr>
          <w:rFonts w:ascii="Times New Roman" w:hAnsi="Times New Roman"/>
          <w:sz w:val="16"/>
          <w:szCs w:val="16"/>
        </w:rPr>
        <w:t xml:space="preserve">». </w:t>
      </w:r>
    </w:p>
    <w:p w:rsidR="005049AA" w:rsidRPr="00FF7C36" w:rsidRDefault="005049AA" w:rsidP="00AF2C0F">
      <w:pPr>
        <w:pStyle w:val="a3"/>
        <w:jc w:val="both"/>
        <w:rPr>
          <w:rFonts w:ascii="Times New Roman" w:hAnsi="Times New Roman"/>
          <w:lang w:val="en-US"/>
        </w:rPr>
      </w:pPr>
      <w:r w:rsidRPr="00F942A3">
        <w:rPr>
          <w:rFonts w:ascii="Times New Roman" w:hAnsi="Times New Roman"/>
          <w:sz w:val="16"/>
          <w:szCs w:val="16"/>
          <w:lang w:val="en-US"/>
        </w:rPr>
        <w:t>URL: http://adilet.zan.kz/rus/docs/O9000000001.</w:t>
      </w:r>
    </w:p>
  </w:footnote>
  <w:footnote w:id="149">
    <w:p w:rsidR="005049AA" w:rsidRPr="00CE2BC2" w:rsidRDefault="005049AA" w:rsidP="00F942A3">
      <w:pPr>
        <w:jc w:val="both"/>
        <w:rPr>
          <w:iCs/>
          <w:sz w:val="16"/>
          <w:szCs w:val="16"/>
          <w:shd w:val="clear" w:color="auto" w:fill="FFFFFF"/>
        </w:rPr>
      </w:pPr>
      <w:r w:rsidRPr="00CE2BC2">
        <w:rPr>
          <w:rStyle w:val="a5"/>
          <w:sz w:val="16"/>
          <w:szCs w:val="16"/>
        </w:rPr>
        <w:footnoteRef/>
      </w:r>
      <w:r w:rsidRPr="00CE2BC2">
        <w:rPr>
          <w:sz w:val="16"/>
          <w:szCs w:val="16"/>
        </w:rPr>
        <w:t xml:space="preserve"> Правила Организации Объединенных Наций, касающиеся защиты несовершеннолетних, лишенных свободы. Приняты резолюцией 45/113 Генеральной Ассамблеи от 14 декабря 1990 года </w:t>
      </w:r>
      <w:r w:rsidRPr="00CE2BC2">
        <w:rPr>
          <w:iCs/>
          <w:sz w:val="16"/>
          <w:szCs w:val="16"/>
          <w:shd w:val="clear" w:color="auto" w:fill="FFFFFF"/>
        </w:rPr>
        <w:t xml:space="preserve">// Сайт Организации Объединённых Наций. </w:t>
      </w:r>
    </w:p>
    <w:p w:rsidR="005049AA" w:rsidRPr="00CE2BC2" w:rsidRDefault="005049AA" w:rsidP="00F942A3">
      <w:pPr>
        <w:jc w:val="both"/>
        <w:rPr>
          <w:sz w:val="16"/>
          <w:szCs w:val="16"/>
          <w:lang w:val="en-US"/>
        </w:rPr>
      </w:pPr>
      <w:r w:rsidRPr="00CE2BC2">
        <w:rPr>
          <w:sz w:val="16"/>
          <w:szCs w:val="16"/>
          <w:lang w:val="en-US"/>
        </w:rPr>
        <w:t>URL: https://www.un.org/ru/documents/decl_conv/conventions/juveniles_liberty.shtml</w:t>
      </w:r>
    </w:p>
  </w:footnote>
  <w:footnote w:id="150">
    <w:p w:rsidR="005049AA" w:rsidRPr="00CE2BC2" w:rsidRDefault="005049AA" w:rsidP="00F942A3">
      <w:pPr>
        <w:jc w:val="both"/>
        <w:rPr>
          <w:sz w:val="16"/>
          <w:szCs w:val="16"/>
          <w:lang w:val="en-US"/>
        </w:rPr>
      </w:pPr>
      <w:r w:rsidRPr="00CE2BC2">
        <w:rPr>
          <w:rStyle w:val="a5"/>
          <w:sz w:val="16"/>
          <w:szCs w:val="16"/>
        </w:rPr>
        <w:footnoteRef/>
      </w:r>
      <w:r w:rsidRPr="00CE2BC2">
        <w:rPr>
          <w:sz w:val="16"/>
          <w:szCs w:val="16"/>
        </w:rPr>
        <w:t xml:space="preserve">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резолюцией 40/33 Генеральной Ассамблеи от 29 ноября 1985 года </w:t>
      </w:r>
      <w:r w:rsidRPr="00CE2BC2">
        <w:rPr>
          <w:iCs/>
          <w:sz w:val="16"/>
          <w:szCs w:val="16"/>
          <w:shd w:val="clear" w:color="auto" w:fill="FFFFFF"/>
        </w:rPr>
        <w:t xml:space="preserve">// Сайт Организации Объединённых Наций. </w:t>
      </w:r>
      <w:r w:rsidRPr="00CE2BC2">
        <w:rPr>
          <w:sz w:val="16"/>
          <w:szCs w:val="16"/>
          <w:lang w:val="en-US"/>
        </w:rPr>
        <w:t>URL: https://www.un.org/ru/documents/decl_conv/conventions/beijing_rules.shtml</w:t>
      </w:r>
    </w:p>
  </w:footnote>
  <w:footnote w:id="151">
    <w:p w:rsidR="005049AA" w:rsidRPr="00CE2BC2" w:rsidRDefault="005049AA" w:rsidP="00F942A3">
      <w:pPr>
        <w:pStyle w:val="a3"/>
        <w:jc w:val="both"/>
        <w:rPr>
          <w:rFonts w:ascii="Times New Roman" w:hAnsi="Times New Roman"/>
          <w:sz w:val="16"/>
          <w:szCs w:val="16"/>
        </w:rPr>
      </w:pPr>
      <w:r w:rsidRPr="00CE2BC2">
        <w:rPr>
          <w:rStyle w:val="a5"/>
          <w:rFonts w:ascii="Times New Roman" w:hAnsi="Times New Roman"/>
          <w:sz w:val="16"/>
          <w:szCs w:val="16"/>
        </w:rPr>
        <w:footnoteRef/>
      </w:r>
      <w:r w:rsidRPr="00CE2BC2">
        <w:rPr>
          <w:rFonts w:ascii="Times New Roman" w:hAnsi="Times New Roman"/>
          <w:sz w:val="16"/>
          <w:szCs w:val="16"/>
        </w:rPr>
        <w:t xml:space="preserve"> Руководящие принципы Организации Объединённых Наций для предупреждения преступности среди несовершеннолетних («Эр-</w:t>
      </w:r>
      <w:proofErr w:type="spellStart"/>
      <w:r w:rsidRPr="00CE2BC2">
        <w:rPr>
          <w:rFonts w:ascii="Times New Roman" w:hAnsi="Times New Roman"/>
          <w:sz w:val="16"/>
          <w:szCs w:val="16"/>
        </w:rPr>
        <w:t>Риядские</w:t>
      </w:r>
      <w:proofErr w:type="spellEnd"/>
      <w:r w:rsidRPr="00CE2BC2">
        <w:rPr>
          <w:rFonts w:ascii="Times New Roman" w:hAnsi="Times New Roman"/>
          <w:sz w:val="16"/>
          <w:szCs w:val="16"/>
        </w:rPr>
        <w:t xml:space="preserve"> руководящие принципы»). Приняты в соответствии с резолюцией Генеральной Ассамблеи ООН 45/112 от 14 декабря 1990 г.//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CE2BC2">
        <w:rPr>
          <w:rFonts w:ascii="Times New Roman" w:hAnsi="Times New Roman"/>
          <w:sz w:val="16"/>
          <w:szCs w:val="16"/>
        </w:rPr>
        <w:t xml:space="preserve">». </w:t>
      </w:r>
    </w:p>
    <w:p w:rsidR="005049AA" w:rsidRPr="00CE2BC2" w:rsidRDefault="005049AA" w:rsidP="00F942A3">
      <w:pPr>
        <w:pStyle w:val="a3"/>
        <w:jc w:val="both"/>
        <w:rPr>
          <w:rFonts w:ascii="Times New Roman" w:hAnsi="Times New Roman"/>
          <w:sz w:val="16"/>
          <w:szCs w:val="16"/>
          <w:lang w:val="en-US"/>
        </w:rPr>
      </w:pPr>
      <w:r w:rsidRPr="00CE2BC2">
        <w:rPr>
          <w:rFonts w:ascii="Times New Roman" w:hAnsi="Times New Roman"/>
          <w:sz w:val="16"/>
          <w:szCs w:val="16"/>
          <w:lang w:val="en-US"/>
        </w:rPr>
        <w:t>URL: http://adilet.zan.kz/rus/docs/O9000000007.</w:t>
      </w:r>
    </w:p>
  </w:footnote>
  <w:footnote w:id="152">
    <w:p w:rsidR="005049AA" w:rsidRPr="00F942A3" w:rsidRDefault="005049AA" w:rsidP="00F942A3">
      <w:pPr>
        <w:jc w:val="both"/>
        <w:rPr>
          <w:sz w:val="16"/>
          <w:szCs w:val="16"/>
          <w:lang w:val="en-US"/>
        </w:rPr>
      </w:pPr>
      <w:r w:rsidRPr="00CE2BC2">
        <w:rPr>
          <w:rStyle w:val="a5"/>
          <w:sz w:val="16"/>
          <w:szCs w:val="16"/>
        </w:rPr>
        <w:footnoteRef/>
      </w:r>
      <w:r w:rsidRPr="00CE2BC2">
        <w:rPr>
          <w:sz w:val="16"/>
          <w:szCs w:val="16"/>
          <w:lang w:val="en-US"/>
        </w:rPr>
        <w:t xml:space="preserve"> </w:t>
      </w:r>
      <w:r w:rsidRPr="00D77BF7">
        <w:rPr>
          <w:sz w:val="16"/>
          <w:szCs w:val="16"/>
          <w:lang w:val="en-US"/>
        </w:rPr>
        <w:t xml:space="preserve">A/HRC/53/36: Custody, violence against women and violence against children - Report of the Special Rapporteur on violence against women and girls, its causes and consequences, </w:t>
      </w:r>
      <w:proofErr w:type="spellStart"/>
      <w:r w:rsidRPr="00D77BF7">
        <w:rPr>
          <w:sz w:val="16"/>
          <w:szCs w:val="16"/>
          <w:lang w:val="en-US"/>
        </w:rPr>
        <w:t>Reem</w:t>
      </w:r>
      <w:proofErr w:type="spellEnd"/>
      <w:r w:rsidRPr="00D77BF7">
        <w:rPr>
          <w:sz w:val="16"/>
          <w:szCs w:val="16"/>
          <w:lang w:val="en-US"/>
        </w:rPr>
        <w:t xml:space="preserve"> </w:t>
      </w:r>
      <w:proofErr w:type="spellStart"/>
      <w:r w:rsidRPr="00D77BF7">
        <w:rPr>
          <w:sz w:val="16"/>
          <w:szCs w:val="16"/>
          <w:lang w:val="en-US"/>
        </w:rPr>
        <w:t>Alsalem</w:t>
      </w:r>
      <w:proofErr w:type="spellEnd"/>
      <w:r w:rsidRPr="00D77BF7">
        <w:rPr>
          <w:sz w:val="16"/>
          <w:szCs w:val="16"/>
          <w:lang w:val="en-US"/>
        </w:rPr>
        <w:t xml:space="preserve">, 2023 </w:t>
      </w:r>
      <w:r>
        <w:rPr>
          <w:sz w:val="16"/>
          <w:szCs w:val="16"/>
        </w:rPr>
        <w:t>г</w:t>
      </w:r>
      <w:r w:rsidRPr="00D77BF7">
        <w:rPr>
          <w:sz w:val="16"/>
          <w:szCs w:val="16"/>
          <w:lang w:val="en-US"/>
        </w:rPr>
        <w:t xml:space="preserve">. // </w:t>
      </w:r>
      <w:r>
        <w:rPr>
          <w:sz w:val="16"/>
          <w:szCs w:val="16"/>
        </w:rPr>
        <w:t>Сайт</w:t>
      </w:r>
      <w:r w:rsidRPr="00D77BF7">
        <w:rPr>
          <w:sz w:val="16"/>
          <w:szCs w:val="16"/>
          <w:lang w:val="en-US"/>
        </w:rPr>
        <w:t xml:space="preserve"> </w:t>
      </w:r>
      <w:r>
        <w:rPr>
          <w:sz w:val="16"/>
          <w:szCs w:val="16"/>
        </w:rPr>
        <w:t>Управления</w:t>
      </w:r>
      <w:r w:rsidRPr="00D77BF7">
        <w:rPr>
          <w:sz w:val="16"/>
          <w:szCs w:val="16"/>
          <w:lang w:val="en-US"/>
        </w:rPr>
        <w:t xml:space="preserve"> </w:t>
      </w:r>
      <w:r>
        <w:rPr>
          <w:sz w:val="16"/>
          <w:szCs w:val="16"/>
        </w:rPr>
        <w:t>Верховного</w:t>
      </w:r>
      <w:r w:rsidRPr="00D77BF7">
        <w:rPr>
          <w:sz w:val="16"/>
          <w:szCs w:val="16"/>
          <w:lang w:val="en-US"/>
        </w:rPr>
        <w:t xml:space="preserve"> </w:t>
      </w:r>
      <w:r>
        <w:rPr>
          <w:sz w:val="16"/>
          <w:szCs w:val="16"/>
        </w:rPr>
        <w:t>комиссара</w:t>
      </w:r>
      <w:r w:rsidRPr="00D77BF7">
        <w:rPr>
          <w:sz w:val="16"/>
          <w:szCs w:val="16"/>
          <w:lang w:val="en-US"/>
        </w:rPr>
        <w:t xml:space="preserve"> </w:t>
      </w:r>
      <w:r>
        <w:rPr>
          <w:sz w:val="16"/>
          <w:szCs w:val="16"/>
        </w:rPr>
        <w:t>ООН</w:t>
      </w:r>
      <w:r w:rsidRPr="00D77BF7">
        <w:rPr>
          <w:sz w:val="16"/>
          <w:szCs w:val="16"/>
          <w:lang w:val="en-US"/>
        </w:rPr>
        <w:t xml:space="preserve"> </w:t>
      </w:r>
      <w:r>
        <w:rPr>
          <w:sz w:val="16"/>
          <w:szCs w:val="16"/>
        </w:rPr>
        <w:t>по</w:t>
      </w:r>
      <w:r w:rsidRPr="00D77BF7">
        <w:rPr>
          <w:sz w:val="16"/>
          <w:szCs w:val="16"/>
          <w:lang w:val="en-US"/>
        </w:rPr>
        <w:t xml:space="preserve"> </w:t>
      </w:r>
      <w:r>
        <w:rPr>
          <w:sz w:val="16"/>
          <w:szCs w:val="16"/>
        </w:rPr>
        <w:t>правам</w:t>
      </w:r>
      <w:r w:rsidRPr="00F942A3">
        <w:rPr>
          <w:sz w:val="16"/>
          <w:szCs w:val="16"/>
          <w:lang w:val="en-US"/>
        </w:rPr>
        <w:t xml:space="preserve"> </w:t>
      </w:r>
      <w:r>
        <w:rPr>
          <w:sz w:val="16"/>
          <w:szCs w:val="16"/>
        </w:rPr>
        <w:t>человека</w:t>
      </w:r>
      <w:r w:rsidRPr="00F942A3">
        <w:rPr>
          <w:sz w:val="16"/>
          <w:szCs w:val="16"/>
          <w:lang w:val="en-US"/>
        </w:rPr>
        <w:t>.</w:t>
      </w:r>
    </w:p>
    <w:p w:rsidR="005049AA" w:rsidRPr="0002096C" w:rsidRDefault="005049AA" w:rsidP="00F942A3">
      <w:pPr>
        <w:jc w:val="both"/>
        <w:rPr>
          <w:lang w:val="en-US"/>
        </w:rPr>
      </w:pPr>
      <w:r>
        <w:rPr>
          <w:sz w:val="16"/>
          <w:szCs w:val="16"/>
          <w:lang w:val="en-US"/>
        </w:rPr>
        <w:t>URL</w:t>
      </w:r>
      <w:r w:rsidRPr="0002096C">
        <w:rPr>
          <w:sz w:val="16"/>
          <w:szCs w:val="16"/>
          <w:lang w:val="en-US"/>
        </w:rPr>
        <w:t xml:space="preserve">: </w:t>
      </w:r>
      <w:r w:rsidRPr="00CE2BC2">
        <w:rPr>
          <w:sz w:val="16"/>
          <w:szCs w:val="16"/>
          <w:lang w:val="en-US"/>
        </w:rPr>
        <w:t>https</w:t>
      </w:r>
      <w:r w:rsidRPr="0002096C">
        <w:rPr>
          <w:sz w:val="16"/>
          <w:szCs w:val="16"/>
          <w:lang w:val="en-US"/>
        </w:rPr>
        <w:t>://</w:t>
      </w:r>
      <w:r w:rsidRPr="00CE2BC2">
        <w:rPr>
          <w:sz w:val="16"/>
          <w:szCs w:val="16"/>
          <w:lang w:val="en-US"/>
        </w:rPr>
        <w:t>www</w:t>
      </w:r>
      <w:r w:rsidRPr="0002096C">
        <w:rPr>
          <w:sz w:val="16"/>
          <w:szCs w:val="16"/>
          <w:lang w:val="en-US"/>
        </w:rPr>
        <w:t>.</w:t>
      </w:r>
      <w:r w:rsidRPr="00CE2BC2">
        <w:rPr>
          <w:sz w:val="16"/>
          <w:szCs w:val="16"/>
          <w:lang w:val="en-US"/>
        </w:rPr>
        <w:t>ohchr</w:t>
      </w:r>
      <w:r w:rsidRPr="0002096C">
        <w:rPr>
          <w:sz w:val="16"/>
          <w:szCs w:val="16"/>
          <w:lang w:val="en-US"/>
        </w:rPr>
        <w:t>.</w:t>
      </w:r>
      <w:r w:rsidRPr="00CE2BC2">
        <w:rPr>
          <w:sz w:val="16"/>
          <w:szCs w:val="16"/>
          <w:lang w:val="en-US"/>
        </w:rPr>
        <w:t>org</w:t>
      </w:r>
      <w:r w:rsidRPr="0002096C">
        <w:rPr>
          <w:sz w:val="16"/>
          <w:szCs w:val="16"/>
          <w:lang w:val="en-US"/>
        </w:rPr>
        <w:t>/</w:t>
      </w:r>
      <w:r w:rsidRPr="00CE2BC2">
        <w:rPr>
          <w:sz w:val="16"/>
          <w:szCs w:val="16"/>
          <w:lang w:val="en-US"/>
        </w:rPr>
        <w:t>ru</w:t>
      </w:r>
      <w:r w:rsidRPr="0002096C">
        <w:rPr>
          <w:sz w:val="16"/>
          <w:szCs w:val="16"/>
          <w:lang w:val="en-US"/>
        </w:rPr>
        <w:t>/</w:t>
      </w:r>
      <w:r w:rsidRPr="00CE2BC2">
        <w:rPr>
          <w:sz w:val="16"/>
          <w:szCs w:val="16"/>
          <w:lang w:val="en-US"/>
        </w:rPr>
        <w:t>special</w:t>
      </w:r>
      <w:r w:rsidRPr="0002096C">
        <w:rPr>
          <w:sz w:val="16"/>
          <w:szCs w:val="16"/>
          <w:lang w:val="en-US"/>
        </w:rPr>
        <w:t>-</w:t>
      </w:r>
      <w:r w:rsidRPr="00CE2BC2">
        <w:rPr>
          <w:sz w:val="16"/>
          <w:szCs w:val="16"/>
          <w:lang w:val="en-US"/>
        </w:rPr>
        <w:t>procedures</w:t>
      </w:r>
      <w:r w:rsidRPr="0002096C">
        <w:rPr>
          <w:sz w:val="16"/>
          <w:szCs w:val="16"/>
          <w:lang w:val="en-US"/>
        </w:rPr>
        <w:t>/</w:t>
      </w:r>
      <w:r w:rsidRPr="00CE2BC2">
        <w:rPr>
          <w:sz w:val="16"/>
          <w:szCs w:val="16"/>
          <w:lang w:val="en-US"/>
        </w:rPr>
        <w:t>sr</w:t>
      </w:r>
      <w:r w:rsidRPr="0002096C">
        <w:rPr>
          <w:sz w:val="16"/>
          <w:szCs w:val="16"/>
          <w:lang w:val="en-US"/>
        </w:rPr>
        <w:t>-</w:t>
      </w:r>
      <w:r w:rsidRPr="00CE2BC2">
        <w:rPr>
          <w:sz w:val="16"/>
          <w:szCs w:val="16"/>
          <w:lang w:val="en-US"/>
        </w:rPr>
        <w:t>violence</w:t>
      </w:r>
      <w:r w:rsidRPr="0002096C">
        <w:rPr>
          <w:sz w:val="16"/>
          <w:szCs w:val="16"/>
          <w:lang w:val="en-US"/>
        </w:rPr>
        <w:t>-</w:t>
      </w:r>
      <w:r w:rsidRPr="00CE2BC2">
        <w:rPr>
          <w:sz w:val="16"/>
          <w:szCs w:val="16"/>
          <w:lang w:val="en-US"/>
        </w:rPr>
        <w:t>against</w:t>
      </w:r>
      <w:r w:rsidRPr="0002096C">
        <w:rPr>
          <w:sz w:val="16"/>
          <w:szCs w:val="16"/>
          <w:lang w:val="en-US"/>
        </w:rPr>
        <w:t>-</w:t>
      </w:r>
      <w:r w:rsidRPr="00CE2BC2">
        <w:rPr>
          <w:sz w:val="16"/>
          <w:szCs w:val="16"/>
          <w:lang w:val="en-US"/>
        </w:rPr>
        <w:t>women</w:t>
      </w:r>
    </w:p>
  </w:footnote>
  <w:footnote w:id="153">
    <w:p w:rsidR="005049AA" w:rsidRDefault="005049AA" w:rsidP="0064283F">
      <w:pPr>
        <w:pStyle w:val="a3"/>
        <w:jc w:val="both"/>
        <w:rPr>
          <w:rFonts w:ascii="Times New Roman" w:hAnsi="Times New Roman"/>
          <w:sz w:val="16"/>
          <w:szCs w:val="16"/>
        </w:rPr>
      </w:pPr>
      <w:r w:rsidRPr="006A14D2">
        <w:rPr>
          <w:rStyle w:val="a5"/>
          <w:rFonts w:ascii="Times New Roman" w:hAnsi="Times New Roman"/>
          <w:sz w:val="16"/>
          <w:szCs w:val="16"/>
        </w:rPr>
        <w:footnoteRef/>
      </w:r>
      <w:r w:rsidRPr="006A14D2">
        <w:rPr>
          <w:rFonts w:ascii="Times New Roman" w:hAnsi="Times New Roman"/>
          <w:sz w:val="16"/>
          <w:szCs w:val="16"/>
        </w:rPr>
        <w:t xml:space="preserve"> Временное руководство </w:t>
      </w:r>
      <w:r w:rsidRPr="006A14D2">
        <w:rPr>
          <w:rFonts w:ascii="Times New Roman" w:hAnsi="Times New Roman"/>
          <w:sz w:val="16"/>
          <w:szCs w:val="16"/>
          <w:lang w:val="kk-KZ"/>
        </w:rPr>
        <w:t>«</w:t>
      </w:r>
      <w:r w:rsidRPr="006A14D2">
        <w:rPr>
          <w:rFonts w:ascii="Times New Roman" w:hAnsi="Times New Roman"/>
          <w:sz w:val="16"/>
          <w:szCs w:val="16"/>
        </w:rPr>
        <w:t>Готовность, профилактика и контроль COVID-19 в тюрьмах и в других местах содержания под стражей»</w:t>
      </w:r>
      <w:r>
        <w:rPr>
          <w:rFonts w:ascii="Times New Roman" w:hAnsi="Times New Roman"/>
          <w:sz w:val="16"/>
          <w:szCs w:val="16"/>
        </w:rPr>
        <w:t xml:space="preserve">. </w:t>
      </w:r>
    </w:p>
    <w:p w:rsidR="005049AA" w:rsidRPr="006A14D2" w:rsidRDefault="005049AA" w:rsidP="0064283F">
      <w:pPr>
        <w:pStyle w:val="a3"/>
        <w:jc w:val="both"/>
        <w:rPr>
          <w:rFonts w:ascii="Times New Roman" w:hAnsi="Times New Roman"/>
          <w:sz w:val="16"/>
          <w:szCs w:val="16"/>
          <w:lang w:val="en-US"/>
        </w:rPr>
      </w:pPr>
      <w:r>
        <w:rPr>
          <w:rFonts w:ascii="Times New Roman" w:hAnsi="Times New Roman"/>
          <w:sz w:val="16"/>
          <w:szCs w:val="16"/>
          <w:lang w:val="en-US"/>
        </w:rPr>
        <w:t>URL</w:t>
      </w:r>
      <w:r w:rsidRPr="006A14D2">
        <w:rPr>
          <w:rFonts w:ascii="Times New Roman" w:hAnsi="Times New Roman"/>
          <w:sz w:val="16"/>
          <w:szCs w:val="16"/>
          <w:lang w:val="en-US"/>
        </w:rPr>
        <w:t>:</w:t>
      </w:r>
      <w:r>
        <w:rPr>
          <w:rFonts w:ascii="Times New Roman" w:hAnsi="Times New Roman"/>
          <w:sz w:val="16"/>
          <w:szCs w:val="16"/>
          <w:lang w:val="en-US"/>
        </w:rPr>
        <w:t xml:space="preserve"> </w:t>
      </w:r>
      <w:r w:rsidRPr="006A14D2">
        <w:rPr>
          <w:rFonts w:ascii="Times New Roman" w:hAnsi="Times New Roman"/>
          <w:sz w:val="16"/>
          <w:szCs w:val="16"/>
          <w:lang w:val="en-US"/>
        </w:rPr>
        <w:t>https://npm.kg/wp-content/uploads/2017/03/VOZGotovnost-profilaktika-i-kontrol-covid-19-v-tyurmah-i-v-drugih-mestah-soderzhaniya-pod-strazhej.pdf</w:t>
      </w:r>
      <w:r w:rsidRPr="0064283F">
        <w:rPr>
          <w:rFonts w:ascii="Times New Roman" w:hAnsi="Times New Roman"/>
          <w:sz w:val="16"/>
          <w:szCs w:val="16"/>
          <w:lang w:val="en-US"/>
        </w:rPr>
        <w:t>.</w:t>
      </w:r>
      <w:r w:rsidRPr="006A14D2">
        <w:rPr>
          <w:rFonts w:ascii="Times New Roman" w:hAnsi="Times New Roman"/>
          <w:sz w:val="16"/>
          <w:szCs w:val="16"/>
          <w:lang w:val="en-US"/>
        </w:rPr>
        <w:t xml:space="preserve"> </w:t>
      </w:r>
    </w:p>
  </w:footnote>
  <w:footnote w:id="154">
    <w:p w:rsidR="005049AA" w:rsidRPr="006A14D2" w:rsidRDefault="005049AA" w:rsidP="0064283F">
      <w:pPr>
        <w:pStyle w:val="a3"/>
        <w:jc w:val="both"/>
        <w:rPr>
          <w:rFonts w:ascii="Times New Roman" w:hAnsi="Times New Roman"/>
          <w:sz w:val="16"/>
          <w:szCs w:val="16"/>
        </w:rPr>
      </w:pPr>
      <w:r w:rsidRPr="006A14D2">
        <w:rPr>
          <w:rStyle w:val="a5"/>
          <w:rFonts w:ascii="Times New Roman" w:hAnsi="Times New Roman"/>
          <w:sz w:val="16"/>
          <w:szCs w:val="16"/>
        </w:rPr>
        <w:footnoteRef/>
      </w:r>
      <w:r w:rsidRPr="006A14D2">
        <w:rPr>
          <w:rFonts w:ascii="Times New Roman" w:hAnsi="Times New Roman"/>
          <w:sz w:val="16"/>
          <w:szCs w:val="16"/>
        </w:rPr>
        <w:t xml:space="preserve"> Сборник методических пособий для разработчиков политики, администрации тюрем, тюремного персонала и медико-санитарных работников в местах заключения (2009 год) // </w:t>
      </w:r>
      <w:r w:rsidRPr="006A14D2">
        <w:rPr>
          <w:rFonts w:ascii="Times New Roman" w:hAnsi="Times New Roman"/>
          <w:sz w:val="16"/>
          <w:szCs w:val="16"/>
          <w:lang w:val="kk-KZ"/>
        </w:rPr>
        <w:t>Сайт Управления</w:t>
      </w:r>
      <w:r w:rsidRPr="006A14D2">
        <w:rPr>
          <w:rFonts w:ascii="Times New Roman" w:hAnsi="Times New Roman"/>
          <w:sz w:val="16"/>
          <w:szCs w:val="16"/>
        </w:rPr>
        <w:t xml:space="preserve"> ООН по наркотикам и преступности</w:t>
      </w:r>
      <w:r>
        <w:rPr>
          <w:rFonts w:ascii="Times New Roman" w:hAnsi="Times New Roman"/>
          <w:sz w:val="16"/>
          <w:szCs w:val="16"/>
        </w:rPr>
        <w:t>.</w:t>
      </w:r>
      <w:r w:rsidRPr="006A14D2">
        <w:rPr>
          <w:rFonts w:ascii="Times New Roman" w:hAnsi="Times New Roman"/>
          <w:sz w:val="16"/>
          <w:szCs w:val="16"/>
        </w:rPr>
        <w:t xml:space="preserve">  </w:t>
      </w:r>
    </w:p>
    <w:p w:rsidR="005049AA" w:rsidRPr="00DA3213" w:rsidRDefault="005049AA" w:rsidP="0064283F">
      <w:pPr>
        <w:pStyle w:val="a3"/>
        <w:jc w:val="both"/>
        <w:rPr>
          <w:lang w:val="kk-KZ"/>
        </w:rPr>
      </w:pPr>
      <w:r w:rsidRPr="006A14D2">
        <w:rPr>
          <w:rFonts w:ascii="Times New Roman" w:hAnsi="Times New Roman"/>
          <w:sz w:val="16"/>
          <w:szCs w:val="16"/>
          <w:lang w:val="en-US"/>
        </w:rPr>
        <w:t>URL</w:t>
      </w:r>
      <w:r w:rsidRPr="006A14D2">
        <w:rPr>
          <w:rFonts w:ascii="Times New Roman" w:hAnsi="Times New Roman"/>
          <w:sz w:val="16"/>
          <w:szCs w:val="16"/>
          <w:lang w:val="kk-KZ"/>
        </w:rPr>
        <w:t>: https://www.unodc.org/documents/hiv-aids/Eng-Rus_eBook.pdf</w:t>
      </w:r>
      <w:r>
        <w:rPr>
          <w:rFonts w:ascii="Times New Roman" w:hAnsi="Times New Roman"/>
          <w:sz w:val="16"/>
          <w:szCs w:val="16"/>
          <w:lang w:val="kk-KZ"/>
        </w:rPr>
        <w:t>.</w:t>
      </w:r>
    </w:p>
  </w:footnote>
  <w:footnote w:id="155">
    <w:p w:rsidR="005049AA" w:rsidRPr="0064283F" w:rsidRDefault="005049AA" w:rsidP="0064283F">
      <w:pPr>
        <w:shd w:val="clear" w:color="auto" w:fill="FFFFFF"/>
        <w:jc w:val="both"/>
        <w:rPr>
          <w:rFonts w:eastAsia="Times New Roman"/>
          <w:color w:val="171717"/>
          <w:sz w:val="16"/>
          <w:szCs w:val="16"/>
          <w:lang w:val="en-US" w:eastAsia="en-US"/>
        </w:rPr>
      </w:pPr>
      <w:r w:rsidRPr="00372F1A">
        <w:rPr>
          <w:rStyle w:val="a5"/>
          <w:sz w:val="16"/>
          <w:szCs w:val="16"/>
        </w:rPr>
        <w:footnoteRef/>
      </w:r>
      <w:r w:rsidRPr="00372F1A">
        <w:rPr>
          <w:sz w:val="16"/>
          <w:szCs w:val="16"/>
          <w:lang w:val="kk-KZ"/>
        </w:rPr>
        <w:t xml:space="preserve"> </w:t>
      </w:r>
      <w:r w:rsidRPr="00372F1A">
        <w:rPr>
          <w:rFonts w:eastAsia="Times New Roman"/>
          <w:bCs/>
          <w:color w:val="171717"/>
          <w:sz w:val="16"/>
          <w:szCs w:val="16"/>
          <w:lang w:val="en-US" w:eastAsia="en-US"/>
        </w:rPr>
        <w:t>Recommendation CM/Rec(2024)5</w:t>
      </w:r>
      <w:r>
        <w:rPr>
          <w:rFonts w:eastAsia="Times New Roman"/>
          <w:bCs/>
          <w:color w:val="171717"/>
          <w:sz w:val="16"/>
          <w:szCs w:val="16"/>
          <w:lang w:val="en-US" w:eastAsia="en-US"/>
        </w:rPr>
        <w:t xml:space="preserve"> </w:t>
      </w:r>
      <w:r w:rsidRPr="00372F1A">
        <w:rPr>
          <w:rFonts w:eastAsia="Times New Roman"/>
          <w:bCs/>
          <w:color w:val="171717"/>
          <w:sz w:val="16"/>
          <w:szCs w:val="16"/>
          <w:lang w:val="en-US" w:eastAsia="en-US"/>
        </w:rPr>
        <w:t>of the Committee of Ministers to member States</w:t>
      </w:r>
      <w:r w:rsidRPr="001811CE">
        <w:rPr>
          <w:rFonts w:eastAsia="Times New Roman"/>
          <w:bCs/>
          <w:color w:val="171717"/>
          <w:sz w:val="16"/>
          <w:szCs w:val="16"/>
          <w:lang w:val="en-US" w:eastAsia="en-US"/>
        </w:rPr>
        <w:t xml:space="preserve"> </w:t>
      </w:r>
      <w:r w:rsidRPr="00372F1A">
        <w:rPr>
          <w:rFonts w:eastAsia="Times New Roman"/>
          <w:bCs/>
          <w:color w:val="171717"/>
          <w:sz w:val="16"/>
          <w:szCs w:val="16"/>
          <w:lang w:val="en-US" w:eastAsia="en-US"/>
        </w:rPr>
        <w:t xml:space="preserve">regarding the ethical and </w:t>
      </w:r>
      <w:proofErr w:type="spellStart"/>
      <w:r w:rsidRPr="00372F1A">
        <w:rPr>
          <w:rFonts w:eastAsia="Times New Roman"/>
          <w:bCs/>
          <w:color w:val="171717"/>
          <w:sz w:val="16"/>
          <w:szCs w:val="16"/>
          <w:lang w:val="en-US" w:eastAsia="en-US"/>
        </w:rPr>
        <w:t>organisational</w:t>
      </w:r>
      <w:proofErr w:type="spellEnd"/>
      <w:r w:rsidRPr="00372F1A">
        <w:rPr>
          <w:rFonts w:eastAsia="Times New Roman"/>
          <w:bCs/>
          <w:color w:val="171717"/>
          <w:sz w:val="16"/>
          <w:szCs w:val="16"/>
          <w:lang w:val="en-US" w:eastAsia="en-US"/>
        </w:rPr>
        <w:t xml:space="preserve"> aspects of the use of artificial intelligence and related digital technologies by prison and probation services</w:t>
      </w:r>
      <w:r w:rsidRPr="001811CE">
        <w:rPr>
          <w:rFonts w:eastAsia="Times New Roman"/>
          <w:bCs/>
          <w:color w:val="171717"/>
          <w:sz w:val="16"/>
          <w:szCs w:val="16"/>
          <w:lang w:val="en-US" w:eastAsia="en-US"/>
        </w:rPr>
        <w:t xml:space="preserve">. </w:t>
      </w:r>
      <w:r w:rsidRPr="001811CE">
        <w:rPr>
          <w:rFonts w:eastAsia="Times New Roman"/>
          <w:iCs/>
          <w:color w:val="171717"/>
          <w:sz w:val="16"/>
          <w:szCs w:val="16"/>
          <w:lang w:val="en-US" w:eastAsia="en-US"/>
        </w:rPr>
        <w:t>Adopted by the Committee of Ministers on 9 October 2024 at the 1509</w:t>
      </w:r>
      <w:r w:rsidRPr="001811CE">
        <w:rPr>
          <w:rFonts w:eastAsia="Times New Roman"/>
          <w:iCs/>
          <w:color w:val="171717"/>
          <w:sz w:val="16"/>
          <w:szCs w:val="16"/>
          <w:vertAlign w:val="superscript"/>
          <w:lang w:val="en-US" w:eastAsia="en-US"/>
        </w:rPr>
        <w:t>th</w:t>
      </w:r>
      <w:r w:rsidRPr="001811CE">
        <w:rPr>
          <w:rFonts w:eastAsia="Times New Roman"/>
          <w:iCs/>
          <w:color w:val="171717"/>
          <w:sz w:val="16"/>
          <w:szCs w:val="16"/>
          <w:lang w:val="en-US" w:eastAsia="en-US"/>
        </w:rPr>
        <w:t xml:space="preserve"> meeting of the Ministers' Deputies // </w:t>
      </w:r>
      <w:r>
        <w:rPr>
          <w:rFonts w:eastAsia="Times New Roman"/>
          <w:iCs/>
          <w:color w:val="171717"/>
          <w:sz w:val="16"/>
          <w:szCs w:val="16"/>
          <w:lang w:eastAsia="en-US"/>
        </w:rPr>
        <w:t>Сайт</w:t>
      </w:r>
      <w:r w:rsidRPr="001811CE">
        <w:rPr>
          <w:rFonts w:eastAsia="Times New Roman"/>
          <w:iCs/>
          <w:color w:val="171717"/>
          <w:sz w:val="16"/>
          <w:szCs w:val="16"/>
          <w:lang w:val="en-US" w:eastAsia="en-US"/>
        </w:rPr>
        <w:t xml:space="preserve"> </w:t>
      </w:r>
      <w:r>
        <w:rPr>
          <w:rFonts w:eastAsia="Times New Roman"/>
          <w:iCs/>
          <w:color w:val="171717"/>
          <w:sz w:val="16"/>
          <w:szCs w:val="16"/>
          <w:lang w:eastAsia="en-US"/>
        </w:rPr>
        <w:t>Совета</w:t>
      </w:r>
      <w:r w:rsidRPr="001811CE">
        <w:rPr>
          <w:rFonts w:eastAsia="Times New Roman"/>
          <w:iCs/>
          <w:color w:val="171717"/>
          <w:sz w:val="16"/>
          <w:szCs w:val="16"/>
          <w:lang w:val="en-US" w:eastAsia="en-US"/>
        </w:rPr>
        <w:t xml:space="preserve"> </w:t>
      </w:r>
      <w:r>
        <w:rPr>
          <w:rFonts w:eastAsia="Times New Roman"/>
          <w:iCs/>
          <w:color w:val="171717"/>
          <w:sz w:val="16"/>
          <w:szCs w:val="16"/>
          <w:lang w:eastAsia="en-US"/>
        </w:rPr>
        <w:t>Европы</w:t>
      </w:r>
      <w:r w:rsidRPr="001811CE">
        <w:rPr>
          <w:rFonts w:eastAsia="Times New Roman"/>
          <w:iCs/>
          <w:color w:val="171717"/>
          <w:sz w:val="16"/>
          <w:szCs w:val="16"/>
          <w:lang w:val="en-US" w:eastAsia="en-US"/>
        </w:rPr>
        <w:t>.</w:t>
      </w:r>
      <w:r>
        <w:rPr>
          <w:rFonts w:eastAsia="Times New Roman"/>
          <w:iCs/>
          <w:color w:val="171717"/>
          <w:sz w:val="16"/>
          <w:szCs w:val="16"/>
          <w:lang w:val="kk-KZ" w:eastAsia="en-US"/>
        </w:rPr>
        <w:t xml:space="preserve"> </w:t>
      </w:r>
      <w:r>
        <w:rPr>
          <w:rFonts w:eastAsia="Times New Roman"/>
          <w:iCs/>
          <w:color w:val="171717"/>
          <w:sz w:val="16"/>
          <w:szCs w:val="16"/>
          <w:lang w:val="en-US" w:eastAsia="en-US"/>
        </w:rPr>
        <w:t xml:space="preserve">URL: </w:t>
      </w:r>
      <w:r w:rsidRPr="001811CE">
        <w:rPr>
          <w:rFonts w:eastAsia="Times New Roman"/>
          <w:iCs/>
          <w:color w:val="171717"/>
          <w:sz w:val="16"/>
          <w:szCs w:val="16"/>
          <w:lang w:val="en-US" w:eastAsia="en-US"/>
        </w:rPr>
        <w:t>https://search.coe.int/cm#{%22CoEIdentifier%22:</w:t>
      </w:r>
      <w:r>
        <w:rPr>
          <w:rFonts w:eastAsia="Times New Roman"/>
          <w:iCs/>
          <w:color w:val="171717"/>
          <w:sz w:val="16"/>
          <w:szCs w:val="16"/>
          <w:lang w:val="kk-KZ" w:eastAsia="en-US"/>
        </w:rPr>
        <w:t xml:space="preserve"> </w:t>
      </w:r>
      <w:r w:rsidRPr="001811CE">
        <w:rPr>
          <w:rFonts w:eastAsia="Times New Roman"/>
          <w:iCs/>
          <w:color w:val="171717"/>
          <w:sz w:val="16"/>
          <w:szCs w:val="16"/>
          <w:lang w:val="en-US" w:eastAsia="en-US"/>
        </w:rPr>
        <w:t>[%220</w:t>
      </w:r>
      <w:r>
        <w:rPr>
          <w:rFonts w:eastAsia="Times New Roman"/>
          <w:iCs/>
          <w:color w:val="171717"/>
          <w:sz w:val="16"/>
          <w:szCs w:val="16"/>
          <w:lang w:val="kk-KZ" w:eastAsia="en-US"/>
        </w:rPr>
        <w:t xml:space="preserve"> </w:t>
      </w:r>
      <w:r w:rsidRPr="001811CE">
        <w:rPr>
          <w:rFonts w:eastAsia="Times New Roman"/>
          <w:iCs/>
          <w:color w:val="171717"/>
          <w:sz w:val="16"/>
          <w:szCs w:val="16"/>
          <w:lang w:val="en-US" w:eastAsia="en-US"/>
        </w:rPr>
        <w:t>900001680b1d0e4%22],%22sort%22:[%22CoEValidationDate%20Descending%22]}</w:t>
      </w:r>
      <w:r w:rsidRPr="0064283F">
        <w:rPr>
          <w:rFonts w:eastAsia="Times New Roman"/>
          <w:iCs/>
          <w:color w:val="171717"/>
          <w:sz w:val="16"/>
          <w:szCs w:val="16"/>
          <w:lang w:val="en-US" w:eastAsia="en-US"/>
        </w:rPr>
        <w:t>.</w:t>
      </w:r>
    </w:p>
    <w:p w:rsidR="005049AA" w:rsidRPr="00372F1A" w:rsidRDefault="005049AA" w:rsidP="00AF2C0F">
      <w:pPr>
        <w:pStyle w:val="a3"/>
        <w:rPr>
          <w:lang w:val="en-US"/>
        </w:rPr>
      </w:pPr>
    </w:p>
  </w:footnote>
  <w:footnote w:id="156">
    <w:p w:rsidR="005049AA" w:rsidRDefault="005049AA" w:rsidP="00AF2C0F">
      <w:pPr>
        <w:pStyle w:val="a3"/>
        <w:jc w:val="both"/>
        <w:rPr>
          <w:rFonts w:ascii="Times New Roman" w:hAnsi="Times New Roman"/>
          <w:sz w:val="16"/>
          <w:szCs w:val="16"/>
        </w:rPr>
      </w:pPr>
      <w:r w:rsidRPr="00CC0C05">
        <w:rPr>
          <w:rFonts w:ascii="Times New Roman" w:hAnsi="Times New Roman"/>
          <w:sz w:val="16"/>
          <w:szCs w:val="16"/>
          <w:vertAlign w:val="superscript"/>
        </w:rPr>
        <w:footnoteRef/>
      </w:r>
      <w:r>
        <w:rPr>
          <w:rFonts w:ascii="Times New Roman" w:hAnsi="Times New Roman"/>
          <w:sz w:val="16"/>
          <w:szCs w:val="16"/>
        </w:rPr>
        <w:t xml:space="preserve"> </w:t>
      </w:r>
      <w:r w:rsidRPr="00CC0C05">
        <w:rPr>
          <w:rFonts w:ascii="Times New Roman" w:hAnsi="Times New Roman"/>
          <w:sz w:val="16"/>
          <w:szCs w:val="16"/>
        </w:rPr>
        <w:t xml:space="preserve">Уголовно-исполнительный кодекс Республики Казахстан №234-V от 5 июля 2014 года, вступивший в силу с 1 января 2015 г. </w:t>
      </w:r>
      <w:r>
        <w:rPr>
          <w:rFonts w:ascii="Times New Roman" w:hAnsi="Times New Roman"/>
          <w:sz w:val="16"/>
          <w:szCs w:val="16"/>
        </w:rPr>
        <w:t xml:space="preserve">(с изменениями и дополнениями от 08.07.2024 г.) </w:t>
      </w:r>
      <w:r w:rsidRPr="00CC0C05">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CC0C05">
        <w:rPr>
          <w:rFonts w:ascii="Times New Roman" w:hAnsi="Times New Roman"/>
          <w:sz w:val="16"/>
          <w:szCs w:val="16"/>
        </w:rPr>
        <w:t xml:space="preserve">». </w:t>
      </w:r>
    </w:p>
    <w:p w:rsidR="005049AA" w:rsidRPr="00F10361" w:rsidRDefault="005049AA" w:rsidP="00AF2C0F">
      <w:pPr>
        <w:pStyle w:val="a3"/>
        <w:jc w:val="both"/>
        <w:rPr>
          <w:rFonts w:ascii="Times New Roman" w:hAnsi="Times New Roman"/>
          <w:sz w:val="16"/>
          <w:szCs w:val="16"/>
          <w:lang w:val="en-US"/>
        </w:rPr>
      </w:pPr>
      <w:r w:rsidRPr="00CC0C05">
        <w:rPr>
          <w:rFonts w:ascii="Times New Roman" w:hAnsi="Times New Roman"/>
          <w:sz w:val="16"/>
          <w:szCs w:val="16"/>
          <w:lang w:val="en-US"/>
        </w:rPr>
        <w:t>URL</w:t>
      </w:r>
      <w:r w:rsidRPr="00F10361">
        <w:rPr>
          <w:rFonts w:ascii="Times New Roman" w:hAnsi="Times New Roman"/>
          <w:sz w:val="16"/>
          <w:szCs w:val="16"/>
          <w:lang w:val="en-US"/>
        </w:rPr>
        <w:t xml:space="preserve">: </w:t>
      </w:r>
      <w:r w:rsidRPr="00CC0C05">
        <w:rPr>
          <w:rFonts w:ascii="Times New Roman" w:hAnsi="Times New Roman"/>
          <w:sz w:val="16"/>
          <w:szCs w:val="16"/>
          <w:lang w:val="en-US"/>
        </w:rPr>
        <w:t>http</w:t>
      </w:r>
      <w:r w:rsidRPr="00F10361">
        <w:rPr>
          <w:rFonts w:ascii="Times New Roman" w:hAnsi="Times New Roman"/>
          <w:sz w:val="16"/>
          <w:szCs w:val="16"/>
          <w:lang w:val="en-US"/>
        </w:rPr>
        <w:t>://</w:t>
      </w:r>
      <w:r w:rsidRPr="00CC0C05">
        <w:rPr>
          <w:rFonts w:ascii="Times New Roman" w:hAnsi="Times New Roman"/>
          <w:sz w:val="16"/>
          <w:szCs w:val="16"/>
          <w:lang w:val="en-US"/>
        </w:rPr>
        <w:t>adilet</w:t>
      </w:r>
      <w:r w:rsidRPr="00F10361">
        <w:rPr>
          <w:rFonts w:ascii="Times New Roman" w:hAnsi="Times New Roman"/>
          <w:sz w:val="16"/>
          <w:szCs w:val="16"/>
          <w:lang w:val="en-US"/>
        </w:rPr>
        <w:t>.</w:t>
      </w:r>
      <w:r w:rsidRPr="00CC0C05">
        <w:rPr>
          <w:rFonts w:ascii="Times New Roman" w:hAnsi="Times New Roman"/>
          <w:sz w:val="16"/>
          <w:szCs w:val="16"/>
          <w:lang w:val="en-US"/>
        </w:rPr>
        <w:t>zan</w:t>
      </w:r>
      <w:r w:rsidRPr="00F10361">
        <w:rPr>
          <w:rFonts w:ascii="Times New Roman" w:hAnsi="Times New Roman"/>
          <w:sz w:val="16"/>
          <w:szCs w:val="16"/>
          <w:lang w:val="en-US"/>
        </w:rPr>
        <w:t>.</w:t>
      </w:r>
      <w:r w:rsidRPr="00CC0C05">
        <w:rPr>
          <w:rFonts w:ascii="Times New Roman" w:hAnsi="Times New Roman"/>
          <w:sz w:val="16"/>
          <w:szCs w:val="16"/>
          <w:lang w:val="en-US"/>
        </w:rPr>
        <w:t>kz</w:t>
      </w:r>
      <w:r w:rsidRPr="00F10361">
        <w:rPr>
          <w:rFonts w:ascii="Times New Roman" w:hAnsi="Times New Roman"/>
          <w:sz w:val="16"/>
          <w:szCs w:val="16"/>
          <w:lang w:val="en-US"/>
        </w:rPr>
        <w:t>/</w:t>
      </w:r>
      <w:r w:rsidRPr="00CC0C05">
        <w:rPr>
          <w:rFonts w:ascii="Times New Roman" w:hAnsi="Times New Roman"/>
          <w:sz w:val="16"/>
          <w:szCs w:val="16"/>
          <w:lang w:val="en-US"/>
        </w:rPr>
        <w:t>rus</w:t>
      </w:r>
      <w:r w:rsidRPr="00F10361">
        <w:rPr>
          <w:rFonts w:ascii="Times New Roman" w:hAnsi="Times New Roman"/>
          <w:sz w:val="16"/>
          <w:szCs w:val="16"/>
          <w:lang w:val="en-US"/>
        </w:rPr>
        <w:t>/</w:t>
      </w:r>
      <w:r w:rsidRPr="00CC0C05">
        <w:rPr>
          <w:rFonts w:ascii="Times New Roman" w:hAnsi="Times New Roman"/>
          <w:sz w:val="16"/>
          <w:szCs w:val="16"/>
          <w:lang w:val="en-US"/>
        </w:rPr>
        <w:t>docs</w:t>
      </w:r>
      <w:r w:rsidRPr="00F10361">
        <w:rPr>
          <w:rFonts w:ascii="Times New Roman" w:hAnsi="Times New Roman"/>
          <w:sz w:val="16"/>
          <w:szCs w:val="16"/>
          <w:lang w:val="en-US"/>
        </w:rPr>
        <w:t>/</w:t>
      </w:r>
      <w:r w:rsidRPr="00CC0C05">
        <w:rPr>
          <w:rFonts w:ascii="Times New Roman" w:hAnsi="Times New Roman"/>
          <w:sz w:val="16"/>
          <w:szCs w:val="16"/>
          <w:lang w:val="en-US"/>
        </w:rPr>
        <w:t>K</w:t>
      </w:r>
      <w:r w:rsidRPr="00F10361">
        <w:rPr>
          <w:rFonts w:ascii="Times New Roman" w:hAnsi="Times New Roman"/>
          <w:sz w:val="16"/>
          <w:szCs w:val="16"/>
          <w:lang w:val="en-US"/>
        </w:rPr>
        <w:t>1400000234.</w:t>
      </w:r>
    </w:p>
  </w:footnote>
  <w:footnote w:id="157">
    <w:p w:rsidR="005049AA" w:rsidRPr="00D620E6" w:rsidRDefault="005049AA" w:rsidP="00AF2C0F">
      <w:pPr>
        <w:pStyle w:val="a3"/>
        <w:jc w:val="both"/>
        <w:rPr>
          <w:rFonts w:ascii="Times New Roman" w:hAnsi="Times New Roman"/>
          <w:sz w:val="16"/>
          <w:szCs w:val="16"/>
        </w:rPr>
      </w:pPr>
      <w:r w:rsidRPr="00D620E6">
        <w:rPr>
          <w:rStyle w:val="a5"/>
          <w:rFonts w:ascii="Times New Roman" w:hAnsi="Times New Roman"/>
          <w:sz w:val="16"/>
          <w:szCs w:val="16"/>
        </w:rPr>
        <w:footnoteRef/>
      </w:r>
      <w:r w:rsidRPr="00D620E6">
        <w:rPr>
          <w:rFonts w:ascii="Times New Roman" w:hAnsi="Times New Roman"/>
          <w:sz w:val="16"/>
          <w:szCs w:val="16"/>
        </w:rPr>
        <w:t xml:space="preserve"> Указ Президента Республики Казахстан от 19 июля 2021 года № 622. О мерах по дальнейшему совершенствованию системы государственного управления Республики Казахстан </w:t>
      </w:r>
      <w:r w:rsidRPr="00CC0C05">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CC0C05">
        <w:rPr>
          <w:rFonts w:ascii="Times New Roman" w:hAnsi="Times New Roman"/>
          <w:sz w:val="16"/>
          <w:szCs w:val="16"/>
        </w:rPr>
        <w:t xml:space="preserve">». </w:t>
      </w:r>
      <w:r w:rsidRPr="00CC0C05">
        <w:rPr>
          <w:rFonts w:ascii="Times New Roman" w:hAnsi="Times New Roman"/>
          <w:sz w:val="16"/>
          <w:szCs w:val="16"/>
          <w:lang w:val="en-US"/>
        </w:rPr>
        <w:t>URL</w:t>
      </w:r>
      <w:r w:rsidRPr="00CC0C05">
        <w:rPr>
          <w:rFonts w:ascii="Times New Roman" w:hAnsi="Times New Roman"/>
          <w:sz w:val="16"/>
          <w:szCs w:val="16"/>
        </w:rPr>
        <w:t>:</w:t>
      </w:r>
      <w:proofErr w:type="spellStart"/>
      <w:r w:rsidRPr="00D620E6">
        <w:rPr>
          <w:rFonts w:ascii="Times New Roman" w:hAnsi="Times New Roman"/>
          <w:sz w:val="16"/>
          <w:szCs w:val="16"/>
        </w:rPr>
        <w:t>https</w:t>
      </w:r>
      <w:proofErr w:type="spellEnd"/>
      <w:r w:rsidRPr="00D620E6">
        <w:rPr>
          <w:rFonts w:ascii="Times New Roman" w:hAnsi="Times New Roman"/>
          <w:sz w:val="16"/>
          <w:szCs w:val="16"/>
        </w:rPr>
        <w:t>://adilet.zan.kz/</w:t>
      </w:r>
      <w:proofErr w:type="spellStart"/>
      <w:r w:rsidRPr="00D620E6">
        <w:rPr>
          <w:rFonts w:ascii="Times New Roman" w:hAnsi="Times New Roman"/>
          <w:sz w:val="16"/>
          <w:szCs w:val="16"/>
        </w:rPr>
        <w:t>rus</w:t>
      </w:r>
      <w:proofErr w:type="spellEnd"/>
      <w:r w:rsidRPr="00D620E6">
        <w:rPr>
          <w:rFonts w:ascii="Times New Roman" w:hAnsi="Times New Roman"/>
          <w:sz w:val="16"/>
          <w:szCs w:val="16"/>
        </w:rPr>
        <w:t>/</w:t>
      </w:r>
      <w:proofErr w:type="spellStart"/>
      <w:r w:rsidRPr="00D620E6">
        <w:rPr>
          <w:rFonts w:ascii="Times New Roman" w:hAnsi="Times New Roman"/>
          <w:sz w:val="16"/>
          <w:szCs w:val="16"/>
        </w:rPr>
        <w:t>docs</w:t>
      </w:r>
      <w:proofErr w:type="spellEnd"/>
      <w:r w:rsidRPr="00D620E6">
        <w:rPr>
          <w:rFonts w:ascii="Times New Roman" w:hAnsi="Times New Roman"/>
          <w:sz w:val="16"/>
          <w:szCs w:val="16"/>
        </w:rPr>
        <w:t>/U2100000622</w:t>
      </w:r>
      <w:r>
        <w:rPr>
          <w:rFonts w:ascii="Times New Roman" w:hAnsi="Times New Roman"/>
          <w:sz w:val="16"/>
          <w:szCs w:val="16"/>
        </w:rPr>
        <w:t>.</w:t>
      </w:r>
    </w:p>
  </w:footnote>
  <w:footnote w:id="158">
    <w:p w:rsidR="005049AA" w:rsidRDefault="005049AA" w:rsidP="00AF2C0F">
      <w:pPr>
        <w:pStyle w:val="a3"/>
        <w:jc w:val="both"/>
        <w:rPr>
          <w:rFonts w:ascii="Times New Roman" w:hAnsi="Times New Roman"/>
          <w:sz w:val="16"/>
          <w:szCs w:val="16"/>
        </w:rPr>
      </w:pPr>
      <w:r w:rsidRPr="000300A7">
        <w:rPr>
          <w:rStyle w:val="a5"/>
          <w:rFonts w:ascii="Times New Roman" w:hAnsi="Times New Roman"/>
          <w:sz w:val="16"/>
          <w:szCs w:val="16"/>
        </w:rPr>
        <w:footnoteRef/>
      </w:r>
      <w:r w:rsidRPr="000300A7">
        <w:rPr>
          <w:rFonts w:ascii="Times New Roman" w:hAnsi="Times New Roman"/>
          <w:sz w:val="16"/>
          <w:szCs w:val="16"/>
        </w:rPr>
        <w:t xml:space="preserve"> Нормативное постановление Конституционного Совета Республики Казахстан от 27 февраля 2008 года N 2 «О проверке конституционности частей первой и четвертой статьи 361 Уголовного кодекса Республики Казахстан по обращению </w:t>
      </w:r>
      <w:proofErr w:type="spellStart"/>
      <w:r w:rsidRPr="000300A7">
        <w:rPr>
          <w:rFonts w:ascii="Times New Roman" w:hAnsi="Times New Roman"/>
          <w:sz w:val="16"/>
          <w:szCs w:val="16"/>
        </w:rPr>
        <w:t>Капшагайского</w:t>
      </w:r>
      <w:proofErr w:type="spellEnd"/>
      <w:r w:rsidRPr="000300A7">
        <w:rPr>
          <w:rFonts w:ascii="Times New Roman" w:hAnsi="Times New Roman"/>
          <w:sz w:val="16"/>
          <w:szCs w:val="16"/>
        </w:rPr>
        <w:t xml:space="preserve"> городского суда </w:t>
      </w:r>
      <w:proofErr w:type="spellStart"/>
      <w:r w:rsidRPr="000300A7">
        <w:rPr>
          <w:rFonts w:ascii="Times New Roman" w:hAnsi="Times New Roman"/>
          <w:sz w:val="16"/>
          <w:szCs w:val="16"/>
        </w:rPr>
        <w:t>Алматинской</w:t>
      </w:r>
      <w:proofErr w:type="spellEnd"/>
      <w:r w:rsidRPr="000300A7">
        <w:rPr>
          <w:rFonts w:ascii="Times New Roman" w:hAnsi="Times New Roman"/>
          <w:sz w:val="16"/>
          <w:szCs w:val="16"/>
        </w:rPr>
        <w:t xml:space="preserve"> области»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0300A7">
        <w:rPr>
          <w:rFonts w:ascii="Times New Roman" w:hAnsi="Times New Roman"/>
          <w:sz w:val="16"/>
          <w:szCs w:val="16"/>
        </w:rPr>
        <w:t xml:space="preserve">». </w:t>
      </w:r>
    </w:p>
    <w:p w:rsidR="005049AA" w:rsidRPr="000300A7" w:rsidRDefault="005049AA" w:rsidP="00AF2C0F">
      <w:pPr>
        <w:pStyle w:val="a3"/>
        <w:jc w:val="both"/>
        <w:rPr>
          <w:rFonts w:ascii="Times New Roman" w:hAnsi="Times New Roman"/>
          <w:sz w:val="16"/>
          <w:szCs w:val="16"/>
        </w:rPr>
      </w:pPr>
      <w:r w:rsidRPr="000300A7">
        <w:rPr>
          <w:rFonts w:ascii="Times New Roman" w:hAnsi="Times New Roman"/>
          <w:sz w:val="16"/>
          <w:szCs w:val="16"/>
          <w:lang w:val="en-US"/>
        </w:rPr>
        <w:t>URL</w:t>
      </w:r>
      <w:r w:rsidRPr="000300A7">
        <w:rPr>
          <w:rFonts w:ascii="Times New Roman" w:hAnsi="Times New Roman"/>
          <w:sz w:val="16"/>
          <w:szCs w:val="16"/>
        </w:rPr>
        <w:t>:</w:t>
      </w:r>
      <w:proofErr w:type="spellStart"/>
      <w:r w:rsidRPr="000300A7">
        <w:rPr>
          <w:rFonts w:ascii="Times New Roman" w:hAnsi="Times New Roman"/>
          <w:sz w:val="16"/>
          <w:szCs w:val="16"/>
        </w:rPr>
        <w:t>https</w:t>
      </w:r>
      <w:proofErr w:type="spellEnd"/>
      <w:r w:rsidRPr="000300A7">
        <w:rPr>
          <w:rFonts w:ascii="Times New Roman" w:hAnsi="Times New Roman"/>
          <w:sz w:val="16"/>
          <w:szCs w:val="16"/>
        </w:rPr>
        <w:t>://adilet.zan.kz/</w:t>
      </w:r>
      <w:proofErr w:type="spellStart"/>
      <w:r w:rsidRPr="000300A7">
        <w:rPr>
          <w:rFonts w:ascii="Times New Roman" w:hAnsi="Times New Roman"/>
          <w:sz w:val="16"/>
          <w:szCs w:val="16"/>
        </w:rPr>
        <w:t>rus</w:t>
      </w:r>
      <w:proofErr w:type="spellEnd"/>
      <w:r w:rsidRPr="000300A7">
        <w:rPr>
          <w:rFonts w:ascii="Times New Roman" w:hAnsi="Times New Roman"/>
          <w:sz w:val="16"/>
          <w:szCs w:val="16"/>
        </w:rPr>
        <w:t>/</w:t>
      </w:r>
      <w:proofErr w:type="spellStart"/>
      <w:r w:rsidRPr="000300A7">
        <w:rPr>
          <w:rFonts w:ascii="Times New Roman" w:hAnsi="Times New Roman"/>
          <w:sz w:val="16"/>
          <w:szCs w:val="16"/>
        </w:rPr>
        <w:t>docs</w:t>
      </w:r>
      <w:proofErr w:type="spellEnd"/>
      <w:r w:rsidRPr="000300A7">
        <w:rPr>
          <w:rFonts w:ascii="Times New Roman" w:hAnsi="Times New Roman"/>
          <w:sz w:val="16"/>
          <w:szCs w:val="16"/>
        </w:rPr>
        <w:t>/S080000002_</w:t>
      </w:r>
      <w:r>
        <w:rPr>
          <w:rFonts w:ascii="Times New Roman" w:hAnsi="Times New Roman"/>
          <w:sz w:val="16"/>
          <w:szCs w:val="16"/>
        </w:rPr>
        <w:t>.</w:t>
      </w:r>
    </w:p>
  </w:footnote>
  <w:footnote w:id="159">
    <w:p w:rsidR="005049AA" w:rsidRPr="00A81579" w:rsidRDefault="005049AA" w:rsidP="00AF2C0F">
      <w:pPr>
        <w:pStyle w:val="a3"/>
        <w:jc w:val="both"/>
        <w:rPr>
          <w:rFonts w:ascii="Times New Roman" w:hAnsi="Times New Roman"/>
          <w:sz w:val="16"/>
          <w:szCs w:val="16"/>
        </w:rPr>
      </w:pPr>
      <w:r w:rsidRPr="000300A7">
        <w:rPr>
          <w:rStyle w:val="a5"/>
          <w:rFonts w:ascii="Times New Roman" w:hAnsi="Times New Roman"/>
          <w:sz w:val="16"/>
          <w:szCs w:val="16"/>
        </w:rPr>
        <w:footnoteRef/>
      </w:r>
      <w:r w:rsidRPr="000300A7">
        <w:rPr>
          <w:rFonts w:ascii="Times New Roman" w:hAnsi="Times New Roman"/>
          <w:sz w:val="16"/>
          <w:szCs w:val="16"/>
        </w:rPr>
        <w:t xml:space="preserve"> Нормативное постановление Конституционного Суда Республики Казахстан от 6 декабря 2023 года № 37-НП «О рассмотрении на соответствие Конституции Республики Казахстан части третьей статьи 428 Уголовного кодекса Республики Казахстан от 3 июля 2014 года и подпункта 2) части второй статьи 130 Уголовно-исполнительного кодекса Республики Казахстан от 5 июля 2014 года».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0300A7">
        <w:rPr>
          <w:rFonts w:ascii="Times New Roman" w:hAnsi="Times New Roman"/>
          <w:sz w:val="16"/>
          <w:szCs w:val="16"/>
        </w:rPr>
        <w:t>».</w:t>
      </w:r>
      <w:r>
        <w:rPr>
          <w:rFonts w:ascii="Times New Roman" w:hAnsi="Times New Roman"/>
          <w:sz w:val="16"/>
          <w:szCs w:val="16"/>
        </w:rPr>
        <w:t xml:space="preserve"> </w:t>
      </w:r>
      <w:r w:rsidRPr="000300A7">
        <w:rPr>
          <w:rFonts w:ascii="Times New Roman" w:hAnsi="Times New Roman"/>
          <w:sz w:val="16"/>
          <w:szCs w:val="16"/>
          <w:lang w:val="en-US"/>
        </w:rPr>
        <w:t>URL</w:t>
      </w:r>
      <w:r w:rsidRPr="0002096C">
        <w:rPr>
          <w:rFonts w:ascii="Times New Roman" w:hAnsi="Times New Roman"/>
          <w:sz w:val="16"/>
          <w:szCs w:val="16"/>
        </w:rPr>
        <w:t xml:space="preserve">: </w:t>
      </w:r>
      <w:r w:rsidRPr="000300A7">
        <w:rPr>
          <w:rFonts w:ascii="Times New Roman" w:hAnsi="Times New Roman"/>
          <w:sz w:val="16"/>
          <w:szCs w:val="16"/>
          <w:lang w:val="en-US"/>
        </w:rPr>
        <w:t>https</w:t>
      </w:r>
      <w:r w:rsidRPr="0002096C">
        <w:rPr>
          <w:rFonts w:ascii="Times New Roman" w:hAnsi="Times New Roman"/>
          <w:sz w:val="16"/>
          <w:szCs w:val="16"/>
        </w:rPr>
        <w:t>://</w:t>
      </w:r>
      <w:proofErr w:type="spellStart"/>
      <w:r w:rsidRPr="000300A7">
        <w:rPr>
          <w:rFonts w:ascii="Times New Roman" w:hAnsi="Times New Roman"/>
          <w:sz w:val="16"/>
          <w:szCs w:val="16"/>
          <w:lang w:val="en-US"/>
        </w:rPr>
        <w:t>adilet</w:t>
      </w:r>
      <w:proofErr w:type="spellEnd"/>
      <w:r w:rsidRPr="0002096C">
        <w:rPr>
          <w:rFonts w:ascii="Times New Roman" w:hAnsi="Times New Roman"/>
          <w:sz w:val="16"/>
          <w:szCs w:val="16"/>
        </w:rPr>
        <w:t>.</w:t>
      </w:r>
      <w:proofErr w:type="spellStart"/>
      <w:r w:rsidRPr="000300A7">
        <w:rPr>
          <w:rFonts w:ascii="Times New Roman" w:hAnsi="Times New Roman"/>
          <w:sz w:val="16"/>
          <w:szCs w:val="16"/>
          <w:lang w:val="en-US"/>
        </w:rPr>
        <w:t>zan</w:t>
      </w:r>
      <w:proofErr w:type="spellEnd"/>
      <w:r w:rsidRPr="0002096C">
        <w:rPr>
          <w:rFonts w:ascii="Times New Roman" w:hAnsi="Times New Roman"/>
          <w:sz w:val="16"/>
          <w:szCs w:val="16"/>
        </w:rPr>
        <w:t>.</w:t>
      </w:r>
      <w:proofErr w:type="spellStart"/>
      <w:r w:rsidRPr="000300A7">
        <w:rPr>
          <w:rFonts w:ascii="Times New Roman" w:hAnsi="Times New Roman"/>
          <w:sz w:val="16"/>
          <w:szCs w:val="16"/>
          <w:lang w:val="en-US"/>
        </w:rPr>
        <w:t>kz</w:t>
      </w:r>
      <w:proofErr w:type="spellEnd"/>
      <w:r w:rsidRPr="0002096C">
        <w:rPr>
          <w:rFonts w:ascii="Times New Roman" w:hAnsi="Times New Roman"/>
          <w:sz w:val="16"/>
          <w:szCs w:val="16"/>
        </w:rPr>
        <w:t>/</w:t>
      </w:r>
      <w:proofErr w:type="spellStart"/>
      <w:r w:rsidRPr="000300A7">
        <w:rPr>
          <w:rFonts w:ascii="Times New Roman" w:hAnsi="Times New Roman"/>
          <w:sz w:val="16"/>
          <w:szCs w:val="16"/>
          <w:lang w:val="en-US"/>
        </w:rPr>
        <w:t>rus</w:t>
      </w:r>
      <w:proofErr w:type="spellEnd"/>
      <w:r w:rsidRPr="0002096C">
        <w:rPr>
          <w:rFonts w:ascii="Times New Roman" w:hAnsi="Times New Roman"/>
          <w:sz w:val="16"/>
          <w:szCs w:val="16"/>
        </w:rPr>
        <w:t>/</w:t>
      </w:r>
      <w:r w:rsidRPr="000300A7">
        <w:rPr>
          <w:rFonts w:ascii="Times New Roman" w:hAnsi="Times New Roman"/>
          <w:sz w:val="16"/>
          <w:szCs w:val="16"/>
          <w:lang w:val="en-US"/>
        </w:rPr>
        <w:t>docs</w:t>
      </w:r>
      <w:r w:rsidRPr="0002096C">
        <w:rPr>
          <w:rFonts w:ascii="Times New Roman" w:hAnsi="Times New Roman"/>
          <w:sz w:val="16"/>
          <w:szCs w:val="16"/>
        </w:rPr>
        <w:t>/</w:t>
      </w:r>
      <w:r w:rsidRPr="000300A7">
        <w:rPr>
          <w:rFonts w:ascii="Times New Roman" w:hAnsi="Times New Roman"/>
          <w:sz w:val="16"/>
          <w:szCs w:val="16"/>
          <w:lang w:val="en-US"/>
        </w:rPr>
        <w:t>S</w:t>
      </w:r>
      <w:r w:rsidRPr="0002096C">
        <w:rPr>
          <w:rFonts w:ascii="Times New Roman" w:hAnsi="Times New Roman"/>
          <w:sz w:val="16"/>
          <w:szCs w:val="16"/>
        </w:rPr>
        <w:t>2300000037</w:t>
      </w:r>
      <w:r>
        <w:rPr>
          <w:rFonts w:ascii="Times New Roman" w:hAnsi="Times New Roman"/>
          <w:sz w:val="16"/>
          <w:szCs w:val="16"/>
        </w:rPr>
        <w:t>.</w:t>
      </w:r>
    </w:p>
  </w:footnote>
  <w:footnote w:id="160">
    <w:p w:rsidR="005049AA" w:rsidRPr="000300A7" w:rsidRDefault="005049AA" w:rsidP="00AF2C0F">
      <w:pPr>
        <w:pStyle w:val="a3"/>
        <w:jc w:val="both"/>
        <w:rPr>
          <w:rFonts w:ascii="Times New Roman" w:hAnsi="Times New Roman"/>
          <w:sz w:val="16"/>
          <w:szCs w:val="16"/>
        </w:rPr>
      </w:pPr>
      <w:r w:rsidRPr="000300A7">
        <w:rPr>
          <w:rStyle w:val="a5"/>
          <w:rFonts w:ascii="Times New Roman" w:hAnsi="Times New Roman"/>
          <w:sz w:val="16"/>
          <w:szCs w:val="16"/>
        </w:rPr>
        <w:footnoteRef/>
      </w:r>
      <w:r>
        <w:rPr>
          <w:rFonts w:ascii="Times New Roman" w:hAnsi="Times New Roman"/>
          <w:sz w:val="16"/>
          <w:szCs w:val="16"/>
        </w:rPr>
        <w:t xml:space="preserve"> </w:t>
      </w:r>
      <w:r w:rsidRPr="000300A7">
        <w:rPr>
          <w:rFonts w:ascii="Times New Roman" w:hAnsi="Times New Roman"/>
          <w:sz w:val="16"/>
          <w:szCs w:val="16"/>
        </w:rPr>
        <w:t>Постановление Правительства Республики Казахстан №1755 от 28 декабря 2001 года «Вопросы Комитета уголовно-исполнительной системы Министерства юстиции Республики Казахстан»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0300A7">
        <w:rPr>
          <w:rFonts w:ascii="Times New Roman" w:hAnsi="Times New Roman"/>
          <w:sz w:val="16"/>
          <w:szCs w:val="16"/>
        </w:rPr>
        <w:t>».</w:t>
      </w:r>
      <w:r>
        <w:rPr>
          <w:rFonts w:ascii="Times New Roman" w:hAnsi="Times New Roman"/>
          <w:sz w:val="16"/>
          <w:szCs w:val="16"/>
        </w:rPr>
        <w:t xml:space="preserve"> </w:t>
      </w:r>
      <w:r w:rsidRPr="000300A7">
        <w:rPr>
          <w:rFonts w:ascii="Times New Roman" w:hAnsi="Times New Roman"/>
          <w:sz w:val="16"/>
          <w:szCs w:val="16"/>
          <w:lang w:val="en-US"/>
        </w:rPr>
        <w:t>URL</w:t>
      </w:r>
      <w:r w:rsidRPr="000300A7">
        <w:rPr>
          <w:rFonts w:ascii="Times New Roman" w:hAnsi="Times New Roman"/>
          <w:sz w:val="16"/>
          <w:szCs w:val="16"/>
        </w:rPr>
        <w:t xml:space="preserve">: </w:t>
      </w:r>
      <w:r w:rsidRPr="000300A7">
        <w:rPr>
          <w:rFonts w:ascii="Times New Roman" w:hAnsi="Times New Roman"/>
          <w:sz w:val="16"/>
          <w:szCs w:val="16"/>
          <w:lang w:val="en-US"/>
        </w:rPr>
        <w:t>http</w:t>
      </w:r>
      <w:r w:rsidRPr="000300A7">
        <w:rPr>
          <w:rFonts w:ascii="Times New Roman" w:hAnsi="Times New Roman"/>
          <w:sz w:val="16"/>
          <w:szCs w:val="16"/>
        </w:rPr>
        <w:t>://</w:t>
      </w:r>
      <w:proofErr w:type="spellStart"/>
      <w:r w:rsidRPr="000300A7">
        <w:rPr>
          <w:rFonts w:ascii="Times New Roman" w:hAnsi="Times New Roman"/>
          <w:sz w:val="16"/>
          <w:szCs w:val="16"/>
          <w:lang w:val="en-US"/>
        </w:rPr>
        <w:t>adilet</w:t>
      </w:r>
      <w:proofErr w:type="spellEnd"/>
      <w:r w:rsidRPr="000300A7">
        <w:rPr>
          <w:rFonts w:ascii="Times New Roman" w:hAnsi="Times New Roman"/>
          <w:sz w:val="16"/>
          <w:szCs w:val="16"/>
        </w:rPr>
        <w:t>.</w:t>
      </w:r>
      <w:proofErr w:type="spellStart"/>
      <w:r w:rsidRPr="000300A7">
        <w:rPr>
          <w:rFonts w:ascii="Times New Roman" w:hAnsi="Times New Roman"/>
          <w:sz w:val="16"/>
          <w:szCs w:val="16"/>
          <w:lang w:val="en-US"/>
        </w:rPr>
        <w:t>zan</w:t>
      </w:r>
      <w:proofErr w:type="spellEnd"/>
      <w:r w:rsidRPr="000300A7">
        <w:rPr>
          <w:rFonts w:ascii="Times New Roman" w:hAnsi="Times New Roman"/>
          <w:sz w:val="16"/>
          <w:szCs w:val="16"/>
        </w:rPr>
        <w:t>.</w:t>
      </w:r>
      <w:proofErr w:type="spellStart"/>
      <w:r w:rsidRPr="000300A7">
        <w:rPr>
          <w:rFonts w:ascii="Times New Roman" w:hAnsi="Times New Roman"/>
          <w:sz w:val="16"/>
          <w:szCs w:val="16"/>
          <w:lang w:val="en-US"/>
        </w:rPr>
        <w:t>kz</w:t>
      </w:r>
      <w:proofErr w:type="spellEnd"/>
      <w:r w:rsidRPr="000300A7">
        <w:rPr>
          <w:rFonts w:ascii="Times New Roman" w:hAnsi="Times New Roman"/>
          <w:sz w:val="16"/>
          <w:szCs w:val="16"/>
        </w:rPr>
        <w:t>/</w:t>
      </w:r>
      <w:proofErr w:type="spellStart"/>
      <w:r w:rsidRPr="000300A7">
        <w:rPr>
          <w:rFonts w:ascii="Times New Roman" w:hAnsi="Times New Roman"/>
          <w:sz w:val="16"/>
          <w:szCs w:val="16"/>
          <w:lang w:val="en-US"/>
        </w:rPr>
        <w:t>rus</w:t>
      </w:r>
      <w:proofErr w:type="spellEnd"/>
      <w:r w:rsidRPr="000300A7">
        <w:rPr>
          <w:rFonts w:ascii="Times New Roman" w:hAnsi="Times New Roman"/>
          <w:sz w:val="16"/>
          <w:szCs w:val="16"/>
        </w:rPr>
        <w:t>/</w:t>
      </w:r>
      <w:r w:rsidRPr="000300A7">
        <w:rPr>
          <w:rFonts w:ascii="Times New Roman" w:hAnsi="Times New Roman"/>
          <w:sz w:val="16"/>
          <w:szCs w:val="16"/>
          <w:lang w:val="en-US"/>
        </w:rPr>
        <w:t>docs</w:t>
      </w:r>
      <w:r w:rsidRPr="000300A7">
        <w:rPr>
          <w:rFonts w:ascii="Times New Roman" w:hAnsi="Times New Roman"/>
          <w:sz w:val="16"/>
          <w:szCs w:val="16"/>
        </w:rPr>
        <w:t>/</w:t>
      </w:r>
      <w:r w:rsidRPr="000300A7">
        <w:rPr>
          <w:rFonts w:ascii="Times New Roman" w:hAnsi="Times New Roman"/>
          <w:sz w:val="16"/>
          <w:szCs w:val="16"/>
          <w:lang w:val="en-US"/>
        </w:rPr>
        <w:t>P</w:t>
      </w:r>
      <w:r w:rsidRPr="000300A7">
        <w:rPr>
          <w:rFonts w:ascii="Times New Roman" w:hAnsi="Times New Roman"/>
          <w:sz w:val="16"/>
          <w:szCs w:val="16"/>
        </w:rPr>
        <w:t>010001755_#</w:t>
      </w:r>
      <w:r w:rsidRPr="000300A7">
        <w:rPr>
          <w:rFonts w:ascii="Times New Roman" w:hAnsi="Times New Roman"/>
          <w:sz w:val="16"/>
          <w:szCs w:val="16"/>
          <w:lang w:val="en-US"/>
        </w:rPr>
        <w:t>z</w:t>
      </w:r>
      <w:r w:rsidRPr="000300A7">
        <w:rPr>
          <w:rFonts w:ascii="Times New Roman" w:hAnsi="Times New Roman"/>
          <w:sz w:val="16"/>
          <w:szCs w:val="16"/>
        </w:rPr>
        <w:t>21.</w:t>
      </w:r>
    </w:p>
  </w:footnote>
  <w:footnote w:id="161">
    <w:p w:rsidR="005049AA" w:rsidRPr="00CD7DE4" w:rsidRDefault="005049AA" w:rsidP="00AF2C0F">
      <w:pPr>
        <w:pStyle w:val="a3"/>
        <w:jc w:val="both"/>
        <w:rPr>
          <w:rFonts w:ascii="Times New Roman" w:hAnsi="Times New Roman"/>
          <w:sz w:val="16"/>
          <w:szCs w:val="16"/>
        </w:rPr>
      </w:pPr>
      <w:r w:rsidRPr="000300A7">
        <w:rPr>
          <w:rStyle w:val="a5"/>
          <w:rFonts w:ascii="Times New Roman" w:hAnsi="Times New Roman"/>
          <w:sz w:val="16"/>
          <w:szCs w:val="16"/>
        </w:rPr>
        <w:footnoteRef/>
      </w:r>
      <w:r w:rsidRPr="000300A7">
        <w:rPr>
          <w:rFonts w:ascii="Times New Roman" w:hAnsi="Times New Roman"/>
          <w:sz w:val="16"/>
          <w:szCs w:val="16"/>
        </w:rPr>
        <w:t xml:space="preserve"> Указ Президента Республики Казахстан №129 от 26 июля 2011 года «О пенитенциарной системе Республики Казахстан»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0300A7">
        <w:rPr>
          <w:rFonts w:ascii="Times New Roman" w:hAnsi="Times New Roman"/>
          <w:sz w:val="16"/>
          <w:szCs w:val="16"/>
        </w:rPr>
        <w:t>».</w:t>
      </w:r>
      <w:r>
        <w:rPr>
          <w:rFonts w:ascii="Times New Roman" w:hAnsi="Times New Roman"/>
          <w:sz w:val="16"/>
          <w:szCs w:val="16"/>
        </w:rPr>
        <w:t xml:space="preserve"> </w:t>
      </w:r>
      <w:r w:rsidRPr="000300A7">
        <w:rPr>
          <w:rFonts w:ascii="Times New Roman" w:hAnsi="Times New Roman"/>
          <w:sz w:val="16"/>
          <w:szCs w:val="16"/>
          <w:lang w:val="en-US"/>
        </w:rPr>
        <w:t>URL</w:t>
      </w:r>
      <w:r w:rsidRPr="00CD7DE4">
        <w:rPr>
          <w:rFonts w:ascii="Times New Roman" w:hAnsi="Times New Roman"/>
          <w:sz w:val="16"/>
          <w:szCs w:val="16"/>
        </w:rPr>
        <w:t xml:space="preserve">: </w:t>
      </w:r>
      <w:r w:rsidRPr="000300A7">
        <w:rPr>
          <w:rFonts w:ascii="Times New Roman" w:hAnsi="Times New Roman"/>
          <w:sz w:val="16"/>
          <w:szCs w:val="16"/>
          <w:lang w:val="en-US"/>
        </w:rPr>
        <w:t>http</w:t>
      </w:r>
      <w:r w:rsidRPr="00CD7DE4">
        <w:rPr>
          <w:rFonts w:ascii="Times New Roman" w:hAnsi="Times New Roman"/>
          <w:sz w:val="16"/>
          <w:szCs w:val="16"/>
        </w:rPr>
        <w:t>://</w:t>
      </w:r>
      <w:proofErr w:type="spellStart"/>
      <w:r w:rsidRPr="000300A7">
        <w:rPr>
          <w:rFonts w:ascii="Times New Roman" w:hAnsi="Times New Roman"/>
          <w:sz w:val="16"/>
          <w:szCs w:val="16"/>
          <w:lang w:val="en-US"/>
        </w:rPr>
        <w:t>adilet</w:t>
      </w:r>
      <w:proofErr w:type="spellEnd"/>
      <w:r w:rsidRPr="00CD7DE4">
        <w:rPr>
          <w:rFonts w:ascii="Times New Roman" w:hAnsi="Times New Roman"/>
          <w:sz w:val="16"/>
          <w:szCs w:val="16"/>
        </w:rPr>
        <w:t>.</w:t>
      </w:r>
      <w:proofErr w:type="spellStart"/>
      <w:r w:rsidRPr="000300A7">
        <w:rPr>
          <w:rFonts w:ascii="Times New Roman" w:hAnsi="Times New Roman"/>
          <w:sz w:val="16"/>
          <w:szCs w:val="16"/>
          <w:lang w:val="en-US"/>
        </w:rPr>
        <w:t>zan</w:t>
      </w:r>
      <w:proofErr w:type="spellEnd"/>
      <w:r w:rsidRPr="00CD7DE4">
        <w:rPr>
          <w:rFonts w:ascii="Times New Roman" w:hAnsi="Times New Roman"/>
          <w:sz w:val="16"/>
          <w:szCs w:val="16"/>
        </w:rPr>
        <w:t>.</w:t>
      </w:r>
      <w:proofErr w:type="spellStart"/>
      <w:r w:rsidRPr="000300A7">
        <w:rPr>
          <w:rFonts w:ascii="Times New Roman" w:hAnsi="Times New Roman"/>
          <w:sz w:val="16"/>
          <w:szCs w:val="16"/>
          <w:lang w:val="en-US"/>
        </w:rPr>
        <w:t>kz</w:t>
      </w:r>
      <w:proofErr w:type="spellEnd"/>
      <w:r w:rsidRPr="00CD7DE4">
        <w:rPr>
          <w:rFonts w:ascii="Times New Roman" w:hAnsi="Times New Roman"/>
          <w:sz w:val="16"/>
          <w:szCs w:val="16"/>
        </w:rPr>
        <w:t>/</w:t>
      </w:r>
      <w:proofErr w:type="spellStart"/>
      <w:r w:rsidRPr="000300A7">
        <w:rPr>
          <w:rFonts w:ascii="Times New Roman" w:hAnsi="Times New Roman"/>
          <w:sz w:val="16"/>
          <w:szCs w:val="16"/>
          <w:lang w:val="en-US"/>
        </w:rPr>
        <w:t>rus</w:t>
      </w:r>
      <w:proofErr w:type="spellEnd"/>
      <w:r w:rsidRPr="00CD7DE4">
        <w:rPr>
          <w:rFonts w:ascii="Times New Roman" w:hAnsi="Times New Roman"/>
          <w:sz w:val="16"/>
          <w:szCs w:val="16"/>
        </w:rPr>
        <w:t>/</w:t>
      </w:r>
      <w:r w:rsidRPr="000300A7">
        <w:rPr>
          <w:rFonts w:ascii="Times New Roman" w:hAnsi="Times New Roman"/>
          <w:sz w:val="16"/>
          <w:szCs w:val="16"/>
          <w:lang w:val="en-US"/>
        </w:rPr>
        <w:t>docs</w:t>
      </w:r>
      <w:r w:rsidRPr="00CD7DE4">
        <w:rPr>
          <w:rFonts w:ascii="Times New Roman" w:hAnsi="Times New Roman"/>
          <w:sz w:val="16"/>
          <w:szCs w:val="16"/>
        </w:rPr>
        <w:t xml:space="preserve">/ </w:t>
      </w:r>
      <w:r w:rsidRPr="000300A7">
        <w:rPr>
          <w:rFonts w:ascii="Times New Roman" w:hAnsi="Times New Roman"/>
          <w:sz w:val="16"/>
          <w:szCs w:val="16"/>
          <w:lang w:val="en-US"/>
        </w:rPr>
        <w:t>U</w:t>
      </w:r>
      <w:r w:rsidRPr="00CD7DE4">
        <w:rPr>
          <w:rFonts w:ascii="Times New Roman" w:hAnsi="Times New Roman"/>
          <w:sz w:val="16"/>
          <w:szCs w:val="16"/>
        </w:rPr>
        <w:t>1100000129.</w:t>
      </w:r>
    </w:p>
  </w:footnote>
  <w:footnote w:id="162">
    <w:p w:rsidR="005049AA" w:rsidRDefault="005049AA" w:rsidP="00AF2C0F">
      <w:pPr>
        <w:jc w:val="both"/>
        <w:rPr>
          <w:sz w:val="16"/>
          <w:szCs w:val="16"/>
        </w:rPr>
      </w:pPr>
      <w:r w:rsidRPr="000300A7">
        <w:rPr>
          <w:rStyle w:val="a5"/>
          <w:sz w:val="16"/>
          <w:szCs w:val="16"/>
        </w:rPr>
        <w:footnoteRef/>
      </w:r>
      <w:r w:rsidRPr="000300A7">
        <w:rPr>
          <w:sz w:val="16"/>
          <w:szCs w:val="16"/>
        </w:rPr>
        <w:t xml:space="preserve"> </w:t>
      </w:r>
      <w:proofErr w:type="gramStart"/>
      <w:r w:rsidRPr="000300A7">
        <w:rPr>
          <w:sz w:val="16"/>
          <w:szCs w:val="16"/>
        </w:rPr>
        <w:t xml:space="preserve">По аргументированному мнению </w:t>
      </w:r>
      <w:proofErr w:type="gramEnd"/>
      <w:r>
        <w:rPr>
          <w:sz w:val="16"/>
          <w:szCs w:val="16"/>
        </w:rPr>
        <w:t xml:space="preserve">эксперта </w:t>
      </w:r>
      <w:r w:rsidRPr="000300A7">
        <w:rPr>
          <w:sz w:val="16"/>
          <w:szCs w:val="16"/>
        </w:rPr>
        <w:t>Ковалева Н.П. в мире существует несколько институциональных моделей организации пенитенциарной системы, однако наиболее распространённой и демократичной моделью является пенитенциарная система, регулируемая Министерством юстиции.</w:t>
      </w:r>
      <w:r>
        <w:rPr>
          <w:sz w:val="16"/>
          <w:szCs w:val="16"/>
        </w:rPr>
        <w:t xml:space="preserve"> </w:t>
      </w:r>
      <w:r w:rsidRPr="000300A7">
        <w:rPr>
          <w:sz w:val="16"/>
          <w:szCs w:val="16"/>
        </w:rPr>
        <w:t xml:space="preserve">Аналитическая записка «Пенитенциарные системы: сравнительный анализ организационно-правовых форм». </w:t>
      </w:r>
    </w:p>
    <w:p w:rsidR="005049AA" w:rsidRPr="00E50713" w:rsidRDefault="005049AA" w:rsidP="00AF2C0F">
      <w:pPr>
        <w:jc w:val="both"/>
        <w:rPr>
          <w:sz w:val="20"/>
          <w:szCs w:val="20"/>
          <w:lang w:val="en-US"/>
        </w:rPr>
      </w:pPr>
      <w:r w:rsidRPr="000300A7">
        <w:rPr>
          <w:sz w:val="16"/>
          <w:szCs w:val="16"/>
          <w:lang w:val="en-US"/>
        </w:rPr>
        <w:t>URL: http://pravo.zakon.kz/134443-analiticheskaja-zapiska-penitenciarnye.html#_ftn2.</w:t>
      </w:r>
    </w:p>
  </w:footnote>
  <w:footnote w:id="163">
    <w:p w:rsidR="005049AA" w:rsidRPr="00CD7DE4" w:rsidRDefault="005049AA" w:rsidP="00AF2C0F">
      <w:pPr>
        <w:pStyle w:val="a3"/>
        <w:jc w:val="both"/>
        <w:rPr>
          <w:rFonts w:ascii="Times New Roman" w:hAnsi="Times New Roman"/>
          <w:lang w:val="en-US"/>
        </w:rPr>
      </w:pPr>
      <w:r w:rsidRPr="00883AE8">
        <w:rPr>
          <w:rStyle w:val="a5"/>
          <w:rFonts w:ascii="Times New Roman" w:hAnsi="Times New Roman"/>
          <w:sz w:val="16"/>
          <w:szCs w:val="16"/>
        </w:rPr>
        <w:footnoteRef/>
      </w:r>
      <w:r w:rsidRPr="00883AE8">
        <w:rPr>
          <w:rFonts w:ascii="Times New Roman" w:hAnsi="Times New Roman"/>
          <w:sz w:val="16"/>
          <w:szCs w:val="16"/>
        </w:rPr>
        <w:t xml:space="preserve"> </w:t>
      </w:r>
      <w:r w:rsidRPr="00883AE8">
        <w:rPr>
          <w:rStyle w:val="s0"/>
          <w:rFonts w:ascii="Times New Roman" w:eastAsia="Calibri" w:hAnsi="Times New Roman"/>
          <w:sz w:val="16"/>
          <w:szCs w:val="16"/>
          <w:lang w:eastAsia="x-none"/>
        </w:rPr>
        <w:t xml:space="preserve">Выступление Манфреда </w:t>
      </w:r>
      <w:proofErr w:type="spellStart"/>
      <w:r w:rsidRPr="00883AE8">
        <w:rPr>
          <w:rStyle w:val="s0"/>
          <w:rFonts w:ascii="Times New Roman" w:eastAsia="Calibri" w:hAnsi="Times New Roman"/>
          <w:sz w:val="16"/>
          <w:szCs w:val="16"/>
          <w:lang w:eastAsia="x-none"/>
        </w:rPr>
        <w:t>Новака</w:t>
      </w:r>
      <w:proofErr w:type="spellEnd"/>
      <w:r w:rsidRPr="00883AE8">
        <w:rPr>
          <w:rStyle w:val="s0"/>
          <w:rFonts w:ascii="Times New Roman" w:eastAsia="Calibri" w:hAnsi="Times New Roman"/>
          <w:sz w:val="16"/>
          <w:szCs w:val="16"/>
          <w:lang w:eastAsia="x-none"/>
        </w:rPr>
        <w:t>, Специального докладчика ООН против пыток с 2004 по 2010 гг., члена консультативного совета Международного партнерства по правам человека (МППЧ) // Сайт Казахстанского международного бюро по пра</w:t>
      </w:r>
      <w:r>
        <w:rPr>
          <w:rStyle w:val="s0"/>
          <w:rFonts w:ascii="Times New Roman" w:eastAsia="Calibri" w:hAnsi="Times New Roman"/>
          <w:sz w:val="16"/>
          <w:szCs w:val="16"/>
          <w:lang w:eastAsia="x-none"/>
        </w:rPr>
        <w:t>в</w:t>
      </w:r>
      <w:r w:rsidRPr="00883AE8">
        <w:rPr>
          <w:rStyle w:val="s0"/>
          <w:rFonts w:ascii="Times New Roman" w:eastAsia="Calibri" w:hAnsi="Times New Roman"/>
          <w:sz w:val="16"/>
          <w:szCs w:val="16"/>
          <w:lang w:eastAsia="x-none"/>
        </w:rPr>
        <w:t>ам человека и соблюдения законности.</w:t>
      </w:r>
      <w:r>
        <w:rPr>
          <w:rStyle w:val="s0"/>
          <w:rFonts w:ascii="Times New Roman" w:eastAsia="Calibri" w:hAnsi="Times New Roman"/>
          <w:sz w:val="16"/>
          <w:szCs w:val="16"/>
          <w:lang w:eastAsia="x-none"/>
        </w:rPr>
        <w:t xml:space="preserve"> </w:t>
      </w:r>
      <w:r w:rsidRPr="00883AE8">
        <w:rPr>
          <w:rStyle w:val="s0"/>
          <w:rFonts w:ascii="Times New Roman" w:eastAsia="Calibri" w:hAnsi="Times New Roman"/>
          <w:sz w:val="16"/>
          <w:szCs w:val="16"/>
          <w:lang w:val="en-US" w:eastAsia="x-none"/>
        </w:rPr>
        <w:t xml:space="preserve">URL:  http: // www.bureau.kz/novosti/sobstvennaya_informaciya/specialnyi_dokladchik_oon_po_pytkam_v_ </w:t>
      </w:r>
      <w:proofErr w:type="spellStart"/>
      <w:r w:rsidRPr="00883AE8">
        <w:rPr>
          <w:rStyle w:val="s0"/>
          <w:rFonts w:ascii="Times New Roman" w:eastAsia="Calibri" w:hAnsi="Times New Roman"/>
          <w:sz w:val="16"/>
          <w:szCs w:val="16"/>
          <w:lang w:val="en-US" w:eastAsia="x-none"/>
        </w:rPr>
        <w:t>astane</w:t>
      </w:r>
      <w:proofErr w:type="spellEnd"/>
      <w:r w:rsidRPr="00CD7DE4">
        <w:rPr>
          <w:rStyle w:val="s0"/>
          <w:rFonts w:ascii="Times New Roman" w:eastAsia="Calibri" w:hAnsi="Times New Roman"/>
          <w:sz w:val="16"/>
          <w:szCs w:val="16"/>
          <w:lang w:val="en-US" w:eastAsia="x-none"/>
        </w:rPr>
        <w:t>.</w:t>
      </w:r>
    </w:p>
  </w:footnote>
  <w:footnote w:id="164">
    <w:p w:rsidR="005049AA" w:rsidRPr="00180A85" w:rsidRDefault="005049AA" w:rsidP="002879AE">
      <w:pPr>
        <w:pStyle w:val="ac"/>
        <w:jc w:val="both"/>
        <w:rPr>
          <w:rFonts w:ascii="Times New Roman" w:hAnsi="Times New Roman" w:cs="Times New Roman"/>
          <w:sz w:val="16"/>
          <w:szCs w:val="16"/>
          <w:lang w:val="en-US"/>
        </w:rPr>
      </w:pPr>
      <w:r w:rsidRPr="00180A85">
        <w:rPr>
          <w:rStyle w:val="a5"/>
          <w:rFonts w:ascii="Times New Roman" w:eastAsia="Calibri" w:hAnsi="Times New Roman"/>
          <w:sz w:val="16"/>
          <w:szCs w:val="16"/>
        </w:rPr>
        <w:footnoteRef/>
      </w:r>
      <w:r w:rsidRPr="00180A85">
        <w:rPr>
          <w:rFonts w:ascii="Times New Roman" w:hAnsi="Times New Roman" w:cs="Times New Roman"/>
          <w:sz w:val="16"/>
          <w:szCs w:val="16"/>
        </w:rPr>
        <w:t xml:space="preserve"> </w:t>
      </w:r>
      <w:r w:rsidRPr="00180A85">
        <w:rPr>
          <w:rFonts w:ascii="Times New Roman" w:hAnsi="Times New Roman" w:cs="Times New Roman"/>
          <w:bCs/>
          <w:sz w:val="16"/>
          <w:szCs w:val="16"/>
        </w:rPr>
        <w:t>Замечание общего порядка №18 Комитета ООН по правам человека. Тридцать седьмая сессия, 1989 год // Сайт Управления Верховного комиссара ООН по правам человека.</w:t>
      </w:r>
      <w:r w:rsidRPr="00180A85">
        <w:rPr>
          <w:rFonts w:ascii="Times New Roman" w:hAnsi="Times New Roman" w:cs="Times New Roman"/>
          <w:bCs/>
          <w:sz w:val="16"/>
          <w:szCs w:val="16"/>
          <w:lang w:val="ru-RU"/>
        </w:rPr>
        <w:t xml:space="preserve"> </w:t>
      </w:r>
      <w:r w:rsidRPr="00180A85">
        <w:rPr>
          <w:rFonts w:ascii="Times New Roman" w:hAnsi="Times New Roman" w:cs="Times New Roman"/>
          <w:bCs/>
          <w:sz w:val="16"/>
          <w:szCs w:val="16"/>
          <w:lang w:val="en-US"/>
        </w:rPr>
        <w:t>URL: http://www2.ohchr. org/english/bodies/icm-mc/docs/8th/HRI.GEN.1.Rev9VolumeII_ru.pdf.</w:t>
      </w:r>
    </w:p>
  </w:footnote>
  <w:footnote w:id="165">
    <w:p w:rsidR="005049AA" w:rsidRPr="0002096C" w:rsidRDefault="005049AA" w:rsidP="002879AE">
      <w:pPr>
        <w:jc w:val="both"/>
        <w:rPr>
          <w:sz w:val="16"/>
          <w:szCs w:val="16"/>
        </w:rPr>
      </w:pPr>
      <w:r w:rsidRPr="00180A85">
        <w:rPr>
          <w:sz w:val="16"/>
          <w:szCs w:val="16"/>
          <w:vertAlign w:val="superscript"/>
        </w:rPr>
        <w:footnoteRef/>
      </w:r>
      <w:r w:rsidRPr="00180A85">
        <w:rPr>
          <w:sz w:val="16"/>
          <w:szCs w:val="16"/>
        </w:rPr>
        <w:t xml:space="preserve"> Международный пакт о гражданских и политических правах. Принят резолюцией 2200 А (XXI) Генеральной Ассамблеи ООН от 16 декабря 1966 года. Вступил в силу 23 марта 1976 года // Сайт Организации Объединённых Наций. </w:t>
      </w:r>
      <w:r w:rsidRPr="00180A85">
        <w:rPr>
          <w:sz w:val="16"/>
          <w:szCs w:val="16"/>
          <w:lang w:val="en-US"/>
        </w:rPr>
        <w:t>URL</w:t>
      </w:r>
      <w:r w:rsidRPr="0002096C">
        <w:rPr>
          <w:sz w:val="16"/>
          <w:szCs w:val="16"/>
        </w:rPr>
        <w:t xml:space="preserve">: </w:t>
      </w:r>
      <w:r w:rsidRPr="00180A85">
        <w:rPr>
          <w:sz w:val="16"/>
          <w:szCs w:val="16"/>
          <w:lang w:val="en-US"/>
        </w:rPr>
        <w:t>http</w:t>
      </w:r>
      <w:r w:rsidRPr="0002096C">
        <w:rPr>
          <w:sz w:val="16"/>
          <w:szCs w:val="16"/>
        </w:rPr>
        <w:t>://</w:t>
      </w:r>
      <w:r w:rsidRPr="00180A85">
        <w:rPr>
          <w:sz w:val="16"/>
          <w:szCs w:val="16"/>
          <w:lang w:val="en-US"/>
        </w:rPr>
        <w:t>www</w:t>
      </w:r>
      <w:r w:rsidRPr="0002096C">
        <w:rPr>
          <w:sz w:val="16"/>
          <w:szCs w:val="16"/>
        </w:rPr>
        <w:t>.</w:t>
      </w:r>
      <w:r w:rsidRPr="00180A85">
        <w:rPr>
          <w:sz w:val="16"/>
          <w:szCs w:val="16"/>
          <w:lang w:val="en-US"/>
        </w:rPr>
        <w:t>un</w:t>
      </w:r>
      <w:r w:rsidRPr="0002096C">
        <w:rPr>
          <w:sz w:val="16"/>
          <w:szCs w:val="16"/>
        </w:rPr>
        <w:t>.</w:t>
      </w:r>
      <w:r w:rsidRPr="00180A85">
        <w:rPr>
          <w:sz w:val="16"/>
          <w:szCs w:val="16"/>
          <w:lang w:val="en-US"/>
        </w:rPr>
        <w:t>org</w:t>
      </w:r>
      <w:r w:rsidRPr="0002096C">
        <w:rPr>
          <w:sz w:val="16"/>
          <w:szCs w:val="16"/>
        </w:rPr>
        <w:t>/</w:t>
      </w:r>
      <w:proofErr w:type="spellStart"/>
      <w:r w:rsidRPr="00180A85">
        <w:rPr>
          <w:sz w:val="16"/>
          <w:szCs w:val="16"/>
          <w:lang w:val="en-US"/>
        </w:rPr>
        <w:t>russian</w:t>
      </w:r>
      <w:proofErr w:type="spellEnd"/>
      <w:r w:rsidRPr="0002096C">
        <w:rPr>
          <w:sz w:val="16"/>
          <w:szCs w:val="16"/>
        </w:rPr>
        <w:t>/</w:t>
      </w:r>
      <w:proofErr w:type="spellStart"/>
      <w:r w:rsidRPr="00180A85">
        <w:rPr>
          <w:sz w:val="16"/>
          <w:szCs w:val="16"/>
          <w:lang w:val="en-US"/>
        </w:rPr>
        <w:t>documen</w:t>
      </w:r>
      <w:proofErr w:type="spellEnd"/>
      <w:r w:rsidRPr="0002096C">
        <w:rPr>
          <w:sz w:val="16"/>
          <w:szCs w:val="16"/>
        </w:rPr>
        <w:t xml:space="preserve">/ </w:t>
      </w:r>
      <w:r w:rsidRPr="00180A85">
        <w:rPr>
          <w:sz w:val="16"/>
          <w:szCs w:val="16"/>
          <w:lang w:val="en-US"/>
        </w:rPr>
        <w:t>convents</w:t>
      </w:r>
      <w:r w:rsidRPr="0002096C">
        <w:rPr>
          <w:sz w:val="16"/>
          <w:szCs w:val="16"/>
        </w:rPr>
        <w:t>/</w:t>
      </w:r>
      <w:proofErr w:type="spellStart"/>
      <w:r w:rsidRPr="00180A85">
        <w:rPr>
          <w:sz w:val="16"/>
          <w:szCs w:val="16"/>
          <w:lang w:val="en-US"/>
        </w:rPr>
        <w:t>pactpol</w:t>
      </w:r>
      <w:proofErr w:type="spellEnd"/>
      <w:r w:rsidRPr="0002096C">
        <w:rPr>
          <w:sz w:val="16"/>
          <w:szCs w:val="16"/>
        </w:rPr>
        <w:t>.</w:t>
      </w:r>
      <w:proofErr w:type="spellStart"/>
      <w:r w:rsidRPr="00180A85">
        <w:rPr>
          <w:sz w:val="16"/>
          <w:szCs w:val="16"/>
          <w:lang w:val="en-US"/>
        </w:rPr>
        <w:t>htm</w:t>
      </w:r>
      <w:proofErr w:type="spellEnd"/>
      <w:r w:rsidRPr="0002096C">
        <w:rPr>
          <w:sz w:val="16"/>
          <w:szCs w:val="16"/>
        </w:rPr>
        <w:t>.</w:t>
      </w:r>
    </w:p>
    <w:p w:rsidR="005049AA" w:rsidRPr="00180A85" w:rsidRDefault="005049AA" w:rsidP="002879AE">
      <w:pPr>
        <w:jc w:val="both"/>
        <w:rPr>
          <w:sz w:val="16"/>
          <w:szCs w:val="16"/>
        </w:rPr>
      </w:pPr>
      <w:r w:rsidRPr="00180A85">
        <w:rPr>
          <w:sz w:val="16"/>
          <w:szCs w:val="16"/>
        </w:rPr>
        <w:t>Закон Республики Казахстан №91 от 28 ноября 2005 года «О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sidRPr="00180A85">
        <w:rPr>
          <w:sz w:val="16"/>
          <w:szCs w:val="16"/>
        </w:rPr>
        <w:t>Адилет</w:t>
      </w:r>
      <w:proofErr w:type="spellEnd"/>
      <w:r w:rsidRPr="00180A85">
        <w:rPr>
          <w:sz w:val="16"/>
          <w:szCs w:val="16"/>
        </w:rPr>
        <w:t xml:space="preserve">». </w:t>
      </w:r>
    </w:p>
    <w:p w:rsidR="005049AA" w:rsidRPr="00180A85" w:rsidRDefault="005049AA" w:rsidP="002879AE">
      <w:pPr>
        <w:jc w:val="both"/>
        <w:rPr>
          <w:sz w:val="16"/>
          <w:szCs w:val="16"/>
          <w:lang w:val="en-US"/>
        </w:rPr>
      </w:pPr>
      <w:r w:rsidRPr="00180A85">
        <w:rPr>
          <w:sz w:val="16"/>
          <w:szCs w:val="16"/>
          <w:lang w:val="en-US"/>
        </w:rPr>
        <w:t>URL: http://adilet.zan.kz/rus/docs/ Z050000091.</w:t>
      </w:r>
    </w:p>
  </w:footnote>
  <w:footnote w:id="166">
    <w:p w:rsidR="005049AA" w:rsidRPr="00180A85" w:rsidRDefault="005049AA" w:rsidP="002879AE">
      <w:pPr>
        <w:pStyle w:val="4"/>
        <w:shd w:val="clear" w:color="auto" w:fill="FFFFFF"/>
        <w:spacing w:before="0"/>
        <w:jc w:val="both"/>
        <w:rPr>
          <w:rFonts w:ascii="Times New Roman" w:hAnsi="Times New Roman" w:cs="Times New Roman"/>
          <w:b/>
          <w:i w:val="0"/>
          <w:color w:val="auto"/>
          <w:sz w:val="16"/>
          <w:szCs w:val="16"/>
        </w:rPr>
      </w:pPr>
      <w:r w:rsidRPr="00180A85">
        <w:rPr>
          <w:rStyle w:val="a5"/>
          <w:rFonts w:ascii="Times New Roman" w:hAnsi="Times New Roman"/>
          <w:i w:val="0"/>
          <w:color w:val="auto"/>
          <w:sz w:val="16"/>
          <w:szCs w:val="16"/>
        </w:rPr>
        <w:footnoteRef/>
      </w:r>
      <w:r w:rsidRPr="00180A85">
        <w:rPr>
          <w:rFonts w:ascii="Times New Roman" w:hAnsi="Times New Roman" w:cs="Times New Roman"/>
          <w:i w:val="0"/>
          <w:color w:val="auto"/>
          <w:sz w:val="16"/>
          <w:szCs w:val="16"/>
        </w:rPr>
        <w:t xml:space="preserve"> </w:t>
      </w:r>
      <w:r w:rsidRPr="00180A85">
        <w:rPr>
          <w:rFonts w:ascii="Times New Roman" w:hAnsi="Times New Roman" w:cs="Times New Roman"/>
          <w:i w:val="0"/>
          <w:color w:val="auto"/>
          <w:sz w:val="16"/>
          <w:szCs w:val="16"/>
          <w:shd w:val="clear" w:color="auto" w:fill="FFFFFF"/>
        </w:rPr>
        <w:t>Международная конвенция о ликвидации всех форм расовой дискриминации (МКЛРД). П</w:t>
      </w:r>
      <w:r w:rsidRPr="00180A85">
        <w:rPr>
          <w:rStyle w:val="apple-style-span"/>
          <w:rFonts w:ascii="Times New Roman" w:hAnsi="Times New Roman" w:cs="Times New Roman"/>
          <w:i w:val="0"/>
          <w:color w:val="auto"/>
          <w:sz w:val="16"/>
          <w:szCs w:val="16"/>
          <w:shd w:val="clear" w:color="auto" w:fill="FFFFFF"/>
        </w:rPr>
        <w:t>ринята Генеральной Ассамблеей ООН 21 декабря 1965 года. Вступила в силу 4 января 1969 года</w:t>
      </w:r>
      <w:r w:rsidRPr="00180A85">
        <w:rPr>
          <w:rFonts w:ascii="Times New Roman" w:hAnsi="Times New Roman" w:cs="Times New Roman"/>
          <w:i w:val="0"/>
          <w:color w:val="auto"/>
          <w:sz w:val="16"/>
          <w:szCs w:val="16"/>
        </w:rPr>
        <w:t xml:space="preserve"> // Сайт Организации Объединённых Наций. </w:t>
      </w:r>
    </w:p>
    <w:p w:rsidR="005049AA" w:rsidRPr="00180A85" w:rsidRDefault="005049AA" w:rsidP="002879AE">
      <w:pPr>
        <w:pStyle w:val="4"/>
        <w:shd w:val="clear" w:color="auto" w:fill="FFFFFF"/>
        <w:spacing w:before="0"/>
        <w:jc w:val="both"/>
        <w:rPr>
          <w:rFonts w:ascii="Times New Roman" w:hAnsi="Times New Roman" w:cs="Times New Roman"/>
          <w:b/>
          <w:i w:val="0"/>
          <w:color w:val="auto"/>
          <w:sz w:val="16"/>
          <w:szCs w:val="16"/>
          <w:lang w:val="en-US"/>
        </w:rPr>
      </w:pPr>
      <w:r w:rsidRPr="00180A85">
        <w:rPr>
          <w:rFonts w:ascii="Times New Roman" w:hAnsi="Times New Roman" w:cs="Times New Roman"/>
          <w:i w:val="0"/>
          <w:color w:val="auto"/>
          <w:sz w:val="16"/>
          <w:szCs w:val="16"/>
          <w:lang w:val="en-US"/>
        </w:rPr>
        <w:t xml:space="preserve">URL: </w:t>
      </w:r>
      <w:r w:rsidRPr="00180A85">
        <w:rPr>
          <w:rStyle w:val="apple-style-span"/>
          <w:rFonts w:ascii="Times New Roman" w:hAnsi="Times New Roman" w:cs="Times New Roman"/>
          <w:i w:val="0"/>
          <w:color w:val="auto"/>
          <w:sz w:val="16"/>
          <w:szCs w:val="16"/>
          <w:shd w:val="clear" w:color="auto" w:fill="FFFFFF"/>
          <w:lang w:val="en-US"/>
        </w:rPr>
        <w:t>www.un.org/ru/documents/decl_conv/</w:t>
      </w:r>
      <w:r w:rsidRPr="00180A85">
        <w:rPr>
          <w:rStyle w:val="apple-style-span"/>
          <w:rFonts w:ascii="Times New Roman" w:hAnsi="Times New Roman" w:cs="Times New Roman"/>
          <w:i w:val="0"/>
          <w:color w:val="auto"/>
          <w:sz w:val="16"/>
          <w:szCs w:val="16"/>
          <w:shd w:val="clear" w:color="auto" w:fill="FFFFFF"/>
        </w:rPr>
        <w:t>с</w:t>
      </w:r>
      <w:proofErr w:type="spellStart"/>
      <w:r w:rsidRPr="00180A85">
        <w:rPr>
          <w:rStyle w:val="apple-style-span"/>
          <w:rFonts w:ascii="Times New Roman" w:hAnsi="Times New Roman" w:cs="Times New Roman"/>
          <w:i w:val="0"/>
          <w:color w:val="auto"/>
          <w:sz w:val="16"/>
          <w:szCs w:val="16"/>
          <w:shd w:val="clear" w:color="auto" w:fill="FFFFFF"/>
          <w:lang w:val="en-US"/>
        </w:rPr>
        <w:t>onventions</w:t>
      </w:r>
      <w:proofErr w:type="spellEnd"/>
      <w:r w:rsidRPr="00180A85">
        <w:rPr>
          <w:rStyle w:val="apple-style-span"/>
          <w:rFonts w:ascii="Times New Roman" w:hAnsi="Times New Roman" w:cs="Times New Roman"/>
          <w:i w:val="0"/>
          <w:color w:val="auto"/>
          <w:sz w:val="16"/>
          <w:szCs w:val="16"/>
          <w:shd w:val="clear" w:color="auto" w:fill="FFFFFF"/>
          <w:lang w:val="en-US"/>
        </w:rPr>
        <w:t>/raceconv.shtml.</w:t>
      </w:r>
    </w:p>
    <w:p w:rsidR="005049AA" w:rsidRPr="00180A85" w:rsidRDefault="005049AA" w:rsidP="002879AE">
      <w:pPr>
        <w:pStyle w:val="a3"/>
        <w:jc w:val="both"/>
        <w:rPr>
          <w:rFonts w:ascii="Times New Roman" w:hAnsi="Times New Roman"/>
          <w:sz w:val="16"/>
          <w:szCs w:val="16"/>
        </w:rPr>
      </w:pPr>
      <w:r w:rsidRPr="00180A85">
        <w:rPr>
          <w:rFonts w:ascii="Times New Roman" w:hAnsi="Times New Roman"/>
          <w:sz w:val="16"/>
          <w:szCs w:val="16"/>
        </w:rPr>
        <w:t>Закон Республики Казахстан №245-1 от 29 июня 1998 года «О присоединении Республики Казахстан к Международной конвенции о ликвидации всех форм расовой дискриминации» // Информационно-правовая система нормативных правовых актов Республики Казахстан «</w:t>
      </w:r>
      <w:proofErr w:type="spellStart"/>
      <w:r w:rsidRPr="00180A85">
        <w:rPr>
          <w:rFonts w:ascii="Times New Roman" w:hAnsi="Times New Roman"/>
          <w:sz w:val="16"/>
          <w:szCs w:val="16"/>
        </w:rPr>
        <w:t>Адилет</w:t>
      </w:r>
      <w:proofErr w:type="spellEnd"/>
      <w:r w:rsidRPr="00180A85">
        <w:rPr>
          <w:rFonts w:ascii="Times New Roman" w:hAnsi="Times New Roman"/>
          <w:sz w:val="16"/>
          <w:szCs w:val="16"/>
        </w:rPr>
        <w:t xml:space="preserve">». </w:t>
      </w:r>
      <w:r w:rsidRPr="00180A85">
        <w:rPr>
          <w:rFonts w:ascii="Times New Roman" w:hAnsi="Times New Roman"/>
          <w:sz w:val="16"/>
          <w:szCs w:val="16"/>
          <w:lang w:val="en-US"/>
        </w:rPr>
        <w:t>URL</w:t>
      </w:r>
      <w:r w:rsidRPr="00180A85">
        <w:rPr>
          <w:rFonts w:ascii="Times New Roman" w:hAnsi="Times New Roman"/>
          <w:sz w:val="16"/>
          <w:szCs w:val="16"/>
        </w:rPr>
        <w:t xml:space="preserve">: </w:t>
      </w:r>
      <w:r w:rsidRPr="00180A85">
        <w:rPr>
          <w:rFonts w:ascii="Times New Roman" w:hAnsi="Times New Roman"/>
          <w:sz w:val="16"/>
          <w:szCs w:val="16"/>
          <w:lang w:val="en-US"/>
        </w:rPr>
        <w:t>http</w:t>
      </w:r>
      <w:r w:rsidRPr="00180A85">
        <w:rPr>
          <w:rFonts w:ascii="Times New Roman" w:hAnsi="Times New Roman"/>
          <w:sz w:val="16"/>
          <w:szCs w:val="16"/>
        </w:rPr>
        <w:t>://</w:t>
      </w:r>
      <w:proofErr w:type="spellStart"/>
      <w:r w:rsidRPr="00180A85">
        <w:rPr>
          <w:rFonts w:ascii="Times New Roman" w:hAnsi="Times New Roman"/>
          <w:sz w:val="16"/>
          <w:szCs w:val="16"/>
          <w:lang w:val="en-US"/>
        </w:rPr>
        <w:t>adilet</w:t>
      </w:r>
      <w:proofErr w:type="spellEnd"/>
      <w:r w:rsidRPr="00180A85">
        <w:rPr>
          <w:rFonts w:ascii="Times New Roman" w:hAnsi="Times New Roman"/>
          <w:sz w:val="16"/>
          <w:szCs w:val="16"/>
        </w:rPr>
        <w:t>.</w:t>
      </w:r>
      <w:proofErr w:type="spellStart"/>
      <w:r w:rsidRPr="00180A85">
        <w:rPr>
          <w:rFonts w:ascii="Times New Roman" w:hAnsi="Times New Roman"/>
          <w:sz w:val="16"/>
          <w:szCs w:val="16"/>
          <w:lang w:val="en-US"/>
        </w:rPr>
        <w:t>zan</w:t>
      </w:r>
      <w:proofErr w:type="spellEnd"/>
      <w:r w:rsidRPr="00180A85">
        <w:rPr>
          <w:rFonts w:ascii="Times New Roman" w:hAnsi="Times New Roman"/>
          <w:sz w:val="16"/>
          <w:szCs w:val="16"/>
        </w:rPr>
        <w:t>.</w:t>
      </w:r>
      <w:proofErr w:type="spellStart"/>
      <w:r w:rsidRPr="00180A85">
        <w:rPr>
          <w:rFonts w:ascii="Times New Roman" w:hAnsi="Times New Roman"/>
          <w:sz w:val="16"/>
          <w:szCs w:val="16"/>
          <w:lang w:val="en-US"/>
        </w:rPr>
        <w:t>kz</w:t>
      </w:r>
      <w:proofErr w:type="spellEnd"/>
      <w:r w:rsidRPr="00180A85">
        <w:rPr>
          <w:rFonts w:ascii="Times New Roman" w:hAnsi="Times New Roman"/>
          <w:sz w:val="16"/>
          <w:szCs w:val="16"/>
        </w:rPr>
        <w:t>/</w:t>
      </w:r>
      <w:proofErr w:type="spellStart"/>
      <w:r w:rsidRPr="00180A85">
        <w:rPr>
          <w:rFonts w:ascii="Times New Roman" w:hAnsi="Times New Roman"/>
          <w:sz w:val="16"/>
          <w:szCs w:val="16"/>
          <w:lang w:val="en-US"/>
        </w:rPr>
        <w:t>rus</w:t>
      </w:r>
      <w:proofErr w:type="spellEnd"/>
      <w:r w:rsidRPr="00180A85">
        <w:rPr>
          <w:rFonts w:ascii="Times New Roman" w:hAnsi="Times New Roman"/>
          <w:sz w:val="16"/>
          <w:szCs w:val="16"/>
        </w:rPr>
        <w:t>/</w:t>
      </w:r>
      <w:r w:rsidRPr="00180A85">
        <w:rPr>
          <w:rFonts w:ascii="Times New Roman" w:hAnsi="Times New Roman"/>
          <w:sz w:val="16"/>
          <w:szCs w:val="16"/>
          <w:lang w:val="en-US"/>
        </w:rPr>
        <w:t>docs</w:t>
      </w:r>
      <w:r w:rsidRPr="00180A85">
        <w:rPr>
          <w:rFonts w:ascii="Times New Roman" w:hAnsi="Times New Roman"/>
          <w:sz w:val="16"/>
          <w:szCs w:val="16"/>
        </w:rPr>
        <w:t>/</w:t>
      </w:r>
      <w:r w:rsidRPr="00180A85">
        <w:rPr>
          <w:rFonts w:ascii="Times New Roman" w:hAnsi="Times New Roman"/>
          <w:sz w:val="16"/>
          <w:szCs w:val="16"/>
          <w:lang w:val="en-US"/>
        </w:rPr>
        <w:t>Z</w:t>
      </w:r>
      <w:r w:rsidRPr="00180A85">
        <w:rPr>
          <w:rFonts w:ascii="Times New Roman" w:hAnsi="Times New Roman"/>
          <w:sz w:val="16"/>
          <w:szCs w:val="16"/>
        </w:rPr>
        <w:t>980000245.</w:t>
      </w:r>
    </w:p>
  </w:footnote>
  <w:footnote w:id="167">
    <w:p w:rsidR="005049AA" w:rsidRPr="00180A85" w:rsidRDefault="005049AA" w:rsidP="002879AE">
      <w:pPr>
        <w:pStyle w:val="4"/>
        <w:shd w:val="clear" w:color="auto" w:fill="FFFFFF"/>
        <w:spacing w:before="0"/>
        <w:jc w:val="both"/>
        <w:rPr>
          <w:rFonts w:ascii="Times New Roman" w:hAnsi="Times New Roman" w:cs="Times New Roman"/>
          <w:sz w:val="16"/>
          <w:szCs w:val="16"/>
          <w:lang w:val="en-US"/>
        </w:rPr>
      </w:pPr>
      <w:r w:rsidRPr="00180A85">
        <w:rPr>
          <w:rStyle w:val="a5"/>
          <w:rFonts w:ascii="Times New Roman" w:hAnsi="Times New Roman"/>
          <w:i w:val="0"/>
          <w:color w:val="auto"/>
          <w:sz w:val="16"/>
          <w:szCs w:val="16"/>
        </w:rPr>
        <w:footnoteRef/>
      </w:r>
      <w:r w:rsidRPr="00180A85">
        <w:rPr>
          <w:rFonts w:ascii="Times New Roman" w:hAnsi="Times New Roman" w:cs="Times New Roman"/>
          <w:i w:val="0"/>
          <w:color w:val="auto"/>
          <w:sz w:val="16"/>
          <w:szCs w:val="16"/>
        </w:rPr>
        <w:t xml:space="preserve"> Конвенция о ликвидации всех форм дискриминации в отношении женщин. Принята резолюцией 34/180 Генеральной Ассамблеи ООН от 18 декабря 1979 года // Сайт Организации Объединённых Наций. </w:t>
      </w:r>
      <w:r w:rsidRPr="00180A85">
        <w:rPr>
          <w:rFonts w:ascii="Times New Roman" w:hAnsi="Times New Roman" w:cs="Times New Roman"/>
          <w:i w:val="0"/>
          <w:color w:val="auto"/>
          <w:sz w:val="16"/>
          <w:szCs w:val="16"/>
          <w:lang w:val="en-US"/>
        </w:rPr>
        <w:t>URL: http://www.un.org/ru/documents/decl_conv/conventions/ cedaw.shtml.</w:t>
      </w:r>
    </w:p>
    <w:p w:rsidR="005049AA" w:rsidRPr="009C7F7A" w:rsidRDefault="005049AA" w:rsidP="002879AE">
      <w:pPr>
        <w:pStyle w:val="4"/>
        <w:shd w:val="clear" w:color="auto" w:fill="FFFFFF"/>
        <w:spacing w:before="0"/>
        <w:jc w:val="both"/>
        <w:rPr>
          <w:rFonts w:ascii="Times New Roman" w:hAnsi="Times New Roman"/>
          <w:b/>
          <w:color w:val="auto"/>
          <w:sz w:val="16"/>
          <w:szCs w:val="16"/>
        </w:rPr>
      </w:pPr>
      <w:r w:rsidRPr="00180A85">
        <w:rPr>
          <w:rFonts w:ascii="Times New Roman" w:hAnsi="Times New Roman" w:cs="Times New Roman"/>
          <w:i w:val="0"/>
          <w:color w:val="auto"/>
          <w:sz w:val="16"/>
          <w:szCs w:val="16"/>
        </w:rPr>
        <w:t>Закон Республики Казахстан №248 от 29 июня 1998 года №248 «О присоединении Республики Казахстан к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180A85">
        <w:rPr>
          <w:rFonts w:ascii="Times New Roman" w:hAnsi="Times New Roman" w:cs="Times New Roman"/>
          <w:i w:val="0"/>
          <w:color w:val="auto"/>
          <w:sz w:val="16"/>
          <w:szCs w:val="16"/>
        </w:rPr>
        <w:t>Адилет</w:t>
      </w:r>
      <w:proofErr w:type="spellEnd"/>
      <w:r w:rsidRPr="00180A85">
        <w:rPr>
          <w:rFonts w:ascii="Times New Roman" w:hAnsi="Times New Roman" w:cs="Times New Roman"/>
          <w:i w:val="0"/>
          <w:color w:val="auto"/>
          <w:sz w:val="16"/>
          <w:szCs w:val="16"/>
        </w:rPr>
        <w:t>». URL: http://adilet.zan.kz/rus/docs/Z980000248.</w:t>
      </w:r>
    </w:p>
  </w:footnote>
  <w:footnote w:id="168">
    <w:p w:rsidR="005049AA" w:rsidRPr="00180A85" w:rsidRDefault="005049AA" w:rsidP="00180A85">
      <w:pPr>
        <w:pStyle w:val="4"/>
        <w:shd w:val="clear" w:color="auto" w:fill="FFFFFF"/>
        <w:spacing w:before="0"/>
        <w:jc w:val="both"/>
        <w:rPr>
          <w:rFonts w:ascii="Times New Roman" w:hAnsi="Times New Roman" w:cs="Times New Roman"/>
          <w:b/>
          <w:i w:val="0"/>
          <w:color w:val="auto"/>
          <w:sz w:val="16"/>
          <w:szCs w:val="16"/>
          <w:lang w:val="en-US"/>
        </w:rPr>
      </w:pPr>
      <w:r w:rsidRPr="00180A85">
        <w:rPr>
          <w:rStyle w:val="a5"/>
          <w:rFonts w:ascii="Times New Roman" w:hAnsi="Times New Roman"/>
          <w:i w:val="0"/>
          <w:color w:val="auto"/>
          <w:sz w:val="16"/>
          <w:szCs w:val="16"/>
        </w:rPr>
        <w:footnoteRef/>
      </w:r>
      <w:r w:rsidRPr="00180A85">
        <w:rPr>
          <w:rFonts w:ascii="Times New Roman" w:hAnsi="Times New Roman" w:cs="Times New Roman"/>
          <w:i w:val="0"/>
          <w:color w:val="auto"/>
          <w:sz w:val="16"/>
          <w:szCs w:val="16"/>
        </w:rPr>
        <w:t xml:space="preserve"> Конвенция МОТ №111 о дискриминации в области труда и занятий. Принята 25 июня 1958 г. на Генеральной конференции Международной организации труда // Сайт Организации Объединённых Наций. </w:t>
      </w:r>
      <w:r w:rsidRPr="00180A85">
        <w:rPr>
          <w:rStyle w:val="apple-converted-space"/>
          <w:rFonts w:ascii="Times New Roman" w:hAnsi="Times New Roman"/>
          <w:i w:val="0"/>
          <w:color w:val="auto"/>
          <w:sz w:val="16"/>
          <w:szCs w:val="16"/>
          <w:shd w:val="clear" w:color="auto" w:fill="FFFFFF"/>
          <w:lang w:val="en-US"/>
        </w:rPr>
        <w:t xml:space="preserve">URL: </w:t>
      </w:r>
      <w:r w:rsidRPr="00180A85">
        <w:rPr>
          <w:rStyle w:val="apple-style-span"/>
          <w:rFonts w:ascii="Times New Roman" w:hAnsi="Times New Roman" w:cs="Times New Roman"/>
          <w:i w:val="0"/>
          <w:color w:val="auto"/>
          <w:sz w:val="16"/>
          <w:szCs w:val="16"/>
          <w:shd w:val="clear" w:color="auto" w:fill="FFFFFF"/>
          <w:lang w:val="en-US"/>
        </w:rPr>
        <w:t>www.un.org/ru/documents/decl_conv/conventions/labour.shtml.</w:t>
      </w:r>
    </w:p>
    <w:p w:rsidR="005049AA" w:rsidRPr="00180A85" w:rsidRDefault="005049AA" w:rsidP="00180A85">
      <w:pPr>
        <w:pStyle w:val="a3"/>
        <w:jc w:val="both"/>
        <w:rPr>
          <w:rFonts w:ascii="Times New Roman" w:hAnsi="Times New Roman"/>
          <w:sz w:val="16"/>
          <w:szCs w:val="16"/>
        </w:rPr>
      </w:pPr>
      <w:r w:rsidRPr="00180A85">
        <w:rPr>
          <w:rFonts w:ascii="Times New Roman" w:hAnsi="Times New Roman"/>
          <w:sz w:val="16"/>
          <w:szCs w:val="16"/>
        </w:rPr>
        <w:t xml:space="preserve">также: Закон </w:t>
      </w:r>
      <w:r w:rsidRPr="00180A85">
        <w:rPr>
          <w:rStyle w:val="af1"/>
          <w:rFonts w:ascii="Times New Roman" w:hAnsi="Times New Roman"/>
          <w:sz w:val="16"/>
          <w:szCs w:val="16"/>
          <w:shd w:val="clear" w:color="auto" w:fill="FFFFFF"/>
        </w:rPr>
        <w:t>Республики Казахстан</w:t>
      </w:r>
      <w:r w:rsidRPr="00180A85">
        <w:rPr>
          <w:rStyle w:val="apple-converted-space"/>
          <w:rFonts w:ascii="Times New Roman" w:hAnsi="Times New Roman"/>
          <w:sz w:val="16"/>
          <w:szCs w:val="16"/>
          <w:shd w:val="clear" w:color="auto" w:fill="FFFFFF"/>
        </w:rPr>
        <w:t> </w:t>
      </w:r>
      <w:r w:rsidRPr="00180A85">
        <w:rPr>
          <w:rStyle w:val="apple-style-span"/>
          <w:rFonts w:ascii="Times New Roman" w:hAnsi="Times New Roman"/>
          <w:sz w:val="16"/>
          <w:szCs w:val="16"/>
          <w:shd w:val="clear" w:color="auto" w:fill="FFFFFF"/>
        </w:rPr>
        <w:t>№</w:t>
      </w:r>
      <w:r w:rsidRPr="00180A85">
        <w:rPr>
          <w:rStyle w:val="af1"/>
          <w:rFonts w:ascii="Times New Roman" w:hAnsi="Times New Roman"/>
          <w:sz w:val="16"/>
          <w:szCs w:val="16"/>
          <w:shd w:val="clear" w:color="auto" w:fill="FFFFFF"/>
        </w:rPr>
        <w:t>444</w:t>
      </w:r>
      <w:r w:rsidRPr="00180A85">
        <w:rPr>
          <w:rStyle w:val="apple-style-span"/>
          <w:rFonts w:ascii="Times New Roman" w:hAnsi="Times New Roman"/>
          <w:sz w:val="16"/>
          <w:szCs w:val="16"/>
          <w:shd w:val="clear" w:color="auto" w:fill="FFFFFF"/>
        </w:rPr>
        <w:t>-I</w:t>
      </w:r>
      <w:r w:rsidRPr="00180A85">
        <w:rPr>
          <w:rFonts w:ascii="Times New Roman" w:hAnsi="Times New Roman"/>
          <w:sz w:val="16"/>
          <w:szCs w:val="16"/>
        </w:rPr>
        <w:t xml:space="preserve"> </w:t>
      </w:r>
      <w:r w:rsidRPr="00180A85">
        <w:rPr>
          <w:rStyle w:val="apple-style-span"/>
          <w:rFonts w:ascii="Times New Roman" w:hAnsi="Times New Roman"/>
          <w:sz w:val="16"/>
          <w:szCs w:val="16"/>
          <w:shd w:val="clear" w:color="auto" w:fill="FFFFFF"/>
        </w:rPr>
        <w:t>от 20 июля 1999</w:t>
      </w:r>
      <w:r w:rsidRPr="00180A85">
        <w:rPr>
          <w:rStyle w:val="apple-converted-space"/>
          <w:rFonts w:ascii="Times New Roman" w:hAnsi="Times New Roman"/>
          <w:sz w:val="16"/>
          <w:szCs w:val="16"/>
          <w:shd w:val="clear" w:color="auto" w:fill="FFFFFF"/>
        </w:rPr>
        <w:t> </w:t>
      </w:r>
      <w:r w:rsidRPr="00180A85">
        <w:rPr>
          <w:rStyle w:val="af1"/>
          <w:rFonts w:ascii="Times New Roman" w:hAnsi="Times New Roman"/>
          <w:sz w:val="16"/>
          <w:szCs w:val="16"/>
          <w:shd w:val="clear" w:color="auto" w:fill="FFFFFF"/>
        </w:rPr>
        <w:t>года</w:t>
      </w:r>
      <w:r w:rsidRPr="00180A85">
        <w:rPr>
          <w:rStyle w:val="apple-converted-space"/>
          <w:rFonts w:ascii="Times New Roman" w:hAnsi="Times New Roman"/>
          <w:sz w:val="16"/>
          <w:szCs w:val="16"/>
          <w:shd w:val="clear" w:color="auto" w:fill="FFFFFF"/>
        </w:rPr>
        <w:t xml:space="preserve"> </w:t>
      </w:r>
      <w:r w:rsidRPr="00180A85">
        <w:rPr>
          <w:rFonts w:ascii="Times New Roman" w:hAnsi="Times New Roman"/>
          <w:sz w:val="16"/>
          <w:szCs w:val="16"/>
        </w:rPr>
        <w:t>«</w:t>
      </w:r>
      <w:r w:rsidRPr="00180A85">
        <w:rPr>
          <w:rStyle w:val="apple-style-span"/>
          <w:rFonts w:ascii="Times New Roman" w:hAnsi="Times New Roman"/>
          <w:sz w:val="16"/>
          <w:szCs w:val="16"/>
          <w:shd w:val="clear" w:color="auto" w:fill="FFFFFF"/>
        </w:rPr>
        <w:t>О</w:t>
      </w:r>
      <w:r w:rsidRPr="00180A85">
        <w:rPr>
          <w:rStyle w:val="apple-converted-space"/>
          <w:rFonts w:ascii="Times New Roman" w:hAnsi="Times New Roman"/>
          <w:sz w:val="16"/>
          <w:szCs w:val="16"/>
          <w:shd w:val="clear" w:color="auto" w:fill="FFFFFF"/>
        </w:rPr>
        <w:t> </w:t>
      </w:r>
      <w:r w:rsidRPr="00180A85">
        <w:rPr>
          <w:rStyle w:val="af1"/>
          <w:rFonts w:ascii="Times New Roman" w:hAnsi="Times New Roman"/>
          <w:sz w:val="16"/>
          <w:szCs w:val="16"/>
          <w:shd w:val="clear" w:color="auto" w:fill="FFFFFF"/>
        </w:rPr>
        <w:t>ратификации Республикой Казахстан Конвенции 1958 года</w:t>
      </w:r>
      <w:r w:rsidRPr="00180A85">
        <w:rPr>
          <w:rStyle w:val="apple-converted-space"/>
          <w:rFonts w:ascii="Times New Roman" w:hAnsi="Times New Roman"/>
          <w:sz w:val="16"/>
          <w:szCs w:val="16"/>
          <w:shd w:val="clear" w:color="auto" w:fill="FFFFFF"/>
        </w:rPr>
        <w:t> </w:t>
      </w:r>
      <w:r w:rsidRPr="00180A85">
        <w:rPr>
          <w:rStyle w:val="apple-style-span"/>
          <w:rFonts w:ascii="Times New Roman" w:hAnsi="Times New Roman"/>
          <w:sz w:val="16"/>
          <w:szCs w:val="16"/>
          <w:shd w:val="clear" w:color="auto" w:fill="FFFFFF"/>
        </w:rPr>
        <w:t xml:space="preserve">о </w:t>
      </w:r>
      <w:r w:rsidRPr="00180A85">
        <w:rPr>
          <w:rStyle w:val="af1"/>
          <w:rFonts w:ascii="Times New Roman" w:hAnsi="Times New Roman"/>
          <w:sz w:val="16"/>
          <w:szCs w:val="16"/>
          <w:shd w:val="clear" w:color="auto" w:fill="FFFFFF"/>
        </w:rPr>
        <w:t>дискриминации</w:t>
      </w:r>
      <w:r w:rsidRPr="00180A85">
        <w:rPr>
          <w:rStyle w:val="apple-converted-space"/>
          <w:rFonts w:ascii="Times New Roman" w:hAnsi="Times New Roman"/>
          <w:sz w:val="16"/>
          <w:szCs w:val="16"/>
          <w:shd w:val="clear" w:color="auto" w:fill="FFFFFF"/>
        </w:rPr>
        <w:t> </w:t>
      </w:r>
      <w:r w:rsidRPr="00180A85">
        <w:rPr>
          <w:rStyle w:val="apple-style-span"/>
          <w:rFonts w:ascii="Times New Roman" w:hAnsi="Times New Roman"/>
          <w:sz w:val="16"/>
          <w:szCs w:val="16"/>
          <w:shd w:val="clear" w:color="auto" w:fill="FFFFFF"/>
        </w:rPr>
        <w:t>в</w:t>
      </w:r>
      <w:r w:rsidRPr="00180A85">
        <w:rPr>
          <w:rStyle w:val="apple-converted-space"/>
          <w:rFonts w:ascii="Times New Roman" w:hAnsi="Times New Roman"/>
          <w:sz w:val="16"/>
          <w:szCs w:val="16"/>
          <w:shd w:val="clear" w:color="auto" w:fill="FFFFFF"/>
        </w:rPr>
        <w:t> </w:t>
      </w:r>
      <w:r w:rsidRPr="00180A85">
        <w:rPr>
          <w:rStyle w:val="af1"/>
          <w:rFonts w:ascii="Times New Roman" w:hAnsi="Times New Roman"/>
          <w:sz w:val="16"/>
          <w:szCs w:val="16"/>
          <w:shd w:val="clear" w:color="auto" w:fill="FFFFFF"/>
        </w:rPr>
        <w:t>области труда</w:t>
      </w:r>
      <w:r w:rsidRPr="00180A85">
        <w:rPr>
          <w:rStyle w:val="apple-converted-space"/>
          <w:rFonts w:ascii="Times New Roman" w:hAnsi="Times New Roman"/>
          <w:sz w:val="16"/>
          <w:szCs w:val="16"/>
          <w:shd w:val="clear" w:color="auto" w:fill="FFFFFF"/>
        </w:rPr>
        <w:t> </w:t>
      </w:r>
      <w:r w:rsidRPr="00180A85">
        <w:rPr>
          <w:rStyle w:val="apple-style-span"/>
          <w:rFonts w:ascii="Times New Roman" w:hAnsi="Times New Roman"/>
          <w:sz w:val="16"/>
          <w:szCs w:val="16"/>
          <w:shd w:val="clear" w:color="auto" w:fill="FFFFFF"/>
        </w:rPr>
        <w:t>и</w:t>
      </w:r>
      <w:r w:rsidRPr="00180A85">
        <w:rPr>
          <w:rStyle w:val="apple-converted-space"/>
          <w:rFonts w:ascii="Times New Roman" w:hAnsi="Times New Roman"/>
          <w:sz w:val="16"/>
          <w:szCs w:val="16"/>
          <w:shd w:val="clear" w:color="auto" w:fill="FFFFFF"/>
        </w:rPr>
        <w:t> </w:t>
      </w:r>
      <w:r w:rsidRPr="00180A85">
        <w:rPr>
          <w:rStyle w:val="af1"/>
          <w:rFonts w:ascii="Times New Roman" w:hAnsi="Times New Roman"/>
          <w:sz w:val="16"/>
          <w:szCs w:val="16"/>
          <w:shd w:val="clear" w:color="auto" w:fill="FFFFFF"/>
        </w:rPr>
        <w:t xml:space="preserve">занятий» </w:t>
      </w:r>
      <w:r w:rsidRPr="00180A85">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180A85">
        <w:rPr>
          <w:rFonts w:ascii="Times New Roman" w:hAnsi="Times New Roman"/>
          <w:sz w:val="16"/>
          <w:szCs w:val="16"/>
        </w:rPr>
        <w:t>Адилет</w:t>
      </w:r>
      <w:proofErr w:type="spellEnd"/>
      <w:r w:rsidRPr="00180A85">
        <w:rPr>
          <w:rFonts w:ascii="Times New Roman" w:hAnsi="Times New Roman"/>
          <w:sz w:val="16"/>
          <w:szCs w:val="16"/>
        </w:rPr>
        <w:t xml:space="preserve">». </w:t>
      </w:r>
      <w:r w:rsidRPr="00180A85">
        <w:rPr>
          <w:rFonts w:ascii="Times New Roman" w:hAnsi="Times New Roman"/>
          <w:sz w:val="16"/>
          <w:szCs w:val="16"/>
          <w:lang w:val="en-US"/>
        </w:rPr>
        <w:t>URL</w:t>
      </w:r>
      <w:r w:rsidRPr="00180A85">
        <w:rPr>
          <w:rFonts w:ascii="Times New Roman" w:hAnsi="Times New Roman"/>
          <w:sz w:val="16"/>
          <w:szCs w:val="16"/>
        </w:rPr>
        <w:t xml:space="preserve">: </w:t>
      </w:r>
      <w:r w:rsidRPr="00180A85">
        <w:rPr>
          <w:rFonts w:ascii="Times New Roman" w:hAnsi="Times New Roman"/>
          <w:sz w:val="16"/>
          <w:szCs w:val="16"/>
          <w:lang w:val="en-US"/>
        </w:rPr>
        <w:t>http</w:t>
      </w:r>
      <w:r w:rsidRPr="00180A85">
        <w:rPr>
          <w:rFonts w:ascii="Times New Roman" w:hAnsi="Times New Roman"/>
          <w:sz w:val="16"/>
          <w:szCs w:val="16"/>
        </w:rPr>
        <w:t>://</w:t>
      </w:r>
      <w:proofErr w:type="spellStart"/>
      <w:r w:rsidRPr="00180A85">
        <w:rPr>
          <w:rFonts w:ascii="Times New Roman" w:hAnsi="Times New Roman"/>
          <w:sz w:val="16"/>
          <w:szCs w:val="16"/>
          <w:lang w:val="en-US"/>
        </w:rPr>
        <w:t>adilet</w:t>
      </w:r>
      <w:proofErr w:type="spellEnd"/>
      <w:r w:rsidRPr="00180A85">
        <w:rPr>
          <w:rFonts w:ascii="Times New Roman" w:hAnsi="Times New Roman"/>
          <w:sz w:val="16"/>
          <w:szCs w:val="16"/>
        </w:rPr>
        <w:t>.</w:t>
      </w:r>
      <w:proofErr w:type="spellStart"/>
      <w:r w:rsidRPr="00180A85">
        <w:rPr>
          <w:rFonts w:ascii="Times New Roman" w:hAnsi="Times New Roman"/>
          <w:sz w:val="16"/>
          <w:szCs w:val="16"/>
          <w:lang w:val="en-US"/>
        </w:rPr>
        <w:t>zan</w:t>
      </w:r>
      <w:proofErr w:type="spellEnd"/>
      <w:r w:rsidRPr="00180A85">
        <w:rPr>
          <w:rFonts w:ascii="Times New Roman" w:hAnsi="Times New Roman"/>
          <w:sz w:val="16"/>
          <w:szCs w:val="16"/>
        </w:rPr>
        <w:t>.</w:t>
      </w:r>
      <w:proofErr w:type="spellStart"/>
      <w:r w:rsidRPr="00180A85">
        <w:rPr>
          <w:rFonts w:ascii="Times New Roman" w:hAnsi="Times New Roman"/>
          <w:sz w:val="16"/>
          <w:szCs w:val="16"/>
          <w:lang w:val="en-US"/>
        </w:rPr>
        <w:t>kz</w:t>
      </w:r>
      <w:proofErr w:type="spellEnd"/>
      <w:r w:rsidRPr="00180A85">
        <w:rPr>
          <w:rFonts w:ascii="Times New Roman" w:hAnsi="Times New Roman"/>
          <w:sz w:val="16"/>
          <w:szCs w:val="16"/>
        </w:rPr>
        <w:t>/</w:t>
      </w:r>
      <w:proofErr w:type="spellStart"/>
      <w:r w:rsidRPr="00180A85">
        <w:rPr>
          <w:rFonts w:ascii="Times New Roman" w:hAnsi="Times New Roman"/>
          <w:sz w:val="16"/>
          <w:szCs w:val="16"/>
          <w:lang w:val="en-US"/>
        </w:rPr>
        <w:t>rus</w:t>
      </w:r>
      <w:proofErr w:type="spellEnd"/>
      <w:r w:rsidRPr="00180A85">
        <w:rPr>
          <w:rFonts w:ascii="Times New Roman" w:hAnsi="Times New Roman"/>
          <w:sz w:val="16"/>
          <w:szCs w:val="16"/>
        </w:rPr>
        <w:t>/</w:t>
      </w:r>
      <w:r w:rsidRPr="00180A85">
        <w:rPr>
          <w:rFonts w:ascii="Times New Roman" w:hAnsi="Times New Roman"/>
          <w:sz w:val="16"/>
          <w:szCs w:val="16"/>
          <w:lang w:val="en-US"/>
        </w:rPr>
        <w:t>docs</w:t>
      </w:r>
      <w:r w:rsidRPr="00180A85">
        <w:rPr>
          <w:rFonts w:ascii="Times New Roman" w:hAnsi="Times New Roman"/>
          <w:sz w:val="16"/>
          <w:szCs w:val="16"/>
        </w:rPr>
        <w:t>/</w:t>
      </w:r>
      <w:r w:rsidRPr="00180A85">
        <w:rPr>
          <w:rFonts w:ascii="Times New Roman" w:hAnsi="Times New Roman"/>
          <w:sz w:val="16"/>
          <w:szCs w:val="16"/>
          <w:lang w:val="en-US"/>
        </w:rPr>
        <w:t>Z</w:t>
      </w:r>
      <w:r w:rsidRPr="00180A85">
        <w:rPr>
          <w:rFonts w:ascii="Times New Roman" w:hAnsi="Times New Roman"/>
          <w:sz w:val="16"/>
          <w:szCs w:val="16"/>
        </w:rPr>
        <w:t>990000444.</w:t>
      </w:r>
    </w:p>
  </w:footnote>
  <w:footnote w:id="169">
    <w:p w:rsidR="005049AA" w:rsidRPr="00180A85" w:rsidRDefault="005049AA" w:rsidP="00180A85">
      <w:pPr>
        <w:pStyle w:val="a3"/>
        <w:jc w:val="both"/>
        <w:rPr>
          <w:rFonts w:ascii="Times New Roman" w:hAnsi="Times New Roman"/>
          <w:sz w:val="16"/>
          <w:szCs w:val="16"/>
        </w:rPr>
      </w:pPr>
      <w:r w:rsidRPr="00180A85">
        <w:rPr>
          <w:rStyle w:val="a5"/>
          <w:rFonts w:ascii="Times New Roman" w:eastAsia="Calibri" w:hAnsi="Times New Roman"/>
          <w:sz w:val="16"/>
          <w:szCs w:val="16"/>
        </w:rPr>
        <w:footnoteRef/>
      </w:r>
      <w:r w:rsidRPr="00180A85">
        <w:rPr>
          <w:rFonts w:ascii="Times New Roman" w:hAnsi="Times New Roman"/>
          <w:sz w:val="16"/>
          <w:szCs w:val="16"/>
        </w:rPr>
        <w:t xml:space="preserve"> Конвенция о правах ребёнка. Принята резолюцией 44/25 Генеральной Ассамблеи ООН от 20 ноября 1989 года. Вступила в силу 2 сентября 1990 года // Сайт Организации Объединённых Наций. </w:t>
      </w:r>
      <w:r w:rsidRPr="00180A85">
        <w:rPr>
          <w:rFonts w:ascii="Times New Roman" w:hAnsi="Times New Roman"/>
          <w:sz w:val="16"/>
          <w:szCs w:val="16"/>
          <w:lang w:val="en-US"/>
        </w:rPr>
        <w:t>URL</w:t>
      </w:r>
      <w:r w:rsidRPr="00180A85">
        <w:rPr>
          <w:rFonts w:ascii="Times New Roman" w:hAnsi="Times New Roman"/>
          <w:sz w:val="16"/>
          <w:szCs w:val="16"/>
        </w:rPr>
        <w:t xml:space="preserve">: </w:t>
      </w:r>
      <w:r w:rsidRPr="00180A85">
        <w:rPr>
          <w:rFonts w:ascii="Times New Roman" w:hAnsi="Times New Roman"/>
          <w:sz w:val="16"/>
          <w:szCs w:val="16"/>
          <w:lang w:val="en-US"/>
        </w:rPr>
        <w:t>http</w:t>
      </w:r>
      <w:r w:rsidRPr="00180A85">
        <w:rPr>
          <w:rFonts w:ascii="Times New Roman" w:hAnsi="Times New Roman"/>
          <w:sz w:val="16"/>
          <w:szCs w:val="16"/>
        </w:rPr>
        <w:t>://</w:t>
      </w:r>
      <w:r w:rsidRPr="00180A85">
        <w:rPr>
          <w:rFonts w:ascii="Times New Roman" w:hAnsi="Times New Roman"/>
          <w:sz w:val="16"/>
          <w:szCs w:val="16"/>
          <w:lang w:val="en-US"/>
        </w:rPr>
        <w:t>www</w:t>
      </w:r>
      <w:r w:rsidRPr="00180A85">
        <w:rPr>
          <w:rFonts w:ascii="Times New Roman" w:hAnsi="Times New Roman"/>
          <w:sz w:val="16"/>
          <w:szCs w:val="16"/>
        </w:rPr>
        <w:t>.</w:t>
      </w:r>
      <w:r w:rsidRPr="00180A85">
        <w:rPr>
          <w:rFonts w:ascii="Times New Roman" w:hAnsi="Times New Roman"/>
          <w:sz w:val="16"/>
          <w:szCs w:val="16"/>
          <w:lang w:val="en-US"/>
        </w:rPr>
        <w:t>un</w:t>
      </w:r>
      <w:r w:rsidRPr="00180A85">
        <w:rPr>
          <w:rFonts w:ascii="Times New Roman" w:hAnsi="Times New Roman"/>
          <w:sz w:val="16"/>
          <w:szCs w:val="16"/>
        </w:rPr>
        <w:t>.</w:t>
      </w:r>
      <w:r w:rsidRPr="00180A85">
        <w:rPr>
          <w:rFonts w:ascii="Times New Roman" w:hAnsi="Times New Roman"/>
          <w:sz w:val="16"/>
          <w:szCs w:val="16"/>
          <w:lang w:val="en-US"/>
        </w:rPr>
        <w:t>org</w:t>
      </w:r>
      <w:r w:rsidRPr="00180A85">
        <w:rPr>
          <w:rFonts w:ascii="Times New Roman" w:hAnsi="Times New Roman"/>
          <w:sz w:val="16"/>
          <w:szCs w:val="16"/>
        </w:rPr>
        <w:t>/</w:t>
      </w:r>
      <w:proofErr w:type="spellStart"/>
      <w:r w:rsidRPr="00180A85">
        <w:rPr>
          <w:rFonts w:ascii="Times New Roman" w:hAnsi="Times New Roman"/>
          <w:sz w:val="16"/>
          <w:szCs w:val="16"/>
          <w:lang w:val="en-US"/>
        </w:rPr>
        <w:t>ru</w:t>
      </w:r>
      <w:proofErr w:type="spellEnd"/>
      <w:r w:rsidRPr="00180A85">
        <w:rPr>
          <w:rFonts w:ascii="Times New Roman" w:hAnsi="Times New Roman"/>
          <w:sz w:val="16"/>
          <w:szCs w:val="16"/>
        </w:rPr>
        <w:t>/</w:t>
      </w:r>
      <w:r w:rsidRPr="00180A85">
        <w:rPr>
          <w:rFonts w:ascii="Times New Roman" w:hAnsi="Times New Roman"/>
          <w:sz w:val="16"/>
          <w:szCs w:val="16"/>
          <w:lang w:val="en-US"/>
        </w:rPr>
        <w:t>documents</w:t>
      </w:r>
      <w:r w:rsidRPr="00180A85">
        <w:rPr>
          <w:rFonts w:ascii="Times New Roman" w:hAnsi="Times New Roman"/>
          <w:sz w:val="16"/>
          <w:szCs w:val="16"/>
        </w:rPr>
        <w:t>/</w:t>
      </w:r>
      <w:proofErr w:type="spellStart"/>
      <w:r w:rsidRPr="00180A85">
        <w:rPr>
          <w:rFonts w:ascii="Times New Roman" w:hAnsi="Times New Roman"/>
          <w:sz w:val="16"/>
          <w:szCs w:val="16"/>
          <w:lang w:val="en-US"/>
        </w:rPr>
        <w:t>decl</w:t>
      </w:r>
      <w:proofErr w:type="spellEnd"/>
      <w:r w:rsidRPr="00180A85">
        <w:rPr>
          <w:rFonts w:ascii="Times New Roman" w:hAnsi="Times New Roman"/>
          <w:sz w:val="16"/>
          <w:szCs w:val="16"/>
        </w:rPr>
        <w:t>_</w:t>
      </w:r>
      <w:proofErr w:type="spellStart"/>
      <w:r w:rsidRPr="00180A85">
        <w:rPr>
          <w:rFonts w:ascii="Times New Roman" w:hAnsi="Times New Roman"/>
          <w:sz w:val="16"/>
          <w:szCs w:val="16"/>
          <w:lang w:val="en-US"/>
        </w:rPr>
        <w:t>conv</w:t>
      </w:r>
      <w:proofErr w:type="spellEnd"/>
      <w:r w:rsidRPr="00180A85">
        <w:rPr>
          <w:rFonts w:ascii="Times New Roman" w:hAnsi="Times New Roman"/>
          <w:sz w:val="16"/>
          <w:szCs w:val="16"/>
        </w:rPr>
        <w:t>/</w:t>
      </w:r>
      <w:r w:rsidRPr="00180A85">
        <w:rPr>
          <w:rFonts w:ascii="Times New Roman" w:hAnsi="Times New Roman"/>
          <w:sz w:val="16"/>
          <w:szCs w:val="16"/>
          <w:lang w:val="en-US"/>
        </w:rPr>
        <w:t>conventions</w:t>
      </w:r>
      <w:r w:rsidRPr="00180A85">
        <w:rPr>
          <w:rFonts w:ascii="Times New Roman" w:hAnsi="Times New Roman"/>
          <w:sz w:val="16"/>
          <w:szCs w:val="16"/>
        </w:rPr>
        <w:t>/</w:t>
      </w:r>
      <w:proofErr w:type="spellStart"/>
      <w:r w:rsidRPr="00180A85">
        <w:rPr>
          <w:rFonts w:ascii="Times New Roman" w:hAnsi="Times New Roman"/>
          <w:sz w:val="16"/>
          <w:szCs w:val="16"/>
          <w:lang w:val="en-US"/>
        </w:rPr>
        <w:t>childcon</w:t>
      </w:r>
      <w:proofErr w:type="spellEnd"/>
      <w:r w:rsidRPr="00180A85">
        <w:rPr>
          <w:rFonts w:ascii="Times New Roman" w:hAnsi="Times New Roman"/>
          <w:sz w:val="16"/>
          <w:szCs w:val="16"/>
        </w:rPr>
        <w:t>.</w:t>
      </w:r>
      <w:proofErr w:type="spellStart"/>
      <w:r w:rsidRPr="00180A85">
        <w:rPr>
          <w:rFonts w:ascii="Times New Roman" w:hAnsi="Times New Roman"/>
          <w:sz w:val="16"/>
          <w:szCs w:val="16"/>
          <w:lang w:val="en-US"/>
        </w:rPr>
        <w:t>shtml</w:t>
      </w:r>
      <w:proofErr w:type="spellEnd"/>
      <w:r w:rsidRPr="00180A85">
        <w:rPr>
          <w:rFonts w:ascii="Times New Roman" w:hAnsi="Times New Roman"/>
          <w:sz w:val="16"/>
          <w:szCs w:val="16"/>
        </w:rPr>
        <w:t>.</w:t>
      </w:r>
    </w:p>
    <w:p w:rsidR="005049AA" w:rsidRPr="00180A85" w:rsidRDefault="005049AA" w:rsidP="00180A85">
      <w:pPr>
        <w:jc w:val="both"/>
        <w:rPr>
          <w:sz w:val="16"/>
          <w:szCs w:val="16"/>
        </w:rPr>
      </w:pPr>
      <w:r w:rsidRPr="00180A85">
        <w:rPr>
          <w:sz w:val="16"/>
          <w:szCs w:val="16"/>
        </w:rPr>
        <w:t>Постановление Верховного Совета Республики Казахстан от 8 июня 1994 года «О ратификации Конвенции о правах ребёнка» // Информационно-правовая система нормативных правовых актов Республики Казахстан «</w:t>
      </w:r>
      <w:proofErr w:type="spellStart"/>
      <w:r w:rsidRPr="00180A85">
        <w:rPr>
          <w:sz w:val="16"/>
          <w:szCs w:val="16"/>
        </w:rPr>
        <w:t>Әділет</w:t>
      </w:r>
      <w:proofErr w:type="spellEnd"/>
      <w:r w:rsidRPr="00180A85">
        <w:rPr>
          <w:sz w:val="16"/>
          <w:szCs w:val="16"/>
        </w:rPr>
        <w:t xml:space="preserve">». </w:t>
      </w:r>
    </w:p>
    <w:p w:rsidR="005049AA" w:rsidRPr="00180A85" w:rsidRDefault="005049AA" w:rsidP="00180A85">
      <w:pPr>
        <w:pStyle w:val="a3"/>
        <w:jc w:val="both"/>
        <w:rPr>
          <w:rFonts w:ascii="Times New Roman" w:hAnsi="Times New Roman"/>
          <w:sz w:val="16"/>
          <w:szCs w:val="16"/>
          <w:lang w:val="en-US"/>
        </w:rPr>
      </w:pPr>
      <w:r w:rsidRPr="00180A85">
        <w:rPr>
          <w:rFonts w:ascii="Times New Roman" w:hAnsi="Times New Roman"/>
          <w:sz w:val="16"/>
          <w:szCs w:val="16"/>
          <w:lang w:val="en-US"/>
        </w:rPr>
        <w:t>URL: http://adilet.zan.kz/rus/docs/ B940001400.</w:t>
      </w:r>
    </w:p>
  </w:footnote>
  <w:footnote w:id="170">
    <w:p w:rsidR="005049AA" w:rsidRPr="00180A85" w:rsidRDefault="005049AA" w:rsidP="00180A85">
      <w:pPr>
        <w:pStyle w:val="1"/>
        <w:shd w:val="clear" w:color="auto" w:fill="FFFFFF"/>
        <w:spacing w:before="0"/>
        <w:jc w:val="both"/>
        <w:rPr>
          <w:rFonts w:ascii="Times New Roman" w:hAnsi="Times New Roman" w:cs="Times New Roman"/>
          <w:b/>
          <w:color w:val="auto"/>
          <w:sz w:val="16"/>
          <w:szCs w:val="16"/>
          <w:lang w:val="en-US"/>
        </w:rPr>
      </w:pPr>
      <w:r w:rsidRPr="00180A85">
        <w:rPr>
          <w:rStyle w:val="a5"/>
          <w:rFonts w:ascii="Times New Roman" w:hAnsi="Times New Roman"/>
          <w:color w:val="auto"/>
          <w:sz w:val="16"/>
          <w:szCs w:val="16"/>
        </w:rPr>
        <w:footnoteRef/>
      </w:r>
      <w:r w:rsidRPr="00180A85">
        <w:rPr>
          <w:rFonts w:ascii="Times New Roman" w:hAnsi="Times New Roman" w:cs="Times New Roman"/>
          <w:color w:val="auto"/>
          <w:sz w:val="16"/>
          <w:szCs w:val="16"/>
        </w:rPr>
        <w:t xml:space="preserve"> </w:t>
      </w:r>
      <w:r w:rsidRPr="00180A85">
        <w:rPr>
          <w:rStyle w:val="apple-style-span"/>
          <w:rFonts w:ascii="Times New Roman" w:hAnsi="Times New Roman" w:cs="Times New Roman"/>
          <w:color w:val="auto"/>
          <w:sz w:val="16"/>
          <w:szCs w:val="16"/>
          <w:shd w:val="clear" w:color="auto" w:fill="FFFFFF"/>
        </w:rPr>
        <w:t xml:space="preserve">Декларация принципов терпимости. Утверждена резолюцией 5.61 Генеральной конференции ЮНЕСКО от 16 ноября 1995 г. // Сайт Организации Объединённых Наций. </w:t>
      </w:r>
      <w:r w:rsidRPr="00180A85">
        <w:rPr>
          <w:rStyle w:val="apple-style-span"/>
          <w:rFonts w:ascii="Times New Roman" w:hAnsi="Times New Roman" w:cs="Times New Roman"/>
          <w:color w:val="auto"/>
          <w:sz w:val="16"/>
          <w:szCs w:val="16"/>
          <w:shd w:val="clear" w:color="auto" w:fill="FFFFFF"/>
          <w:lang w:val="en-US"/>
        </w:rPr>
        <w:t xml:space="preserve">URL: </w:t>
      </w:r>
      <w:r w:rsidRPr="00180A85">
        <w:rPr>
          <w:rFonts w:ascii="Times New Roman" w:hAnsi="Times New Roman" w:cs="Times New Roman"/>
          <w:color w:val="auto"/>
          <w:sz w:val="16"/>
          <w:szCs w:val="16"/>
          <w:lang w:val="en-US"/>
        </w:rPr>
        <w:t>http://</w:t>
      </w:r>
      <w:r w:rsidRPr="00180A85">
        <w:rPr>
          <w:rStyle w:val="apple-style-span"/>
          <w:rFonts w:ascii="Times New Roman" w:hAnsi="Times New Roman" w:cs="Times New Roman"/>
          <w:color w:val="auto"/>
          <w:sz w:val="16"/>
          <w:szCs w:val="16"/>
          <w:lang w:val="en-US"/>
        </w:rPr>
        <w:t>www.un.org/ru/ documents/</w:t>
      </w:r>
      <w:proofErr w:type="spellStart"/>
      <w:r w:rsidRPr="00180A85">
        <w:rPr>
          <w:rStyle w:val="apple-style-span"/>
          <w:rFonts w:ascii="Times New Roman" w:hAnsi="Times New Roman" w:cs="Times New Roman"/>
          <w:color w:val="auto"/>
          <w:sz w:val="16"/>
          <w:szCs w:val="16"/>
          <w:lang w:val="en-US"/>
        </w:rPr>
        <w:t>decl_conv</w:t>
      </w:r>
      <w:proofErr w:type="spellEnd"/>
      <w:r w:rsidRPr="00180A85">
        <w:rPr>
          <w:rStyle w:val="apple-style-span"/>
          <w:rFonts w:ascii="Times New Roman" w:hAnsi="Times New Roman" w:cs="Times New Roman"/>
          <w:color w:val="auto"/>
          <w:sz w:val="16"/>
          <w:szCs w:val="16"/>
          <w:lang w:val="en-US"/>
        </w:rPr>
        <w:t>/declarations/toleranc.shtml</w:t>
      </w:r>
      <w:r w:rsidRPr="00180A85">
        <w:rPr>
          <w:rStyle w:val="apple-style-span"/>
          <w:rFonts w:ascii="Times New Roman" w:hAnsi="Times New Roman" w:cs="Times New Roman"/>
          <w:color w:val="auto"/>
          <w:sz w:val="16"/>
          <w:szCs w:val="16"/>
          <w:shd w:val="clear" w:color="auto" w:fill="FFFFFF"/>
          <w:lang w:val="en-US"/>
        </w:rPr>
        <w:t>.</w:t>
      </w:r>
    </w:p>
  </w:footnote>
  <w:footnote w:id="171">
    <w:p w:rsidR="005049AA" w:rsidRPr="00180A85" w:rsidRDefault="005049AA" w:rsidP="00180A85">
      <w:pPr>
        <w:pStyle w:val="2"/>
        <w:shd w:val="clear" w:color="auto" w:fill="FFFFFF"/>
        <w:spacing w:before="0" w:beforeAutospacing="0" w:after="0" w:afterAutospacing="0"/>
        <w:jc w:val="both"/>
        <w:rPr>
          <w:rStyle w:val="apple-style-span"/>
          <w:b w:val="0"/>
          <w:sz w:val="16"/>
          <w:szCs w:val="16"/>
          <w:shd w:val="clear" w:color="auto" w:fill="FFFFFF"/>
        </w:rPr>
      </w:pPr>
      <w:r w:rsidRPr="00180A85">
        <w:rPr>
          <w:rStyle w:val="a5"/>
          <w:b w:val="0"/>
          <w:sz w:val="16"/>
          <w:szCs w:val="16"/>
        </w:rPr>
        <w:footnoteRef/>
      </w:r>
      <w:r w:rsidRPr="00180A85">
        <w:rPr>
          <w:b w:val="0"/>
          <w:sz w:val="16"/>
          <w:szCs w:val="16"/>
        </w:rPr>
        <w:t xml:space="preserve"> Декларация о ликвидации всех форм нетерпимости и дискриминации на основе религии или убеждений. Принята</w:t>
      </w:r>
      <w:r w:rsidRPr="00180A85">
        <w:rPr>
          <w:rStyle w:val="apple-converted-space"/>
          <w:b w:val="0"/>
          <w:sz w:val="16"/>
          <w:szCs w:val="16"/>
        </w:rPr>
        <w:t> </w:t>
      </w:r>
      <w:r w:rsidRPr="00180A85">
        <w:rPr>
          <w:b w:val="0"/>
          <w:sz w:val="16"/>
          <w:szCs w:val="16"/>
        </w:rPr>
        <w:t>резолюцией 36/55</w:t>
      </w:r>
      <w:r w:rsidRPr="00180A85">
        <w:rPr>
          <w:rStyle w:val="apple-converted-space"/>
          <w:b w:val="0"/>
          <w:sz w:val="16"/>
          <w:szCs w:val="16"/>
        </w:rPr>
        <w:t> </w:t>
      </w:r>
      <w:r w:rsidRPr="00180A85">
        <w:rPr>
          <w:b w:val="0"/>
          <w:sz w:val="16"/>
          <w:szCs w:val="16"/>
        </w:rPr>
        <w:t xml:space="preserve">Генеральной Ассамблеи ООН от 25 ноября 1981 года </w:t>
      </w:r>
      <w:r w:rsidRPr="00180A85">
        <w:rPr>
          <w:rStyle w:val="apple-style-span"/>
          <w:b w:val="0"/>
          <w:sz w:val="16"/>
          <w:szCs w:val="16"/>
          <w:shd w:val="clear" w:color="auto" w:fill="FFFFFF"/>
        </w:rPr>
        <w:t>// Сайт Организации Объединённых Наций.</w:t>
      </w:r>
    </w:p>
    <w:p w:rsidR="005049AA" w:rsidRPr="00180A85" w:rsidRDefault="005049AA" w:rsidP="00180A85">
      <w:pPr>
        <w:pStyle w:val="2"/>
        <w:shd w:val="clear" w:color="auto" w:fill="FFFFFF"/>
        <w:spacing w:before="0" w:beforeAutospacing="0" w:after="0" w:afterAutospacing="0"/>
        <w:jc w:val="both"/>
        <w:rPr>
          <w:b w:val="0"/>
          <w:sz w:val="16"/>
          <w:szCs w:val="16"/>
          <w:lang w:val="en-US"/>
        </w:rPr>
      </w:pPr>
      <w:r w:rsidRPr="00180A85">
        <w:rPr>
          <w:b w:val="0"/>
          <w:sz w:val="16"/>
          <w:szCs w:val="16"/>
          <w:lang w:val="en-US"/>
        </w:rPr>
        <w:t>URL: http://www.un.org/ru/documents/decl_conv/declarations/ relintol.shtml.</w:t>
      </w:r>
    </w:p>
  </w:footnote>
  <w:footnote w:id="172">
    <w:p w:rsidR="005049AA" w:rsidRPr="00180A85" w:rsidRDefault="005049AA" w:rsidP="00180A85">
      <w:pPr>
        <w:pStyle w:val="2"/>
        <w:shd w:val="clear" w:color="auto" w:fill="FFFFFF"/>
        <w:spacing w:before="0" w:beforeAutospacing="0" w:after="0" w:afterAutospacing="0"/>
        <w:jc w:val="both"/>
        <w:rPr>
          <w:b w:val="0"/>
          <w:sz w:val="16"/>
          <w:szCs w:val="16"/>
        </w:rPr>
      </w:pPr>
      <w:r w:rsidRPr="00180A85">
        <w:rPr>
          <w:rStyle w:val="a5"/>
          <w:b w:val="0"/>
          <w:sz w:val="16"/>
          <w:szCs w:val="16"/>
        </w:rPr>
        <w:footnoteRef/>
      </w:r>
      <w:r w:rsidRPr="00180A85">
        <w:rPr>
          <w:b w:val="0"/>
          <w:sz w:val="16"/>
          <w:szCs w:val="16"/>
        </w:rPr>
        <w:t xml:space="preserve"> Декларация о правах лиц, принадлежащих к национальным или этническим, религиозным и языковым меньшинствам. Принята</w:t>
      </w:r>
      <w:r w:rsidRPr="00180A85">
        <w:rPr>
          <w:rStyle w:val="apple-converted-space"/>
          <w:b w:val="0"/>
          <w:sz w:val="16"/>
          <w:szCs w:val="16"/>
        </w:rPr>
        <w:t> </w:t>
      </w:r>
      <w:r w:rsidRPr="00180A85">
        <w:rPr>
          <w:b w:val="0"/>
          <w:sz w:val="16"/>
          <w:szCs w:val="16"/>
        </w:rPr>
        <w:t>резолюцией 47/135</w:t>
      </w:r>
      <w:r w:rsidRPr="00180A85">
        <w:rPr>
          <w:rStyle w:val="apple-converted-space"/>
          <w:b w:val="0"/>
          <w:sz w:val="16"/>
          <w:szCs w:val="16"/>
        </w:rPr>
        <w:t> </w:t>
      </w:r>
      <w:r w:rsidRPr="00180A85">
        <w:rPr>
          <w:b w:val="0"/>
          <w:sz w:val="16"/>
          <w:szCs w:val="16"/>
        </w:rPr>
        <w:t xml:space="preserve">Генеральной Ассамблеи ООН от 18 декабря 1992 года </w:t>
      </w:r>
      <w:r w:rsidRPr="00180A85">
        <w:rPr>
          <w:rStyle w:val="apple-style-span"/>
          <w:b w:val="0"/>
          <w:sz w:val="16"/>
          <w:szCs w:val="16"/>
          <w:shd w:val="clear" w:color="auto" w:fill="FFFFFF"/>
        </w:rPr>
        <w:t>// Сайт Организации Объединённых Наций.</w:t>
      </w:r>
      <w:r w:rsidRPr="00180A85">
        <w:rPr>
          <w:b w:val="0"/>
          <w:sz w:val="16"/>
          <w:szCs w:val="16"/>
        </w:rPr>
        <w:t xml:space="preserve"> </w:t>
      </w:r>
    </w:p>
    <w:p w:rsidR="005049AA" w:rsidRPr="00180A85" w:rsidRDefault="005049AA" w:rsidP="00180A85">
      <w:pPr>
        <w:pStyle w:val="2"/>
        <w:shd w:val="clear" w:color="auto" w:fill="FFFFFF"/>
        <w:spacing w:before="0" w:beforeAutospacing="0" w:after="0" w:afterAutospacing="0"/>
        <w:jc w:val="both"/>
        <w:rPr>
          <w:b w:val="0"/>
          <w:sz w:val="16"/>
          <w:szCs w:val="16"/>
          <w:lang w:val="en-US"/>
        </w:rPr>
      </w:pPr>
      <w:r w:rsidRPr="00180A85">
        <w:rPr>
          <w:b w:val="0"/>
          <w:sz w:val="16"/>
          <w:szCs w:val="16"/>
          <w:lang w:val="en-US"/>
        </w:rPr>
        <w:t>URL: http://www.un.org/ru/documents/decl_conv/ declarations/minority_rights.shtml.</w:t>
      </w:r>
    </w:p>
  </w:footnote>
  <w:footnote w:id="173">
    <w:p w:rsidR="005049AA" w:rsidRPr="009711CC" w:rsidRDefault="005049AA" w:rsidP="00180A85">
      <w:pPr>
        <w:pStyle w:val="a3"/>
        <w:jc w:val="both"/>
        <w:rPr>
          <w:rFonts w:ascii="Times New Roman" w:hAnsi="Times New Roman"/>
          <w:sz w:val="16"/>
          <w:szCs w:val="16"/>
          <w:lang w:val="en-US"/>
        </w:rPr>
      </w:pPr>
      <w:r w:rsidRPr="00180A85">
        <w:rPr>
          <w:rStyle w:val="a5"/>
          <w:rFonts w:ascii="Times New Roman" w:eastAsia="Calibri" w:hAnsi="Times New Roman"/>
          <w:sz w:val="16"/>
          <w:szCs w:val="16"/>
        </w:rPr>
        <w:footnoteRef/>
      </w:r>
      <w:r w:rsidRPr="00180A85">
        <w:rPr>
          <w:rFonts w:ascii="Times New Roman" w:hAnsi="Times New Roman"/>
          <w:sz w:val="16"/>
          <w:szCs w:val="16"/>
        </w:rPr>
        <w:t xml:space="preserve"> Устав Организации </w:t>
      </w:r>
      <w:r w:rsidRPr="00180A85">
        <w:rPr>
          <w:rStyle w:val="apple-style-span"/>
          <w:rFonts w:ascii="Times New Roman" w:hAnsi="Times New Roman"/>
          <w:sz w:val="16"/>
          <w:szCs w:val="16"/>
          <w:shd w:val="clear" w:color="auto" w:fill="FFFFFF"/>
        </w:rPr>
        <w:t xml:space="preserve">Объединённых Наций. Подписан 26 июня 1945 года в Сан-Франциско на заключительном заседании Конференции Объединённых Наций по созданию Международной Организации. Вступил в силу 24 октября 1945 года // Сайт Организации Объединённых Наций. </w:t>
      </w:r>
      <w:r w:rsidRPr="00180A85">
        <w:rPr>
          <w:rStyle w:val="apple-style-span"/>
          <w:rFonts w:ascii="Times New Roman" w:hAnsi="Times New Roman"/>
          <w:sz w:val="16"/>
          <w:szCs w:val="16"/>
          <w:shd w:val="clear" w:color="auto" w:fill="FFFFFF"/>
          <w:lang w:val="en-US"/>
        </w:rPr>
        <w:t>URL</w:t>
      </w:r>
      <w:r w:rsidRPr="009711CC">
        <w:rPr>
          <w:rStyle w:val="apple-style-span"/>
          <w:rFonts w:ascii="Times New Roman" w:hAnsi="Times New Roman"/>
          <w:sz w:val="16"/>
          <w:szCs w:val="16"/>
          <w:shd w:val="clear" w:color="auto" w:fill="FFFFFF"/>
          <w:lang w:val="en-US"/>
        </w:rPr>
        <w:t xml:space="preserve">: </w:t>
      </w:r>
      <w:r w:rsidRPr="00180A85">
        <w:rPr>
          <w:rFonts w:ascii="Times New Roman" w:hAnsi="Times New Roman"/>
          <w:sz w:val="16"/>
          <w:szCs w:val="16"/>
          <w:lang w:val="en-US"/>
        </w:rPr>
        <w:t>http</w:t>
      </w:r>
      <w:r w:rsidRPr="009711CC">
        <w:rPr>
          <w:rFonts w:ascii="Times New Roman" w:hAnsi="Times New Roman"/>
          <w:sz w:val="16"/>
          <w:szCs w:val="16"/>
          <w:lang w:val="en-US"/>
        </w:rPr>
        <w:t>://</w:t>
      </w:r>
      <w:r w:rsidRPr="00180A85">
        <w:rPr>
          <w:rFonts w:ascii="Times New Roman" w:hAnsi="Times New Roman"/>
          <w:sz w:val="16"/>
          <w:szCs w:val="16"/>
          <w:lang w:val="en-US"/>
        </w:rPr>
        <w:t>www</w:t>
      </w:r>
      <w:r w:rsidRPr="009711CC">
        <w:rPr>
          <w:rFonts w:ascii="Times New Roman" w:hAnsi="Times New Roman"/>
          <w:sz w:val="16"/>
          <w:szCs w:val="16"/>
          <w:lang w:val="en-US"/>
        </w:rPr>
        <w:t>.</w:t>
      </w:r>
      <w:r w:rsidRPr="00180A85">
        <w:rPr>
          <w:rFonts w:ascii="Times New Roman" w:hAnsi="Times New Roman"/>
          <w:sz w:val="16"/>
          <w:szCs w:val="16"/>
          <w:lang w:val="en-US"/>
        </w:rPr>
        <w:t>un</w:t>
      </w:r>
      <w:r w:rsidRPr="009711CC">
        <w:rPr>
          <w:rFonts w:ascii="Times New Roman" w:hAnsi="Times New Roman"/>
          <w:sz w:val="16"/>
          <w:szCs w:val="16"/>
          <w:lang w:val="en-US"/>
        </w:rPr>
        <w:t>.</w:t>
      </w:r>
      <w:r w:rsidRPr="00180A85">
        <w:rPr>
          <w:rFonts w:ascii="Times New Roman" w:hAnsi="Times New Roman"/>
          <w:sz w:val="16"/>
          <w:szCs w:val="16"/>
          <w:lang w:val="en-US"/>
        </w:rPr>
        <w:t>org</w:t>
      </w:r>
      <w:r w:rsidRPr="009711CC">
        <w:rPr>
          <w:rFonts w:ascii="Times New Roman" w:hAnsi="Times New Roman"/>
          <w:sz w:val="16"/>
          <w:szCs w:val="16"/>
          <w:lang w:val="en-US"/>
        </w:rPr>
        <w:t>/</w:t>
      </w:r>
      <w:r w:rsidRPr="00180A85">
        <w:rPr>
          <w:rFonts w:ascii="Times New Roman" w:hAnsi="Times New Roman"/>
          <w:sz w:val="16"/>
          <w:szCs w:val="16"/>
          <w:lang w:val="en-US"/>
        </w:rPr>
        <w:t>ru</w:t>
      </w:r>
      <w:r w:rsidRPr="009711CC">
        <w:rPr>
          <w:rFonts w:ascii="Times New Roman" w:hAnsi="Times New Roman"/>
          <w:sz w:val="16"/>
          <w:szCs w:val="16"/>
          <w:lang w:val="en-US"/>
        </w:rPr>
        <w:t>/</w:t>
      </w:r>
      <w:r w:rsidRPr="00180A85">
        <w:rPr>
          <w:rFonts w:ascii="Times New Roman" w:hAnsi="Times New Roman"/>
          <w:sz w:val="16"/>
          <w:szCs w:val="16"/>
          <w:lang w:val="en-US"/>
        </w:rPr>
        <w:t>documents</w:t>
      </w:r>
      <w:r w:rsidRPr="009711CC">
        <w:rPr>
          <w:rFonts w:ascii="Times New Roman" w:hAnsi="Times New Roman"/>
          <w:sz w:val="16"/>
          <w:szCs w:val="16"/>
          <w:lang w:val="en-US"/>
        </w:rPr>
        <w:t>/</w:t>
      </w:r>
      <w:r w:rsidRPr="00180A85">
        <w:rPr>
          <w:rFonts w:ascii="Times New Roman" w:hAnsi="Times New Roman"/>
          <w:sz w:val="16"/>
          <w:szCs w:val="16"/>
          <w:lang w:val="en-US"/>
        </w:rPr>
        <w:t>charter</w:t>
      </w:r>
      <w:r w:rsidRPr="009711CC">
        <w:rPr>
          <w:rFonts w:ascii="Times New Roman" w:hAnsi="Times New Roman"/>
          <w:sz w:val="16"/>
          <w:szCs w:val="16"/>
          <w:lang w:val="en-US"/>
        </w:rPr>
        <w:t>/</w:t>
      </w:r>
      <w:r w:rsidRPr="00180A85">
        <w:rPr>
          <w:rFonts w:ascii="Times New Roman" w:hAnsi="Times New Roman"/>
          <w:sz w:val="16"/>
          <w:szCs w:val="16"/>
          <w:lang w:val="en-US"/>
        </w:rPr>
        <w:t>Intro</w:t>
      </w:r>
      <w:r w:rsidRPr="009711CC">
        <w:rPr>
          <w:rFonts w:ascii="Times New Roman" w:hAnsi="Times New Roman"/>
          <w:sz w:val="16"/>
          <w:szCs w:val="16"/>
          <w:lang w:val="en-US"/>
        </w:rPr>
        <w:t>.</w:t>
      </w:r>
      <w:r w:rsidRPr="00180A85">
        <w:rPr>
          <w:rFonts w:ascii="Times New Roman" w:hAnsi="Times New Roman"/>
          <w:sz w:val="16"/>
          <w:szCs w:val="16"/>
          <w:lang w:val="en-US"/>
        </w:rPr>
        <w:t>shtml</w:t>
      </w:r>
      <w:r w:rsidRPr="009711CC">
        <w:rPr>
          <w:rFonts w:ascii="Times New Roman" w:hAnsi="Times New Roman"/>
          <w:sz w:val="16"/>
          <w:szCs w:val="16"/>
          <w:lang w:val="en-US"/>
        </w:rPr>
        <w:t xml:space="preserve">. </w:t>
      </w:r>
    </w:p>
  </w:footnote>
  <w:footnote w:id="174">
    <w:p w:rsidR="005049AA" w:rsidRPr="009C7F7A" w:rsidRDefault="005049AA" w:rsidP="00180A85">
      <w:pPr>
        <w:pStyle w:val="2"/>
        <w:shd w:val="clear" w:color="auto" w:fill="FFFFFF"/>
        <w:spacing w:before="0" w:beforeAutospacing="0" w:after="0" w:afterAutospacing="0"/>
        <w:jc w:val="both"/>
        <w:rPr>
          <w:b w:val="0"/>
          <w:sz w:val="16"/>
          <w:szCs w:val="16"/>
          <w:lang w:val="en-US"/>
        </w:rPr>
      </w:pPr>
      <w:r w:rsidRPr="00180A85">
        <w:rPr>
          <w:rStyle w:val="a5"/>
          <w:b w:val="0"/>
          <w:sz w:val="16"/>
          <w:szCs w:val="16"/>
        </w:rPr>
        <w:footnoteRef/>
      </w:r>
      <w:r w:rsidRPr="00180A85">
        <w:rPr>
          <w:b w:val="0"/>
          <w:sz w:val="16"/>
          <w:szCs w:val="16"/>
        </w:rPr>
        <w:t xml:space="preserve"> Всеобщая декларация прав человека. Принята</w:t>
      </w:r>
      <w:r w:rsidRPr="00180A85">
        <w:rPr>
          <w:rStyle w:val="apple-converted-space"/>
          <w:b w:val="0"/>
          <w:sz w:val="16"/>
          <w:szCs w:val="16"/>
        </w:rPr>
        <w:t> </w:t>
      </w:r>
      <w:r w:rsidRPr="00180A85">
        <w:rPr>
          <w:b w:val="0"/>
          <w:sz w:val="16"/>
          <w:szCs w:val="16"/>
        </w:rPr>
        <w:t>резолюцией 217 А (III)</w:t>
      </w:r>
      <w:r w:rsidRPr="00180A85">
        <w:rPr>
          <w:rStyle w:val="apple-converted-space"/>
          <w:b w:val="0"/>
          <w:sz w:val="16"/>
          <w:szCs w:val="16"/>
        </w:rPr>
        <w:t> </w:t>
      </w:r>
      <w:r w:rsidRPr="00180A85">
        <w:rPr>
          <w:b w:val="0"/>
          <w:sz w:val="16"/>
          <w:szCs w:val="16"/>
        </w:rPr>
        <w:t xml:space="preserve">Генеральной Ассамблеи ООН от 10 декабря 1948 года </w:t>
      </w:r>
      <w:r w:rsidRPr="00180A85">
        <w:rPr>
          <w:rStyle w:val="apple-style-span"/>
          <w:b w:val="0"/>
          <w:sz w:val="16"/>
          <w:szCs w:val="16"/>
          <w:shd w:val="clear" w:color="auto" w:fill="FFFFFF"/>
        </w:rPr>
        <w:t xml:space="preserve">// Сайт Организации Объединённых Наций. </w:t>
      </w:r>
      <w:r w:rsidRPr="00180A85">
        <w:rPr>
          <w:b w:val="0"/>
          <w:sz w:val="16"/>
          <w:szCs w:val="16"/>
          <w:lang w:val="en-US"/>
        </w:rPr>
        <w:t>URL: http://www.un.org/ru/ documents/</w:t>
      </w:r>
      <w:proofErr w:type="spellStart"/>
      <w:r w:rsidRPr="00180A85">
        <w:rPr>
          <w:b w:val="0"/>
          <w:sz w:val="16"/>
          <w:szCs w:val="16"/>
          <w:lang w:val="en-US"/>
        </w:rPr>
        <w:t>decl_conv</w:t>
      </w:r>
      <w:proofErr w:type="spellEnd"/>
      <w:r w:rsidRPr="00180A85">
        <w:rPr>
          <w:b w:val="0"/>
          <w:sz w:val="16"/>
          <w:szCs w:val="16"/>
          <w:lang w:val="en-US"/>
        </w:rPr>
        <w:t>/declarations/declhr.shtml.</w:t>
      </w:r>
    </w:p>
  </w:footnote>
  <w:footnote w:id="175">
    <w:p w:rsidR="005049AA" w:rsidRPr="00180A85" w:rsidRDefault="005049AA" w:rsidP="002879AE">
      <w:pPr>
        <w:pStyle w:val="a3"/>
        <w:jc w:val="both"/>
        <w:rPr>
          <w:rFonts w:ascii="Times New Roman" w:hAnsi="Times New Roman"/>
          <w:sz w:val="16"/>
          <w:szCs w:val="16"/>
          <w:lang w:val="en-US"/>
        </w:rPr>
      </w:pPr>
      <w:r w:rsidRPr="00180A85">
        <w:rPr>
          <w:rStyle w:val="a5"/>
          <w:rFonts w:ascii="Times New Roman" w:eastAsia="Calibri" w:hAnsi="Times New Roman"/>
          <w:sz w:val="16"/>
          <w:szCs w:val="16"/>
        </w:rPr>
        <w:footnoteRef/>
      </w:r>
      <w:r w:rsidRPr="00180A85">
        <w:rPr>
          <w:rFonts w:ascii="Times New Roman" w:hAnsi="Times New Roman"/>
          <w:sz w:val="16"/>
          <w:szCs w:val="16"/>
        </w:rPr>
        <w:t xml:space="preserve"> Международный пакт об экономических, социальных и культурных правах. Принят резолюцией 2200 А (XXI) Генеральной Ассамблеи от 16 декабря 1966 года // Сайт Организации Объединённых Наций. </w:t>
      </w:r>
      <w:r w:rsidRPr="00180A85">
        <w:rPr>
          <w:rFonts w:ascii="Times New Roman" w:hAnsi="Times New Roman"/>
          <w:sz w:val="16"/>
          <w:szCs w:val="16"/>
          <w:lang w:val="en-US"/>
        </w:rPr>
        <w:t>URL: https://www.un.org/ru/documents/decl_conv/conventions/pactecon.shtml.</w:t>
      </w:r>
    </w:p>
    <w:p w:rsidR="005049AA" w:rsidRPr="00180A85" w:rsidRDefault="005049AA" w:rsidP="002879AE">
      <w:pPr>
        <w:pStyle w:val="a3"/>
        <w:jc w:val="both"/>
        <w:rPr>
          <w:rFonts w:ascii="Times New Roman" w:hAnsi="Times New Roman"/>
          <w:sz w:val="16"/>
          <w:szCs w:val="16"/>
        </w:rPr>
      </w:pPr>
      <w:r w:rsidRPr="00180A85">
        <w:rPr>
          <w:rFonts w:ascii="Times New Roman" w:hAnsi="Times New Roman"/>
          <w:sz w:val="16"/>
          <w:szCs w:val="16"/>
        </w:rPr>
        <w:t xml:space="preserve">Закон Республики Казахстан от 21 ноября 2005 года </w:t>
      </w:r>
      <w:r w:rsidRPr="00180A85">
        <w:rPr>
          <w:rFonts w:ascii="Times New Roman" w:hAnsi="Times New Roman"/>
          <w:sz w:val="16"/>
          <w:szCs w:val="16"/>
          <w:lang w:val="en-US"/>
        </w:rPr>
        <w:t>N</w:t>
      </w:r>
      <w:r w:rsidRPr="00180A85">
        <w:rPr>
          <w:rFonts w:ascii="Times New Roman" w:hAnsi="Times New Roman"/>
          <w:sz w:val="16"/>
          <w:szCs w:val="16"/>
          <w:lang w:val="kk-KZ"/>
        </w:rPr>
        <w:t xml:space="preserve"> 87 </w:t>
      </w:r>
      <w:r w:rsidRPr="00180A85">
        <w:rPr>
          <w:rFonts w:ascii="Times New Roman" w:hAnsi="Times New Roman"/>
          <w:sz w:val="16"/>
          <w:szCs w:val="16"/>
        </w:rPr>
        <w:t>«О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sidRPr="00180A85">
        <w:rPr>
          <w:rFonts w:ascii="Times New Roman" w:hAnsi="Times New Roman"/>
          <w:sz w:val="16"/>
          <w:szCs w:val="16"/>
        </w:rPr>
        <w:t>Әділет</w:t>
      </w:r>
      <w:proofErr w:type="spellEnd"/>
      <w:r w:rsidRPr="00180A85">
        <w:rPr>
          <w:rFonts w:ascii="Times New Roman" w:hAnsi="Times New Roman"/>
          <w:sz w:val="16"/>
          <w:szCs w:val="16"/>
        </w:rPr>
        <w:t xml:space="preserve">». </w:t>
      </w:r>
    </w:p>
    <w:p w:rsidR="005049AA" w:rsidRPr="00180A85" w:rsidRDefault="005049AA" w:rsidP="002879AE">
      <w:pPr>
        <w:pStyle w:val="a3"/>
        <w:jc w:val="both"/>
        <w:rPr>
          <w:rFonts w:ascii="Times New Roman" w:hAnsi="Times New Roman"/>
          <w:sz w:val="16"/>
          <w:szCs w:val="16"/>
          <w:lang w:val="en-US"/>
        </w:rPr>
      </w:pPr>
      <w:r w:rsidRPr="00180A85">
        <w:rPr>
          <w:rFonts w:ascii="Times New Roman" w:hAnsi="Times New Roman"/>
          <w:sz w:val="16"/>
          <w:szCs w:val="16"/>
          <w:lang w:val="en-US"/>
        </w:rPr>
        <w:t>URL: https://adilet.zan.kz/rus/docs/Z050000087._</w:t>
      </w:r>
    </w:p>
  </w:footnote>
  <w:footnote w:id="176">
    <w:p w:rsidR="005049AA" w:rsidRPr="00180A85" w:rsidRDefault="005049AA" w:rsidP="002879AE">
      <w:pPr>
        <w:pStyle w:val="a3"/>
        <w:jc w:val="both"/>
        <w:rPr>
          <w:rFonts w:ascii="Times New Roman" w:hAnsi="Times New Roman"/>
          <w:sz w:val="16"/>
          <w:szCs w:val="16"/>
          <w:lang w:eastAsia="ru-RU"/>
        </w:rPr>
      </w:pPr>
      <w:r w:rsidRPr="00180A85">
        <w:rPr>
          <w:rStyle w:val="a5"/>
          <w:rFonts w:ascii="Times New Roman" w:eastAsia="Calibri" w:hAnsi="Times New Roman"/>
          <w:sz w:val="16"/>
          <w:szCs w:val="16"/>
        </w:rPr>
        <w:footnoteRef/>
      </w:r>
      <w:r w:rsidRPr="00180A85">
        <w:rPr>
          <w:rFonts w:ascii="Times New Roman" w:hAnsi="Times New Roman"/>
          <w:sz w:val="16"/>
          <w:szCs w:val="16"/>
        </w:rPr>
        <w:t xml:space="preserve"> </w:t>
      </w:r>
      <w:r w:rsidRPr="00180A85">
        <w:rPr>
          <w:rFonts w:ascii="Times New Roman" w:hAnsi="Times New Roman"/>
          <w:sz w:val="16"/>
          <w:szCs w:val="16"/>
          <w:lang w:eastAsia="ru-RU"/>
        </w:rPr>
        <w:t>Конвенция о борьбе с дискриминацией в области образования.</w:t>
      </w:r>
      <w:r w:rsidRPr="00180A85">
        <w:rPr>
          <w:rFonts w:ascii="Times New Roman" w:hAnsi="Times New Roman"/>
          <w:iCs/>
          <w:sz w:val="16"/>
          <w:szCs w:val="16"/>
        </w:rPr>
        <w:t xml:space="preserve"> Принята 14 декабря 1960 года Генеральной конференцией Организации </w:t>
      </w:r>
      <w:r w:rsidRPr="00180A85">
        <w:rPr>
          <w:rFonts w:ascii="Times New Roman" w:hAnsi="Times New Roman"/>
          <w:sz w:val="16"/>
          <w:szCs w:val="16"/>
          <w:lang w:eastAsia="ru-RU"/>
        </w:rPr>
        <w:t xml:space="preserve">Объединённых Наций по вопросам образования, науки и культуры на её одиннадцатой сессии </w:t>
      </w:r>
      <w:r w:rsidRPr="00180A85">
        <w:rPr>
          <w:rStyle w:val="apple-style-span"/>
          <w:rFonts w:ascii="Times New Roman" w:hAnsi="Times New Roman"/>
          <w:sz w:val="16"/>
          <w:szCs w:val="16"/>
          <w:shd w:val="clear" w:color="auto" w:fill="FFFFFF"/>
        </w:rPr>
        <w:t>// Сайт Организации Объединённых Наций.</w:t>
      </w:r>
      <w:r w:rsidRPr="00180A85">
        <w:rPr>
          <w:rFonts w:ascii="Times New Roman" w:hAnsi="Times New Roman"/>
          <w:sz w:val="16"/>
          <w:szCs w:val="16"/>
          <w:lang w:eastAsia="ru-RU"/>
        </w:rPr>
        <w:t xml:space="preserve"> </w:t>
      </w:r>
    </w:p>
    <w:p w:rsidR="005049AA" w:rsidRPr="00180A85" w:rsidRDefault="005049AA" w:rsidP="002879AE">
      <w:pPr>
        <w:pStyle w:val="a3"/>
        <w:jc w:val="both"/>
        <w:rPr>
          <w:rFonts w:ascii="Times New Roman" w:hAnsi="Times New Roman"/>
          <w:sz w:val="16"/>
          <w:szCs w:val="16"/>
          <w:lang w:val="en-US" w:eastAsia="ru-RU"/>
        </w:rPr>
      </w:pPr>
      <w:r w:rsidRPr="00180A85">
        <w:rPr>
          <w:rFonts w:ascii="Times New Roman" w:hAnsi="Times New Roman"/>
          <w:sz w:val="16"/>
          <w:szCs w:val="16"/>
          <w:lang w:val="en-US" w:eastAsia="ru-RU"/>
        </w:rPr>
        <w:t>URL:</w:t>
      </w:r>
      <w:r w:rsidRPr="00180A85">
        <w:rPr>
          <w:rFonts w:ascii="Times New Roman" w:hAnsi="Times New Roman"/>
          <w:bCs/>
          <w:sz w:val="16"/>
          <w:szCs w:val="16"/>
          <w:lang w:val="en-US" w:eastAsia="ru-RU"/>
        </w:rPr>
        <w:t xml:space="preserve"> </w:t>
      </w:r>
      <w:r w:rsidRPr="00180A85">
        <w:rPr>
          <w:rFonts w:ascii="Times New Roman" w:hAnsi="Times New Roman"/>
          <w:sz w:val="16"/>
          <w:szCs w:val="16"/>
          <w:lang w:val="en-US" w:eastAsia="ru-RU"/>
        </w:rPr>
        <w:t>www.un.org/ru/ documents/</w:t>
      </w:r>
      <w:proofErr w:type="spellStart"/>
      <w:r w:rsidRPr="00180A85">
        <w:rPr>
          <w:rFonts w:ascii="Times New Roman" w:hAnsi="Times New Roman"/>
          <w:sz w:val="16"/>
          <w:szCs w:val="16"/>
          <w:lang w:val="en-US" w:eastAsia="ru-RU"/>
        </w:rPr>
        <w:t>decl_conv</w:t>
      </w:r>
      <w:proofErr w:type="spellEnd"/>
      <w:r w:rsidRPr="00180A85">
        <w:rPr>
          <w:rFonts w:ascii="Times New Roman" w:hAnsi="Times New Roman"/>
          <w:sz w:val="16"/>
          <w:szCs w:val="16"/>
          <w:lang w:val="en-US" w:eastAsia="ru-RU"/>
        </w:rPr>
        <w:t>/conventions/educat.shtml.</w:t>
      </w:r>
    </w:p>
    <w:p w:rsidR="005049AA" w:rsidRPr="00180A85" w:rsidRDefault="005049AA" w:rsidP="002879AE">
      <w:pPr>
        <w:pStyle w:val="4"/>
        <w:shd w:val="clear" w:color="auto" w:fill="FFFFFF"/>
        <w:spacing w:before="0"/>
        <w:jc w:val="both"/>
        <w:rPr>
          <w:rFonts w:ascii="Times New Roman" w:hAnsi="Times New Roman" w:cs="Times New Roman"/>
          <w:b/>
          <w:i w:val="0"/>
          <w:color w:val="auto"/>
          <w:sz w:val="16"/>
          <w:szCs w:val="16"/>
        </w:rPr>
      </w:pPr>
      <w:r w:rsidRPr="00180A85">
        <w:rPr>
          <w:rFonts w:ascii="Times New Roman" w:hAnsi="Times New Roman" w:cs="Times New Roman"/>
          <w:i w:val="0"/>
          <w:color w:val="auto"/>
          <w:sz w:val="16"/>
          <w:szCs w:val="16"/>
        </w:rPr>
        <w:t>Закон Республики Казахстан от 28 января 2016 года № 449-V ЗРК «О ратификации Конвенции о борьбе с дискриминацией в области образования» // Информационно-правовая система нормативных правовых актов Республики Казахстан «</w:t>
      </w:r>
      <w:proofErr w:type="spellStart"/>
      <w:r w:rsidRPr="00180A85">
        <w:rPr>
          <w:rFonts w:ascii="Times New Roman" w:hAnsi="Times New Roman" w:cs="Times New Roman"/>
          <w:i w:val="0"/>
          <w:color w:val="auto"/>
          <w:sz w:val="16"/>
          <w:szCs w:val="16"/>
        </w:rPr>
        <w:t>Адилет</w:t>
      </w:r>
      <w:proofErr w:type="spellEnd"/>
      <w:r w:rsidRPr="00180A85">
        <w:rPr>
          <w:rFonts w:ascii="Times New Roman" w:hAnsi="Times New Roman" w:cs="Times New Roman"/>
          <w:i w:val="0"/>
          <w:color w:val="auto"/>
          <w:sz w:val="16"/>
          <w:szCs w:val="16"/>
        </w:rPr>
        <w:t xml:space="preserve">». </w:t>
      </w:r>
    </w:p>
    <w:p w:rsidR="005049AA" w:rsidRPr="00180A85" w:rsidRDefault="005049AA" w:rsidP="002879AE">
      <w:pPr>
        <w:pStyle w:val="a3"/>
        <w:jc w:val="both"/>
        <w:rPr>
          <w:rFonts w:ascii="Times New Roman" w:hAnsi="Times New Roman"/>
          <w:sz w:val="16"/>
          <w:szCs w:val="16"/>
          <w:lang w:val="en-US" w:eastAsia="ru-RU"/>
        </w:rPr>
      </w:pPr>
      <w:r w:rsidRPr="00180A85">
        <w:rPr>
          <w:rFonts w:ascii="Times New Roman" w:hAnsi="Times New Roman"/>
          <w:sz w:val="16"/>
          <w:szCs w:val="16"/>
          <w:lang w:val="en-US"/>
        </w:rPr>
        <w:t>URL: http://adilet.zan.kz/rus/docs/Z1600000449.</w:t>
      </w:r>
    </w:p>
    <w:p w:rsidR="005049AA" w:rsidRPr="009C7F7A" w:rsidRDefault="005049AA" w:rsidP="002879AE">
      <w:pPr>
        <w:pStyle w:val="a3"/>
        <w:jc w:val="both"/>
        <w:rPr>
          <w:rFonts w:ascii="Times New Roman" w:hAnsi="Times New Roman"/>
          <w:sz w:val="16"/>
          <w:szCs w:val="16"/>
          <w:lang w:val="en-US"/>
        </w:rPr>
      </w:pPr>
    </w:p>
  </w:footnote>
  <w:footnote w:id="177">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w:t>
      </w:r>
      <w:r w:rsidRPr="00635331">
        <w:rPr>
          <w:rFonts w:ascii="Times New Roman" w:hAnsi="Times New Roman"/>
          <w:bCs/>
          <w:sz w:val="16"/>
          <w:szCs w:val="16"/>
          <w:shd w:val="clear" w:color="auto" w:fill="FFFFFF"/>
        </w:rPr>
        <w:t>Заключительный акт</w:t>
      </w:r>
      <w:r w:rsidRPr="00635331">
        <w:rPr>
          <w:rStyle w:val="apple-converted-space"/>
          <w:rFonts w:ascii="Times New Roman" w:hAnsi="Times New Roman"/>
          <w:bCs/>
          <w:sz w:val="16"/>
          <w:szCs w:val="16"/>
          <w:shd w:val="clear" w:color="auto" w:fill="FFFFFF"/>
        </w:rPr>
        <w:t> </w:t>
      </w:r>
      <w:r w:rsidRPr="00635331">
        <w:rPr>
          <w:rFonts w:ascii="Times New Roman" w:hAnsi="Times New Roman"/>
          <w:bCs/>
          <w:sz w:val="16"/>
          <w:szCs w:val="16"/>
          <w:shd w:val="clear" w:color="auto" w:fill="FFFFFF"/>
        </w:rPr>
        <w:t>Совещания по безопасности и сотрудничеству в Европе</w:t>
      </w:r>
      <w:r w:rsidRPr="00635331">
        <w:rPr>
          <w:rStyle w:val="af4"/>
          <w:rFonts w:ascii="Times New Roman" w:hAnsi="Times New Roman"/>
          <w:bCs/>
          <w:color w:val="auto"/>
          <w:sz w:val="16"/>
          <w:szCs w:val="16"/>
          <w:u w:val="none"/>
          <w:shd w:val="clear" w:color="auto" w:fill="FFFFFF"/>
        </w:rPr>
        <w:t>. П</w:t>
      </w:r>
      <w:r w:rsidRPr="00635331">
        <w:rPr>
          <w:rFonts w:ascii="Times New Roman" w:hAnsi="Times New Roman"/>
          <w:sz w:val="16"/>
          <w:szCs w:val="16"/>
        </w:rPr>
        <w:t>одписан</w:t>
      </w:r>
      <w:r w:rsidRPr="00635331">
        <w:rPr>
          <w:rStyle w:val="apple-style-span"/>
          <w:rFonts w:ascii="Times New Roman" w:hAnsi="Times New Roman"/>
          <w:sz w:val="16"/>
          <w:szCs w:val="16"/>
          <w:shd w:val="clear" w:color="auto" w:fill="FFFFFF"/>
        </w:rPr>
        <w:t xml:space="preserve"> главами 35 государств в</w:t>
      </w:r>
      <w:r w:rsidRPr="00635331">
        <w:rPr>
          <w:rStyle w:val="apple-converted-space"/>
          <w:rFonts w:ascii="Times New Roman" w:hAnsi="Times New Roman"/>
          <w:sz w:val="16"/>
          <w:szCs w:val="16"/>
          <w:shd w:val="clear" w:color="auto" w:fill="FFFFFF"/>
        </w:rPr>
        <w:t> </w:t>
      </w:r>
      <w:r w:rsidRPr="00635331">
        <w:rPr>
          <w:rFonts w:ascii="Times New Roman" w:hAnsi="Times New Roman"/>
          <w:sz w:val="16"/>
          <w:szCs w:val="16"/>
          <w:shd w:val="clear" w:color="auto" w:fill="FFFFFF"/>
        </w:rPr>
        <w:t>Хельсинки</w:t>
      </w:r>
      <w:r w:rsidRPr="00635331">
        <w:rPr>
          <w:rStyle w:val="apple-converted-space"/>
          <w:rFonts w:ascii="Times New Roman" w:hAnsi="Times New Roman"/>
          <w:sz w:val="16"/>
          <w:szCs w:val="16"/>
          <w:shd w:val="clear" w:color="auto" w:fill="FFFFFF"/>
        </w:rPr>
        <w:t> </w:t>
      </w:r>
      <w:r w:rsidRPr="00635331">
        <w:rPr>
          <w:rStyle w:val="apple-style-span"/>
          <w:rFonts w:ascii="Times New Roman" w:hAnsi="Times New Roman"/>
          <w:sz w:val="16"/>
          <w:szCs w:val="16"/>
          <w:shd w:val="clear" w:color="auto" w:fill="FFFFFF"/>
        </w:rPr>
        <w:t>30 июля –</w:t>
      </w:r>
      <w:r w:rsidRPr="00635331">
        <w:rPr>
          <w:rStyle w:val="apple-converted-space"/>
          <w:rFonts w:ascii="Times New Roman" w:hAnsi="Times New Roman"/>
          <w:sz w:val="16"/>
          <w:szCs w:val="16"/>
          <w:shd w:val="clear" w:color="auto" w:fill="FFFFFF"/>
        </w:rPr>
        <w:t> </w:t>
      </w:r>
      <w:r w:rsidRPr="00635331">
        <w:rPr>
          <w:rFonts w:ascii="Times New Roman" w:hAnsi="Times New Roman"/>
          <w:sz w:val="16"/>
          <w:szCs w:val="16"/>
          <w:shd w:val="clear" w:color="auto" w:fill="FFFFFF"/>
        </w:rPr>
        <w:t>1 августа</w:t>
      </w:r>
      <w:r w:rsidRPr="00635331">
        <w:rPr>
          <w:rStyle w:val="apple-converted-space"/>
          <w:rFonts w:ascii="Times New Roman" w:hAnsi="Times New Roman"/>
          <w:sz w:val="16"/>
          <w:szCs w:val="16"/>
          <w:shd w:val="clear" w:color="auto" w:fill="FFFFFF"/>
        </w:rPr>
        <w:t> </w:t>
      </w:r>
      <w:r w:rsidRPr="00635331">
        <w:rPr>
          <w:rFonts w:ascii="Times New Roman" w:hAnsi="Times New Roman"/>
          <w:sz w:val="16"/>
          <w:szCs w:val="16"/>
          <w:shd w:val="clear" w:color="auto" w:fill="FFFFFF"/>
        </w:rPr>
        <w:t>1975 года</w:t>
      </w:r>
      <w:r w:rsidRPr="00635331">
        <w:rPr>
          <w:rStyle w:val="af4"/>
          <w:rFonts w:ascii="Times New Roman" w:hAnsi="Times New Roman"/>
          <w:color w:val="auto"/>
          <w:sz w:val="16"/>
          <w:szCs w:val="16"/>
          <w:u w:val="none"/>
          <w:shd w:val="clear" w:color="auto" w:fill="FFFFFF"/>
        </w:rPr>
        <w:t xml:space="preserve"> // Сайт Организации по безопасности и сотрудничеству в Европе</w:t>
      </w:r>
      <w:r w:rsidRPr="00635331">
        <w:rPr>
          <w:rStyle w:val="apple-style-span"/>
          <w:rFonts w:ascii="Times New Roman" w:hAnsi="Times New Roman"/>
          <w:sz w:val="16"/>
          <w:szCs w:val="16"/>
          <w:shd w:val="clear" w:color="auto" w:fill="FFFFFF"/>
        </w:rPr>
        <w:t xml:space="preserve">. </w:t>
      </w:r>
      <w:r w:rsidRPr="00635331">
        <w:rPr>
          <w:rStyle w:val="apple-style-span"/>
          <w:rFonts w:ascii="Times New Roman" w:hAnsi="Times New Roman"/>
          <w:sz w:val="16"/>
          <w:szCs w:val="16"/>
          <w:shd w:val="clear" w:color="auto" w:fill="FFFFFF"/>
          <w:lang w:val="en-US"/>
        </w:rPr>
        <w:t>URL</w:t>
      </w:r>
      <w:r w:rsidRPr="00635331">
        <w:rPr>
          <w:rStyle w:val="apple-style-span"/>
          <w:rFonts w:ascii="Times New Roman" w:hAnsi="Times New Roman"/>
          <w:sz w:val="16"/>
          <w:szCs w:val="16"/>
          <w:shd w:val="clear" w:color="auto" w:fill="FFFFFF"/>
        </w:rPr>
        <w:t>:</w:t>
      </w:r>
      <w:r w:rsidRPr="00635331">
        <w:rPr>
          <w:rFonts w:ascii="Times New Roman" w:hAnsi="Times New Roman"/>
          <w:sz w:val="16"/>
          <w:szCs w:val="16"/>
        </w:rPr>
        <w:t xml:space="preserve"> </w:t>
      </w:r>
      <w:r w:rsidRPr="00635331">
        <w:rPr>
          <w:rFonts w:ascii="Times New Roman" w:hAnsi="Times New Roman"/>
          <w:sz w:val="16"/>
          <w:szCs w:val="16"/>
          <w:lang w:val="en-US"/>
        </w:rPr>
        <w:t>http</w:t>
      </w:r>
      <w:r w:rsidRPr="00635331">
        <w:rPr>
          <w:rFonts w:ascii="Times New Roman" w:hAnsi="Times New Roman"/>
          <w:sz w:val="16"/>
          <w:szCs w:val="16"/>
        </w:rPr>
        <w:t>://</w:t>
      </w:r>
      <w:r w:rsidRPr="00635331">
        <w:rPr>
          <w:rFonts w:ascii="Times New Roman" w:hAnsi="Times New Roman"/>
          <w:sz w:val="16"/>
          <w:szCs w:val="16"/>
          <w:lang w:val="en-US"/>
        </w:rPr>
        <w:t>www</w:t>
      </w:r>
      <w:r w:rsidRPr="00635331">
        <w:rPr>
          <w:rFonts w:ascii="Times New Roman" w:hAnsi="Times New Roman"/>
          <w:sz w:val="16"/>
          <w:szCs w:val="16"/>
        </w:rPr>
        <w:t>.</w:t>
      </w:r>
      <w:proofErr w:type="spellStart"/>
      <w:r w:rsidRPr="00635331">
        <w:rPr>
          <w:rFonts w:ascii="Times New Roman" w:hAnsi="Times New Roman"/>
          <w:sz w:val="16"/>
          <w:szCs w:val="16"/>
          <w:lang w:val="en-US"/>
        </w:rPr>
        <w:t>osce</w:t>
      </w:r>
      <w:proofErr w:type="spellEnd"/>
      <w:r w:rsidRPr="00635331">
        <w:rPr>
          <w:rFonts w:ascii="Times New Roman" w:hAnsi="Times New Roman"/>
          <w:sz w:val="16"/>
          <w:szCs w:val="16"/>
        </w:rPr>
        <w:t>.</w:t>
      </w:r>
      <w:r w:rsidRPr="00635331">
        <w:rPr>
          <w:rFonts w:ascii="Times New Roman" w:hAnsi="Times New Roman"/>
          <w:sz w:val="16"/>
          <w:szCs w:val="16"/>
          <w:lang w:val="en-US"/>
        </w:rPr>
        <w:t>org</w:t>
      </w:r>
      <w:r w:rsidRPr="00635331">
        <w:rPr>
          <w:rFonts w:ascii="Times New Roman" w:hAnsi="Times New Roman"/>
          <w:sz w:val="16"/>
          <w:szCs w:val="16"/>
        </w:rPr>
        <w:t>/</w:t>
      </w:r>
      <w:proofErr w:type="spellStart"/>
      <w:r w:rsidRPr="00635331">
        <w:rPr>
          <w:rFonts w:ascii="Times New Roman" w:hAnsi="Times New Roman"/>
          <w:sz w:val="16"/>
          <w:szCs w:val="16"/>
          <w:lang w:val="en-US"/>
        </w:rPr>
        <w:t>ru</w:t>
      </w:r>
      <w:proofErr w:type="spellEnd"/>
      <w:r w:rsidRPr="00635331">
        <w:rPr>
          <w:rFonts w:ascii="Times New Roman" w:hAnsi="Times New Roman"/>
          <w:sz w:val="16"/>
          <w:szCs w:val="16"/>
        </w:rPr>
        <w:t>/</w:t>
      </w:r>
      <w:r w:rsidRPr="00635331">
        <w:rPr>
          <w:rFonts w:ascii="Times New Roman" w:hAnsi="Times New Roman"/>
          <w:sz w:val="16"/>
          <w:szCs w:val="16"/>
          <w:lang w:val="en-US"/>
        </w:rPr>
        <w:t>mc</w:t>
      </w:r>
      <w:r w:rsidRPr="00635331">
        <w:rPr>
          <w:rFonts w:ascii="Times New Roman" w:hAnsi="Times New Roman"/>
          <w:sz w:val="16"/>
          <w:szCs w:val="16"/>
        </w:rPr>
        <w:t>/39505.</w:t>
      </w:r>
    </w:p>
  </w:footnote>
  <w:footnote w:id="178">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Решение №13/06. Борьба с нетерпимостью и дискриминацией и содействие взаимному уважению и пониманию. MC.DEC/13/06 Организация по безопасности и сотрудничеству в Европе. 5 декабря 2006 года. Совет министров. Брюссель </w:t>
      </w:r>
      <w:r w:rsidRPr="00635331">
        <w:rPr>
          <w:rStyle w:val="af4"/>
          <w:rFonts w:ascii="Times New Roman" w:hAnsi="Times New Roman"/>
          <w:color w:val="auto"/>
          <w:sz w:val="16"/>
          <w:szCs w:val="16"/>
          <w:u w:val="none"/>
          <w:shd w:val="clear" w:color="auto" w:fill="FFFFFF"/>
        </w:rPr>
        <w:t>// Сайт Организации по безопасности и сотрудничеству в Европе</w:t>
      </w:r>
      <w:r w:rsidRPr="00635331">
        <w:rPr>
          <w:rStyle w:val="apple-style-span"/>
          <w:rFonts w:ascii="Times New Roman" w:hAnsi="Times New Roman"/>
          <w:sz w:val="16"/>
          <w:szCs w:val="16"/>
          <w:shd w:val="clear" w:color="auto" w:fill="FFFFFF"/>
        </w:rPr>
        <w:t xml:space="preserve">. </w:t>
      </w:r>
      <w:r w:rsidRPr="00635331">
        <w:rPr>
          <w:rStyle w:val="apple-style-span"/>
          <w:rFonts w:ascii="Times New Roman" w:hAnsi="Times New Roman"/>
          <w:sz w:val="16"/>
          <w:szCs w:val="16"/>
          <w:shd w:val="clear" w:color="auto" w:fill="FFFFFF"/>
          <w:lang w:val="en-US"/>
        </w:rPr>
        <w:t>URL</w:t>
      </w:r>
      <w:r w:rsidRPr="00635331">
        <w:rPr>
          <w:rStyle w:val="apple-style-span"/>
          <w:rFonts w:ascii="Times New Roman" w:hAnsi="Times New Roman"/>
          <w:sz w:val="16"/>
          <w:szCs w:val="16"/>
          <w:shd w:val="clear" w:color="auto" w:fill="FFFFFF"/>
        </w:rPr>
        <w:t xml:space="preserve">: </w:t>
      </w:r>
      <w:r w:rsidRPr="00635331">
        <w:rPr>
          <w:rFonts w:ascii="Times New Roman" w:hAnsi="Times New Roman"/>
          <w:sz w:val="16"/>
          <w:szCs w:val="16"/>
          <w:lang w:val="en-US"/>
        </w:rPr>
        <w:t>http</w:t>
      </w:r>
      <w:r w:rsidRPr="00635331">
        <w:rPr>
          <w:rFonts w:ascii="Times New Roman" w:hAnsi="Times New Roman"/>
          <w:sz w:val="16"/>
          <w:szCs w:val="16"/>
        </w:rPr>
        <w:t>://</w:t>
      </w:r>
      <w:r w:rsidRPr="00635331">
        <w:rPr>
          <w:rFonts w:ascii="Times New Roman" w:hAnsi="Times New Roman"/>
          <w:sz w:val="16"/>
          <w:szCs w:val="16"/>
          <w:lang w:val="en-US"/>
        </w:rPr>
        <w:t>www</w:t>
      </w:r>
      <w:r w:rsidRPr="00635331">
        <w:rPr>
          <w:rFonts w:ascii="Times New Roman" w:hAnsi="Times New Roman"/>
          <w:sz w:val="16"/>
          <w:szCs w:val="16"/>
        </w:rPr>
        <w:t>.</w:t>
      </w:r>
      <w:proofErr w:type="spellStart"/>
      <w:r w:rsidRPr="00635331">
        <w:rPr>
          <w:rFonts w:ascii="Times New Roman" w:hAnsi="Times New Roman"/>
          <w:sz w:val="16"/>
          <w:szCs w:val="16"/>
          <w:lang w:val="en-US"/>
        </w:rPr>
        <w:t>osce</w:t>
      </w:r>
      <w:proofErr w:type="spellEnd"/>
      <w:r w:rsidRPr="00635331">
        <w:rPr>
          <w:rFonts w:ascii="Times New Roman" w:hAnsi="Times New Roman"/>
          <w:sz w:val="16"/>
          <w:szCs w:val="16"/>
        </w:rPr>
        <w:t>.</w:t>
      </w:r>
      <w:r w:rsidRPr="00635331">
        <w:rPr>
          <w:rFonts w:ascii="Times New Roman" w:hAnsi="Times New Roman"/>
          <w:sz w:val="16"/>
          <w:szCs w:val="16"/>
          <w:lang w:val="en-US"/>
        </w:rPr>
        <w:t>org</w:t>
      </w:r>
      <w:r w:rsidRPr="00635331">
        <w:rPr>
          <w:rFonts w:ascii="Times New Roman" w:hAnsi="Times New Roman"/>
          <w:sz w:val="16"/>
          <w:szCs w:val="16"/>
        </w:rPr>
        <w:t>/</w:t>
      </w:r>
      <w:proofErr w:type="spellStart"/>
      <w:r w:rsidRPr="00635331">
        <w:rPr>
          <w:rFonts w:ascii="Times New Roman" w:hAnsi="Times New Roman"/>
          <w:sz w:val="16"/>
          <w:szCs w:val="16"/>
          <w:lang w:val="en-US"/>
        </w:rPr>
        <w:t>ru</w:t>
      </w:r>
      <w:proofErr w:type="spellEnd"/>
      <w:r w:rsidRPr="00635331">
        <w:rPr>
          <w:rFonts w:ascii="Times New Roman" w:hAnsi="Times New Roman"/>
          <w:sz w:val="16"/>
          <w:szCs w:val="16"/>
        </w:rPr>
        <w:t>/</w:t>
      </w:r>
      <w:r w:rsidRPr="00635331">
        <w:rPr>
          <w:rFonts w:ascii="Times New Roman" w:hAnsi="Times New Roman"/>
          <w:sz w:val="16"/>
          <w:szCs w:val="16"/>
          <w:lang w:val="en-US"/>
        </w:rPr>
        <w:t>mc</w:t>
      </w:r>
      <w:r w:rsidRPr="00635331">
        <w:rPr>
          <w:rFonts w:ascii="Times New Roman" w:hAnsi="Times New Roman"/>
          <w:sz w:val="16"/>
          <w:szCs w:val="16"/>
        </w:rPr>
        <w:t>/23118?</w:t>
      </w:r>
      <w:r w:rsidRPr="00635331">
        <w:rPr>
          <w:rFonts w:ascii="Times New Roman" w:hAnsi="Times New Roman"/>
          <w:sz w:val="16"/>
          <w:szCs w:val="16"/>
          <w:lang w:val="en-US"/>
        </w:rPr>
        <w:t>download</w:t>
      </w:r>
      <w:r w:rsidRPr="00635331">
        <w:rPr>
          <w:rFonts w:ascii="Times New Roman" w:hAnsi="Times New Roman"/>
          <w:sz w:val="16"/>
          <w:szCs w:val="16"/>
        </w:rPr>
        <w:t>=</w:t>
      </w:r>
      <w:r w:rsidRPr="00635331">
        <w:rPr>
          <w:rFonts w:ascii="Times New Roman" w:hAnsi="Times New Roman"/>
          <w:sz w:val="16"/>
          <w:szCs w:val="16"/>
          <w:lang w:val="en-US"/>
        </w:rPr>
        <w:t>true</w:t>
      </w:r>
      <w:r w:rsidRPr="00635331">
        <w:rPr>
          <w:rFonts w:ascii="Times New Roman" w:hAnsi="Times New Roman"/>
          <w:sz w:val="16"/>
          <w:szCs w:val="16"/>
        </w:rPr>
        <w:t>.</w:t>
      </w:r>
    </w:p>
  </w:footnote>
  <w:footnote w:id="179">
    <w:p w:rsidR="005049AA" w:rsidRPr="008C51ED" w:rsidRDefault="005049AA" w:rsidP="002879AE">
      <w:pPr>
        <w:pStyle w:val="a3"/>
        <w:jc w:val="both"/>
        <w:rPr>
          <w:rFonts w:ascii="Times New Roman" w:hAnsi="Times New Roman"/>
          <w:sz w:val="16"/>
          <w:szCs w:val="16"/>
          <w:lang w:val="en-US"/>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Заключительные замечания по второму периодическому докладу Казахстана. Приняты Комитетом ООН по правам человека 11 июля 2016 года // Сайт Организации Объединённых Наций. </w:t>
      </w:r>
      <w:r w:rsidRPr="00635331">
        <w:rPr>
          <w:rFonts w:ascii="Times New Roman" w:hAnsi="Times New Roman"/>
          <w:sz w:val="16"/>
          <w:szCs w:val="16"/>
          <w:lang w:val="en-US"/>
        </w:rPr>
        <w:t>URL: https://documents.un.org/doc/undoc/gen/g16/174/95/pdf/g1617495.pdf.</w:t>
      </w:r>
    </w:p>
  </w:footnote>
  <w:footnote w:id="180">
    <w:p w:rsidR="005049AA" w:rsidRPr="00635331" w:rsidRDefault="005049AA" w:rsidP="002879AE">
      <w:pPr>
        <w:pStyle w:val="a3"/>
        <w:jc w:val="both"/>
        <w:rPr>
          <w:rFonts w:ascii="Times New Roman" w:hAnsi="Times New Roman"/>
          <w:sz w:val="16"/>
          <w:szCs w:val="16"/>
          <w:lang w:val="en-US"/>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Сайт Управления Верховного комиссара ООН по правам человека. </w:t>
      </w:r>
      <w:r w:rsidRPr="00635331">
        <w:rPr>
          <w:rFonts w:ascii="Times New Roman" w:hAnsi="Times New Roman"/>
          <w:sz w:val="16"/>
          <w:szCs w:val="16"/>
          <w:lang w:val="en-US"/>
        </w:rPr>
        <w:t>URL: http://www.ohchr.org/RU/HRBodies/CERD/Pages/CERDIntro.aspx.</w:t>
      </w:r>
    </w:p>
  </w:footnote>
  <w:footnote w:id="181">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Заключительные замечания по объединённым восьмому-десятому периодическим докладам Казахстана. Приняты Комитетом ООН по ликвидации расовой дискриминации 22 апреля 2022 года // Сайт Организации Объединённых Наций.</w:t>
      </w:r>
    </w:p>
    <w:p w:rsidR="005049AA" w:rsidRPr="00635331" w:rsidRDefault="005049AA" w:rsidP="002879AE">
      <w:pPr>
        <w:pStyle w:val="a3"/>
        <w:jc w:val="both"/>
        <w:rPr>
          <w:rFonts w:ascii="Times New Roman" w:hAnsi="Times New Roman"/>
          <w:sz w:val="16"/>
          <w:szCs w:val="16"/>
          <w:lang w:val="en-US"/>
        </w:rPr>
      </w:pPr>
      <w:r w:rsidRPr="00635331">
        <w:rPr>
          <w:rFonts w:ascii="Times New Roman" w:hAnsi="Times New Roman"/>
          <w:sz w:val="16"/>
          <w:szCs w:val="16"/>
          <w:lang w:val="en-US"/>
        </w:rPr>
        <w:t>URL: https://documents.un.org/doc/undoc/gen/g22/397/52/pdf/g2239752.pdf.</w:t>
      </w:r>
    </w:p>
  </w:footnote>
  <w:footnote w:id="182">
    <w:p w:rsidR="005049AA" w:rsidRPr="00635331" w:rsidRDefault="005049AA" w:rsidP="002879AE">
      <w:pPr>
        <w:pStyle w:val="a3"/>
        <w:jc w:val="both"/>
        <w:rPr>
          <w:rFonts w:ascii="Times New Roman" w:hAnsi="Times New Roman"/>
          <w:sz w:val="16"/>
          <w:szCs w:val="16"/>
          <w:lang w:val="en-US"/>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Сайт Управления Верховного комиссара ООН по правам человека. </w:t>
      </w:r>
      <w:r w:rsidRPr="00635331">
        <w:rPr>
          <w:rFonts w:ascii="Times New Roman" w:hAnsi="Times New Roman"/>
          <w:sz w:val="16"/>
          <w:szCs w:val="16"/>
          <w:lang w:val="en-US"/>
        </w:rPr>
        <w:t>URL: http://www.ohchr.org/RU/HRBodies/cedaw/Pages/Introduction.aspx.</w:t>
      </w:r>
    </w:p>
  </w:footnote>
  <w:footnote w:id="183">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Заключительные замечания по пятому периодическому докладу Казахстана. Приняты Комитетом ООН по ликвидации дискриминации в отношении женщин 24 октября 2019 года // Сайт Организации Объединённых Наций.</w:t>
      </w:r>
    </w:p>
    <w:p w:rsidR="005049AA" w:rsidRPr="004E22D1" w:rsidRDefault="005049AA" w:rsidP="002879AE">
      <w:pPr>
        <w:pStyle w:val="a3"/>
        <w:jc w:val="both"/>
        <w:rPr>
          <w:rFonts w:ascii="Times New Roman" w:hAnsi="Times New Roman"/>
          <w:sz w:val="16"/>
          <w:szCs w:val="16"/>
          <w:lang w:val="en-US"/>
        </w:rPr>
      </w:pPr>
      <w:r w:rsidRPr="00635331">
        <w:rPr>
          <w:rFonts w:ascii="Times New Roman" w:hAnsi="Times New Roman"/>
          <w:sz w:val="16"/>
          <w:szCs w:val="16"/>
          <w:lang w:val="en-US"/>
        </w:rPr>
        <w:t>URL: https://documents.un.org/doc/undoc/gen/n19/363/20/pdf/n1936320.pdf.</w:t>
      </w:r>
    </w:p>
  </w:footnote>
  <w:footnote w:id="184">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Доклад Рабочей группы по универсальному периодическому обзору. Казахстан, 12 ноября 2019 года // Сайт Организации Объединённых Наций. </w:t>
      </w:r>
      <w:r w:rsidRPr="00635331">
        <w:rPr>
          <w:rFonts w:ascii="Times New Roman" w:hAnsi="Times New Roman"/>
          <w:sz w:val="16"/>
          <w:szCs w:val="16"/>
          <w:lang w:val="en-US"/>
        </w:rPr>
        <w:t>URL</w:t>
      </w:r>
      <w:r w:rsidRPr="00635331">
        <w:rPr>
          <w:rFonts w:ascii="Times New Roman" w:hAnsi="Times New Roman"/>
          <w:sz w:val="16"/>
          <w:szCs w:val="16"/>
        </w:rPr>
        <w:t xml:space="preserve">: </w:t>
      </w:r>
      <w:r w:rsidRPr="00635331">
        <w:rPr>
          <w:rFonts w:ascii="Times New Roman" w:hAnsi="Times New Roman"/>
          <w:sz w:val="16"/>
          <w:szCs w:val="16"/>
          <w:lang w:val="en-US"/>
        </w:rPr>
        <w:t>https</w:t>
      </w:r>
      <w:r w:rsidRPr="00635331">
        <w:rPr>
          <w:rFonts w:ascii="Times New Roman" w:hAnsi="Times New Roman"/>
          <w:sz w:val="16"/>
          <w:szCs w:val="16"/>
        </w:rPr>
        <w:t>://</w:t>
      </w:r>
      <w:r w:rsidRPr="00635331">
        <w:rPr>
          <w:rFonts w:ascii="Times New Roman" w:hAnsi="Times New Roman"/>
          <w:sz w:val="16"/>
          <w:szCs w:val="16"/>
          <w:lang w:val="en-US"/>
        </w:rPr>
        <w:t>documents</w:t>
      </w:r>
      <w:r w:rsidRPr="00635331">
        <w:rPr>
          <w:rFonts w:ascii="Times New Roman" w:hAnsi="Times New Roman"/>
          <w:sz w:val="16"/>
          <w:szCs w:val="16"/>
        </w:rPr>
        <w:t>.</w:t>
      </w:r>
      <w:r w:rsidRPr="00635331">
        <w:rPr>
          <w:rFonts w:ascii="Times New Roman" w:hAnsi="Times New Roman"/>
          <w:sz w:val="16"/>
          <w:szCs w:val="16"/>
          <w:lang w:val="en-US"/>
        </w:rPr>
        <w:t>un</w:t>
      </w:r>
      <w:r w:rsidRPr="00635331">
        <w:rPr>
          <w:rFonts w:ascii="Times New Roman" w:hAnsi="Times New Roman"/>
          <w:sz w:val="16"/>
          <w:szCs w:val="16"/>
        </w:rPr>
        <w:t>.</w:t>
      </w:r>
      <w:r w:rsidRPr="00635331">
        <w:rPr>
          <w:rFonts w:ascii="Times New Roman" w:hAnsi="Times New Roman"/>
          <w:sz w:val="16"/>
          <w:szCs w:val="16"/>
          <w:lang w:val="en-US"/>
        </w:rPr>
        <w:t>org</w:t>
      </w:r>
      <w:r w:rsidRPr="00635331">
        <w:rPr>
          <w:rFonts w:ascii="Times New Roman" w:hAnsi="Times New Roman"/>
          <w:sz w:val="16"/>
          <w:szCs w:val="16"/>
        </w:rPr>
        <w:t>/</w:t>
      </w:r>
      <w:r w:rsidRPr="00635331">
        <w:rPr>
          <w:rFonts w:ascii="Times New Roman" w:hAnsi="Times New Roman"/>
          <w:sz w:val="16"/>
          <w:szCs w:val="16"/>
          <w:lang w:val="en-US"/>
        </w:rPr>
        <w:t>doc</w:t>
      </w:r>
      <w:r w:rsidRPr="00635331">
        <w:rPr>
          <w:rFonts w:ascii="Times New Roman" w:hAnsi="Times New Roman"/>
          <w:sz w:val="16"/>
          <w:szCs w:val="16"/>
        </w:rPr>
        <w:t>/</w:t>
      </w:r>
      <w:proofErr w:type="spellStart"/>
      <w:r w:rsidRPr="00635331">
        <w:rPr>
          <w:rFonts w:ascii="Times New Roman" w:hAnsi="Times New Roman"/>
          <w:sz w:val="16"/>
          <w:szCs w:val="16"/>
          <w:lang w:val="en-US"/>
        </w:rPr>
        <w:t>undoc</w:t>
      </w:r>
      <w:proofErr w:type="spellEnd"/>
      <w:r w:rsidRPr="00635331">
        <w:rPr>
          <w:rFonts w:ascii="Times New Roman" w:hAnsi="Times New Roman"/>
          <w:sz w:val="16"/>
          <w:szCs w:val="16"/>
        </w:rPr>
        <w:t>/</w:t>
      </w:r>
      <w:r w:rsidRPr="00635331">
        <w:rPr>
          <w:rFonts w:ascii="Times New Roman" w:hAnsi="Times New Roman"/>
          <w:sz w:val="16"/>
          <w:szCs w:val="16"/>
          <w:lang w:val="en-US"/>
        </w:rPr>
        <w:t>gen</w:t>
      </w:r>
      <w:r w:rsidRPr="00635331">
        <w:rPr>
          <w:rFonts w:ascii="Times New Roman" w:hAnsi="Times New Roman"/>
          <w:sz w:val="16"/>
          <w:szCs w:val="16"/>
        </w:rPr>
        <w:t>/</w:t>
      </w:r>
      <w:r w:rsidRPr="00635331">
        <w:rPr>
          <w:rFonts w:ascii="Times New Roman" w:hAnsi="Times New Roman"/>
          <w:sz w:val="16"/>
          <w:szCs w:val="16"/>
          <w:lang w:val="en-US"/>
        </w:rPr>
        <w:t>g</w:t>
      </w:r>
      <w:r w:rsidRPr="00635331">
        <w:rPr>
          <w:rFonts w:ascii="Times New Roman" w:hAnsi="Times New Roman"/>
          <w:sz w:val="16"/>
          <w:szCs w:val="16"/>
        </w:rPr>
        <w:t>19/351/53/</w:t>
      </w:r>
      <w:r w:rsidRPr="00635331">
        <w:rPr>
          <w:rFonts w:ascii="Times New Roman" w:hAnsi="Times New Roman"/>
          <w:sz w:val="16"/>
          <w:szCs w:val="16"/>
          <w:lang w:val="en-US"/>
        </w:rPr>
        <w:t>pdf</w:t>
      </w:r>
      <w:r w:rsidRPr="00635331">
        <w:rPr>
          <w:rFonts w:ascii="Times New Roman" w:hAnsi="Times New Roman"/>
          <w:sz w:val="16"/>
          <w:szCs w:val="16"/>
        </w:rPr>
        <w:t>/</w:t>
      </w:r>
      <w:r w:rsidRPr="00635331">
        <w:rPr>
          <w:rFonts w:ascii="Times New Roman" w:hAnsi="Times New Roman"/>
          <w:sz w:val="16"/>
          <w:szCs w:val="16"/>
          <w:lang w:val="en-US"/>
        </w:rPr>
        <w:t>g</w:t>
      </w:r>
      <w:r w:rsidRPr="00635331">
        <w:rPr>
          <w:rFonts w:ascii="Times New Roman" w:hAnsi="Times New Roman"/>
          <w:sz w:val="16"/>
          <w:szCs w:val="16"/>
        </w:rPr>
        <w:t>1935153.</w:t>
      </w:r>
      <w:r w:rsidRPr="00635331">
        <w:rPr>
          <w:rFonts w:ascii="Times New Roman" w:hAnsi="Times New Roman"/>
          <w:sz w:val="16"/>
          <w:szCs w:val="16"/>
          <w:lang w:val="en-US"/>
        </w:rPr>
        <w:t>pdf</w:t>
      </w:r>
      <w:r w:rsidRPr="00635331">
        <w:rPr>
          <w:rFonts w:ascii="Times New Roman" w:hAnsi="Times New Roman"/>
          <w:sz w:val="16"/>
          <w:szCs w:val="16"/>
        </w:rPr>
        <w:t>.</w:t>
      </w:r>
    </w:p>
  </w:footnote>
  <w:footnote w:id="185">
    <w:p w:rsidR="005049AA" w:rsidRPr="008C51ED" w:rsidRDefault="005049AA" w:rsidP="002879AE">
      <w:pPr>
        <w:pStyle w:val="a3"/>
        <w:jc w:val="both"/>
        <w:rPr>
          <w:rFonts w:ascii="Times New Roman" w:hAnsi="Times New Roman"/>
          <w:sz w:val="16"/>
          <w:szCs w:val="16"/>
          <w:lang w:val="en-US"/>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Сайт Организации по безопасности и сотрудничеству в Европе. </w:t>
      </w:r>
      <w:r w:rsidRPr="00635331">
        <w:rPr>
          <w:rFonts w:ascii="Times New Roman" w:hAnsi="Times New Roman"/>
          <w:sz w:val="16"/>
          <w:szCs w:val="16"/>
          <w:lang w:val="en-US"/>
        </w:rPr>
        <w:t>URL: http://www.osce.org/ru/hcnm/33318?download=true.</w:t>
      </w:r>
    </w:p>
  </w:footnote>
  <w:footnote w:id="186">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Конституция Республики Казахстан. Принята на республиканском референдуме 30 августа 1995 года (с изменениями и дополнениями на 01.01.2023 г.) // Информационно-правовая система нормативных правовых актов Республики Казахстан «</w:t>
      </w:r>
      <w:proofErr w:type="spellStart"/>
      <w:r w:rsidRPr="00635331">
        <w:rPr>
          <w:rFonts w:ascii="Times New Roman" w:hAnsi="Times New Roman"/>
          <w:sz w:val="16"/>
          <w:szCs w:val="16"/>
        </w:rPr>
        <w:t>Адилет</w:t>
      </w:r>
      <w:proofErr w:type="spellEnd"/>
      <w:r w:rsidRPr="00635331">
        <w:rPr>
          <w:rFonts w:ascii="Times New Roman" w:hAnsi="Times New Roman"/>
          <w:sz w:val="16"/>
          <w:szCs w:val="16"/>
        </w:rPr>
        <w:t xml:space="preserve">». </w:t>
      </w:r>
    </w:p>
    <w:p w:rsidR="005049AA" w:rsidRPr="00635331" w:rsidRDefault="005049AA" w:rsidP="002879AE">
      <w:pPr>
        <w:pStyle w:val="a3"/>
        <w:jc w:val="both"/>
        <w:rPr>
          <w:rFonts w:ascii="Times New Roman" w:hAnsi="Times New Roman"/>
          <w:sz w:val="16"/>
          <w:szCs w:val="16"/>
          <w:lang w:val="en-US"/>
        </w:rPr>
      </w:pPr>
      <w:r w:rsidRPr="00635331">
        <w:rPr>
          <w:rFonts w:ascii="Times New Roman" w:hAnsi="Times New Roman"/>
          <w:sz w:val="16"/>
          <w:szCs w:val="16"/>
          <w:lang w:val="en-US"/>
        </w:rPr>
        <w:t>URL: http://adilet.zan.kz/rus/docs/ K950001000.</w:t>
      </w:r>
    </w:p>
  </w:footnote>
  <w:footnote w:id="187">
    <w:p w:rsidR="005049AA" w:rsidRPr="00635331" w:rsidRDefault="005049AA" w:rsidP="002879AE">
      <w:pPr>
        <w:jc w:val="both"/>
        <w:rPr>
          <w:sz w:val="16"/>
          <w:szCs w:val="16"/>
        </w:rPr>
      </w:pPr>
      <w:r w:rsidRPr="00635331">
        <w:rPr>
          <w:rStyle w:val="a5"/>
          <w:sz w:val="16"/>
          <w:szCs w:val="16"/>
        </w:rPr>
        <w:footnoteRef/>
      </w:r>
      <w:r w:rsidRPr="00635331">
        <w:rPr>
          <w:sz w:val="16"/>
          <w:szCs w:val="16"/>
        </w:rPr>
        <w:t xml:space="preserve"> Гражданский кодекс Республики Казахстан (Общая часть). Принят Верховным Советом Республики Казахстан 27 декабря 1994 года (с изменениями и дополнениями от 01.09.2024 г.) // Информационно-правовая система нормативных правовых актов Республики Казахстан «</w:t>
      </w:r>
      <w:proofErr w:type="spellStart"/>
      <w:r w:rsidRPr="00635331">
        <w:rPr>
          <w:sz w:val="16"/>
          <w:szCs w:val="16"/>
        </w:rPr>
        <w:t>Адилет</w:t>
      </w:r>
      <w:proofErr w:type="spellEnd"/>
      <w:r w:rsidRPr="00635331">
        <w:rPr>
          <w:sz w:val="16"/>
          <w:szCs w:val="16"/>
        </w:rPr>
        <w:t>». URL: http://adilet.zan.kz/rus/docs/K940001000._</w:t>
      </w:r>
    </w:p>
  </w:footnote>
  <w:footnote w:id="188">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Гражданский процессуальный кодекс Республики Казахстан № 377-V ЗРК от 31 октября 2015 года (с изменениями и дополнениями от 30.12.2024 г.) // Информационно-правовая система нормативных правовых актов Республики Казахстан «</w:t>
      </w:r>
      <w:proofErr w:type="spellStart"/>
      <w:r w:rsidRPr="00635331">
        <w:rPr>
          <w:rFonts w:ascii="Times New Roman" w:hAnsi="Times New Roman"/>
          <w:sz w:val="16"/>
          <w:szCs w:val="16"/>
        </w:rPr>
        <w:t>Адилет</w:t>
      </w:r>
      <w:proofErr w:type="spellEnd"/>
      <w:r w:rsidRPr="00635331">
        <w:rPr>
          <w:rFonts w:ascii="Times New Roman" w:hAnsi="Times New Roman"/>
          <w:sz w:val="16"/>
          <w:szCs w:val="16"/>
        </w:rPr>
        <w:t xml:space="preserve">». </w:t>
      </w:r>
    </w:p>
    <w:p w:rsidR="005049AA" w:rsidRPr="00635331" w:rsidRDefault="005049AA" w:rsidP="002879AE">
      <w:pPr>
        <w:pStyle w:val="a3"/>
        <w:jc w:val="both"/>
        <w:rPr>
          <w:rFonts w:ascii="Times New Roman" w:hAnsi="Times New Roman"/>
          <w:sz w:val="16"/>
          <w:szCs w:val="16"/>
          <w:lang w:val="en-US"/>
        </w:rPr>
      </w:pPr>
      <w:r w:rsidRPr="00635331">
        <w:rPr>
          <w:rFonts w:ascii="Times New Roman" w:hAnsi="Times New Roman"/>
          <w:sz w:val="16"/>
          <w:szCs w:val="16"/>
          <w:lang w:val="en-US"/>
        </w:rPr>
        <w:t>URL: http://adilet.zan.kz/rus/docs/K1500000377.</w:t>
      </w:r>
    </w:p>
  </w:footnote>
  <w:footnote w:id="189">
    <w:p w:rsidR="005049AA" w:rsidRPr="00E85DC6"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Кодекс Республики Казахстан об административных правонарушениях от 5 июля 2014 года. Вступил в силу с 1 января 2015 г. (с изменениями и дополнениями на 01.01.2025 г.) // Информационно-правовая система нормативных правовых актов Республики Казахстан «</w:t>
      </w:r>
      <w:proofErr w:type="spellStart"/>
      <w:r w:rsidRPr="00635331">
        <w:rPr>
          <w:rFonts w:ascii="Times New Roman" w:hAnsi="Times New Roman"/>
          <w:sz w:val="16"/>
          <w:szCs w:val="16"/>
        </w:rPr>
        <w:t>Адилет</w:t>
      </w:r>
      <w:proofErr w:type="spellEnd"/>
      <w:r w:rsidRPr="00635331">
        <w:rPr>
          <w:rFonts w:ascii="Times New Roman" w:hAnsi="Times New Roman"/>
          <w:sz w:val="16"/>
          <w:szCs w:val="16"/>
        </w:rPr>
        <w:t xml:space="preserve">». </w:t>
      </w:r>
      <w:r w:rsidRPr="00635331">
        <w:rPr>
          <w:rFonts w:ascii="Times New Roman" w:hAnsi="Times New Roman"/>
          <w:sz w:val="16"/>
          <w:szCs w:val="16"/>
          <w:lang w:val="en-US"/>
        </w:rPr>
        <w:t>URL</w:t>
      </w:r>
      <w:r w:rsidRPr="00635331">
        <w:rPr>
          <w:rFonts w:ascii="Times New Roman" w:hAnsi="Times New Roman"/>
          <w:sz w:val="16"/>
          <w:szCs w:val="16"/>
        </w:rPr>
        <w:t xml:space="preserve">: </w:t>
      </w:r>
      <w:hyperlink r:id="rId8" w:history="1">
        <w:r w:rsidRPr="00635331">
          <w:rPr>
            <w:rFonts w:ascii="Times New Roman" w:hAnsi="Times New Roman"/>
            <w:sz w:val="16"/>
            <w:szCs w:val="16"/>
            <w:lang w:val="en-US"/>
          </w:rPr>
          <w:t>http</w:t>
        </w:r>
        <w:r w:rsidRPr="00635331">
          <w:rPr>
            <w:rFonts w:ascii="Times New Roman" w:hAnsi="Times New Roman"/>
            <w:sz w:val="16"/>
            <w:szCs w:val="16"/>
          </w:rPr>
          <w:t>://</w:t>
        </w:r>
        <w:proofErr w:type="spellStart"/>
        <w:r w:rsidRPr="00635331">
          <w:rPr>
            <w:rFonts w:ascii="Times New Roman" w:hAnsi="Times New Roman"/>
            <w:sz w:val="16"/>
            <w:szCs w:val="16"/>
            <w:lang w:val="en-US"/>
          </w:rPr>
          <w:t>adilet</w:t>
        </w:r>
        <w:proofErr w:type="spellEnd"/>
        <w:r w:rsidRPr="00635331">
          <w:rPr>
            <w:rFonts w:ascii="Times New Roman" w:hAnsi="Times New Roman"/>
            <w:sz w:val="16"/>
            <w:szCs w:val="16"/>
          </w:rPr>
          <w:t>.</w:t>
        </w:r>
        <w:proofErr w:type="spellStart"/>
        <w:r w:rsidRPr="00635331">
          <w:rPr>
            <w:rFonts w:ascii="Times New Roman" w:hAnsi="Times New Roman"/>
            <w:sz w:val="16"/>
            <w:szCs w:val="16"/>
            <w:lang w:val="en-US"/>
          </w:rPr>
          <w:t>zan</w:t>
        </w:r>
        <w:proofErr w:type="spellEnd"/>
        <w:r w:rsidRPr="00635331">
          <w:rPr>
            <w:rFonts w:ascii="Times New Roman" w:hAnsi="Times New Roman"/>
            <w:sz w:val="16"/>
            <w:szCs w:val="16"/>
          </w:rPr>
          <w:t>.</w:t>
        </w:r>
        <w:proofErr w:type="spellStart"/>
        <w:r w:rsidRPr="00635331">
          <w:rPr>
            <w:rFonts w:ascii="Times New Roman" w:hAnsi="Times New Roman"/>
            <w:sz w:val="16"/>
            <w:szCs w:val="16"/>
            <w:lang w:val="en-US"/>
          </w:rPr>
          <w:t>kz</w:t>
        </w:r>
        <w:proofErr w:type="spellEnd"/>
        <w:r w:rsidRPr="00635331">
          <w:rPr>
            <w:rFonts w:ascii="Times New Roman" w:hAnsi="Times New Roman"/>
            <w:sz w:val="16"/>
            <w:szCs w:val="16"/>
          </w:rPr>
          <w:t>/</w:t>
        </w:r>
        <w:proofErr w:type="spellStart"/>
        <w:r w:rsidRPr="00635331">
          <w:rPr>
            <w:rFonts w:ascii="Times New Roman" w:hAnsi="Times New Roman"/>
            <w:sz w:val="16"/>
            <w:szCs w:val="16"/>
            <w:lang w:val="en-US"/>
          </w:rPr>
          <w:t>rus</w:t>
        </w:r>
        <w:proofErr w:type="spellEnd"/>
        <w:r w:rsidRPr="00635331">
          <w:rPr>
            <w:rFonts w:ascii="Times New Roman" w:hAnsi="Times New Roman"/>
            <w:sz w:val="16"/>
            <w:szCs w:val="16"/>
          </w:rPr>
          <w:t>/</w:t>
        </w:r>
        <w:r w:rsidRPr="00635331">
          <w:rPr>
            <w:rFonts w:ascii="Times New Roman" w:hAnsi="Times New Roman"/>
            <w:sz w:val="16"/>
            <w:szCs w:val="16"/>
            <w:lang w:val="en-US"/>
          </w:rPr>
          <w:t>docs</w:t>
        </w:r>
        <w:r w:rsidRPr="00635331">
          <w:rPr>
            <w:rFonts w:ascii="Times New Roman" w:hAnsi="Times New Roman"/>
            <w:sz w:val="16"/>
            <w:szCs w:val="16"/>
          </w:rPr>
          <w:t>/</w:t>
        </w:r>
        <w:r w:rsidRPr="00635331">
          <w:rPr>
            <w:rFonts w:ascii="Times New Roman" w:hAnsi="Times New Roman"/>
            <w:sz w:val="16"/>
            <w:szCs w:val="16"/>
            <w:lang w:val="en-US"/>
          </w:rPr>
          <w:t>K</w:t>
        </w:r>
        <w:r w:rsidRPr="00635331">
          <w:rPr>
            <w:rFonts w:ascii="Times New Roman" w:hAnsi="Times New Roman"/>
            <w:sz w:val="16"/>
            <w:szCs w:val="16"/>
          </w:rPr>
          <w:t>1400000235</w:t>
        </w:r>
      </w:hyperlink>
      <w:r w:rsidRPr="00635331">
        <w:rPr>
          <w:rFonts w:ascii="Times New Roman" w:hAnsi="Times New Roman"/>
          <w:sz w:val="16"/>
          <w:szCs w:val="16"/>
        </w:rPr>
        <w:t>.</w:t>
      </w:r>
    </w:p>
  </w:footnote>
  <w:footnote w:id="190">
    <w:p w:rsidR="005049AA" w:rsidRPr="00635331" w:rsidRDefault="005049AA" w:rsidP="002879AE">
      <w:pPr>
        <w:jc w:val="both"/>
        <w:rPr>
          <w:sz w:val="16"/>
          <w:szCs w:val="16"/>
        </w:rPr>
      </w:pPr>
      <w:r w:rsidRPr="00635331">
        <w:rPr>
          <w:rStyle w:val="a5"/>
          <w:sz w:val="16"/>
          <w:szCs w:val="16"/>
        </w:rPr>
        <w:footnoteRef/>
      </w:r>
      <w:r w:rsidRPr="00635331">
        <w:rPr>
          <w:sz w:val="16"/>
          <w:szCs w:val="16"/>
        </w:rPr>
        <w:t xml:space="preserve"> Трудовой кодекс Республики Казахстан №414-V ЗРК от 23 ноября 2015 года (с изменениями и дополнениями на 01.01.2025 г.) // Информационно-правовая система нормативных правовых актов Республики Казахстан «</w:t>
      </w:r>
      <w:proofErr w:type="spellStart"/>
      <w:r w:rsidRPr="00635331">
        <w:rPr>
          <w:sz w:val="16"/>
          <w:szCs w:val="16"/>
        </w:rPr>
        <w:t>Адилет</w:t>
      </w:r>
      <w:proofErr w:type="spellEnd"/>
      <w:r w:rsidRPr="00635331">
        <w:rPr>
          <w:sz w:val="16"/>
          <w:szCs w:val="16"/>
        </w:rPr>
        <w:t>».</w:t>
      </w:r>
    </w:p>
    <w:p w:rsidR="005049AA" w:rsidRPr="00635331" w:rsidRDefault="005049AA" w:rsidP="002879AE">
      <w:pPr>
        <w:jc w:val="both"/>
        <w:rPr>
          <w:sz w:val="16"/>
          <w:szCs w:val="16"/>
          <w:lang w:val="en-US"/>
        </w:rPr>
      </w:pPr>
      <w:r w:rsidRPr="00635331">
        <w:rPr>
          <w:sz w:val="16"/>
          <w:szCs w:val="16"/>
          <w:lang w:val="en-US"/>
        </w:rPr>
        <w:t>URL:</w:t>
      </w:r>
      <w:r w:rsidRPr="00635331" w:rsidDel="007A516D">
        <w:rPr>
          <w:sz w:val="16"/>
          <w:szCs w:val="16"/>
          <w:lang w:val="en-US"/>
        </w:rPr>
        <w:t xml:space="preserve"> </w:t>
      </w:r>
      <w:r w:rsidRPr="00635331">
        <w:rPr>
          <w:sz w:val="16"/>
          <w:szCs w:val="16"/>
          <w:lang w:val="en-US"/>
        </w:rPr>
        <w:t>http://adilet.zan.kz/rus/docs/K1500000414.</w:t>
      </w:r>
    </w:p>
  </w:footnote>
  <w:footnote w:id="191">
    <w:p w:rsidR="005049AA" w:rsidRPr="00635331" w:rsidRDefault="005049AA" w:rsidP="002879AE">
      <w:pPr>
        <w:pStyle w:val="1"/>
        <w:spacing w:before="0"/>
        <w:jc w:val="both"/>
        <w:rPr>
          <w:rFonts w:ascii="Times New Roman" w:hAnsi="Times New Roman" w:cs="Times New Roman"/>
          <w:b/>
          <w:color w:val="auto"/>
          <w:sz w:val="16"/>
          <w:szCs w:val="16"/>
        </w:rPr>
      </w:pPr>
      <w:r w:rsidRPr="00635331">
        <w:rPr>
          <w:rStyle w:val="a5"/>
          <w:rFonts w:ascii="Times New Roman" w:eastAsia="Times New Roman" w:hAnsi="Times New Roman"/>
          <w:color w:val="auto"/>
          <w:sz w:val="16"/>
          <w:szCs w:val="16"/>
        </w:rPr>
        <w:footnoteRef/>
      </w:r>
      <w:r w:rsidRPr="00635331">
        <w:rPr>
          <w:rStyle w:val="a5"/>
          <w:rFonts w:ascii="Times New Roman" w:eastAsia="Times New Roman" w:hAnsi="Times New Roman"/>
          <w:color w:val="auto"/>
          <w:sz w:val="16"/>
          <w:szCs w:val="16"/>
        </w:rPr>
        <w:t xml:space="preserve"> </w:t>
      </w:r>
      <w:r w:rsidRPr="00635331">
        <w:rPr>
          <w:rFonts w:ascii="Times New Roman" w:hAnsi="Times New Roman" w:cs="Times New Roman"/>
          <w:color w:val="auto"/>
          <w:sz w:val="16"/>
          <w:szCs w:val="16"/>
        </w:rPr>
        <w:t>Кодекс Республики Казахстан №518-IV от 26 декабря 2011 года «О браке (супружестве) и семье» (с изменениями и дополнениями от 30.12.2024 г.) // Информационно-правовая система нормативных правовых актов Республики Казахстан «</w:t>
      </w:r>
      <w:proofErr w:type="spellStart"/>
      <w:r w:rsidRPr="00635331">
        <w:rPr>
          <w:rFonts w:ascii="Times New Roman" w:hAnsi="Times New Roman" w:cs="Times New Roman"/>
          <w:color w:val="auto"/>
          <w:sz w:val="16"/>
          <w:szCs w:val="16"/>
        </w:rPr>
        <w:t>Адилет</w:t>
      </w:r>
      <w:proofErr w:type="spellEnd"/>
      <w:r w:rsidRPr="00635331">
        <w:rPr>
          <w:rFonts w:ascii="Times New Roman" w:hAnsi="Times New Roman" w:cs="Times New Roman"/>
          <w:color w:val="auto"/>
          <w:sz w:val="16"/>
          <w:szCs w:val="16"/>
        </w:rPr>
        <w:t xml:space="preserve">». </w:t>
      </w:r>
    </w:p>
    <w:p w:rsidR="005049AA" w:rsidRPr="00635331" w:rsidRDefault="005049AA" w:rsidP="002879AE">
      <w:pPr>
        <w:pStyle w:val="1"/>
        <w:spacing w:before="0"/>
        <w:jc w:val="both"/>
        <w:rPr>
          <w:rFonts w:ascii="Times New Roman" w:hAnsi="Times New Roman" w:cs="Times New Roman"/>
          <w:b/>
          <w:color w:val="auto"/>
          <w:sz w:val="16"/>
          <w:szCs w:val="16"/>
          <w:lang w:val="en-US"/>
        </w:rPr>
      </w:pPr>
      <w:r w:rsidRPr="00635331">
        <w:rPr>
          <w:rFonts w:ascii="Times New Roman" w:hAnsi="Times New Roman" w:cs="Times New Roman"/>
          <w:color w:val="auto"/>
          <w:sz w:val="16"/>
          <w:szCs w:val="16"/>
          <w:lang w:val="en-US"/>
        </w:rPr>
        <w:t>URL: http://adilet.zan.kz/rus/docs/K1100000518.</w:t>
      </w:r>
    </w:p>
  </w:footnote>
  <w:footnote w:id="192">
    <w:p w:rsidR="005049AA" w:rsidRPr="00E328E0" w:rsidRDefault="005049AA" w:rsidP="002879AE">
      <w:pPr>
        <w:pStyle w:val="1"/>
        <w:shd w:val="clear" w:color="auto" w:fill="FFFFFF"/>
        <w:spacing w:before="0"/>
        <w:jc w:val="both"/>
        <w:rPr>
          <w:rFonts w:ascii="Times New Roman" w:hAnsi="Times New Roman"/>
          <w:sz w:val="16"/>
          <w:szCs w:val="16"/>
        </w:rPr>
      </w:pPr>
      <w:r w:rsidRPr="00635331">
        <w:rPr>
          <w:rStyle w:val="a5"/>
          <w:rFonts w:ascii="Times New Roman" w:hAnsi="Times New Roman"/>
          <w:color w:val="auto"/>
          <w:sz w:val="16"/>
          <w:szCs w:val="16"/>
        </w:rPr>
        <w:footnoteRef/>
      </w:r>
      <w:r w:rsidRPr="00635331">
        <w:rPr>
          <w:rFonts w:ascii="Times New Roman" w:hAnsi="Times New Roman" w:cs="Times New Roman"/>
          <w:color w:val="auto"/>
          <w:sz w:val="16"/>
          <w:szCs w:val="16"/>
        </w:rPr>
        <w:t xml:space="preserve"> Уголовный кодекс Республики Казахстан от 3 июля 2014 года (с изменениями и дополнениями от 02.01.2025 г.) // Информационно-правовая система нормативных правовых актов Республики Казахстан «</w:t>
      </w:r>
      <w:proofErr w:type="spellStart"/>
      <w:r w:rsidRPr="00635331">
        <w:rPr>
          <w:rFonts w:ascii="Times New Roman" w:hAnsi="Times New Roman" w:cs="Times New Roman"/>
          <w:color w:val="auto"/>
          <w:sz w:val="16"/>
          <w:szCs w:val="16"/>
        </w:rPr>
        <w:t>Адилет</w:t>
      </w:r>
      <w:proofErr w:type="spellEnd"/>
      <w:r w:rsidRPr="00635331">
        <w:rPr>
          <w:rFonts w:ascii="Times New Roman" w:hAnsi="Times New Roman" w:cs="Times New Roman"/>
          <w:color w:val="auto"/>
          <w:sz w:val="16"/>
          <w:szCs w:val="16"/>
        </w:rPr>
        <w:t xml:space="preserve">». </w:t>
      </w:r>
      <w:r w:rsidRPr="00635331">
        <w:rPr>
          <w:rFonts w:ascii="Times New Roman" w:hAnsi="Times New Roman" w:cs="Times New Roman"/>
          <w:color w:val="auto"/>
          <w:sz w:val="16"/>
          <w:szCs w:val="16"/>
          <w:lang w:val="en-US"/>
        </w:rPr>
        <w:t>URL</w:t>
      </w:r>
      <w:r w:rsidRPr="00635331">
        <w:rPr>
          <w:rFonts w:ascii="Times New Roman" w:hAnsi="Times New Roman" w:cs="Times New Roman"/>
          <w:color w:val="auto"/>
          <w:sz w:val="16"/>
          <w:szCs w:val="16"/>
        </w:rPr>
        <w:t xml:space="preserve">: </w:t>
      </w:r>
      <w:r w:rsidRPr="00635331">
        <w:rPr>
          <w:rFonts w:ascii="Times New Roman" w:hAnsi="Times New Roman" w:cs="Times New Roman"/>
          <w:color w:val="auto"/>
          <w:sz w:val="16"/>
          <w:szCs w:val="16"/>
          <w:lang w:val="en-US"/>
        </w:rPr>
        <w:t>http</w:t>
      </w:r>
      <w:r w:rsidRPr="00635331">
        <w:rPr>
          <w:rFonts w:ascii="Times New Roman" w:hAnsi="Times New Roman" w:cs="Times New Roman"/>
          <w:color w:val="auto"/>
          <w:sz w:val="16"/>
          <w:szCs w:val="16"/>
        </w:rPr>
        <w:t>://</w:t>
      </w:r>
      <w:proofErr w:type="spellStart"/>
      <w:r w:rsidRPr="00635331">
        <w:rPr>
          <w:rFonts w:ascii="Times New Roman" w:hAnsi="Times New Roman" w:cs="Times New Roman"/>
          <w:color w:val="auto"/>
          <w:sz w:val="16"/>
          <w:szCs w:val="16"/>
          <w:lang w:val="en-US"/>
        </w:rPr>
        <w:t>adilet</w:t>
      </w:r>
      <w:proofErr w:type="spellEnd"/>
      <w:r w:rsidRPr="00635331">
        <w:rPr>
          <w:rFonts w:ascii="Times New Roman" w:hAnsi="Times New Roman" w:cs="Times New Roman"/>
          <w:color w:val="auto"/>
          <w:sz w:val="16"/>
          <w:szCs w:val="16"/>
        </w:rPr>
        <w:t>.</w:t>
      </w:r>
      <w:proofErr w:type="spellStart"/>
      <w:r w:rsidRPr="00635331">
        <w:rPr>
          <w:rFonts w:ascii="Times New Roman" w:hAnsi="Times New Roman" w:cs="Times New Roman"/>
          <w:color w:val="auto"/>
          <w:sz w:val="16"/>
          <w:szCs w:val="16"/>
          <w:lang w:val="en-US"/>
        </w:rPr>
        <w:t>zan</w:t>
      </w:r>
      <w:proofErr w:type="spellEnd"/>
      <w:r w:rsidRPr="00635331">
        <w:rPr>
          <w:rFonts w:ascii="Times New Roman" w:hAnsi="Times New Roman" w:cs="Times New Roman"/>
          <w:color w:val="auto"/>
          <w:sz w:val="16"/>
          <w:szCs w:val="16"/>
        </w:rPr>
        <w:t>.</w:t>
      </w:r>
      <w:proofErr w:type="spellStart"/>
      <w:r w:rsidRPr="00635331">
        <w:rPr>
          <w:rFonts w:ascii="Times New Roman" w:hAnsi="Times New Roman" w:cs="Times New Roman"/>
          <w:color w:val="auto"/>
          <w:sz w:val="16"/>
          <w:szCs w:val="16"/>
          <w:lang w:val="en-US"/>
        </w:rPr>
        <w:t>kz</w:t>
      </w:r>
      <w:proofErr w:type="spellEnd"/>
      <w:r w:rsidRPr="00635331">
        <w:rPr>
          <w:rFonts w:ascii="Times New Roman" w:hAnsi="Times New Roman" w:cs="Times New Roman"/>
          <w:color w:val="auto"/>
          <w:sz w:val="16"/>
          <w:szCs w:val="16"/>
        </w:rPr>
        <w:t>/</w:t>
      </w:r>
      <w:proofErr w:type="spellStart"/>
      <w:r w:rsidRPr="00635331">
        <w:rPr>
          <w:rFonts w:ascii="Times New Roman" w:hAnsi="Times New Roman" w:cs="Times New Roman"/>
          <w:color w:val="auto"/>
          <w:sz w:val="16"/>
          <w:szCs w:val="16"/>
          <w:lang w:val="en-US"/>
        </w:rPr>
        <w:t>rus</w:t>
      </w:r>
      <w:proofErr w:type="spellEnd"/>
      <w:r w:rsidRPr="00635331">
        <w:rPr>
          <w:rFonts w:ascii="Times New Roman" w:hAnsi="Times New Roman" w:cs="Times New Roman"/>
          <w:color w:val="auto"/>
          <w:sz w:val="16"/>
          <w:szCs w:val="16"/>
        </w:rPr>
        <w:t>/</w:t>
      </w:r>
      <w:r w:rsidRPr="00635331">
        <w:rPr>
          <w:rFonts w:ascii="Times New Roman" w:hAnsi="Times New Roman" w:cs="Times New Roman"/>
          <w:color w:val="auto"/>
          <w:sz w:val="16"/>
          <w:szCs w:val="16"/>
          <w:lang w:val="en-US"/>
        </w:rPr>
        <w:t>docs</w:t>
      </w:r>
      <w:r w:rsidRPr="00635331">
        <w:rPr>
          <w:rFonts w:ascii="Times New Roman" w:hAnsi="Times New Roman" w:cs="Times New Roman"/>
          <w:color w:val="auto"/>
          <w:sz w:val="16"/>
          <w:szCs w:val="16"/>
        </w:rPr>
        <w:t xml:space="preserve">/ </w:t>
      </w:r>
      <w:r w:rsidRPr="00635331">
        <w:rPr>
          <w:rFonts w:ascii="Times New Roman" w:hAnsi="Times New Roman" w:cs="Times New Roman"/>
          <w:color w:val="auto"/>
          <w:sz w:val="16"/>
          <w:szCs w:val="16"/>
          <w:lang w:val="en-US"/>
        </w:rPr>
        <w:t>K</w:t>
      </w:r>
      <w:r w:rsidRPr="00635331">
        <w:rPr>
          <w:rFonts w:ascii="Times New Roman" w:hAnsi="Times New Roman" w:cs="Times New Roman"/>
          <w:color w:val="auto"/>
          <w:sz w:val="16"/>
          <w:szCs w:val="16"/>
        </w:rPr>
        <w:t>1400000226.</w:t>
      </w:r>
    </w:p>
  </w:footnote>
  <w:footnote w:id="193">
    <w:p w:rsidR="005049AA" w:rsidRPr="00635331" w:rsidRDefault="005049AA" w:rsidP="002879AE">
      <w:pPr>
        <w:jc w:val="both"/>
        <w:rPr>
          <w:sz w:val="16"/>
          <w:szCs w:val="16"/>
        </w:rPr>
      </w:pPr>
      <w:r w:rsidRPr="00635331">
        <w:rPr>
          <w:rStyle w:val="a5"/>
          <w:sz w:val="16"/>
          <w:szCs w:val="16"/>
        </w:rPr>
        <w:footnoteRef/>
      </w:r>
      <w:r w:rsidRPr="00635331">
        <w:rPr>
          <w:sz w:val="16"/>
          <w:szCs w:val="16"/>
        </w:rPr>
        <w:t xml:space="preserve"> Уголовно-процессуальный кодекс Республики Казахстан №231</w:t>
      </w:r>
      <w:r w:rsidRPr="00635331">
        <w:rPr>
          <w:sz w:val="16"/>
          <w:szCs w:val="16"/>
        </w:rPr>
        <w:footnoteRef/>
      </w:r>
      <w:r w:rsidRPr="00635331">
        <w:rPr>
          <w:sz w:val="16"/>
          <w:szCs w:val="16"/>
        </w:rPr>
        <w:t xml:space="preserve"> от 4 июля 2014 года. Вступил в силу с 1 января 2015 г. (с изменениями и дополнениями </w:t>
      </w:r>
      <w:r w:rsidRPr="00635331">
        <w:rPr>
          <w:bCs/>
          <w:sz w:val="16"/>
          <w:szCs w:val="16"/>
        </w:rPr>
        <w:t>от</w:t>
      </w:r>
      <w:r w:rsidRPr="00635331">
        <w:rPr>
          <w:sz w:val="16"/>
          <w:szCs w:val="16"/>
        </w:rPr>
        <w:t xml:space="preserve"> 02.01.2025 г.) // Информационно-правовая система нормативных правовых актов Республики Казахстан «</w:t>
      </w:r>
      <w:proofErr w:type="spellStart"/>
      <w:r w:rsidRPr="00635331">
        <w:rPr>
          <w:sz w:val="16"/>
          <w:szCs w:val="16"/>
        </w:rPr>
        <w:t>Адилет</w:t>
      </w:r>
      <w:proofErr w:type="spellEnd"/>
      <w:r w:rsidRPr="00635331">
        <w:rPr>
          <w:sz w:val="16"/>
          <w:szCs w:val="16"/>
        </w:rPr>
        <w:t xml:space="preserve">». </w:t>
      </w:r>
    </w:p>
    <w:p w:rsidR="005049AA" w:rsidRPr="00635331" w:rsidRDefault="005049AA" w:rsidP="002879AE">
      <w:pPr>
        <w:jc w:val="both"/>
        <w:rPr>
          <w:sz w:val="16"/>
          <w:szCs w:val="16"/>
          <w:lang w:val="en-US"/>
        </w:rPr>
      </w:pPr>
      <w:r w:rsidRPr="00635331">
        <w:rPr>
          <w:sz w:val="16"/>
          <w:szCs w:val="16"/>
          <w:lang w:val="en-US"/>
        </w:rPr>
        <w:t xml:space="preserve">URL: </w:t>
      </w:r>
      <w:hyperlink r:id="rId9" w:history="1">
        <w:r w:rsidRPr="00635331">
          <w:rPr>
            <w:sz w:val="16"/>
            <w:szCs w:val="16"/>
            <w:lang w:val="en-US"/>
          </w:rPr>
          <w:t>http://adilet.zan.kz/rus/docs/K1400000231</w:t>
        </w:r>
      </w:hyperlink>
      <w:r w:rsidRPr="00635331">
        <w:rPr>
          <w:sz w:val="16"/>
          <w:szCs w:val="16"/>
          <w:lang w:val="en-US"/>
        </w:rPr>
        <w:t>.</w:t>
      </w:r>
    </w:p>
  </w:footnote>
  <w:footnote w:id="194">
    <w:p w:rsidR="005049AA" w:rsidRPr="00635331" w:rsidRDefault="005049AA" w:rsidP="002879AE">
      <w:pPr>
        <w:pStyle w:val="1"/>
        <w:shd w:val="clear" w:color="auto" w:fill="FFFFFF"/>
        <w:spacing w:before="0"/>
        <w:jc w:val="both"/>
        <w:rPr>
          <w:rFonts w:ascii="Times New Roman" w:hAnsi="Times New Roman" w:cs="Times New Roman"/>
          <w:b/>
          <w:color w:val="auto"/>
          <w:sz w:val="16"/>
          <w:szCs w:val="16"/>
        </w:rPr>
      </w:pPr>
      <w:r w:rsidRPr="00635331">
        <w:rPr>
          <w:rStyle w:val="a5"/>
          <w:rFonts w:ascii="Times New Roman" w:hAnsi="Times New Roman"/>
          <w:color w:val="auto"/>
          <w:sz w:val="16"/>
          <w:szCs w:val="16"/>
        </w:rPr>
        <w:footnoteRef/>
      </w:r>
      <w:r w:rsidRPr="00635331">
        <w:rPr>
          <w:rFonts w:ascii="Times New Roman" w:hAnsi="Times New Roman" w:cs="Times New Roman"/>
          <w:color w:val="auto"/>
          <w:sz w:val="16"/>
          <w:szCs w:val="16"/>
        </w:rPr>
        <w:t xml:space="preserve"> </w:t>
      </w:r>
      <w:r w:rsidRPr="00635331">
        <w:rPr>
          <w:rFonts w:ascii="Times New Roman" w:eastAsia="Times New Roman" w:hAnsi="Times New Roman" w:cs="Times New Roman"/>
          <w:color w:val="auto"/>
          <w:sz w:val="16"/>
          <w:szCs w:val="16"/>
        </w:rPr>
        <w:t xml:space="preserve">Закон Республики Казахстан №1017-XII от 20 декабря 1991 года «О гражданстве Республики Казахстан» (с изменениями и дополнениями от 17.07.2024 г.) </w:t>
      </w:r>
      <w:r w:rsidRPr="00635331">
        <w:rPr>
          <w:rFonts w:ascii="Times New Roman" w:hAnsi="Times New Roman" w:cs="Times New Roman"/>
          <w:color w:val="auto"/>
          <w:sz w:val="16"/>
          <w:szCs w:val="16"/>
        </w:rPr>
        <w:t>// Информационно-правовая система нормативных правовых актов Республики Казахстан «</w:t>
      </w:r>
      <w:proofErr w:type="spellStart"/>
      <w:r w:rsidRPr="00635331">
        <w:rPr>
          <w:rFonts w:ascii="Times New Roman" w:hAnsi="Times New Roman" w:cs="Times New Roman"/>
          <w:color w:val="auto"/>
          <w:sz w:val="16"/>
          <w:szCs w:val="16"/>
        </w:rPr>
        <w:t>Адилет</w:t>
      </w:r>
      <w:proofErr w:type="spellEnd"/>
      <w:r w:rsidRPr="00635331">
        <w:rPr>
          <w:rFonts w:ascii="Times New Roman" w:hAnsi="Times New Roman" w:cs="Times New Roman"/>
          <w:color w:val="auto"/>
          <w:sz w:val="16"/>
          <w:szCs w:val="16"/>
        </w:rPr>
        <w:t xml:space="preserve">». </w:t>
      </w:r>
    </w:p>
    <w:p w:rsidR="005049AA" w:rsidRPr="00635331" w:rsidRDefault="005049AA" w:rsidP="002879AE">
      <w:pPr>
        <w:pStyle w:val="1"/>
        <w:shd w:val="clear" w:color="auto" w:fill="FFFFFF"/>
        <w:spacing w:before="0"/>
        <w:jc w:val="both"/>
        <w:rPr>
          <w:rFonts w:ascii="Times New Roman" w:hAnsi="Times New Roman" w:cs="Times New Roman"/>
          <w:b/>
          <w:color w:val="auto"/>
          <w:sz w:val="16"/>
          <w:szCs w:val="16"/>
          <w:lang w:val="en-US"/>
        </w:rPr>
      </w:pPr>
      <w:r w:rsidRPr="00635331">
        <w:rPr>
          <w:rFonts w:ascii="Times New Roman" w:hAnsi="Times New Roman" w:cs="Times New Roman"/>
          <w:color w:val="auto"/>
          <w:sz w:val="16"/>
          <w:szCs w:val="16"/>
          <w:lang w:val="en-US"/>
        </w:rPr>
        <w:t xml:space="preserve">URL: </w:t>
      </w:r>
      <w:r w:rsidRPr="00635331">
        <w:rPr>
          <w:rFonts w:ascii="Times New Roman" w:eastAsia="Times New Roman" w:hAnsi="Times New Roman" w:cs="Times New Roman"/>
          <w:color w:val="auto"/>
          <w:sz w:val="16"/>
          <w:szCs w:val="16"/>
          <w:lang w:val="en-US"/>
        </w:rPr>
        <w:t>http://adilet.zan.kz/rus/docs/ Z910004800.</w:t>
      </w:r>
    </w:p>
  </w:footnote>
  <w:footnote w:id="195">
    <w:p w:rsidR="005049AA" w:rsidRPr="00635331" w:rsidRDefault="005049AA" w:rsidP="002879AE">
      <w:pPr>
        <w:pStyle w:val="a3"/>
        <w:jc w:val="both"/>
        <w:rPr>
          <w:rFonts w:ascii="Times New Roman" w:hAnsi="Times New Roman"/>
          <w:sz w:val="16"/>
          <w:szCs w:val="16"/>
        </w:rPr>
      </w:pPr>
      <w:r w:rsidRPr="00635331">
        <w:rPr>
          <w:rStyle w:val="a5"/>
          <w:rFonts w:ascii="Times New Roman" w:eastAsia="Calibri" w:hAnsi="Times New Roman"/>
          <w:sz w:val="16"/>
          <w:szCs w:val="16"/>
        </w:rPr>
        <w:footnoteRef/>
      </w:r>
      <w:r w:rsidRPr="00635331">
        <w:rPr>
          <w:rFonts w:ascii="Times New Roman" w:hAnsi="Times New Roman"/>
          <w:sz w:val="16"/>
          <w:szCs w:val="16"/>
        </w:rPr>
        <w:t xml:space="preserve"> Конституционный закон Республики Казахстан №2464 от 28 сентября 1995 года «О выборах в Республике Казахстан»</w:t>
      </w:r>
      <w:r w:rsidRPr="00635331">
        <w:rPr>
          <w:rStyle w:val="apple-converted-space"/>
          <w:rFonts w:ascii="Times New Roman" w:hAnsi="Times New Roman"/>
          <w:bCs/>
          <w:sz w:val="16"/>
          <w:szCs w:val="16"/>
        </w:rPr>
        <w:t> </w:t>
      </w:r>
      <w:r w:rsidRPr="00635331">
        <w:rPr>
          <w:rStyle w:val="apple-style-span"/>
          <w:rFonts w:ascii="Times New Roman" w:hAnsi="Times New Roman"/>
          <w:sz w:val="16"/>
          <w:szCs w:val="16"/>
        </w:rPr>
        <w:t xml:space="preserve">(с изменениями и дополнениями на 01.01.2025 г.) </w:t>
      </w:r>
      <w:r w:rsidRPr="00635331">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635331">
        <w:rPr>
          <w:rFonts w:ascii="Times New Roman" w:hAnsi="Times New Roman"/>
          <w:sz w:val="16"/>
          <w:szCs w:val="16"/>
        </w:rPr>
        <w:t>Адилет</w:t>
      </w:r>
      <w:proofErr w:type="spellEnd"/>
      <w:r w:rsidRPr="00635331">
        <w:rPr>
          <w:rFonts w:ascii="Times New Roman" w:hAnsi="Times New Roman"/>
          <w:sz w:val="16"/>
          <w:szCs w:val="16"/>
        </w:rPr>
        <w:t xml:space="preserve">». </w:t>
      </w:r>
    </w:p>
    <w:p w:rsidR="005049AA" w:rsidRPr="009C7F7A" w:rsidRDefault="005049AA" w:rsidP="002879AE">
      <w:pPr>
        <w:pStyle w:val="a3"/>
        <w:jc w:val="both"/>
        <w:rPr>
          <w:rFonts w:ascii="Times New Roman" w:hAnsi="Times New Roman"/>
          <w:sz w:val="16"/>
          <w:szCs w:val="16"/>
          <w:lang w:val="en-US"/>
        </w:rPr>
      </w:pPr>
      <w:r w:rsidRPr="00635331">
        <w:rPr>
          <w:rFonts w:ascii="Times New Roman" w:hAnsi="Times New Roman"/>
          <w:sz w:val="16"/>
          <w:szCs w:val="16"/>
          <w:lang w:val="en-US"/>
        </w:rPr>
        <w:t>URL: http://adilet.zan.kz/rus/docs/ Z950002464.</w:t>
      </w:r>
    </w:p>
  </w:footnote>
  <w:footnote w:id="196">
    <w:p w:rsidR="005049AA" w:rsidRPr="008D0EB1" w:rsidRDefault="005049AA" w:rsidP="002879AE">
      <w:pPr>
        <w:pStyle w:val="1"/>
        <w:shd w:val="clear" w:color="auto" w:fill="FFFFFF"/>
        <w:spacing w:before="0"/>
        <w:jc w:val="both"/>
        <w:rPr>
          <w:rFonts w:ascii="Times New Roman" w:hAnsi="Times New Roman"/>
          <w:b/>
          <w:color w:val="auto"/>
          <w:sz w:val="16"/>
          <w:szCs w:val="16"/>
        </w:rPr>
      </w:pPr>
      <w:r w:rsidRPr="009C7F7A">
        <w:rPr>
          <w:rStyle w:val="a5"/>
          <w:color w:val="auto"/>
          <w:sz w:val="16"/>
          <w:szCs w:val="16"/>
        </w:rPr>
        <w:footnoteRef/>
      </w:r>
      <w:r>
        <w:rPr>
          <w:rFonts w:ascii="Times New Roman" w:hAnsi="Times New Roman"/>
          <w:color w:val="auto"/>
          <w:sz w:val="16"/>
          <w:szCs w:val="16"/>
        </w:rPr>
        <w:t xml:space="preserve"> </w:t>
      </w:r>
      <w:r w:rsidRPr="009C7F7A">
        <w:rPr>
          <w:rFonts w:ascii="Times New Roman" w:hAnsi="Times New Roman"/>
          <w:color w:val="auto"/>
          <w:sz w:val="16"/>
          <w:szCs w:val="16"/>
        </w:rPr>
        <w:t>Закон Республики Казахстан №223-IV от 08</w:t>
      </w:r>
      <w:r>
        <w:rPr>
          <w:rFonts w:ascii="Times New Roman" w:hAnsi="Times New Roman"/>
          <w:color w:val="auto"/>
          <w:sz w:val="16"/>
          <w:szCs w:val="16"/>
        </w:rPr>
        <w:t xml:space="preserve"> декабря </w:t>
      </w:r>
      <w:r w:rsidRPr="009C7F7A">
        <w:rPr>
          <w:rFonts w:ascii="Times New Roman" w:hAnsi="Times New Roman"/>
          <w:color w:val="auto"/>
          <w:sz w:val="16"/>
          <w:szCs w:val="16"/>
        </w:rPr>
        <w:t xml:space="preserve">2009 </w:t>
      </w:r>
      <w:r>
        <w:rPr>
          <w:rFonts w:ascii="Times New Roman" w:hAnsi="Times New Roman"/>
          <w:color w:val="auto"/>
          <w:sz w:val="16"/>
          <w:szCs w:val="16"/>
        </w:rPr>
        <w:t xml:space="preserve">года </w:t>
      </w:r>
      <w:r w:rsidRPr="009C7F7A">
        <w:rPr>
          <w:rFonts w:ascii="Times New Roman" w:hAnsi="Times New Roman"/>
          <w:color w:val="auto"/>
          <w:sz w:val="16"/>
          <w:szCs w:val="16"/>
        </w:rPr>
        <w:t xml:space="preserve">«О государственных гарантиях равных прав и равных возможностей мужчин и женщин» </w:t>
      </w:r>
      <w:r w:rsidRPr="009C7F7A">
        <w:rPr>
          <w:rFonts w:ascii="Times New Roman" w:eastAsia="Times New Roman" w:hAnsi="Times New Roman"/>
          <w:color w:val="auto"/>
          <w:sz w:val="16"/>
          <w:szCs w:val="16"/>
        </w:rPr>
        <w:t>(с изменениями и дополнениями от 0</w:t>
      </w:r>
      <w:r>
        <w:rPr>
          <w:rFonts w:ascii="Times New Roman" w:eastAsia="Times New Roman" w:hAnsi="Times New Roman"/>
          <w:color w:val="auto"/>
          <w:sz w:val="16"/>
          <w:szCs w:val="16"/>
        </w:rPr>
        <w:t>1</w:t>
      </w:r>
      <w:r w:rsidRPr="009C7F7A">
        <w:rPr>
          <w:rFonts w:ascii="Times New Roman" w:eastAsia="Times New Roman" w:hAnsi="Times New Roman"/>
          <w:color w:val="auto"/>
          <w:sz w:val="16"/>
          <w:szCs w:val="16"/>
        </w:rPr>
        <w:t>.07.20</w:t>
      </w:r>
      <w:r>
        <w:rPr>
          <w:rFonts w:ascii="Times New Roman" w:eastAsia="Times New Roman" w:hAnsi="Times New Roman"/>
          <w:color w:val="auto"/>
          <w:sz w:val="16"/>
          <w:szCs w:val="16"/>
        </w:rPr>
        <w:t>2</w:t>
      </w:r>
      <w:r w:rsidRPr="009C7F7A">
        <w:rPr>
          <w:rFonts w:ascii="Times New Roman" w:eastAsia="Times New Roman" w:hAnsi="Times New Roman"/>
          <w:color w:val="auto"/>
          <w:sz w:val="16"/>
          <w:szCs w:val="16"/>
        </w:rPr>
        <w:t>1</w:t>
      </w:r>
      <w:r>
        <w:rPr>
          <w:rFonts w:ascii="Times New Roman" w:eastAsia="Times New Roman" w:hAnsi="Times New Roman"/>
          <w:color w:val="auto"/>
          <w:sz w:val="16"/>
          <w:szCs w:val="16"/>
        </w:rPr>
        <w:t xml:space="preserve"> г.</w:t>
      </w:r>
      <w:r w:rsidRPr="009C7F7A">
        <w:rPr>
          <w:rFonts w:ascii="Times New Roman" w:eastAsia="Times New Roman" w:hAnsi="Times New Roman"/>
          <w:color w:val="auto"/>
          <w:sz w:val="16"/>
          <w:szCs w:val="16"/>
        </w:rPr>
        <w:t xml:space="preserve">) </w:t>
      </w:r>
      <w:r w:rsidRPr="009C7F7A">
        <w:rPr>
          <w:rFonts w:ascii="Times New Roman" w:hAnsi="Times New Roman"/>
          <w:color w:val="auto"/>
          <w:sz w:val="16"/>
          <w:szCs w:val="16"/>
        </w:rPr>
        <w:t>// Информационно-правовая система нормативных правовых актов Республики Казахстан «</w:t>
      </w:r>
      <w:proofErr w:type="spellStart"/>
      <w:r w:rsidRPr="009C7F7A">
        <w:rPr>
          <w:rFonts w:ascii="Times New Roman" w:hAnsi="Times New Roman"/>
          <w:color w:val="auto"/>
          <w:sz w:val="16"/>
          <w:szCs w:val="16"/>
        </w:rPr>
        <w:t>Адилет</w:t>
      </w:r>
      <w:proofErr w:type="spellEnd"/>
      <w:r w:rsidRPr="009C7F7A">
        <w:rPr>
          <w:rFonts w:ascii="Times New Roman" w:hAnsi="Times New Roman"/>
          <w:color w:val="auto"/>
          <w:sz w:val="16"/>
          <w:szCs w:val="16"/>
        </w:rPr>
        <w:t>».</w:t>
      </w:r>
      <w:r>
        <w:rPr>
          <w:rFonts w:ascii="Times New Roman" w:hAnsi="Times New Roman"/>
          <w:color w:val="auto"/>
          <w:sz w:val="16"/>
          <w:szCs w:val="16"/>
        </w:rPr>
        <w:t xml:space="preserve"> </w:t>
      </w:r>
      <w:r w:rsidRPr="009C7F7A">
        <w:rPr>
          <w:rFonts w:ascii="Times New Roman" w:hAnsi="Times New Roman"/>
          <w:color w:val="auto"/>
          <w:sz w:val="16"/>
          <w:szCs w:val="16"/>
          <w:lang w:val="en-US"/>
        </w:rPr>
        <w:t>URL</w:t>
      </w:r>
      <w:r w:rsidRPr="008D0EB1">
        <w:rPr>
          <w:rFonts w:ascii="Times New Roman" w:hAnsi="Times New Roman"/>
          <w:color w:val="auto"/>
          <w:sz w:val="16"/>
          <w:szCs w:val="16"/>
        </w:rPr>
        <w:t xml:space="preserve">: </w:t>
      </w:r>
      <w:r w:rsidRPr="009C7F7A">
        <w:rPr>
          <w:rFonts w:ascii="Times New Roman" w:hAnsi="Times New Roman"/>
          <w:color w:val="auto"/>
          <w:sz w:val="16"/>
          <w:szCs w:val="16"/>
          <w:lang w:val="en-US"/>
        </w:rPr>
        <w:t>http</w:t>
      </w:r>
      <w:r w:rsidRPr="008D0EB1">
        <w:rPr>
          <w:rFonts w:ascii="Times New Roman" w:hAnsi="Times New Roman"/>
          <w:color w:val="auto"/>
          <w:sz w:val="16"/>
          <w:szCs w:val="16"/>
        </w:rPr>
        <w:t>://</w:t>
      </w:r>
      <w:proofErr w:type="spellStart"/>
      <w:r w:rsidRPr="009C7F7A">
        <w:rPr>
          <w:rFonts w:ascii="Times New Roman" w:hAnsi="Times New Roman"/>
          <w:color w:val="auto"/>
          <w:sz w:val="16"/>
          <w:szCs w:val="16"/>
          <w:lang w:val="en-US"/>
        </w:rPr>
        <w:t>adilet</w:t>
      </w:r>
      <w:proofErr w:type="spellEnd"/>
      <w:r w:rsidRPr="008D0EB1">
        <w:rPr>
          <w:rFonts w:ascii="Times New Roman" w:hAnsi="Times New Roman"/>
          <w:color w:val="auto"/>
          <w:sz w:val="16"/>
          <w:szCs w:val="16"/>
        </w:rPr>
        <w:t>.</w:t>
      </w:r>
      <w:proofErr w:type="spellStart"/>
      <w:r w:rsidRPr="009C7F7A">
        <w:rPr>
          <w:rFonts w:ascii="Times New Roman" w:hAnsi="Times New Roman"/>
          <w:color w:val="auto"/>
          <w:sz w:val="16"/>
          <w:szCs w:val="16"/>
          <w:lang w:val="en-US"/>
        </w:rPr>
        <w:t>zan</w:t>
      </w:r>
      <w:proofErr w:type="spellEnd"/>
      <w:r w:rsidRPr="008D0EB1">
        <w:rPr>
          <w:rFonts w:ascii="Times New Roman" w:hAnsi="Times New Roman"/>
          <w:color w:val="auto"/>
          <w:sz w:val="16"/>
          <w:szCs w:val="16"/>
        </w:rPr>
        <w:t>.</w:t>
      </w:r>
      <w:proofErr w:type="spellStart"/>
      <w:r w:rsidRPr="009C7F7A">
        <w:rPr>
          <w:rFonts w:ascii="Times New Roman" w:hAnsi="Times New Roman"/>
          <w:color w:val="auto"/>
          <w:sz w:val="16"/>
          <w:szCs w:val="16"/>
          <w:lang w:val="en-US"/>
        </w:rPr>
        <w:t>kz</w:t>
      </w:r>
      <w:proofErr w:type="spellEnd"/>
      <w:r w:rsidRPr="008D0EB1">
        <w:rPr>
          <w:rFonts w:ascii="Times New Roman" w:hAnsi="Times New Roman"/>
          <w:color w:val="auto"/>
          <w:sz w:val="16"/>
          <w:szCs w:val="16"/>
        </w:rPr>
        <w:t>/</w:t>
      </w:r>
      <w:proofErr w:type="spellStart"/>
      <w:r w:rsidRPr="009C7F7A">
        <w:rPr>
          <w:rFonts w:ascii="Times New Roman" w:hAnsi="Times New Roman"/>
          <w:color w:val="auto"/>
          <w:sz w:val="16"/>
          <w:szCs w:val="16"/>
          <w:lang w:val="en-US"/>
        </w:rPr>
        <w:t>rus</w:t>
      </w:r>
      <w:proofErr w:type="spellEnd"/>
      <w:r w:rsidRPr="008D0EB1">
        <w:rPr>
          <w:rFonts w:ascii="Times New Roman" w:hAnsi="Times New Roman"/>
          <w:color w:val="auto"/>
          <w:sz w:val="16"/>
          <w:szCs w:val="16"/>
        </w:rPr>
        <w:t>/</w:t>
      </w:r>
      <w:r w:rsidRPr="009C7F7A">
        <w:rPr>
          <w:rFonts w:ascii="Times New Roman" w:hAnsi="Times New Roman"/>
          <w:color w:val="auto"/>
          <w:sz w:val="16"/>
          <w:szCs w:val="16"/>
          <w:lang w:val="en-US"/>
        </w:rPr>
        <w:t>docs</w:t>
      </w:r>
      <w:r w:rsidRPr="008D0EB1">
        <w:rPr>
          <w:rFonts w:ascii="Times New Roman" w:hAnsi="Times New Roman"/>
          <w:color w:val="auto"/>
          <w:sz w:val="16"/>
          <w:szCs w:val="16"/>
        </w:rPr>
        <w:t>/</w:t>
      </w:r>
      <w:r w:rsidRPr="009C7F7A">
        <w:rPr>
          <w:rFonts w:ascii="Times New Roman" w:hAnsi="Times New Roman"/>
          <w:color w:val="auto"/>
          <w:sz w:val="16"/>
          <w:szCs w:val="16"/>
          <w:lang w:val="en-US"/>
        </w:rPr>
        <w:t>Z</w:t>
      </w:r>
      <w:r w:rsidRPr="008D0EB1">
        <w:rPr>
          <w:rFonts w:ascii="Times New Roman" w:hAnsi="Times New Roman"/>
          <w:color w:val="auto"/>
          <w:sz w:val="16"/>
          <w:szCs w:val="16"/>
        </w:rPr>
        <w:t>090000223.</w:t>
      </w:r>
    </w:p>
  </w:footnote>
  <w:footnote w:id="197">
    <w:p w:rsidR="005049AA" w:rsidRPr="009C7F7A" w:rsidRDefault="005049AA" w:rsidP="002879AE">
      <w:pPr>
        <w:pStyle w:val="1"/>
        <w:shd w:val="clear" w:color="auto" w:fill="FFFFFF"/>
        <w:spacing w:before="0"/>
        <w:jc w:val="both"/>
        <w:rPr>
          <w:rFonts w:ascii="Times New Roman" w:hAnsi="Times New Roman"/>
          <w:b/>
          <w:color w:val="auto"/>
          <w:sz w:val="16"/>
          <w:szCs w:val="16"/>
        </w:rPr>
      </w:pPr>
      <w:r w:rsidRPr="009C7F7A">
        <w:rPr>
          <w:rStyle w:val="a5"/>
          <w:color w:val="auto"/>
          <w:sz w:val="16"/>
          <w:szCs w:val="16"/>
        </w:rPr>
        <w:footnoteRef/>
      </w:r>
      <w:r w:rsidRPr="009C7F7A">
        <w:rPr>
          <w:rFonts w:ascii="Times New Roman" w:hAnsi="Times New Roman"/>
          <w:color w:val="auto"/>
          <w:sz w:val="16"/>
          <w:szCs w:val="16"/>
        </w:rPr>
        <w:t xml:space="preserve"> </w:t>
      </w:r>
      <w:r>
        <w:rPr>
          <w:rFonts w:ascii="Times New Roman" w:hAnsi="Times New Roman"/>
          <w:color w:val="auto"/>
          <w:sz w:val="16"/>
          <w:szCs w:val="16"/>
        </w:rPr>
        <w:t>См.</w:t>
      </w:r>
      <w:r w:rsidRPr="009C7F7A">
        <w:rPr>
          <w:rFonts w:ascii="Times New Roman" w:hAnsi="Times New Roman"/>
          <w:color w:val="auto"/>
          <w:sz w:val="16"/>
          <w:szCs w:val="16"/>
        </w:rPr>
        <w:t xml:space="preserve">, </w:t>
      </w:r>
      <w:proofErr w:type="gramStart"/>
      <w:r w:rsidRPr="009C7F7A">
        <w:rPr>
          <w:rFonts w:ascii="Times New Roman" w:hAnsi="Times New Roman"/>
          <w:color w:val="auto"/>
          <w:sz w:val="16"/>
          <w:szCs w:val="16"/>
        </w:rPr>
        <w:t>например</w:t>
      </w:r>
      <w:proofErr w:type="gramEnd"/>
      <w:r w:rsidRPr="009C7F7A">
        <w:rPr>
          <w:rFonts w:ascii="Times New Roman" w:hAnsi="Times New Roman"/>
          <w:color w:val="auto"/>
          <w:sz w:val="16"/>
          <w:szCs w:val="16"/>
        </w:rPr>
        <w:t>: Закон Республики Казахстан №319-</w:t>
      </w:r>
      <w:r w:rsidRPr="009C7F7A">
        <w:rPr>
          <w:rFonts w:ascii="Times New Roman" w:hAnsi="Times New Roman"/>
          <w:color w:val="auto"/>
          <w:sz w:val="16"/>
          <w:szCs w:val="16"/>
          <w:lang w:val="en-US"/>
        </w:rPr>
        <w:t>III</w:t>
      </w:r>
      <w:r w:rsidRPr="009C7F7A">
        <w:rPr>
          <w:rFonts w:ascii="Times New Roman" w:hAnsi="Times New Roman"/>
          <w:color w:val="auto"/>
          <w:sz w:val="16"/>
          <w:szCs w:val="16"/>
        </w:rPr>
        <w:t xml:space="preserve"> от 27 июля 2007 г. «Об образовании» (с изменениями и дополнениями от </w:t>
      </w:r>
      <w:r>
        <w:rPr>
          <w:rFonts w:ascii="Times New Roman" w:hAnsi="Times New Roman"/>
          <w:color w:val="auto"/>
          <w:sz w:val="16"/>
          <w:szCs w:val="16"/>
        </w:rPr>
        <w:t>3</w:t>
      </w:r>
      <w:r w:rsidRPr="009C7F7A">
        <w:rPr>
          <w:rFonts w:ascii="Times New Roman" w:hAnsi="Times New Roman"/>
          <w:color w:val="auto"/>
          <w:sz w:val="16"/>
          <w:szCs w:val="16"/>
        </w:rPr>
        <w:t>0.</w:t>
      </w:r>
      <w:r>
        <w:rPr>
          <w:rFonts w:ascii="Times New Roman" w:hAnsi="Times New Roman"/>
          <w:color w:val="auto"/>
          <w:sz w:val="16"/>
          <w:szCs w:val="16"/>
        </w:rPr>
        <w:t>12</w:t>
      </w:r>
      <w:r w:rsidRPr="009C7F7A">
        <w:rPr>
          <w:rFonts w:ascii="Times New Roman" w:hAnsi="Times New Roman"/>
          <w:color w:val="auto"/>
          <w:sz w:val="16"/>
          <w:szCs w:val="16"/>
        </w:rPr>
        <w:t>.20</w:t>
      </w:r>
      <w:r>
        <w:rPr>
          <w:rFonts w:ascii="Times New Roman" w:hAnsi="Times New Roman"/>
          <w:color w:val="auto"/>
          <w:sz w:val="16"/>
          <w:szCs w:val="16"/>
        </w:rPr>
        <w:t>24</w:t>
      </w:r>
      <w:r w:rsidRPr="009C7F7A">
        <w:rPr>
          <w:rFonts w:ascii="Times New Roman" w:hAnsi="Times New Roman"/>
          <w:color w:val="auto"/>
          <w:sz w:val="16"/>
          <w:szCs w:val="16"/>
        </w:rPr>
        <w:t xml:space="preserve"> г.). Подпункт 1 пункта 1 статьи 3 содержит только принцип </w:t>
      </w:r>
      <w:r w:rsidRPr="009C7F7A">
        <w:rPr>
          <w:rStyle w:val="apple-style-span"/>
          <w:rFonts w:ascii="Times New Roman" w:hAnsi="Times New Roman"/>
          <w:color w:val="auto"/>
          <w:sz w:val="16"/>
          <w:szCs w:val="16"/>
        </w:rPr>
        <w:t>равенства прав всех граждан Республики Казахстан на образование</w:t>
      </w:r>
      <w:r w:rsidRPr="009C7F7A">
        <w:rPr>
          <w:rFonts w:ascii="Times New Roman" w:hAnsi="Times New Roman"/>
          <w:color w:val="auto"/>
          <w:sz w:val="16"/>
          <w:szCs w:val="16"/>
        </w:rPr>
        <w:t xml:space="preserve"> // Информационно-правовая система нормативных правовых актов Республики Казахстан «</w:t>
      </w:r>
      <w:proofErr w:type="spellStart"/>
      <w:r w:rsidRPr="009C7F7A">
        <w:rPr>
          <w:rFonts w:ascii="Times New Roman" w:hAnsi="Times New Roman"/>
          <w:color w:val="auto"/>
          <w:sz w:val="16"/>
          <w:szCs w:val="16"/>
        </w:rPr>
        <w:t>Адилет</w:t>
      </w:r>
      <w:proofErr w:type="spellEnd"/>
      <w:r w:rsidRPr="009C7F7A">
        <w:rPr>
          <w:rFonts w:ascii="Times New Roman" w:hAnsi="Times New Roman"/>
          <w:color w:val="auto"/>
          <w:sz w:val="16"/>
          <w:szCs w:val="16"/>
        </w:rPr>
        <w:t xml:space="preserve">». </w:t>
      </w:r>
    </w:p>
    <w:p w:rsidR="005049AA" w:rsidRPr="009C7F7A" w:rsidRDefault="005049AA" w:rsidP="002879AE">
      <w:pPr>
        <w:pStyle w:val="1"/>
        <w:shd w:val="clear" w:color="auto" w:fill="FFFFFF"/>
        <w:spacing w:before="0"/>
        <w:jc w:val="both"/>
        <w:rPr>
          <w:rFonts w:ascii="Times New Roman" w:hAnsi="Times New Roman"/>
          <w:b/>
          <w:color w:val="auto"/>
          <w:sz w:val="16"/>
          <w:szCs w:val="16"/>
          <w:lang w:val="en-US"/>
        </w:rPr>
      </w:pPr>
      <w:r w:rsidRPr="009C7F7A">
        <w:rPr>
          <w:rFonts w:ascii="Times New Roman" w:hAnsi="Times New Roman"/>
          <w:color w:val="auto"/>
          <w:sz w:val="16"/>
          <w:szCs w:val="16"/>
          <w:lang w:val="en-US"/>
        </w:rPr>
        <w:t>URL: http://adilet.zan.kz/rus/docs/Z070000319.</w:t>
      </w:r>
    </w:p>
    <w:p w:rsidR="005049AA" w:rsidRPr="009C7F7A" w:rsidRDefault="005049AA" w:rsidP="002879AE">
      <w:pPr>
        <w:pStyle w:val="1"/>
        <w:shd w:val="clear" w:color="auto" w:fill="FFFFFF"/>
        <w:spacing w:before="0"/>
        <w:jc w:val="both"/>
        <w:rPr>
          <w:rFonts w:ascii="Times New Roman" w:hAnsi="Times New Roman"/>
          <w:b/>
          <w:color w:val="auto"/>
          <w:sz w:val="16"/>
          <w:szCs w:val="16"/>
        </w:rPr>
      </w:pPr>
      <w:r w:rsidRPr="009C7F7A">
        <w:rPr>
          <w:rFonts w:ascii="Times New Roman" w:hAnsi="Times New Roman"/>
          <w:color w:val="auto"/>
          <w:sz w:val="16"/>
          <w:szCs w:val="16"/>
        </w:rPr>
        <w:t xml:space="preserve">См. также: Закон Республики Казахстан №94-1 от 16 апреля 1997 года «О жилищных отношениях» (с изменениями и дополнениями от </w:t>
      </w:r>
      <w:r>
        <w:rPr>
          <w:rFonts w:ascii="Times New Roman" w:hAnsi="Times New Roman"/>
          <w:color w:val="auto"/>
          <w:sz w:val="16"/>
          <w:szCs w:val="16"/>
        </w:rPr>
        <w:t>22</w:t>
      </w:r>
      <w:r w:rsidRPr="009C7F7A">
        <w:rPr>
          <w:rFonts w:ascii="Times New Roman" w:hAnsi="Times New Roman"/>
          <w:color w:val="auto"/>
          <w:sz w:val="16"/>
          <w:szCs w:val="16"/>
        </w:rPr>
        <w:t>.</w:t>
      </w:r>
      <w:r>
        <w:rPr>
          <w:rFonts w:ascii="Times New Roman" w:hAnsi="Times New Roman"/>
          <w:color w:val="auto"/>
          <w:sz w:val="16"/>
          <w:szCs w:val="16"/>
        </w:rPr>
        <w:t>11</w:t>
      </w:r>
      <w:r w:rsidRPr="009C7F7A">
        <w:rPr>
          <w:rFonts w:ascii="Times New Roman" w:hAnsi="Times New Roman"/>
          <w:color w:val="auto"/>
          <w:sz w:val="16"/>
          <w:szCs w:val="16"/>
        </w:rPr>
        <w:t>.20</w:t>
      </w:r>
      <w:r>
        <w:rPr>
          <w:rFonts w:ascii="Times New Roman" w:hAnsi="Times New Roman"/>
          <w:color w:val="auto"/>
          <w:sz w:val="16"/>
          <w:szCs w:val="16"/>
        </w:rPr>
        <w:t>24</w:t>
      </w:r>
      <w:r w:rsidRPr="009C7F7A">
        <w:rPr>
          <w:rFonts w:ascii="Times New Roman" w:hAnsi="Times New Roman"/>
          <w:color w:val="auto"/>
          <w:sz w:val="16"/>
          <w:szCs w:val="16"/>
        </w:rPr>
        <w:t xml:space="preserve"> г.) // Информационно-правовая система нормативных правовых актов Республики Казахстан «</w:t>
      </w:r>
      <w:proofErr w:type="spellStart"/>
      <w:r w:rsidRPr="009C7F7A">
        <w:rPr>
          <w:rFonts w:ascii="Times New Roman" w:hAnsi="Times New Roman"/>
          <w:color w:val="auto"/>
          <w:sz w:val="16"/>
          <w:szCs w:val="16"/>
        </w:rPr>
        <w:t>Адилет</w:t>
      </w:r>
      <w:proofErr w:type="spellEnd"/>
      <w:r w:rsidRPr="009C7F7A">
        <w:rPr>
          <w:rFonts w:ascii="Times New Roman" w:hAnsi="Times New Roman"/>
          <w:color w:val="auto"/>
          <w:sz w:val="16"/>
          <w:szCs w:val="16"/>
        </w:rPr>
        <w:t xml:space="preserve">». </w:t>
      </w:r>
    </w:p>
    <w:p w:rsidR="005049AA" w:rsidRPr="009C7F7A" w:rsidRDefault="005049AA" w:rsidP="002879AE">
      <w:pPr>
        <w:pStyle w:val="1"/>
        <w:shd w:val="clear" w:color="auto" w:fill="FFFFFF"/>
        <w:spacing w:before="0"/>
        <w:jc w:val="both"/>
        <w:rPr>
          <w:rFonts w:ascii="Times New Roman" w:hAnsi="Times New Roman"/>
          <w:b/>
          <w:color w:val="auto"/>
          <w:sz w:val="16"/>
          <w:szCs w:val="16"/>
          <w:lang w:val="en-US"/>
        </w:rPr>
      </w:pPr>
      <w:r w:rsidRPr="009C7F7A">
        <w:rPr>
          <w:rFonts w:ascii="Times New Roman" w:hAnsi="Times New Roman"/>
          <w:color w:val="auto"/>
          <w:sz w:val="16"/>
          <w:szCs w:val="16"/>
          <w:lang w:val="en-US"/>
        </w:rPr>
        <w:t>URL: http://adilet.zan.kz/rus/docs/Z970000094.</w:t>
      </w:r>
    </w:p>
    <w:p w:rsidR="005049AA" w:rsidRPr="009C7F7A" w:rsidRDefault="005049AA" w:rsidP="002879AE">
      <w:pPr>
        <w:pStyle w:val="1"/>
        <w:shd w:val="clear" w:color="auto" w:fill="FFFFFF"/>
        <w:spacing w:before="0"/>
        <w:jc w:val="both"/>
        <w:rPr>
          <w:rFonts w:ascii="Times New Roman" w:hAnsi="Times New Roman"/>
          <w:b/>
          <w:color w:val="auto"/>
          <w:sz w:val="16"/>
          <w:szCs w:val="16"/>
        </w:rPr>
      </w:pPr>
      <w:r w:rsidRPr="009C7F7A">
        <w:rPr>
          <w:rFonts w:ascii="Times New Roman" w:hAnsi="Times New Roman"/>
          <w:color w:val="auto"/>
          <w:sz w:val="16"/>
          <w:szCs w:val="16"/>
        </w:rPr>
        <w:t xml:space="preserve">См. также: Закон Республики Казахстан №274-IV от 04.05.2010 «О защите прав потребителей» (с изменениями и дополнениями от </w:t>
      </w:r>
      <w:r>
        <w:rPr>
          <w:rFonts w:ascii="Times New Roman" w:hAnsi="Times New Roman"/>
          <w:color w:val="auto"/>
          <w:sz w:val="16"/>
          <w:szCs w:val="16"/>
        </w:rPr>
        <w:t>08</w:t>
      </w:r>
      <w:r w:rsidRPr="009C7F7A">
        <w:rPr>
          <w:rFonts w:ascii="Times New Roman" w:hAnsi="Times New Roman"/>
          <w:color w:val="auto"/>
          <w:sz w:val="16"/>
          <w:szCs w:val="16"/>
        </w:rPr>
        <w:t>.0</w:t>
      </w:r>
      <w:r>
        <w:rPr>
          <w:rFonts w:ascii="Times New Roman" w:hAnsi="Times New Roman"/>
          <w:color w:val="auto"/>
          <w:sz w:val="16"/>
          <w:szCs w:val="16"/>
        </w:rPr>
        <w:t>6</w:t>
      </w:r>
      <w:r w:rsidRPr="009C7F7A">
        <w:rPr>
          <w:rFonts w:ascii="Times New Roman" w:hAnsi="Times New Roman"/>
          <w:color w:val="auto"/>
          <w:sz w:val="16"/>
          <w:szCs w:val="16"/>
        </w:rPr>
        <w:t>.20</w:t>
      </w:r>
      <w:r>
        <w:rPr>
          <w:rFonts w:ascii="Times New Roman" w:hAnsi="Times New Roman"/>
          <w:color w:val="auto"/>
          <w:sz w:val="16"/>
          <w:szCs w:val="16"/>
        </w:rPr>
        <w:t>24</w:t>
      </w:r>
      <w:r w:rsidRPr="009C7F7A">
        <w:rPr>
          <w:rFonts w:ascii="Times New Roman" w:hAnsi="Times New Roman"/>
          <w:color w:val="auto"/>
          <w:sz w:val="16"/>
          <w:szCs w:val="16"/>
        </w:rPr>
        <w:t xml:space="preserve"> г.) // Информационно-правовая система нормативных правовых актов Республики Казахстан «</w:t>
      </w:r>
      <w:proofErr w:type="spellStart"/>
      <w:r w:rsidRPr="009C7F7A">
        <w:rPr>
          <w:rFonts w:ascii="Times New Roman" w:hAnsi="Times New Roman"/>
          <w:color w:val="auto"/>
          <w:sz w:val="16"/>
          <w:szCs w:val="16"/>
        </w:rPr>
        <w:t>Адилет</w:t>
      </w:r>
      <w:proofErr w:type="spellEnd"/>
      <w:r w:rsidRPr="009C7F7A">
        <w:rPr>
          <w:rFonts w:ascii="Times New Roman" w:hAnsi="Times New Roman"/>
          <w:color w:val="auto"/>
          <w:sz w:val="16"/>
          <w:szCs w:val="16"/>
        </w:rPr>
        <w:t xml:space="preserve">». </w:t>
      </w:r>
    </w:p>
    <w:p w:rsidR="005049AA" w:rsidRPr="009C7F7A" w:rsidRDefault="005049AA" w:rsidP="002879AE">
      <w:pPr>
        <w:pStyle w:val="1"/>
        <w:shd w:val="clear" w:color="auto" w:fill="FFFFFF"/>
        <w:spacing w:before="0"/>
        <w:jc w:val="both"/>
        <w:rPr>
          <w:rFonts w:ascii="Times New Roman" w:hAnsi="Times New Roman"/>
          <w:b/>
          <w:color w:val="auto"/>
          <w:sz w:val="16"/>
          <w:szCs w:val="16"/>
          <w:lang w:val="en-US"/>
        </w:rPr>
      </w:pPr>
      <w:r w:rsidRPr="009C7F7A">
        <w:rPr>
          <w:rFonts w:ascii="Times New Roman" w:hAnsi="Times New Roman"/>
          <w:color w:val="auto"/>
          <w:sz w:val="16"/>
          <w:szCs w:val="16"/>
          <w:lang w:val="en-US"/>
        </w:rPr>
        <w:t>URL: http://adilet.zan.kz/rus/docs/Z100000274_.</w:t>
      </w:r>
    </w:p>
    <w:p w:rsidR="005049AA" w:rsidRPr="000443BA" w:rsidRDefault="005049AA" w:rsidP="002879AE">
      <w:pPr>
        <w:pStyle w:val="1"/>
        <w:shd w:val="clear" w:color="auto" w:fill="FFFFFF"/>
        <w:spacing w:before="0"/>
        <w:jc w:val="both"/>
        <w:rPr>
          <w:rFonts w:ascii="Times New Roman" w:hAnsi="Times New Roman"/>
          <w:b/>
          <w:color w:val="auto"/>
          <w:sz w:val="16"/>
          <w:szCs w:val="16"/>
        </w:rPr>
      </w:pPr>
      <w:r w:rsidRPr="009C7F7A">
        <w:rPr>
          <w:rFonts w:ascii="Times New Roman" w:hAnsi="Times New Roman"/>
          <w:color w:val="auto"/>
          <w:sz w:val="16"/>
          <w:szCs w:val="16"/>
        </w:rPr>
        <w:t xml:space="preserve">См. также: Закон Республики Казахстан №483-IV от 11 октября 2011 года «О религиозной деятельности и религиозных объединениях» (с изменениями и дополнениями от </w:t>
      </w:r>
      <w:r>
        <w:rPr>
          <w:rFonts w:ascii="Times New Roman" w:hAnsi="Times New Roman"/>
          <w:color w:val="auto"/>
          <w:sz w:val="16"/>
          <w:szCs w:val="16"/>
        </w:rPr>
        <w:t>03</w:t>
      </w:r>
      <w:r w:rsidRPr="009C7F7A">
        <w:rPr>
          <w:rFonts w:ascii="Times New Roman" w:hAnsi="Times New Roman"/>
          <w:color w:val="auto"/>
          <w:sz w:val="16"/>
          <w:szCs w:val="16"/>
        </w:rPr>
        <w:t>.0</w:t>
      </w:r>
      <w:r>
        <w:rPr>
          <w:rFonts w:ascii="Times New Roman" w:hAnsi="Times New Roman"/>
          <w:color w:val="auto"/>
          <w:sz w:val="16"/>
          <w:szCs w:val="16"/>
        </w:rPr>
        <w:t>9</w:t>
      </w:r>
      <w:r w:rsidRPr="009C7F7A">
        <w:rPr>
          <w:rFonts w:ascii="Times New Roman" w:hAnsi="Times New Roman"/>
          <w:color w:val="auto"/>
          <w:sz w:val="16"/>
          <w:szCs w:val="16"/>
        </w:rPr>
        <w:t>.20</w:t>
      </w:r>
      <w:r>
        <w:rPr>
          <w:rFonts w:ascii="Times New Roman" w:hAnsi="Times New Roman"/>
          <w:color w:val="auto"/>
          <w:sz w:val="16"/>
          <w:szCs w:val="16"/>
        </w:rPr>
        <w:t>23</w:t>
      </w:r>
      <w:r w:rsidRPr="009C7F7A">
        <w:rPr>
          <w:rFonts w:ascii="Times New Roman" w:hAnsi="Times New Roman"/>
          <w:color w:val="auto"/>
          <w:sz w:val="16"/>
          <w:szCs w:val="16"/>
        </w:rPr>
        <w:t xml:space="preserve"> г.) // Информационно-правовая система нормативных правовых актов Республики Казахстан «</w:t>
      </w:r>
      <w:proofErr w:type="spellStart"/>
      <w:r w:rsidRPr="009C7F7A">
        <w:rPr>
          <w:rFonts w:ascii="Times New Roman" w:hAnsi="Times New Roman"/>
          <w:color w:val="auto"/>
          <w:sz w:val="16"/>
          <w:szCs w:val="16"/>
        </w:rPr>
        <w:t>Адилет</w:t>
      </w:r>
      <w:proofErr w:type="spellEnd"/>
      <w:r w:rsidRPr="009C7F7A">
        <w:rPr>
          <w:rFonts w:ascii="Times New Roman" w:hAnsi="Times New Roman"/>
          <w:color w:val="auto"/>
          <w:sz w:val="16"/>
          <w:szCs w:val="16"/>
        </w:rPr>
        <w:t>».</w:t>
      </w:r>
      <w:r>
        <w:rPr>
          <w:rFonts w:ascii="Times New Roman" w:hAnsi="Times New Roman"/>
          <w:color w:val="auto"/>
          <w:sz w:val="16"/>
          <w:szCs w:val="16"/>
        </w:rPr>
        <w:t xml:space="preserve"> </w:t>
      </w:r>
      <w:r w:rsidRPr="009C7F7A">
        <w:rPr>
          <w:rFonts w:ascii="Times New Roman" w:hAnsi="Times New Roman"/>
          <w:color w:val="auto"/>
          <w:sz w:val="16"/>
          <w:szCs w:val="16"/>
          <w:lang w:val="en-US"/>
        </w:rPr>
        <w:t>URL</w:t>
      </w:r>
      <w:r w:rsidRPr="000443BA">
        <w:rPr>
          <w:rFonts w:ascii="Times New Roman" w:hAnsi="Times New Roman"/>
          <w:color w:val="auto"/>
          <w:sz w:val="16"/>
          <w:szCs w:val="16"/>
        </w:rPr>
        <w:t xml:space="preserve">: </w:t>
      </w:r>
      <w:r w:rsidRPr="009C7F7A">
        <w:rPr>
          <w:rFonts w:ascii="Times New Roman" w:hAnsi="Times New Roman"/>
          <w:color w:val="auto"/>
          <w:sz w:val="16"/>
          <w:szCs w:val="16"/>
          <w:lang w:val="en-US"/>
        </w:rPr>
        <w:t>http</w:t>
      </w:r>
      <w:r w:rsidRPr="000443BA">
        <w:rPr>
          <w:rFonts w:ascii="Times New Roman" w:hAnsi="Times New Roman"/>
          <w:color w:val="auto"/>
          <w:sz w:val="16"/>
          <w:szCs w:val="16"/>
        </w:rPr>
        <w:t>://</w:t>
      </w:r>
      <w:proofErr w:type="spellStart"/>
      <w:r w:rsidRPr="009C7F7A">
        <w:rPr>
          <w:rFonts w:ascii="Times New Roman" w:hAnsi="Times New Roman"/>
          <w:color w:val="auto"/>
          <w:sz w:val="16"/>
          <w:szCs w:val="16"/>
          <w:lang w:val="en-US"/>
        </w:rPr>
        <w:t>adilet</w:t>
      </w:r>
      <w:proofErr w:type="spellEnd"/>
      <w:r w:rsidRPr="000443BA">
        <w:rPr>
          <w:rFonts w:ascii="Times New Roman" w:hAnsi="Times New Roman"/>
          <w:color w:val="auto"/>
          <w:sz w:val="16"/>
          <w:szCs w:val="16"/>
        </w:rPr>
        <w:t>.</w:t>
      </w:r>
      <w:proofErr w:type="spellStart"/>
      <w:r w:rsidRPr="009C7F7A">
        <w:rPr>
          <w:rFonts w:ascii="Times New Roman" w:hAnsi="Times New Roman"/>
          <w:color w:val="auto"/>
          <w:sz w:val="16"/>
          <w:szCs w:val="16"/>
          <w:lang w:val="en-US"/>
        </w:rPr>
        <w:t>zan</w:t>
      </w:r>
      <w:proofErr w:type="spellEnd"/>
      <w:r w:rsidRPr="000443BA">
        <w:rPr>
          <w:rFonts w:ascii="Times New Roman" w:hAnsi="Times New Roman"/>
          <w:color w:val="auto"/>
          <w:sz w:val="16"/>
          <w:szCs w:val="16"/>
        </w:rPr>
        <w:t>.</w:t>
      </w:r>
      <w:proofErr w:type="spellStart"/>
      <w:r w:rsidRPr="009C7F7A">
        <w:rPr>
          <w:rFonts w:ascii="Times New Roman" w:hAnsi="Times New Roman"/>
          <w:color w:val="auto"/>
          <w:sz w:val="16"/>
          <w:szCs w:val="16"/>
          <w:lang w:val="en-US"/>
        </w:rPr>
        <w:t>kz</w:t>
      </w:r>
      <w:proofErr w:type="spellEnd"/>
      <w:r w:rsidRPr="000443BA">
        <w:rPr>
          <w:rFonts w:ascii="Times New Roman" w:hAnsi="Times New Roman"/>
          <w:color w:val="auto"/>
          <w:sz w:val="16"/>
          <w:szCs w:val="16"/>
        </w:rPr>
        <w:t>/</w:t>
      </w:r>
      <w:proofErr w:type="spellStart"/>
      <w:r w:rsidRPr="009C7F7A">
        <w:rPr>
          <w:rFonts w:ascii="Times New Roman" w:hAnsi="Times New Roman"/>
          <w:color w:val="auto"/>
          <w:sz w:val="16"/>
          <w:szCs w:val="16"/>
          <w:lang w:val="en-US"/>
        </w:rPr>
        <w:t>rus</w:t>
      </w:r>
      <w:proofErr w:type="spellEnd"/>
      <w:r w:rsidRPr="000443BA">
        <w:rPr>
          <w:rFonts w:ascii="Times New Roman" w:hAnsi="Times New Roman"/>
          <w:color w:val="auto"/>
          <w:sz w:val="16"/>
          <w:szCs w:val="16"/>
        </w:rPr>
        <w:t>/</w:t>
      </w:r>
      <w:r w:rsidRPr="009C7F7A">
        <w:rPr>
          <w:rFonts w:ascii="Times New Roman" w:hAnsi="Times New Roman"/>
          <w:color w:val="auto"/>
          <w:sz w:val="16"/>
          <w:szCs w:val="16"/>
          <w:lang w:val="en-US"/>
        </w:rPr>
        <w:t>docs</w:t>
      </w:r>
      <w:r w:rsidRPr="000443BA">
        <w:rPr>
          <w:rFonts w:ascii="Times New Roman" w:hAnsi="Times New Roman"/>
          <w:color w:val="auto"/>
          <w:sz w:val="16"/>
          <w:szCs w:val="16"/>
        </w:rPr>
        <w:t>/</w:t>
      </w:r>
      <w:r w:rsidRPr="009C7F7A">
        <w:rPr>
          <w:rFonts w:ascii="Times New Roman" w:hAnsi="Times New Roman"/>
          <w:color w:val="auto"/>
          <w:sz w:val="16"/>
          <w:szCs w:val="16"/>
          <w:lang w:val="en-US"/>
        </w:rPr>
        <w:t>Z</w:t>
      </w:r>
      <w:r w:rsidRPr="000443BA">
        <w:rPr>
          <w:rFonts w:ascii="Times New Roman" w:hAnsi="Times New Roman"/>
          <w:color w:val="auto"/>
          <w:sz w:val="16"/>
          <w:szCs w:val="16"/>
        </w:rPr>
        <w:t>1100000483.</w:t>
      </w:r>
    </w:p>
  </w:footnote>
  <w:footnote w:id="198">
    <w:p w:rsidR="005049AA" w:rsidRPr="00F058C3" w:rsidRDefault="005049AA" w:rsidP="002879AE">
      <w:pPr>
        <w:jc w:val="both"/>
        <w:rPr>
          <w:sz w:val="16"/>
          <w:szCs w:val="16"/>
        </w:rPr>
      </w:pPr>
      <w:r w:rsidRPr="009C7F7A">
        <w:rPr>
          <w:rStyle w:val="a5"/>
          <w:sz w:val="16"/>
          <w:szCs w:val="16"/>
        </w:rPr>
        <w:footnoteRef/>
      </w:r>
      <w:r>
        <w:rPr>
          <w:sz w:val="16"/>
          <w:szCs w:val="16"/>
        </w:rPr>
        <w:t xml:space="preserve"> </w:t>
      </w:r>
      <w:r w:rsidRPr="00BC6D29">
        <w:rPr>
          <w:sz w:val="16"/>
          <w:szCs w:val="16"/>
        </w:rPr>
        <w:t>Конституционный закон Республики Казахстан от 5 ноября 2022 года № 154-VII</w:t>
      </w:r>
      <w:r>
        <w:rPr>
          <w:sz w:val="16"/>
          <w:szCs w:val="16"/>
        </w:rPr>
        <w:t xml:space="preserve"> ЗРК «</w:t>
      </w:r>
      <w:r w:rsidRPr="00BC6D29">
        <w:rPr>
          <w:sz w:val="16"/>
          <w:szCs w:val="16"/>
        </w:rPr>
        <w:t>Об Уполномоченном по правам человека в Республике Казахстан</w:t>
      </w:r>
      <w:r>
        <w:rPr>
          <w:sz w:val="16"/>
          <w:szCs w:val="16"/>
        </w:rPr>
        <w:t xml:space="preserve">» </w:t>
      </w:r>
      <w:r w:rsidRPr="009C7F7A">
        <w:rPr>
          <w:sz w:val="16"/>
          <w:szCs w:val="16"/>
        </w:rPr>
        <w:t xml:space="preserve">(с изменениями и дополнениями </w:t>
      </w:r>
      <w:r>
        <w:rPr>
          <w:sz w:val="16"/>
          <w:szCs w:val="16"/>
        </w:rPr>
        <w:t>на 01.01.2023 г.</w:t>
      </w:r>
      <w:r w:rsidRPr="009C7F7A">
        <w:rPr>
          <w:sz w:val="16"/>
          <w:szCs w:val="16"/>
        </w:rPr>
        <w:t>) // Информационно-правовая система нормативных правовых актов Республики Казахстан «</w:t>
      </w:r>
      <w:proofErr w:type="spellStart"/>
      <w:r w:rsidRPr="009C7F7A">
        <w:rPr>
          <w:sz w:val="16"/>
          <w:szCs w:val="16"/>
        </w:rPr>
        <w:t>Адилет</w:t>
      </w:r>
      <w:proofErr w:type="spellEnd"/>
      <w:r w:rsidRPr="009C7F7A">
        <w:rPr>
          <w:sz w:val="16"/>
          <w:szCs w:val="16"/>
        </w:rPr>
        <w:t>».</w:t>
      </w:r>
      <w:r>
        <w:rPr>
          <w:sz w:val="16"/>
          <w:szCs w:val="16"/>
        </w:rPr>
        <w:t xml:space="preserve"> </w:t>
      </w:r>
      <w:r w:rsidRPr="009C7F7A">
        <w:rPr>
          <w:sz w:val="16"/>
          <w:szCs w:val="16"/>
          <w:lang w:val="en-US"/>
        </w:rPr>
        <w:t>URL</w:t>
      </w:r>
      <w:r w:rsidRPr="00F058C3">
        <w:rPr>
          <w:sz w:val="16"/>
          <w:szCs w:val="16"/>
        </w:rPr>
        <w:t xml:space="preserve">: </w:t>
      </w:r>
      <w:r w:rsidRPr="009C7F7A">
        <w:rPr>
          <w:sz w:val="16"/>
          <w:szCs w:val="16"/>
          <w:lang w:val="en-US"/>
        </w:rPr>
        <w:t>http</w:t>
      </w:r>
      <w:r w:rsidRPr="00F058C3">
        <w:rPr>
          <w:sz w:val="16"/>
          <w:szCs w:val="16"/>
        </w:rPr>
        <w:t>://</w:t>
      </w:r>
      <w:proofErr w:type="spellStart"/>
      <w:r w:rsidRPr="009C7F7A">
        <w:rPr>
          <w:sz w:val="16"/>
          <w:szCs w:val="16"/>
          <w:lang w:val="en-US"/>
        </w:rPr>
        <w:t>adilet</w:t>
      </w:r>
      <w:proofErr w:type="spellEnd"/>
      <w:r w:rsidRPr="00F058C3">
        <w:rPr>
          <w:sz w:val="16"/>
          <w:szCs w:val="16"/>
        </w:rPr>
        <w:t>.</w:t>
      </w:r>
      <w:proofErr w:type="spellStart"/>
      <w:r w:rsidRPr="009C7F7A">
        <w:rPr>
          <w:sz w:val="16"/>
          <w:szCs w:val="16"/>
          <w:lang w:val="en-US"/>
        </w:rPr>
        <w:t>zan</w:t>
      </w:r>
      <w:proofErr w:type="spellEnd"/>
      <w:r w:rsidRPr="00F058C3">
        <w:rPr>
          <w:sz w:val="16"/>
          <w:szCs w:val="16"/>
        </w:rPr>
        <w:t>.</w:t>
      </w:r>
      <w:proofErr w:type="spellStart"/>
      <w:r w:rsidRPr="009C7F7A">
        <w:rPr>
          <w:sz w:val="16"/>
          <w:szCs w:val="16"/>
          <w:lang w:val="en-US"/>
        </w:rPr>
        <w:t>kz</w:t>
      </w:r>
      <w:proofErr w:type="spellEnd"/>
      <w:r w:rsidRPr="00F058C3">
        <w:rPr>
          <w:sz w:val="16"/>
          <w:szCs w:val="16"/>
        </w:rPr>
        <w:t>/</w:t>
      </w:r>
      <w:proofErr w:type="spellStart"/>
      <w:r w:rsidRPr="009C7F7A">
        <w:rPr>
          <w:sz w:val="16"/>
          <w:szCs w:val="16"/>
          <w:lang w:val="en-US"/>
        </w:rPr>
        <w:t>rus</w:t>
      </w:r>
      <w:proofErr w:type="spellEnd"/>
      <w:r w:rsidRPr="00F058C3">
        <w:rPr>
          <w:sz w:val="16"/>
          <w:szCs w:val="16"/>
        </w:rPr>
        <w:t>/</w:t>
      </w:r>
      <w:r w:rsidRPr="009C7F7A">
        <w:rPr>
          <w:sz w:val="16"/>
          <w:szCs w:val="16"/>
          <w:lang w:val="en-US"/>
        </w:rPr>
        <w:t>docs</w:t>
      </w:r>
      <w:r w:rsidRPr="00F058C3">
        <w:rPr>
          <w:sz w:val="16"/>
          <w:szCs w:val="16"/>
        </w:rPr>
        <w:t>/</w:t>
      </w:r>
      <w:r w:rsidRPr="009C7F7A">
        <w:rPr>
          <w:sz w:val="16"/>
          <w:szCs w:val="16"/>
          <w:lang w:val="en-US"/>
        </w:rPr>
        <w:t>U</w:t>
      </w:r>
      <w:r w:rsidRPr="00F058C3">
        <w:rPr>
          <w:sz w:val="16"/>
          <w:szCs w:val="16"/>
        </w:rPr>
        <w:t>020000947.</w:t>
      </w:r>
    </w:p>
  </w:footnote>
  <w:footnote w:id="199">
    <w:p w:rsidR="005049AA" w:rsidRPr="009D3B47" w:rsidRDefault="005049AA" w:rsidP="002879AE">
      <w:pPr>
        <w:pStyle w:val="1"/>
        <w:shd w:val="clear" w:color="auto" w:fill="FFFFFF"/>
        <w:spacing w:before="0"/>
        <w:jc w:val="both"/>
        <w:rPr>
          <w:rFonts w:ascii="Times New Roman" w:hAnsi="Times New Roman"/>
          <w:b/>
          <w:color w:val="auto"/>
          <w:sz w:val="16"/>
          <w:szCs w:val="16"/>
        </w:rPr>
      </w:pPr>
      <w:r w:rsidRPr="009C7F7A">
        <w:rPr>
          <w:rStyle w:val="a5"/>
          <w:color w:val="auto"/>
          <w:sz w:val="16"/>
          <w:szCs w:val="16"/>
        </w:rPr>
        <w:footnoteRef/>
      </w:r>
      <w:r w:rsidRPr="009C7F7A">
        <w:rPr>
          <w:rFonts w:ascii="Times New Roman" w:hAnsi="Times New Roman"/>
          <w:color w:val="auto"/>
          <w:sz w:val="16"/>
          <w:szCs w:val="16"/>
        </w:rPr>
        <w:t xml:space="preserve"> Указ Президента Республики Казахстан №1042 от 19.03.2003 года «О Комиссии по правам человека при Президенте Республики Казахстан» (с изменениями и дополнениями от </w:t>
      </w:r>
      <w:r>
        <w:rPr>
          <w:rFonts w:ascii="Times New Roman" w:hAnsi="Times New Roman"/>
          <w:color w:val="auto"/>
          <w:sz w:val="16"/>
          <w:szCs w:val="16"/>
        </w:rPr>
        <w:t>22</w:t>
      </w:r>
      <w:r w:rsidRPr="009C7F7A">
        <w:rPr>
          <w:rFonts w:ascii="Times New Roman" w:hAnsi="Times New Roman"/>
          <w:color w:val="auto"/>
          <w:sz w:val="16"/>
          <w:szCs w:val="16"/>
        </w:rPr>
        <w:t>.0</w:t>
      </w:r>
      <w:r>
        <w:rPr>
          <w:rFonts w:ascii="Times New Roman" w:hAnsi="Times New Roman"/>
          <w:color w:val="auto"/>
          <w:sz w:val="16"/>
          <w:szCs w:val="16"/>
        </w:rPr>
        <w:t>4</w:t>
      </w:r>
      <w:r w:rsidRPr="009C7F7A">
        <w:rPr>
          <w:rFonts w:ascii="Times New Roman" w:hAnsi="Times New Roman"/>
          <w:color w:val="auto"/>
          <w:sz w:val="16"/>
          <w:szCs w:val="16"/>
        </w:rPr>
        <w:t>.20</w:t>
      </w:r>
      <w:r>
        <w:rPr>
          <w:rFonts w:ascii="Times New Roman" w:hAnsi="Times New Roman"/>
          <w:color w:val="auto"/>
          <w:sz w:val="16"/>
          <w:szCs w:val="16"/>
        </w:rPr>
        <w:t>24</w:t>
      </w:r>
      <w:r w:rsidRPr="009C7F7A">
        <w:rPr>
          <w:rFonts w:ascii="Times New Roman" w:hAnsi="Times New Roman"/>
          <w:color w:val="auto"/>
          <w:sz w:val="16"/>
          <w:szCs w:val="16"/>
        </w:rPr>
        <w:t xml:space="preserve"> г.) // Информационно-правовая система нормативных правовых актов Республики Казахстан «</w:t>
      </w:r>
      <w:proofErr w:type="spellStart"/>
      <w:r w:rsidRPr="009C7F7A">
        <w:rPr>
          <w:rFonts w:ascii="Times New Roman" w:hAnsi="Times New Roman"/>
          <w:color w:val="auto"/>
          <w:sz w:val="16"/>
          <w:szCs w:val="16"/>
        </w:rPr>
        <w:t>Адилет</w:t>
      </w:r>
      <w:proofErr w:type="spellEnd"/>
      <w:r w:rsidRPr="009C7F7A">
        <w:rPr>
          <w:rFonts w:ascii="Times New Roman" w:hAnsi="Times New Roman"/>
          <w:color w:val="auto"/>
          <w:sz w:val="16"/>
          <w:szCs w:val="16"/>
        </w:rPr>
        <w:t>».</w:t>
      </w:r>
      <w:r>
        <w:rPr>
          <w:rFonts w:ascii="Times New Roman" w:hAnsi="Times New Roman"/>
          <w:color w:val="auto"/>
          <w:sz w:val="16"/>
          <w:szCs w:val="16"/>
        </w:rPr>
        <w:t xml:space="preserve"> </w:t>
      </w:r>
      <w:r w:rsidRPr="009C7F7A">
        <w:rPr>
          <w:rFonts w:ascii="Times New Roman" w:hAnsi="Times New Roman"/>
          <w:color w:val="auto"/>
          <w:sz w:val="16"/>
          <w:szCs w:val="16"/>
          <w:lang w:val="en-US"/>
        </w:rPr>
        <w:t>URL</w:t>
      </w:r>
      <w:r w:rsidRPr="009D3B47">
        <w:rPr>
          <w:rFonts w:ascii="Times New Roman" w:hAnsi="Times New Roman"/>
          <w:color w:val="auto"/>
          <w:sz w:val="16"/>
          <w:szCs w:val="16"/>
        </w:rPr>
        <w:t xml:space="preserve">: </w:t>
      </w:r>
      <w:r w:rsidRPr="009C7F7A">
        <w:rPr>
          <w:rFonts w:ascii="Times New Roman" w:hAnsi="Times New Roman"/>
          <w:color w:val="auto"/>
          <w:sz w:val="16"/>
          <w:szCs w:val="16"/>
          <w:lang w:val="en-US"/>
        </w:rPr>
        <w:t>http</w:t>
      </w:r>
      <w:r w:rsidRPr="009D3B47">
        <w:rPr>
          <w:rFonts w:ascii="Times New Roman" w:hAnsi="Times New Roman"/>
          <w:color w:val="auto"/>
          <w:sz w:val="16"/>
          <w:szCs w:val="16"/>
        </w:rPr>
        <w:t>://</w:t>
      </w:r>
      <w:proofErr w:type="spellStart"/>
      <w:r w:rsidRPr="009C7F7A">
        <w:rPr>
          <w:rFonts w:ascii="Times New Roman" w:hAnsi="Times New Roman"/>
          <w:color w:val="auto"/>
          <w:sz w:val="16"/>
          <w:szCs w:val="16"/>
          <w:lang w:val="en-US"/>
        </w:rPr>
        <w:t>adilet</w:t>
      </w:r>
      <w:proofErr w:type="spellEnd"/>
      <w:r w:rsidRPr="009D3B47">
        <w:rPr>
          <w:rFonts w:ascii="Times New Roman" w:hAnsi="Times New Roman"/>
          <w:color w:val="auto"/>
          <w:sz w:val="16"/>
          <w:szCs w:val="16"/>
        </w:rPr>
        <w:t>.</w:t>
      </w:r>
      <w:proofErr w:type="spellStart"/>
      <w:r w:rsidRPr="009C7F7A">
        <w:rPr>
          <w:rFonts w:ascii="Times New Roman" w:hAnsi="Times New Roman"/>
          <w:color w:val="auto"/>
          <w:sz w:val="16"/>
          <w:szCs w:val="16"/>
          <w:lang w:val="en-US"/>
        </w:rPr>
        <w:t>zan</w:t>
      </w:r>
      <w:proofErr w:type="spellEnd"/>
      <w:r w:rsidRPr="009D3B47">
        <w:rPr>
          <w:rFonts w:ascii="Times New Roman" w:hAnsi="Times New Roman"/>
          <w:color w:val="auto"/>
          <w:sz w:val="16"/>
          <w:szCs w:val="16"/>
        </w:rPr>
        <w:t>.</w:t>
      </w:r>
      <w:proofErr w:type="spellStart"/>
      <w:r w:rsidRPr="009C7F7A">
        <w:rPr>
          <w:rFonts w:ascii="Times New Roman" w:hAnsi="Times New Roman"/>
          <w:color w:val="auto"/>
          <w:sz w:val="16"/>
          <w:szCs w:val="16"/>
          <w:lang w:val="en-US"/>
        </w:rPr>
        <w:t>kz</w:t>
      </w:r>
      <w:proofErr w:type="spellEnd"/>
      <w:r w:rsidRPr="009D3B47">
        <w:rPr>
          <w:rFonts w:ascii="Times New Roman" w:hAnsi="Times New Roman"/>
          <w:color w:val="auto"/>
          <w:sz w:val="16"/>
          <w:szCs w:val="16"/>
        </w:rPr>
        <w:t>/</w:t>
      </w:r>
      <w:proofErr w:type="spellStart"/>
      <w:r w:rsidRPr="009C7F7A">
        <w:rPr>
          <w:rFonts w:ascii="Times New Roman" w:hAnsi="Times New Roman"/>
          <w:color w:val="auto"/>
          <w:sz w:val="16"/>
          <w:szCs w:val="16"/>
          <w:lang w:val="en-US"/>
        </w:rPr>
        <w:t>rus</w:t>
      </w:r>
      <w:proofErr w:type="spellEnd"/>
      <w:r w:rsidRPr="009D3B47">
        <w:rPr>
          <w:rFonts w:ascii="Times New Roman" w:hAnsi="Times New Roman"/>
          <w:color w:val="auto"/>
          <w:sz w:val="16"/>
          <w:szCs w:val="16"/>
        </w:rPr>
        <w:t>/</w:t>
      </w:r>
      <w:r w:rsidRPr="009C7F7A">
        <w:rPr>
          <w:rFonts w:ascii="Times New Roman" w:hAnsi="Times New Roman"/>
          <w:color w:val="auto"/>
          <w:sz w:val="16"/>
          <w:szCs w:val="16"/>
          <w:lang w:val="en-US"/>
        </w:rPr>
        <w:t>docs</w:t>
      </w:r>
      <w:r w:rsidRPr="009D3B47">
        <w:rPr>
          <w:rFonts w:ascii="Times New Roman" w:hAnsi="Times New Roman"/>
          <w:color w:val="auto"/>
          <w:sz w:val="16"/>
          <w:szCs w:val="16"/>
        </w:rPr>
        <w:t>/</w:t>
      </w:r>
      <w:r w:rsidRPr="009C7F7A">
        <w:rPr>
          <w:rFonts w:ascii="Times New Roman" w:hAnsi="Times New Roman"/>
          <w:color w:val="auto"/>
          <w:sz w:val="16"/>
          <w:szCs w:val="16"/>
          <w:lang w:val="en-US"/>
        </w:rPr>
        <w:t>U</w:t>
      </w:r>
      <w:r w:rsidRPr="009D3B47">
        <w:rPr>
          <w:rFonts w:ascii="Times New Roman" w:hAnsi="Times New Roman"/>
          <w:color w:val="auto"/>
          <w:sz w:val="16"/>
          <w:szCs w:val="16"/>
        </w:rPr>
        <w:t>030001042_.</w:t>
      </w:r>
    </w:p>
  </w:footnote>
  <w:footnote w:id="200">
    <w:p w:rsidR="005049AA" w:rsidRPr="005D2472" w:rsidRDefault="005049AA" w:rsidP="002879AE">
      <w:pPr>
        <w:pStyle w:val="a3"/>
        <w:jc w:val="both"/>
        <w:rPr>
          <w:rFonts w:ascii="Times New Roman" w:hAnsi="Times New Roman"/>
          <w:sz w:val="16"/>
          <w:szCs w:val="16"/>
        </w:rPr>
      </w:pPr>
      <w:r w:rsidRPr="005D2472">
        <w:rPr>
          <w:rStyle w:val="a5"/>
          <w:rFonts w:ascii="Times New Roman" w:eastAsia="Calibri" w:hAnsi="Times New Roman"/>
          <w:sz w:val="16"/>
          <w:szCs w:val="16"/>
        </w:rPr>
        <w:footnoteRef/>
      </w:r>
      <w:r w:rsidRPr="005D2472">
        <w:rPr>
          <w:rFonts w:ascii="Times New Roman" w:hAnsi="Times New Roman"/>
          <w:sz w:val="16"/>
          <w:szCs w:val="16"/>
        </w:rPr>
        <w:t xml:space="preserve"> Отчёты о зарегистрированных уголовных правонарушениях (Форма 1-М) // Информационный сервис Комитета по правовой статистике и специальным учётам Генеральной прокуратуры РК. </w:t>
      </w:r>
      <w:r w:rsidRPr="005D2472">
        <w:rPr>
          <w:rFonts w:ascii="Times New Roman" w:hAnsi="Times New Roman"/>
          <w:sz w:val="16"/>
          <w:szCs w:val="16"/>
          <w:lang w:val="en-US"/>
        </w:rPr>
        <w:t>URL</w:t>
      </w:r>
      <w:r w:rsidRPr="005D2472">
        <w:rPr>
          <w:rFonts w:ascii="Times New Roman" w:hAnsi="Times New Roman"/>
          <w:sz w:val="16"/>
          <w:szCs w:val="16"/>
        </w:rPr>
        <w:t xml:space="preserve">: </w:t>
      </w:r>
      <w:r w:rsidRPr="005D2472">
        <w:rPr>
          <w:rFonts w:ascii="Times New Roman" w:hAnsi="Times New Roman"/>
          <w:sz w:val="16"/>
          <w:szCs w:val="16"/>
          <w:lang w:val="en-US"/>
        </w:rPr>
        <w:t>https</w:t>
      </w:r>
      <w:r w:rsidRPr="005D2472">
        <w:rPr>
          <w:rFonts w:ascii="Times New Roman" w:hAnsi="Times New Roman"/>
          <w:sz w:val="16"/>
          <w:szCs w:val="16"/>
        </w:rPr>
        <w:t>://</w:t>
      </w:r>
      <w:proofErr w:type="spellStart"/>
      <w:r w:rsidRPr="005D2472">
        <w:rPr>
          <w:rFonts w:ascii="Times New Roman" w:hAnsi="Times New Roman"/>
          <w:sz w:val="16"/>
          <w:szCs w:val="16"/>
          <w:lang w:val="en-US"/>
        </w:rPr>
        <w:t>qamqor</w:t>
      </w:r>
      <w:proofErr w:type="spellEnd"/>
      <w:r w:rsidRPr="005D2472">
        <w:rPr>
          <w:rFonts w:ascii="Times New Roman" w:hAnsi="Times New Roman"/>
          <w:sz w:val="16"/>
          <w:szCs w:val="16"/>
        </w:rPr>
        <w:t>.</w:t>
      </w:r>
      <w:proofErr w:type="spellStart"/>
      <w:r w:rsidRPr="005D2472">
        <w:rPr>
          <w:rFonts w:ascii="Times New Roman" w:hAnsi="Times New Roman"/>
          <w:sz w:val="16"/>
          <w:szCs w:val="16"/>
          <w:lang w:val="en-US"/>
        </w:rPr>
        <w:t>gov</w:t>
      </w:r>
      <w:proofErr w:type="spellEnd"/>
      <w:r w:rsidRPr="005D2472">
        <w:rPr>
          <w:rFonts w:ascii="Times New Roman" w:hAnsi="Times New Roman"/>
          <w:sz w:val="16"/>
          <w:szCs w:val="16"/>
        </w:rPr>
        <w:t>.</w:t>
      </w:r>
      <w:proofErr w:type="spellStart"/>
      <w:r w:rsidRPr="005D2472">
        <w:rPr>
          <w:rFonts w:ascii="Times New Roman" w:hAnsi="Times New Roman"/>
          <w:sz w:val="16"/>
          <w:szCs w:val="16"/>
          <w:lang w:val="en-US"/>
        </w:rPr>
        <w:t>kz</w:t>
      </w:r>
      <w:proofErr w:type="spellEnd"/>
      <w:r w:rsidRPr="005D2472">
        <w:rPr>
          <w:rFonts w:ascii="Times New Roman" w:hAnsi="Times New Roman"/>
          <w:sz w:val="16"/>
          <w:szCs w:val="16"/>
        </w:rPr>
        <w:t>/</w:t>
      </w:r>
      <w:proofErr w:type="spellStart"/>
      <w:r w:rsidRPr="005D2472">
        <w:rPr>
          <w:rFonts w:ascii="Times New Roman" w:hAnsi="Times New Roman"/>
          <w:sz w:val="16"/>
          <w:szCs w:val="16"/>
          <w:lang w:val="en-US"/>
        </w:rPr>
        <w:t>crimestat</w:t>
      </w:r>
      <w:proofErr w:type="spellEnd"/>
      <w:r w:rsidRPr="005D2472">
        <w:rPr>
          <w:rFonts w:ascii="Times New Roman" w:hAnsi="Times New Roman"/>
          <w:sz w:val="16"/>
          <w:szCs w:val="16"/>
        </w:rPr>
        <w:t>/</w:t>
      </w:r>
      <w:r w:rsidRPr="005D2472">
        <w:rPr>
          <w:rFonts w:ascii="Times New Roman" w:hAnsi="Times New Roman"/>
          <w:sz w:val="16"/>
          <w:szCs w:val="16"/>
          <w:lang w:val="en-US"/>
        </w:rPr>
        <w:t>statistics</w:t>
      </w:r>
    </w:p>
  </w:footnote>
  <w:footnote w:id="201">
    <w:p w:rsidR="005049AA" w:rsidRPr="0002737A" w:rsidRDefault="005049AA" w:rsidP="002879AE">
      <w:pPr>
        <w:pStyle w:val="a3"/>
        <w:jc w:val="both"/>
        <w:rPr>
          <w:rFonts w:ascii="Times New Roman" w:hAnsi="Times New Roman"/>
          <w:sz w:val="16"/>
          <w:szCs w:val="16"/>
        </w:rPr>
      </w:pPr>
      <w:r w:rsidRPr="009C7F7A">
        <w:rPr>
          <w:rStyle w:val="a5"/>
          <w:rFonts w:eastAsia="Calibri"/>
          <w:sz w:val="16"/>
          <w:szCs w:val="16"/>
        </w:rPr>
        <w:footnoteRef/>
      </w:r>
      <w:r w:rsidRPr="009C7F7A">
        <w:rPr>
          <w:rFonts w:ascii="Times New Roman" w:hAnsi="Times New Roman"/>
          <w:sz w:val="16"/>
          <w:szCs w:val="16"/>
        </w:rPr>
        <w:t xml:space="preserve"> </w:t>
      </w:r>
      <w:r w:rsidRPr="009C7F7A">
        <w:rPr>
          <w:rStyle w:val="apple-style-span"/>
          <w:rFonts w:ascii="Times New Roman" w:hAnsi="Times New Roman"/>
          <w:iCs/>
          <w:sz w:val="16"/>
          <w:szCs w:val="16"/>
          <w:shd w:val="clear" w:color="auto" w:fill="FFFFFF"/>
        </w:rPr>
        <w:t xml:space="preserve">По примеру Директивы Европейского Союза. См.: Директива ЕС 2000/43/EC от 29 июня 2000 г. по реализации принципа равного обращения независимо от расовой или этнической принадлежности, которая содержит указание, что </w:t>
      </w:r>
      <w:r w:rsidRPr="009C7F7A">
        <w:rPr>
          <w:rStyle w:val="apple-style-span"/>
          <w:rFonts w:ascii="Times New Roman" w:hAnsi="Times New Roman"/>
          <w:sz w:val="16"/>
          <w:szCs w:val="16"/>
          <w:shd w:val="clear" w:color="auto" w:fill="FFFFFF"/>
        </w:rPr>
        <w:t xml:space="preserve">«прямая дискриминация возникает, если к одному человеку относятся менее благосклонно, чем к другому, относились или будут относиться в аналогичной ситуации, по причине расового или этнического происхождения». </w:t>
      </w:r>
      <w:r w:rsidRPr="009C7F7A">
        <w:rPr>
          <w:rFonts w:ascii="Times New Roman" w:hAnsi="Times New Roman"/>
          <w:iCs/>
          <w:sz w:val="16"/>
          <w:szCs w:val="16"/>
          <w:shd w:val="clear" w:color="auto" w:fill="FFFFFF"/>
        </w:rPr>
        <w:t>Косвенная</w:t>
      </w:r>
      <w:r w:rsidRPr="009C7F7A">
        <w:rPr>
          <w:rStyle w:val="apple-converted-space"/>
          <w:rFonts w:ascii="Times New Roman" w:hAnsi="Times New Roman"/>
          <w:iCs/>
          <w:sz w:val="16"/>
          <w:szCs w:val="16"/>
          <w:shd w:val="clear" w:color="auto" w:fill="FFFFFF"/>
        </w:rPr>
        <w:t> </w:t>
      </w:r>
      <w:r w:rsidRPr="009C7F7A">
        <w:rPr>
          <w:rStyle w:val="apple-style-span"/>
          <w:rFonts w:ascii="Times New Roman" w:hAnsi="Times New Roman"/>
          <w:sz w:val="16"/>
          <w:szCs w:val="16"/>
          <w:shd w:val="clear" w:color="auto" w:fill="FFFFFF"/>
        </w:rPr>
        <w:t>дискриминация связана с</w:t>
      </w:r>
      <w:r w:rsidRPr="009C7F7A">
        <w:rPr>
          <w:rStyle w:val="apple-converted-space"/>
          <w:rFonts w:ascii="Times New Roman" w:hAnsi="Times New Roman"/>
          <w:sz w:val="16"/>
          <w:szCs w:val="16"/>
          <w:shd w:val="clear" w:color="auto" w:fill="FFFFFF"/>
        </w:rPr>
        <w:t> </w:t>
      </w:r>
      <w:r w:rsidRPr="009C7F7A">
        <w:rPr>
          <w:rFonts w:ascii="Times New Roman" w:hAnsi="Times New Roman"/>
          <w:iCs/>
          <w:sz w:val="16"/>
          <w:szCs w:val="16"/>
          <w:shd w:val="clear" w:color="auto" w:fill="FFFFFF"/>
        </w:rPr>
        <w:t>воздействием</w:t>
      </w:r>
      <w:r w:rsidRPr="009C7F7A">
        <w:rPr>
          <w:rStyle w:val="apple-converted-space"/>
          <w:rFonts w:ascii="Times New Roman" w:hAnsi="Times New Roman"/>
          <w:sz w:val="16"/>
          <w:szCs w:val="16"/>
          <w:shd w:val="clear" w:color="auto" w:fill="FFFFFF"/>
        </w:rPr>
        <w:t> </w:t>
      </w:r>
      <w:r w:rsidRPr="009C7F7A">
        <w:rPr>
          <w:rStyle w:val="apple-style-span"/>
          <w:rFonts w:ascii="Times New Roman" w:hAnsi="Times New Roman"/>
          <w:sz w:val="16"/>
          <w:szCs w:val="16"/>
          <w:shd w:val="clear" w:color="auto" w:fill="FFFFFF"/>
        </w:rPr>
        <w:t>политики или мер. Она имеет место, если вроде бы нейтральное условие, критерий или практика</w:t>
      </w:r>
      <w:r w:rsidRPr="009C7F7A">
        <w:rPr>
          <w:rStyle w:val="apple-converted-space"/>
          <w:rFonts w:ascii="Times New Roman" w:hAnsi="Times New Roman"/>
          <w:sz w:val="16"/>
          <w:szCs w:val="16"/>
          <w:shd w:val="clear" w:color="auto" w:fill="FFFFFF"/>
        </w:rPr>
        <w:t> </w:t>
      </w:r>
      <w:r w:rsidRPr="009C7F7A">
        <w:rPr>
          <w:rFonts w:ascii="Times New Roman" w:hAnsi="Times New Roman"/>
          <w:iCs/>
          <w:sz w:val="16"/>
          <w:szCs w:val="16"/>
          <w:shd w:val="clear" w:color="auto" w:fill="FFFFFF"/>
        </w:rPr>
        <w:t>де-факто</w:t>
      </w:r>
      <w:r w:rsidRPr="009C7F7A">
        <w:rPr>
          <w:rStyle w:val="apple-converted-space"/>
          <w:rFonts w:ascii="Times New Roman" w:hAnsi="Times New Roman"/>
          <w:sz w:val="16"/>
          <w:szCs w:val="16"/>
          <w:shd w:val="clear" w:color="auto" w:fill="FFFFFF"/>
        </w:rPr>
        <w:t> </w:t>
      </w:r>
      <w:r w:rsidRPr="009C7F7A">
        <w:rPr>
          <w:rStyle w:val="apple-style-span"/>
          <w:rFonts w:ascii="Times New Roman" w:hAnsi="Times New Roman"/>
          <w:sz w:val="16"/>
          <w:szCs w:val="16"/>
          <w:shd w:val="clear" w:color="auto" w:fill="FFFFFF"/>
        </w:rPr>
        <w:t xml:space="preserve">ставит представителя или представителей какого-то меньшинства в менее выгодное положение по сравнению с другими. В качестве примера можно привести запрет на вход или пребывание в государственном учреждении или школе с покрытой головой. Эти правила, на первый взгляд нейтральные по отношению к этническому происхождению или религии, на деле могут в большей степени ущемить интересы представителей определенных меньшинств или конфессий, которые носят головные платки // Сайт «Без границ». </w:t>
      </w:r>
      <w:r w:rsidRPr="009C7F7A">
        <w:rPr>
          <w:rStyle w:val="apple-style-span"/>
          <w:rFonts w:ascii="Times New Roman" w:hAnsi="Times New Roman"/>
          <w:sz w:val="16"/>
          <w:szCs w:val="16"/>
          <w:shd w:val="clear" w:color="auto" w:fill="FFFFFF"/>
          <w:lang w:val="en-US"/>
        </w:rPr>
        <w:t>URL</w:t>
      </w:r>
      <w:r w:rsidRPr="0002737A">
        <w:rPr>
          <w:rStyle w:val="apple-style-span"/>
          <w:rFonts w:ascii="Times New Roman" w:hAnsi="Times New Roman"/>
          <w:sz w:val="16"/>
          <w:szCs w:val="16"/>
          <w:shd w:val="clear" w:color="auto" w:fill="FFFFFF"/>
        </w:rPr>
        <w:t xml:space="preserve">: </w:t>
      </w:r>
      <w:r w:rsidRPr="009C7F7A">
        <w:rPr>
          <w:rStyle w:val="apple-style-span"/>
          <w:rFonts w:ascii="Times New Roman" w:hAnsi="Times New Roman"/>
          <w:sz w:val="16"/>
          <w:szCs w:val="16"/>
          <w:shd w:val="clear" w:color="auto" w:fill="FFFFFF"/>
          <w:lang w:val="en-US"/>
        </w:rPr>
        <w:t>http</w:t>
      </w:r>
      <w:r w:rsidRPr="0002737A">
        <w:rPr>
          <w:rStyle w:val="apple-style-span"/>
          <w:rFonts w:ascii="Times New Roman" w:hAnsi="Times New Roman"/>
          <w:sz w:val="16"/>
          <w:szCs w:val="16"/>
          <w:shd w:val="clear" w:color="auto" w:fill="FFFFFF"/>
        </w:rPr>
        <w:t>://</w:t>
      </w:r>
      <w:proofErr w:type="spellStart"/>
      <w:r w:rsidRPr="009C7F7A">
        <w:rPr>
          <w:rStyle w:val="apple-style-span"/>
          <w:rFonts w:ascii="Times New Roman" w:hAnsi="Times New Roman"/>
          <w:sz w:val="16"/>
          <w:szCs w:val="16"/>
          <w:shd w:val="clear" w:color="auto" w:fill="FFFFFF"/>
          <w:lang w:val="en-US"/>
        </w:rPr>
        <w:t>noborders</w:t>
      </w:r>
      <w:proofErr w:type="spellEnd"/>
      <w:r w:rsidRPr="0002737A">
        <w:rPr>
          <w:rStyle w:val="apple-style-span"/>
          <w:rFonts w:ascii="Times New Roman" w:hAnsi="Times New Roman"/>
          <w:sz w:val="16"/>
          <w:szCs w:val="16"/>
          <w:shd w:val="clear" w:color="auto" w:fill="FFFFFF"/>
        </w:rPr>
        <w:t>.</w:t>
      </w:r>
      <w:r w:rsidRPr="009C7F7A">
        <w:rPr>
          <w:rStyle w:val="apple-style-span"/>
          <w:rFonts w:ascii="Times New Roman" w:hAnsi="Times New Roman"/>
          <w:sz w:val="16"/>
          <w:szCs w:val="16"/>
          <w:shd w:val="clear" w:color="auto" w:fill="FFFFFF"/>
          <w:lang w:val="en-US"/>
        </w:rPr>
        <w:t>org</w:t>
      </w:r>
      <w:r w:rsidRPr="0002737A">
        <w:rPr>
          <w:rStyle w:val="apple-style-span"/>
          <w:rFonts w:ascii="Times New Roman" w:hAnsi="Times New Roman"/>
          <w:sz w:val="16"/>
          <w:szCs w:val="16"/>
          <w:shd w:val="clear" w:color="auto" w:fill="FFFFFF"/>
        </w:rPr>
        <w:t>.</w:t>
      </w:r>
      <w:proofErr w:type="spellStart"/>
      <w:r w:rsidRPr="009C7F7A">
        <w:rPr>
          <w:rStyle w:val="apple-style-span"/>
          <w:rFonts w:ascii="Times New Roman" w:hAnsi="Times New Roman"/>
          <w:sz w:val="16"/>
          <w:szCs w:val="16"/>
          <w:shd w:val="clear" w:color="auto" w:fill="FFFFFF"/>
          <w:lang w:val="en-US"/>
        </w:rPr>
        <w:t>ua</w:t>
      </w:r>
      <w:proofErr w:type="spellEnd"/>
      <w:r w:rsidRPr="0002737A">
        <w:rPr>
          <w:rStyle w:val="apple-style-span"/>
          <w:rFonts w:ascii="Times New Roman" w:hAnsi="Times New Roman"/>
          <w:sz w:val="16"/>
          <w:szCs w:val="16"/>
          <w:shd w:val="clear" w:color="auto" w:fill="FFFFFF"/>
        </w:rPr>
        <w:t>/.</w:t>
      </w:r>
    </w:p>
  </w:footnote>
  <w:footnote w:id="202">
    <w:p w:rsidR="005049AA" w:rsidRPr="008876B7" w:rsidRDefault="005049AA" w:rsidP="002879AE">
      <w:pPr>
        <w:pStyle w:val="a3"/>
        <w:jc w:val="both"/>
        <w:rPr>
          <w:rFonts w:ascii="Arial" w:hAnsi="Arial" w:cs="Arial"/>
        </w:rPr>
      </w:pPr>
      <w:r w:rsidRPr="009C7F7A">
        <w:rPr>
          <w:rStyle w:val="a5"/>
          <w:rFonts w:eastAsia="Calibri"/>
          <w:sz w:val="16"/>
          <w:szCs w:val="16"/>
        </w:rPr>
        <w:footnoteRef/>
      </w:r>
      <w:r w:rsidRPr="009C7F7A">
        <w:rPr>
          <w:rFonts w:ascii="Times New Roman" w:hAnsi="Times New Roman"/>
          <w:sz w:val="16"/>
          <w:szCs w:val="16"/>
        </w:rPr>
        <w:t xml:space="preserve"> Данный список не может быть исчерпывающим.</w:t>
      </w:r>
    </w:p>
  </w:footnote>
  <w:footnote w:id="203">
    <w:p w:rsidR="005049AA" w:rsidRPr="00DB7938" w:rsidRDefault="005049AA" w:rsidP="00B75628">
      <w:pPr>
        <w:pBdr>
          <w:top w:val="nil"/>
          <w:left w:val="nil"/>
          <w:bottom w:val="nil"/>
          <w:right w:val="nil"/>
          <w:between w:val="nil"/>
        </w:pBdr>
        <w:jc w:val="both"/>
        <w:rPr>
          <w:rFonts w:eastAsia="Arial"/>
          <w:color w:val="000000"/>
          <w:sz w:val="16"/>
          <w:szCs w:val="16"/>
        </w:rPr>
      </w:pPr>
      <w:r w:rsidRPr="00DB7938">
        <w:rPr>
          <w:sz w:val="16"/>
          <w:szCs w:val="16"/>
          <w:vertAlign w:val="superscript"/>
        </w:rPr>
        <w:footnoteRef/>
      </w:r>
      <w:r w:rsidRPr="00DB7938">
        <w:rPr>
          <w:rFonts w:eastAsia="Arial"/>
          <w:color w:val="000000"/>
          <w:sz w:val="16"/>
          <w:szCs w:val="16"/>
        </w:rPr>
        <w:t xml:space="preserve"> Всеобщая декларация прав человека. Принята резолюцией 217 А (III) Генеральной Ассамблеи ООН от 10 декабря 1948 года. //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DB7938">
        <w:rPr>
          <w:rFonts w:eastAsia="Arial"/>
          <w:color w:val="000000"/>
          <w:sz w:val="16"/>
          <w:szCs w:val="16"/>
        </w:rPr>
        <w:t xml:space="preserve">». </w:t>
      </w:r>
    </w:p>
    <w:p w:rsidR="005049AA" w:rsidRPr="00DB7938" w:rsidRDefault="005049AA" w:rsidP="00B75628">
      <w:pPr>
        <w:pBdr>
          <w:top w:val="nil"/>
          <w:left w:val="nil"/>
          <w:bottom w:val="nil"/>
          <w:right w:val="nil"/>
          <w:between w:val="nil"/>
        </w:pBdr>
        <w:jc w:val="both"/>
        <w:rPr>
          <w:rFonts w:eastAsia="Arial"/>
          <w:color w:val="000000"/>
          <w:sz w:val="16"/>
          <w:szCs w:val="16"/>
          <w:lang w:val="en-US"/>
        </w:rPr>
      </w:pPr>
      <w:r w:rsidRPr="00DB7938">
        <w:rPr>
          <w:rFonts w:eastAsia="Arial"/>
          <w:color w:val="000000"/>
          <w:sz w:val="16"/>
          <w:szCs w:val="16"/>
          <w:lang w:val="en-US"/>
        </w:rPr>
        <w:t>URL: http://adilet.zan.kz/rus/docs/O4800000001.</w:t>
      </w:r>
    </w:p>
  </w:footnote>
  <w:footnote w:id="204">
    <w:p w:rsidR="005049AA" w:rsidRPr="00DB7938" w:rsidRDefault="005049AA" w:rsidP="00B75628">
      <w:pPr>
        <w:pBdr>
          <w:top w:val="nil"/>
          <w:left w:val="nil"/>
          <w:bottom w:val="nil"/>
          <w:right w:val="nil"/>
          <w:between w:val="nil"/>
        </w:pBdr>
        <w:jc w:val="both"/>
        <w:rPr>
          <w:rFonts w:eastAsia="Arial"/>
          <w:color w:val="000000"/>
          <w:sz w:val="16"/>
          <w:szCs w:val="16"/>
          <w:lang w:val="en-US"/>
        </w:rPr>
      </w:pPr>
      <w:r w:rsidRPr="00DB7938">
        <w:rPr>
          <w:sz w:val="16"/>
          <w:szCs w:val="16"/>
          <w:vertAlign w:val="superscript"/>
        </w:rPr>
        <w:footnoteRef/>
      </w:r>
      <w:r w:rsidRPr="00DB7938">
        <w:rPr>
          <w:rFonts w:eastAsia="Arial"/>
          <w:color w:val="000000"/>
          <w:sz w:val="16"/>
          <w:szCs w:val="16"/>
        </w:rPr>
        <w:t xml:space="preserve"> Резолюция Генеральной Ассамблеи ООН № 59(I). Шестьдесят пятое пленарное заседание, 14 декабря 1946 г. // Сайт Организации Объединённых Наций. </w:t>
      </w:r>
      <w:r w:rsidRPr="00DB7938">
        <w:rPr>
          <w:rFonts w:eastAsia="Arial"/>
          <w:color w:val="000000"/>
          <w:sz w:val="16"/>
          <w:szCs w:val="16"/>
          <w:lang w:val="en-US"/>
        </w:rPr>
        <w:t>URL: http://daccess-ods.un.org/access.nsf/Get?OpenAgent&amp;DS=A/RES/</w:t>
      </w:r>
      <w:proofErr w:type="gramStart"/>
      <w:r w:rsidRPr="00DB7938">
        <w:rPr>
          <w:rFonts w:eastAsia="Arial"/>
          <w:color w:val="000000"/>
          <w:sz w:val="16"/>
          <w:szCs w:val="16"/>
          <w:lang w:val="en-US"/>
        </w:rPr>
        <w:t>59(</w:t>
      </w:r>
      <w:proofErr w:type="gramEnd"/>
      <w:r w:rsidRPr="00DB7938">
        <w:rPr>
          <w:rFonts w:eastAsia="Arial"/>
          <w:color w:val="000000"/>
          <w:sz w:val="16"/>
          <w:szCs w:val="16"/>
          <w:lang w:val="en-US"/>
        </w:rPr>
        <w:t>I)&amp;Lang=R&amp;Area= RESOLUTION.</w:t>
      </w:r>
    </w:p>
  </w:footnote>
  <w:footnote w:id="205">
    <w:p w:rsidR="005049AA" w:rsidRPr="00DB7938" w:rsidRDefault="005049AA" w:rsidP="00B75628">
      <w:pPr>
        <w:pBdr>
          <w:top w:val="nil"/>
          <w:left w:val="nil"/>
          <w:bottom w:val="nil"/>
          <w:right w:val="nil"/>
          <w:between w:val="nil"/>
        </w:pBdr>
        <w:jc w:val="both"/>
        <w:rPr>
          <w:rFonts w:eastAsia="Arial"/>
          <w:color w:val="000000"/>
          <w:sz w:val="16"/>
          <w:szCs w:val="16"/>
          <w:lang w:val="en-US"/>
        </w:rPr>
      </w:pPr>
      <w:r w:rsidRPr="00DB7938">
        <w:rPr>
          <w:sz w:val="16"/>
          <w:szCs w:val="16"/>
          <w:vertAlign w:val="superscript"/>
        </w:rPr>
        <w:footnoteRef/>
      </w:r>
      <w:r w:rsidRPr="00DB7938">
        <w:rPr>
          <w:rFonts w:eastAsia="Arial"/>
          <w:color w:val="000000"/>
          <w:sz w:val="16"/>
          <w:szCs w:val="16"/>
        </w:rPr>
        <w:t xml:space="preserve"> Международный пакт о гражданских и политических правах. Принят резолюцией 2200 А (XXI) Генеральной Ассамблеи от 16 декабря 1966 года // Сайт Организации Объединённых Наций. </w:t>
      </w:r>
      <w:r w:rsidRPr="00DB7938">
        <w:rPr>
          <w:rFonts w:eastAsia="Arial"/>
          <w:color w:val="000000"/>
          <w:sz w:val="16"/>
          <w:szCs w:val="16"/>
          <w:lang w:val="en-US"/>
        </w:rPr>
        <w:t>URL: http://www.un.org/russian/documen/ convents/pactpol.htm.</w:t>
      </w:r>
    </w:p>
  </w:footnote>
  <w:footnote w:id="206">
    <w:p w:rsidR="005049AA" w:rsidRPr="00F87875" w:rsidRDefault="005049AA" w:rsidP="00B75628">
      <w:pPr>
        <w:pBdr>
          <w:top w:val="nil"/>
          <w:left w:val="nil"/>
          <w:bottom w:val="nil"/>
          <w:right w:val="nil"/>
          <w:between w:val="nil"/>
        </w:pBdr>
        <w:jc w:val="both"/>
        <w:rPr>
          <w:rFonts w:eastAsia="Arial"/>
          <w:color w:val="000000"/>
          <w:sz w:val="16"/>
          <w:szCs w:val="16"/>
          <w:lang w:val="en-US"/>
        </w:rPr>
      </w:pPr>
      <w:r w:rsidRPr="00F87875">
        <w:rPr>
          <w:sz w:val="16"/>
          <w:szCs w:val="16"/>
          <w:vertAlign w:val="superscript"/>
        </w:rPr>
        <w:footnoteRef/>
      </w:r>
      <w:r w:rsidRPr="00F87875">
        <w:rPr>
          <w:rFonts w:eastAsia="Arial"/>
          <w:color w:val="000000"/>
          <w:sz w:val="16"/>
          <w:szCs w:val="16"/>
        </w:rPr>
        <w:t xml:space="preserve"> Тщательная разработка данной проверки содержится в деле «</w:t>
      </w:r>
      <w:proofErr w:type="spellStart"/>
      <w:r w:rsidRPr="00F87875">
        <w:rPr>
          <w:rFonts w:eastAsia="Arial"/>
          <w:color w:val="000000"/>
          <w:sz w:val="16"/>
          <w:szCs w:val="16"/>
        </w:rPr>
        <w:t>Муконг</w:t>
      </w:r>
      <w:proofErr w:type="spellEnd"/>
      <w:r w:rsidRPr="00F87875">
        <w:rPr>
          <w:rFonts w:eastAsia="Arial"/>
          <w:color w:val="000000"/>
          <w:sz w:val="16"/>
          <w:szCs w:val="16"/>
        </w:rPr>
        <w:t xml:space="preserve"> против Камеруна», 21 июля 1994 года, №458/1991 (Комитет ООН по правам человека), параграф 9.7. См</w:t>
      </w:r>
      <w:r w:rsidRPr="00F87875">
        <w:rPr>
          <w:rFonts w:eastAsia="Arial"/>
          <w:color w:val="000000"/>
          <w:sz w:val="16"/>
          <w:szCs w:val="16"/>
          <w:lang w:val="en-US"/>
        </w:rPr>
        <w:t xml:space="preserve">.: </w:t>
      </w:r>
      <w:proofErr w:type="spellStart"/>
      <w:r w:rsidRPr="00F87875">
        <w:rPr>
          <w:rFonts w:eastAsia="Arial"/>
          <w:color w:val="000000"/>
          <w:sz w:val="16"/>
          <w:szCs w:val="16"/>
          <w:lang w:val="en-US"/>
        </w:rPr>
        <w:t>Womah</w:t>
      </w:r>
      <w:proofErr w:type="spellEnd"/>
      <w:r w:rsidRPr="00F87875">
        <w:rPr>
          <w:rFonts w:eastAsia="Arial"/>
          <w:color w:val="000000"/>
          <w:sz w:val="16"/>
          <w:szCs w:val="16"/>
          <w:lang w:val="en-US"/>
        </w:rPr>
        <w:t xml:space="preserve"> </w:t>
      </w:r>
      <w:proofErr w:type="spellStart"/>
      <w:r w:rsidRPr="00F87875">
        <w:rPr>
          <w:rFonts w:eastAsia="Arial"/>
          <w:color w:val="000000"/>
          <w:sz w:val="16"/>
          <w:szCs w:val="16"/>
          <w:lang w:val="en-US"/>
        </w:rPr>
        <w:t>Mukong</w:t>
      </w:r>
      <w:proofErr w:type="spellEnd"/>
      <w:r w:rsidRPr="00F87875">
        <w:rPr>
          <w:rFonts w:eastAsia="Arial"/>
          <w:color w:val="000000"/>
          <w:sz w:val="16"/>
          <w:szCs w:val="16"/>
          <w:lang w:val="en-US"/>
        </w:rPr>
        <w:t xml:space="preserve"> v. Cameroon, Communication No 458/1991, U.N. Doc. </w:t>
      </w:r>
      <w:r w:rsidRPr="00F87875">
        <w:rPr>
          <w:rFonts w:eastAsia="Arial"/>
          <w:color w:val="000000"/>
          <w:sz w:val="16"/>
          <w:szCs w:val="16"/>
        </w:rPr>
        <w:t xml:space="preserve">CCPR/C/51/D/458/1991 (1994) // Сайт Библиотеки по правам человека </w:t>
      </w:r>
      <w:proofErr w:type="spellStart"/>
      <w:r w:rsidRPr="00F87875">
        <w:rPr>
          <w:rFonts w:eastAsia="Arial"/>
          <w:color w:val="000000"/>
          <w:sz w:val="16"/>
          <w:szCs w:val="16"/>
        </w:rPr>
        <w:t>Миннесоттского</w:t>
      </w:r>
      <w:proofErr w:type="spellEnd"/>
      <w:r w:rsidRPr="00F87875">
        <w:rPr>
          <w:rFonts w:eastAsia="Arial"/>
          <w:color w:val="000000"/>
          <w:sz w:val="16"/>
          <w:szCs w:val="16"/>
        </w:rPr>
        <w:t xml:space="preserve"> университета. </w:t>
      </w:r>
      <w:r w:rsidRPr="00F87875">
        <w:rPr>
          <w:rFonts w:eastAsia="Arial"/>
          <w:color w:val="000000"/>
          <w:sz w:val="16"/>
          <w:szCs w:val="16"/>
          <w:lang w:val="en-US"/>
        </w:rPr>
        <w:t>URL: http://www1.umn.edu/humanrts/undocs/html/vws458.htm.</w:t>
      </w:r>
    </w:p>
  </w:footnote>
  <w:footnote w:id="207">
    <w:p w:rsidR="005049AA" w:rsidRDefault="005049AA" w:rsidP="00B75628">
      <w:pPr>
        <w:pBdr>
          <w:top w:val="nil"/>
          <w:left w:val="nil"/>
          <w:bottom w:val="nil"/>
          <w:right w:val="nil"/>
          <w:between w:val="nil"/>
        </w:pBdr>
        <w:jc w:val="both"/>
        <w:rPr>
          <w:rFonts w:eastAsia="Arial"/>
          <w:color w:val="000000"/>
          <w:sz w:val="16"/>
          <w:szCs w:val="16"/>
        </w:rPr>
      </w:pPr>
      <w:r w:rsidRPr="00F87875">
        <w:rPr>
          <w:sz w:val="16"/>
          <w:szCs w:val="16"/>
          <w:vertAlign w:val="superscript"/>
        </w:rPr>
        <w:footnoteRef/>
      </w:r>
      <w:r>
        <w:rPr>
          <w:rFonts w:eastAsia="Arial"/>
          <w:i/>
          <w:color w:val="000000"/>
          <w:sz w:val="16"/>
          <w:szCs w:val="16"/>
        </w:rPr>
        <w:t xml:space="preserve"> </w:t>
      </w:r>
      <w:r w:rsidRPr="00F87875">
        <w:rPr>
          <w:rFonts w:eastAsia="Arial"/>
          <w:sz w:val="16"/>
          <w:szCs w:val="16"/>
        </w:rPr>
        <w:t>Закон РК №91-III от 28 ноября 2005 года «О ратификации Международного пакта о гражданских и политических правах»</w:t>
      </w:r>
      <w:r w:rsidRPr="00F87875">
        <w:rPr>
          <w:rFonts w:eastAsia="Arial"/>
          <w:color w:val="FF0000"/>
          <w:sz w:val="16"/>
          <w:szCs w:val="16"/>
        </w:rPr>
        <w:t xml:space="preserve"> </w:t>
      </w:r>
      <w:r w:rsidRPr="00F87875">
        <w:rPr>
          <w:rFonts w:eastAsia="Arial"/>
          <w:color w:val="000000"/>
          <w:sz w:val="16"/>
          <w:szCs w:val="16"/>
        </w:rPr>
        <w:t>//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F87875">
        <w:rPr>
          <w:rFonts w:eastAsia="Arial"/>
          <w:color w:val="000000"/>
          <w:sz w:val="16"/>
          <w:szCs w:val="16"/>
        </w:rPr>
        <w:t>».</w:t>
      </w:r>
      <w:r>
        <w:rPr>
          <w:rFonts w:eastAsia="Arial"/>
          <w:color w:val="000000"/>
          <w:sz w:val="16"/>
          <w:szCs w:val="16"/>
        </w:rPr>
        <w:t xml:space="preserve"> </w:t>
      </w:r>
    </w:p>
    <w:p w:rsidR="005049AA" w:rsidRPr="00F87875" w:rsidRDefault="005049AA" w:rsidP="00B75628">
      <w:pPr>
        <w:pBdr>
          <w:top w:val="nil"/>
          <w:left w:val="nil"/>
          <w:bottom w:val="nil"/>
          <w:right w:val="nil"/>
          <w:between w:val="nil"/>
        </w:pBdr>
        <w:jc w:val="both"/>
        <w:rPr>
          <w:rFonts w:eastAsia="Arial"/>
          <w:color w:val="000000"/>
          <w:sz w:val="16"/>
          <w:szCs w:val="16"/>
          <w:lang w:val="en-US"/>
        </w:rPr>
      </w:pPr>
      <w:r w:rsidRPr="00F87875">
        <w:rPr>
          <w:rFonts w:eastAsia="Arial"/>
          <w:sz w:val="16"/>
          <w:szCs w:val="16"/>
          <w:lang w:val="en-US"/>
        </w:rPr>
        <w:t>URL:</w:t>
      </w:r>
      <w:r w:rsidRPr="00F87875">
        <w:rPr>
          <w:rFonts w:eastAsia="Arial"/>
          <w:i/>
          <w:color w:val="FF0000"/>
          <w:sz w:val="16"/>
          <w:szCs w:val="16"/>
          <w:lang w:val="en-US"/>
        </w:rPr>
        <w:t xml:space="preserve"> </w:t>
      </w:r>
      <w:r w:rsidRPr="00F87875">
        <w:rPr>
          <w:rFonts w:eastAsia="Arial"/>
          <w:color w:val="000000"/>
          <w:sz w:val="16"/>
          <w:szCs w:val="16"/>
          <w:lang w:val="en-US"/>
        </w:rPr>
        <w:t>http://adilet.zan.kz/rus/docs/Z050000091_.</w:t>
      </w:r>
    </w:p>
  </w:footnote>
  <w:footnote w:id="208">
    <w:p w:rsidR="005049AA" w:rsidRPr="00F87875" w:rsidRDefault="005049AA" w:rsidP="00B75628">
      <w:pPr>
        <w:jc w:val="both"/>
        <w:rPr>
          <w:rFonts w:eastAsia="Arial"/>
          <w:sz w:val="16"/>
          <w:szCs w:val="16"/>
        </w:rPr>
      </w:pPr>
      <w:r w:rsidRPr="00F87875">
        <w:rPr>
          <w:sz w:val="16"/>
          <w:szCs w:val="16"/>
          <w:vertAlign w:val="superscript"/>
        </w:rPr>
        <w:footnoteRef/>
      </w:r>
      <w:r w:rsidRPr="00F87875">
        <w:rPr>
          <w:rFonts w:eastAsia="Arial"/>
          <w:sz w:val="16"/>
          <w:szCs w:val="16"/>
        </w:rPr>
        <w:t xml:space="preserve"> Совместные декларации представителей межправительственных органов по защите свободы СМИ и выражения мнения // Сайт Организации по безопасности и сотрудничеству в Европе. URL: http://www.osce.org/ru/fom/99559?download=true.</w:t>
      </w:r>
    </w:p>
  </w:footnote>
  <w:footnote w:id="209">
    <w:p w:rsidR="005049AA" w:rsidRDefault="005049AA" w:rsidP="00B75628">
      <w:pPr>
        <w:jc w:val="both"/>
        <w:rPr>
          <w:sz w:val="16"/>
          <w:szCs w:val="16"/>
        </w:rPr>
      </w:pPr>
      <w:r w:rsidRPr="00F87875">
        <w:rPr>
          <w:rStyle w:val="a5"/>
          <w:sz w:val="16"/>
          <w:szCs w:val="16"/>
        </w:rPr>
        <w:footnoteRef/>
      </w:r>
      <w:r w:rsidRPr="00F87875">
        <w:rPr>
          <w:sz w:val="16"/>
          <w:szCs w:val="16"/>
        </w:rPr>
        <w:t xml:space="preserve"> Замечание общего порядка № 34 Статья 19: Свобода мнений и их выражения</w:t>
      </w:r>
      <w:r>
        <w:rPr>
          <w:sz w:val="16"/>
          <w:szCs w:val="16"/>
        </w:rPr>
        <w:t xml:space="preserve"> (</w:t>
      </w:r>
      <w:r w:rsidRPr="00067781">
        <w:rPr>
          <w:sz w:val="16"/>
          <w:szCs w:val="16"/>
        </w:rPr>
        <w:t>CCPR/C/GC/34</w:t>
      </w:r>
      <w:r>
        <w:rPr>
          <w:sz w:val="16"/>
          <w:szCs w:val="16"/>
        </w:rPr>
        <w:t xml:space="preserve">). Принято </w:t>
      </w:r>
      <w:r w:rsidRPr="00F87875">
        <w:rPr>
          <w:sz w:val="16"/>
          <w:szCs w:val="16"/>
        </w:rPr>
        <w:t>Комитет</w:t>
      </w:r>
      <w:r>
        <w:rPr>
          <w:sz w:val="16"/>
          <w:szCs w:val="16"/>
        </w:rPr>
        <w:t xml:space="preserve">ом ООН </w:t>
      </w:r>
      <w:r w:rsidRPr="00F87875">
        <w:rPr>
          <w:sz w:val="16"/>
          <w:szCs w:val="16"/>
        </w:rPr>
        <w:t xml:space="preserve">по правам человека </w:t>
      </w:r>
      <w:r>
        <w:rPr>
          <w:sz w:val="16"/>
          <w:szCs w:val="16"/>
        </w:rPr>
        <w:t>на сто</w:t>
      </w:r>
      <w:r w:rsidRPr="00F87875">
        <w:rPr>
          <w:sz w:val="16"/>
          <w:szCs w:val="16"/>
        </w:rPr>
        <w:t xml:space="preserve"> втор</w:t>
      </w:r>
      <w:r>
        <w:rPr>
          <w:sz w:val="16"/>
          <w:szCs w:val="16"/>
        </w:rPr>
        <w:t>ой</w:t>
      </w:r>
      <w:r w:rsidRPr="00F87875">
        <w:rPr>
          <w:sz w:val="16"/>
          <w:szCs w:val="16"/>
        </w:rPr>
        <w:t xml:space="preserve"> сесси</w:t>
      </w:r>
      <w:r>
        <w:rPr>
          <w:sz w:val="16"/>
          <w:szCs w:val="16"/>
        </w:rPr>
        <w:t>и (</w:t>
      </w:r>
      <w:r w:rsidRPr="00F87875">
        <w:rPr>
          <w:sz w:val="16"/>
          <w:szCs w:val="16"/>
        </w:rPr>
        <w:t>Женева, 11−29 июля 2011 года</w:t>
      </w:r>
      <w:r>
        <w:rPr>
          <w:sz w:val="16"/>
          <w:szCs w:val="16"/>
        </w:rPr>
        <w:t xml:space="preserve">) // Сайт Управления Верховного комиссара ООН по правам человека. </w:t>
      </w:r>
    </w:p>
    <w:p w:rsidR="005049AA" w:rsidRPr="002F7BC0" w:rsidRDefault="005049AA" w:rsidP="00B75628">
      <w:pPr>
        <w:jc w:val="both"/>
        <w:rPr>
          <w:sz w:val="16"/>
          <w:szCs w:val="16"/>
          <w:lang w:val="en-US"/>
        </w:rPr>
      </w:pPr>
      <w:r>
        <w:rPr>
          <w:sz w:val="16"/>
          <w:szCs w:val="16"/>
          <w:lang w:val="en-US"/>
        </w:rPr>
        <w:t>URL</w:t>
      </w:r>
      <w:r w:rsidRPr="009A5BEA">
        <w:rPr>
          <w:sz w:val="16"/>
          <w:szCs w:val="16"/>
          <w:lang w:val="en-US"/>
        </w:rPr>
        <w:t>:</w:t>
      </w:r>
      <w:r>
        <w:rPr>
          <w:sz w:val="16"/>
          <w:szCs w:val="16"/>
          <w:lang w:val="en-US"/>
        </w:rPr>
        <w:t xml:space="preserve"> </w:t>
      </w:r>
      <w:r w:rsidRPr="009A5BEA">
        <w:rPr>
          <w:sz w:val="16"/>
          <w:szCs w:val="16"/>
          <w:lang w:val="en-US"/>
        </w:rPr>
        <w:t>https://documents.un.org/doc/undoc/gen/g11/453/33/pdf/g1145333.pdf</w:t>
      </w:r>
      <w:r w:rsidRPr="002F7BC0">
        <w:rPr>
          <w:sz w:val="16"/>
          <w:szCs w:val="16"/>
          <w:lang w:val="en-US"/>
        </w:rPr>
        <w:t>.</w:t>
      </w:r>
    </w:p>
  </w:footnote>
  <w:footnote w:id="210">
    <w:p w:rsidR="005049AA" w:rsidRPr="00001975" w:rsidRDefault="005049AA" w:rsidP="00B75628">
      <w:pPr>
        <w:pStyle w:val="a3"/>
        <w:rPr>
          <w:rFonts w:ascii="Times New Roman" w:hAnsi="Times New Roman"/>
          <w:sz w:val="16"/>
          <w:szCs w:val="16"/>
        </w:rPr>
      </w:pPr>
      <w:r w:rsidRPr="00001975">
        <w:rPr>
          <w:rStyle w:val="a5"/>
          <w:rFonts w:ascii="Times New Roman" w:hAnsi="Times New Roman"/>
          <w:sz w:val="16"/>
          <w:szCs w:val="16"/>
        </w:rPr>
        <w:footnoteRef/>
      </w:r>
      <w:r w:rsidRPr="00001975">
        <w:rPr>
          <w:rFonts w:ascii="Times New Roman" w:hAnsi="Times New Roman"/>
          <w:sz w:val="16"/>
          <w:szCs w:val="16"/>
        </w:rPr>
        <w:t xml:space="preserve"> Йоханнесбургские принципы «Национальная безопасность, свобода выражения мнения и доступ к информации»</w:t>
      </w:r>
      <w:r>
        <w:rPr>
          <w:rFonts w:ascii="Times New Roman" w:hAnsi="Times New Roman"/>
          <w:sz w:val="16"/>
          <w:szCs w:val="16"/>
        </w:rPr>
        <w:t xml:space="preserve"> (1995 год) </w:t>
      </w:r>
      <w:r w:rsidRPr="00001975">
        <w:rPr>
          <w:rFonts w:ascii="Times New Roman" w:eastAsia="Arial" w:hAnsi="Times New Roman"/>
          <w:color w:val="000000"/>
          <w:sz w:val="16"/>
          <w:szCs w:val="16"/>
        </w:rPr>
        <w:t xml:space="preserve">// Сайт Библиотеки по правам человека </w:t>
      </w:r>
      <w:proofErr w:type="spellStart"/>
      <w:r w:rsidRPr="00001975">
        <w:rPr>
          <w:rFonts w:ascii="Times New Roman" w:eastAsia="Arial" w:hAnsi="Times New Roman"/>
          <w:color w:val="000000"/>
          <w:sz w:val="16"/>
          <w:szCs w:val="16"/>
        </w:rPr>
        <w:t>Миннесоттского</w:t>
      </w:r>
      <w:proofErr w:type="spellEnd"/>
      <w:r w:rsidRPr="00001975">
        <w:rPr>
          <w:rFonts w:ascii="Times New Roman" w:eastAsia="Arial" w:hAnsi="Times New Roman"/>
          <w:color w:val="000000"/>
          <w:sz w:val="16"/>
          <w:szCs w:val="16"/>
        </w:rPr>
        <w:t xml:space="preserve"> университета. </w:t>
      </w:r>
      <w:r w:rsidRPr="00001975">
        <w:rPr>
          <w:rFonts w:ascii="Times New Roman" w:eastAsia="Arial" w:hAnsi="Times New Roman"/>
          <w:color w:val="000000"/>
          <w:sz w:val="16"/>
          <w:szCs w:val="16"/>
          <w:lang w:val="en-US"/>
        </w:rPr>
        <w:t>URL</w:t>
      </w:r>
      <w:r w:rsidRPr="00001975">
        <w:rPr>
          <w:rFonts w:ascii="Times New Roman" w:eastAsia="Arial" w:hAnsi="Times New Roman"/>
          <w:color w:val="000000"/>
          <w:sz w:val="16"/>
          <w:szCs w:val="16"/>
        </w:rPr>
        <w:t>: http://hrlibrary.umn.edu/instree/Rjohannesburg.html</w:t>
      </w:r>
      <w:r>
        <w:rPr>
          <w:rFonts w:ascii="Times New Roman" w:eastAsia="Arial" w:hAnsi="Times New Roman"/>
          <w:color w:val="000000"/>
          <w:sz w:val="16"/>
          <w:szCs w:val="16"/>
        </w:rPr>
        <w:t>.</w:t>
      </w:r>
    </w:p>
  </w:footnote>
  <w:footnote w:id="211">
    <w:p w:rsidR="005049AA" w:rsidRPr="00CC09A3" w:rsidRDefault="005049AA" w:rsidP="00B75628">
      <w:pPr>
        <w:pBdr>
          <w:top w:val="nil"/>
          <w:left w:val="nil"/>
          <w:bottom w:val="nil"/>
          <w:right w:val="nil"/>
          <w:between w:val="nil"/>
        </w:pBdr>
        <w:jc w:val="both"/>
        <w:rPr>
          <w:rFonts w:eastAsia="Arial"/>
          <w:color w:val="000000"/>
          <w:sz w:val="16"/>
          <w:szCs w:val="16"/>
        </w:rPr>
      </w:pPr>
      <w:r w:rsidRPr="00001975">
        <w:rPr>
          <w:sz w:val="16"/>
          <w:szCs w:val="16"/>
          <w:vertAlign w:val="superscript"/>
        </w:rPr>
        <w:footnoteRef/>
      </w:r>
      <w:r w:rsidRPr="00001975">
        <w:rPr>
          <w:rFonts w:eastAsia="Arial"/>
          <w:color w:val="000000"/>
          <w:sz w:val="16"/>
          <w:szCs w:val="16"/>
        </w:rPr>
        <w:t xml:space="preserve"> Заключительный акт Совещания по безопасности и сотрудничеству в Европе, Хельсинки, 1 августа 1975 года // Сайт Организации по безопасности и сотрудничеству в Европе.</w:t>
      </w:r>
      <w:r>
        <w:rPr>
          <w:rFonts w:eastAsia="Arial"/>
          <w:color w:val="000000"/>
          <w:sz w:val="16"/>
          <w:szCs w:val="16"/>
        </w:rPr>
        <w:t xml:space="preserve"> </w:t>
      </w:r>
      <w:r w:rsidRPr="00001975">
        <w:rPr>
          <w:rFonts w:eastAsia="Arial"/>
          <w:color w:val="000000"/>
          <w:sz w:val="16"/>
          <w:szCs w:val="16"/>
          <w:lang w:val="en-US"/>
        </w:rPr>
        <w:t>URL</w:t>
      </w:r>
      <w:r w:rsidRPr="00CC09A3">
        <w:rPr>
          <w:rFonts w:eastAsia="Arial"/>
          <w:color w:val="000000"/>
          <w:sz w:val="16"/>
          <w:szCs w:val="16"/>
        </w:rPr>
        <w:t xml:space="preserve">: </w:t>
      </w:r>
      <w:r w:rsidRPr="00001975">
        <w:rPr>
          <w:rFonts w:eastAsia="Arial"/>
          <w:color w:val="000000"/>
          <w:sz w:val="16"/>
          <w:szCs w:val="16"/>
          <w:lang w:val="en-US"/>
        </w:rPr>
        <w:t>http</w:t>
      </w:r>
      <w:r w:rsidRPr="00CC09A3">
        <w:rPr>
          <w:rFonts w:eastAsia="Arial"/>
          <w:color w:val="000000"/>
          <w:sz w:val="16"/>
          <w:szCs w:val="16"/>
        </w:rPr>
        <w:t>://</w:t>
      </w:r>
      <w:r w:rsidRPr="00001975">
        <w:rPr>
          <w:rFonts w:eastAsia="Arial"/>
          <w:color w:val="000000"/>
          <w:sz w:val="16"/>
          <w:szCs w:val="16"/>
          <w:lang w:val="en-US"/>
        </w:rPr>
        <w:t>www</w:t>
      </w:r>
      <w:r w:rsidRPr="00CC09A3">
        <w:rPr>
          <w:rFonts w:eastAsia="Arial"/>
          <w:color w:val="000000"/>
          <w:sz w:val="16"/>
          <w:szCs w:val="16"/>
        </w:rPr>
        <w:t>.</w:t>
      </w:r>
      <w:proofErr w:type="spellStart"/>
      <w:r w:rsidRPr="00001975">
        <w:rPr>
          <w:rFonts w:eastAsia="Arial"/>
          <w:color w:val="000000"/>
          <w:sz w:val="16"/>
          <w:szCs w:val="16"/>
          <w:lang w:val="en-US"/>
        </w:rPr>
        <w:t>osce</w:t>
      </w:r>
      <w:proofErr w:type="spellEnd"/>
      <w:r w:rsidRPr="00CC09A3">
        <w:rPr>
          <w:rFonts w:eastAsia="Arial"/>
          <w:color w:val="000000"/>
          <w:sz w:val="16"/>
          <w:szCs w:val="16"/>
        </w:rPr>
        <w:t>.</w:t>
      </w:r>
      <w:r w:rsidRPr="00001975">
        <w:rPr>
          <w:rFonts w:eastAsia="Arial"/>
          <w:color w:val="000000"/>
          <w:sz w:val="16"/>
          <w:szCs w:val="16"/>
          <w:lang w:val="en-US"/>
        </w:rPr>
        <w:t>org</w:t>
      </w:r>
      <w:r w:rsidRPr="00CC09A3">
        <w:rPr>
          <w:rFonts w:eastAsia="Arial"/>
          <w:color w:val="000000"/>
          <w:sz w:val="16"/>
          <w:szCs w:val="16"/>
        </w:rPr>
        <w:t>/</w:t>
      </w:r>
      <w:r w:rsidRPr="00001975">
        <w:rPr>
          <w:rFonts w:eastAsia="Arial"/>
          <w:color w:val="000000"/>
          <w:sz w:val="16"/>
          <w:szCs w:val="16"/>
          <w:lang w:val="en-US"/>
        </w:rPr>
        <w:t>item</w:t>
      </w:r>
      <w:r w:rsidRPr="00CC09A3">
        <w:rPr>
          <w:rFonts w:eastAsia="Arial"/>
          <w:color w:val="000000"/>
          <w:sz w:val="16"/>
          <w:szCs w:val="16"/>
        </w:rPr>
        <w:t>/4046.</w:t>
      </w:r>
      <w:r w:rsidRPr="00001975">
        <w:rPr>
          <w:rFonts w:eastAsia="Arial"/>
          <w:color w:val="000000"/>
          <w:sz w:val="16"/>
          <w:szCs w:val="16"/>
          <w:lang w:val="en-US"/>
        </w:rPr>
        <w:t>html</w:t>
      </w:r>
      <w:r w:rsidRPr="00CC09A3">
        <w:rPr>
          <w:rFonts w:eastAsia="Arial"/>
          <w:color w:val="000000"/>
          <w:sz w:val="16"/>
          <w:szCs w:val="16"/>
        </w:rPr>
        <w:t>?</w:t>
      </w:r>
      <w:proofErr w:type="spellStart"/>
      <w:r w:rsidRPr="00001975">
        <w:rPr>
          <w:rFonts w:eastAsia="Arial"/>
          <w:color w:val="000000"/>
          <w:sz w:val="16"/>
          <w:szCs w:val="16"/>
          <w:lang w:val="en-US"/>
        </w:rPr>
        <w:t>lc</w:t>
      </w:r>
      <w:proofErr w:type="spellEnd"/>
      <w:r w:rsidRPr="00CC09A3">
        <w:rPr>
          <w:rFonts w:eastAsia="Arial"/>
          <w:color w:val="000000"/>
          <w:sz w:val="16"/>
          <w:szCs w:val="16"/>
        </w:rPr>
        <w:t>=</w:t>
      </w:r>
      <w:proofErr w:type="spellStart"/>
      <w:r w:rsidRPr="00001975">
        <w:rPr>
          <w:rFonts w:eastAsia="Arial"/>
          <w:color w:val="000000"/>
          <w:sz w:val="16"/>
          <w:szCs w:val="16"/>
          <w:lang w:val="en-US"/>
        </w:rPr>
        <w:t>ru</w:t>
      </w:r>
      <w:proofErr w:type="spellEnd"/>
      <w:r w:rsidRPr="00CC09A3">
        <w:rPr>
          <w:rFonts w:eastAsia="Arial"/>
          <w:color w:val="000000"/>
          <w:sz w:val="16"/>
          <w:szCs w:val="16"/>
        </w:rPr>
        <w:t>.</w:t>
      </w:r>
    </w:p>
  </w:footnote>
  <w:footnote w:id="212">
    <w:p w:rsidR="005049AA" w:rsidRPr="00CC09A3" w:rsidRDefault="005049AA" w:rsidP="00B75628">
      <w:pPr>
        <w:pBdr>
          <w:top w:val="nil"/>
          <w:left w:val="nil"/>
          <w:bottom w:val="nil"/>
          <w:right w:val="nil"/>
          <w:between w:val="nil"/>
        </w:pBdr>
        <w:jc w:val="both"/>
        <w:rPr>
          <w:rFonts w:eastAsia="Arial"/>
          <w:color w:val="000000"/>
          <w:sz w:val="16"/>
          <w:szCs w:val="16"/>
        </w:rPr>
      </w:pPr>
      <w:r w:rsidRPr="00001975">
        <w:rPr>
          <w:sz w:val="16"/>
          <w:szCs w:val="16"/>
          <w:vertAlign w:val="superscript"/>
        </w:rPr>
        <w:footnoteRef/>
      </w:r>
      <w:r w:rsidRPr="00001975">
        <w:rPr>
          <w:rFonts w:eastAsia="Arial"/>
          <w:color w:val="000000"/>
          <w:sz w:val="16"/>
          <w:szCs w:val="16"/>
        </w:rPr>
        <w:t xml:space="preserve"> Копенгагенское совещание Конференции по человеческому измерению СБСЕ, июнь 1990 года // Сайт Организации по безопасности и сотрудничеству в Европе. </w:t>
      </w:r>
      <w:r w:rsidRPr="00001975">
        <w:rPr>
          <w:rFonts w:eastAsia="Arial"/>
          <w:color w:val="000000"/>
          <w:sz w:val="16"/>
          <w:szCs w:val="16"/>
          <w:lang w:val="en-US"/>
        </w:rPr>
        <w:t>URL</w:t>
      </w:r>
      <w:r w:rsidRPr="00CC09A3">
        <w:rPr>
          <w:rFonts w:eastAsia="Arial"/>
          <w:color w:val="000000"/>
          <w:sz w:val="16"/>
          <w:szCs w:val="16"/>
        </w:rPr>
        <w:t xml:space="preserve">: </w:t>
      </w:r>
      <w:r w:rsidRPr="00001975">
        <w:rPr>
          <w:rFonts w:eastAsia="Arial"/>
          <w:color w:val="000000"/>
          <w:sz w:val="16"/>
          <w:szCs w:val="16"/>
          <w:lang w:val="en-US"/>
        </w:rPr>
        <w:t>http</w:t>
      </w:r>
      <w:r w:rsidRPr="00CC09A3">
        <w:rPr>
          <w:rFonts w:eastAsia="Arial"/>
          <w:color w:val="000000"/>
          <w:sz w:val="16"/>
          <w:szCs w:val="16"/>
        </w:rPr>
        <w:t>://</w:t>
      </w:r>
      <w:r w:rsidRPr="00001975">
        <w:rPr>
          <w:rFonts w:eastAsia="Arial"/>
          <w:color w:val="000000"/>
          <w:sz w:val="16"/>
          <w:szCs w:val="16"/>
          <w:lang w:val="en-US"/>
        </w:rPr>
        <w:t>www</w:t>
      </w:r>
      <w:r w:rsidRPr="00CC09A3">
        <w:rPr>
          <w:rFonts w:eastAsia="Arial"/>
          <w:color w:val="000000"/>
          <w:sz w:val="16"/>
          <w:szCs w:val="16"/>
        </w:rPr>
        <w:t>.</w:t>
      </w:r>
      <w:proofErr w:type="spellStart"/>
      <w:r w:rsidRPr="00001975">
        <w:rPr>
          <w:rFonts w:eastAsia="Arial"/>
          <w:color w:val="000000"/>
          <w:sz w:val="16"/>
          <w:szCs w:val="16"/>
          <w:lang w:val="en-US"/>
        </w:rPr>
        <w:t>osce</w:t>
      </w:r>
      <w:proofErr w:type="spellEnd"/>
      <w:r w:rsidRPr="00CC09A3">
        <w:rPr>
          <w:rFonts w:eastAsia="Arial"/>
          <w:color w:val="000000"/>
          <w:sz w:val="16"/>
          <w:szCs w:val="16"/>
        </w:rPr>
        <w:t>.</w:t>
      </w:r>
      <w:r w:rsidRPr="00001975">
        <w:rPr>
          <w:rFonts w:eastAsia="Arial"/>
          <w:color w:val="000000"/>
          <w:sz w:val="16"/>
          <w:szCs w:val="16"/>
          <w:lang w:val="en-US"/>
        </w:rPr>
        <w:t>org</w:t>
      </w:r>
      <w:r w:rsidRPr="00CC09A3">
        <w:rPr>
          <w:rFonts w:eastAsia="Arial"/>
          <w:color w:val="000000"/>
          <w:sz w:val="16"/>
          <w:szCs w:val="16"/>
        </w:rPr>
        <w:t>/</w:t>
      </w:r>
      <w:r w:rsidRPr="00001975">
        <w:rPr>
          <w:rFonts w:eastAsia="Arial"/>
          <w:color w:val="000000"/>
          <w:sz w:val="16"/>
          <w:szCs w:val="16"/>
          <w:lang w:val="en-US"/>
        </w:rPr>
        <w:t>item</w:t>
      </w:r>
      <w:r w:rsidRPr="00CC09A3">
        <w:rPr>
          <w:rFonts w:eastAsia="Arial"/>
          <w:color w:val="000000"/>
          <w:sz w:val="16"/>
          <w:szCs w:val="16"/>
        </w:rPr>
        <w:t>/13992.</w:t>
      </w:r>
      <w:r w:rsidRPr="00001975">
        <w:rPr>
          <w:rFonts w:eastAsia="Arial"/>
          <w:color w:val="000000"/>
          <w:sz w:val="16"/>
          <w:szCs w:val="16"/>
          <w:lang w:val="en-US"/>
        </w:rPr>
        <w:t>html</w:t>
      </w:r>
      <w:r w:rsidRPr="00CC09A3">
        <w:rPr>
          <w:rFonts w:eastAsia="Arial"/>
          <w:color w:val="000000"/>
          <w:sz w:val="16"/>
          <w:szCs w:val="16"/>
        </w:rPr>
        <w:t>?</w:t>
      </w:r>
      <w:proofErr w:type="spellStart"/>
      <w:r w:rsidRPr="00001975">
        <w:rPr>
          <w:rFonts w:eastAsia="Arial"/>
          <w:color w:val="000000"/>
          <w:sz w:val="16"/>
          <w:szCs w:val="16"/>
          <w:lang w:val="en-US"/>
        </w:rPr>
        <w:t>lc</w:t>
      </w:r>
      <w:proofErr w:type="spellEnd"/>
      <w:r w:rsidRPr="00CC09A3">
        <w:rPr>
          <w:rFonts w:eastAsia="Arial"/>
          <w:color w:val="000000"/>
          <w:sz w:val="16"/>
          <w:szCs w:val="16"/>
        </w:rPr>
        <w:t>=</w:t>
      </w:r>
      <w:proofErr w:type="spellStart"/>
      <w:r w:rsidRPr="00001975">
        <w:rPr>
          <w:rFonts w:eastAsia="Arial"/>
          <w:color w:val="000000"/>
          <w:sz w:val="16"/>
          <w:szCs w:val="16"/>
          <w:lang w:val="en-US"/>
        </w:rPr>
        <w:t>ru</w:t>
      </w:r>
      <w:proofErr w:type="spellEnd"/>
      <w:r w:rsidRPr="00CC09A3">
        <w:rPr>
          <w:rFonts w:eastAsia="Arial"/>
          <w:color w:val="000000"/>
          <w:sz w:val="16"/>
          <w:szCs w:val="16"/>
        </w:rPr>
        <w:t>.</w:t>
      </w:r>
    </w:p>
  </w:footnote>
  <w:footnote w:id="213">
    <w:p w:rsidR="005049AA" w:rsidRPr="00001975" w:rsidRDefault="005049AA" w:rsidP="00B75628">
      <w:pPr>
        <w:pBdr>
          <w:top w:val="nil"/>
          <w:left w:val="nil"/>
          <w:bottom w:val="nil"/>
          <w:right w:val="nil"/>
          <w:between w:val="nil"/>
        </w:pBdr>
        <w:jc w:val="both"/>
        <w:rPr>
          <w:rFonts w:eastAsia="Arial"/>
          <w:color w:val="000000"/>
          <w:sz w:val="16"/>
          <w:szCs w:val="16"/>
        </w:rPr>
      </w:pPr>
      <w:r w:rsidRPr="00001975">
        <w:rPr>
          <w:sz w:val="16"/>
          <w:szCs w:val="16"/>
          <w:vertAlign w:val="superscript"/>
        </w:rPr>
        <w:footnoteRef/>
      </w:r>
      <w:r w:rsidRPr="00001975">
        <w:rPr>
          <w:rFonts w:eastAsia="Arial"/>
          <w:color w:val="000000"/>
          <w:sz w:val="16"/>
          <w:szCs w:val="16"/>
        </w:rPr>
        <w:t xml:space="preserve"> Парижская хартия для новой Европы. Саммит СБСЕ, ноябрь 1990 года // Сайт Организации по безопасности и сотрудничеству в Европе. </w:t>
      </w:r>
    </w:p>
    <w:p w:rsidR="005049AA" w:rsidRPr="00DB7938" w:rsidRDefault="005049AA" w:rsidP="00B75628">
      <w:pPr>
        <w:pBdr>
          <w:top w:val="nil"/>
          <w:left w:val="nil"/>
          <w:bottom w:val="nil"/>
          <w:right w:val="nil"/>
          <w:between w:val="nil"/>
        </w:pBdr>
        <w:jc w:val="both"/>
        <w:rPr>
          <w:rFonts w:eastAsia="Arial"/>
          <w:color w:val="000000"/>
          <w:sz w:val="16"/>
          <w:szCs w:val="16"/>
          <w:lang w:val="en-US"/>
        </w:rPr>
      </w:pPr>
      <w:r w:rsidRPr="00001975">
        <w:rPr>
          <w:rFonts w:eastAsia="Arial"/>
          <w:color w:val="000000"/>
          <w:sz w:val="16"/>
          <w:szCs w:val="16"/>
          <w:lang w:val="en-US"/>
        </w:rPr>
        <w:t>URL: http://www.osce.org/item/4047.html?lc=ru.</w:t>
      </w:r>
    </w:p>
  </w:footnote>
  <w:footnote w:id="214">
    <w:p w:rsidR="005049AA" w:rsidRPr="00CC09A3" w:rsidRDefault="005049AA" w:rsidP="00B75628">
      <w:pPr>
        <w:pBdr>
          <w:top w:val="nil"/>
          <w:left w:val="nil"/>
          <w:bottom w:val="nil"/>
          <w:right w:val="nil"/>
          <w:between w:val="nil"/>
        </w:pBdr>
        <w:jc w:val="both"/>
        <w:rPr>
          <w:rFonts w:eastAsia="Arial"/>
          <w:color w:val="000000"/>
          <w:sz w:val="16"/>
          <w:szCs w:val="16"/>
        </w:rPr>
      </w:pPr>
      <w:r w:rsidRPr="00DB7938">
        <w:rPr>
          <w:sz w:val="16"/>
          <w:szCs w:val="16"/>
          <w:vertAlign w:val="superscript"/>
        </w:rPr>
        <w:footnoteRef/>
      </w:r>
      <w:r w:rsidRPr="00DB7938">
        <w:rPr>
          <w:rFonts w:eastAsia="Arial"/>
          <w:color w:val="000000"/>
          <w:sz w:val="16"/>
          <w:szCs w:val="16"/>
        </w:rPr>
        <w:t xml:space="preserve"> На пути к подлинному партнерству в новую эпоху. Встреча на высшем уровне в рамках ОБСЕ, Будапешт, 1994 год // Сайт Организации по безопасности и сотрудничеству в Европе.</w:t>
      </w:r>
      <w:r>
        <w:rPr>
          <w:rFonts w:eastAsia="Arial"/>
          <w:color w:val="000000"/>
          <w:sz w:val="16"/>
          <w:szCs w:val="16"/>
        </w:rPr>
        <w:t xml:space="preserve"> </w:t>
      </w:r>
      <w:r w:rsidRPr="00DB7938">
        <w:rPr>
          <w:rFonts w:eastAsia="Arial"/>
          <w:color w:val="000000"/>
          <w:sz w:val="16"/>
          <w:szCs w:val="16"/>
          <w:lang w:val="en-US"/>
        </w:rPr>
        <w:t>URL</w:t>
      </w:r>
      <w:r w:rsidRPr="00CC09A3">
        <w:rPr>
          <w:rFonts w:eastAsia="Arial"/>
          <w:color w:val="000000"/>
          <w:sz w:val="16"/>
          <w:szCs w:val="16"/>
        </w:rPr>
        <w:t xml:space="preserve">: </w:t>
      </w:r>
      <w:r w:rsidRPr="00DB7938">
        <w:rPr>
          <w:rFonts w:eastAsia="Arial"/>
          <w:color w:val="000000"/>
          <w:sz w:val="16"/>
          <w:szCs w:val="16"/>
          <w:lang w:val="en-US"/>
        </w:rPr>
        <w:t>http</w:t>
      </w:r>
      <w:r w:rsidRPr="00CC09A3">
        <w:rPr>
          <w:rFonts w:eastAsia="Arial"/>
          <w:color w:val="000000"/>
          <w:sz w:val="16"/>
          <w:szCs w:val="16"/>
        </w:rPr>
        <w:t>://</w:t>
      </w:r>
      <w:r w:rsidRPr="00DB7938">
        <w:rPr>
          <w:rFonts w:eastAsia="Arial"/>
          <w:color w:val="000000"/>
          <w:sz w:val="16"/>
          <w:szCs w:val="16"/>
          <w:lang w:val="en-US"/>
        </w:rPr>
        <w:t>www</w:t>
      </w:r>
      <w:r w:rsidRPr="00CC09A3">
        <w:rPr>
          <w:rFonts w:eastAsia="Arial"/>
          <w:color w:val="000000"/>
          <w:sz w:val="16"/>
          <w:szCs w:val="16"/>
        </w:rPr>
        <w:t>.</w:t>
      </w:r>
      <w:proofErr w:type="spellStart"/>
      <w:r w:rsidRPr="00DB7938">
        <w:rPr>
          <w:rFonts w:eastAsia="Arial"/>
          <w:color w:val="000000"/>
          <w:sz w:val="16"/>
          <w:szCs w:val="16"/>
          <w:lang w:val="en-US"/>
        </w:rPr>
        <w:t>osce</w:t>
      </w:r>
      <w:proofErr w:type="spellEnd"/>
      <w:r w:rsidRPr="00CC09A3">
        <w:rPr>
          <w:rFonts w:eastAsia="Arial"/>
          <w:color w:val="000000"/>
          <w:sz w:val="16"/>
          <w:szCs w:val="16"/>
        </w:rPr>
        <w:t>.</w:t>
      </w:r>
      <w:r w:rsidRPr="00DB7938">
        <w:rPr>
          <w:rFonts w:eastAsia="Arial"/>
          <w:color w:val="000000"/>
          <w:sz w:val="16"/>
          <w:szCs w:val="16"/>
          <w:lang w:val="en-US"/>
        </w:rPr>
        <w:t>org</w:t>
      </w:r>
      <w:r w:rsidRPr="00CC09A3">
        <w:rPr>
          <w:rFonts w:eastAsia="Arial"/>
          <w:color w:val="000000"/>
          <w:sz w:val="16"/>
          <w:szCs w:val="16"/>
        </w:rPr>
        <w:t>/</w:t>
      </w:r>
      <w:r w:rsidRPr="00DB7938">
        <w:rPr>
          <w:rFonts w:eastAsia="Arial"/>
          <w:color w:val="000000"/>
          <w:sz w:val="16"/>
          <w:szCs w:val="16"/>
          <w:lang w:val="en-US"/>
        </w:rPr>
        <w:t>item</w:t>
      </w:r>
      <w:r w:rsidRPr="00CC09A3">
        <w:rPr>
          <w:rFonts w:eastAsia="Arial"/>
          <w:color w:val="000000"/>
          <w:sz w:val="16"/>
          <w:szCs w:val="16"/>
        </w:rPr>
        <w:t>/4050.</w:t>
      </w:r>
      <w:r w:rsidRPr="00DB7938">
        <w:rPr>
          <w:rFonts w:eastAsia="Arial"/>
          <w:color w:val="000000"/>
          <w:sz w:val="16"/>
          <w:szCs w:val="16"/>
          <w:lang w:val="en-US"/>
        </w:rPr>
        <w:t>html</w:t>
      </w:r>
      <w:r w:rsidRPr="00CC09A3">
        <w:rPr>
          <w:rFonts w:eastAsia="Arial"/>
          <w:color w:val="000000"/>
          <w:sz w:val="16"/>
          <w:szCs w:val="16"/>
        </w:rPr>
        <w:t>?</w:t>
      </w:r>
      <w:proofErr w:type="spellStart"/>
      <w:r w:rsidRPr="00DB7938">
        <w:rPr>
          <w:rFonts w:eastAsia="Arial"/>
          <w:color w:val="000000"/>
          <w:sz w:val="16"/>
          <w:szCs w:val="16"/>
          <w:lang w:val="en-US"/>
        </w:rPr>
        <w:t>lc</w:t>
      </w:r>
      <w:proofErr w:type="spellEnd"/>
      <w:r w:rsidRPr="00CC09A3">
        <w:rPr>
          <w:rFonts w:eastAsia="Arial"/>
          <w:color w:val="000000"/>
          <w:sz w:val="16"/>
          <w:szCs w:val="16"/>
        </w:rPr>
        <w:t>=</w:t>
      </w:r>
      <w:proofErr w:type="spellStart"/>
      <w:r w:rsidRPr="00DB7938">
        <w:rPr>
          <w:rFonts w:eastAsia="Arial"/>
          <w:color w:val="000000"/>
          <w:sz w:val="16"/>
          <w:szCs w:val="16"/>
          <w:lang w:val="en-US"/>
        </w:rPr>
        <w:t>ru</w:t>
      </w:r>
      <w:proofErr w:type="spellEnd"/>
      <w:r w:rsidRPr="00CC09A3">
        <w:rPr>
          <w:rFonts w:eastAsia="Arial"/>
          <w:color w:val="000000"/>
          <w:sz w:val="16"/>
          <w:szCs w:val="16"/>
        </w:rPr>
        <w:t>.</w:t>
      </w:r>
    </w:p>
  </w:footnote>
  <w:footnote w:id="215">
    <w:p w:rsidR="005049AA" w:rsidRPr="007235A6" w:rsidRDefault="005049AA" w:rsidP="00B75628">
      <w:pPr>
        <w:pBdr>
          <w:top w:val="nil"/>
          <w:left w:val="nil"/>
          <w:bottom w:val="nil"/>
          <w:right w:val="nil"/>
          <w:between w:val="nil"/>
        </w:pBdr>
        <w:jc w:val="both"/>
        <w:rPr>
          <w:rFonts w:eastAsia="Arial"/>
          <w:color w:val="000000"/>
          <w:sz w:val="16"/>
          <w:szCs w:val="16"/>
          <w:lang w:val="en-US"/>
        </w:rPr>
      </w:pPr>
      <w:r w:rsidRPr="00DB7938">
        <w:rPr>
          <w:sz w:val="16"/>
          <w:szCs w:val="16"/>
          <w:vertAlign w:val="superscript"/>
        </w:rPr>
        <w:footnoteRef/>
      </w:r>
      <w:r w:rsidRPr="00DB7938">
        <w:rPr>
          <w:rFonts w:eastAsia="Arial"/>
          <w:color w:val="000000"/>
          <w:sz w:val="16"/>
          <w:szCs w:val="16"/>
        </w:rPr>
        <w:t xml:space="preserve"> </w:t>
      </w:r>
      <w:proofErr w:type="spellStart"/>
      <w:r w:rsidRPr="00DB7938">
        <w:rPr>
          <w:rFonts w:eastAsia="Arial"/>
          <w:color w:val="000000"/>
          <w:sz w:val="16"/>
          <w:szCs w:val="16"/>
        </w:rPr>
        <w:t>Астанинская</w:t>
      </w:r>
      <w:proofErr w:type="spellEnd"/>
      <w:r w:rsidRPr="00DB7938">
        <w:rPr>
          <w:rFonts w:eastAsia="Arial"/>
          <w:color w:val="000000"/>
          <w:sz w:val="16"/>
          <w:szCs w:val="16"/>
        </w:rPr>
        <w:t xml:space="preserve"> юбилейная декларация 2010 года.</w:t>
      </w:r>
      <w:r>
        <w:rPr>
          <w:rFonts w:eastAsia="Arial"/>
          <w:color w:val="000000"/>
          <w:sz w:val="16"/>
          <w:szCs w:val="16"/>
        </w:rPr>
        <w:t xml:space="preserve"> </w:t>
      </w:r>
      <w:r w:rsidRPr="00DB7938">
        <w:rPr>
          <w:rFonts w:eastAsia="Arial"/>
          <w:color w:val="000000"/>
          <w:sz w:val="16"/>
          <w:szCs w:val="16"/>
          <w:lang w:val="en-US"/>
        </w:rPr>
        <w:t>URL</w:t>
      </w:r>
      <w:r w:rsidRPr="007235A6">
        <w:rPr>
          <w:rFonts w:eastAsia="Arial"/>
          <w:color w:val="000000"/>
          <w:sz w:val="16"/>
          <w:szCs w:val="16"/>
          <w:lang w:val="en-US"/>
        </w:rPr>
        <w:t xml:space="preserve">: </w:t>
      </w:r>
      <w:r w:rsidRPr="00DB7938">
        <w:rPr>
          <w:rFonts w:eastAsia="Arial"/>
          <w:color w:val="000000"/>
          <w:sz w:val="16"/>
          <w:szCs w:val="16"/>
          <w:lang w:val="en-US"/>
        </w:rPr>
        <w:t>http</w:t>
      </w:r>
      <w:r w:rsidRPr="007235A6">
        <w:rPr>
          <w:rFonts w:eastAsia="Arial"/>
          <w:color w:val="000000"/>
          <w:sz w:val="16"/>
          <w:szCs w:val="16"/>
          <w:lang w:val="en-US"/>
        </w:rPr>
        <w:t>://</w:t>
      </w:r>
      <w:r w:rsidRPr="00DB7938">
        <w:rPr>
          <w:rFonts w:eastAsia="Arial"/>
          <w:color w:val="000000"/>
          <w:sz w:val="16"/>
          <w:szCs w:val="16"/>
          <w:lang w:val="en-US"/>
        </w:rPr>
        <w:t>tengrinews</w:t>
      </w:r>
      <w:r w:rsidRPr="007235A6">
        <w:rPr>
          <w:rFonts w:eastAsia="Arial"/>
          <w:color w:val="000000"/>
          <w:sz w:val="16"/>
          <w:szCs w:val="16"/>
          <w:lang w:val="en-US"/>
        </w:rPr>
        <w:t>.</w:t>
      </w:r>
      <w:r w:rsidRPr="00DB7938">
        <w:rPr>
          <w:rFonts w:eastAsia="Arial"/>
          <w:color w:val="000000"/>
          <w:sz w:val="16"/>
          <w:szCs w:val="16"/>
          <w:lang w:val="en-US"/>
        </w:rPr>
        <w:t>kz</w:t>
      </w:r>
      <w:r w:rsidRPr="007235A6">
        <w:rPr>
          <w:rFonts w:eastAsia="Arial"/>
          <w:color w:val="000000"/>
          <w:sz w:val="16"/>
          <w:szCs w:val="16"/>
          <w:lang w:val="en-US"/>
        </w:rPr>
        <w:t>/</w:t>
      </w:r>
      <w:r w:rsidRPr="00DB7938">
        <w:rPr>
          <w:rFonts w:eastAsia="Arial"/>
          <w:color w:val="000000"/>
          <w:sz w:val="16"/>
          <w:szCs w:val="16"/>
          <w:lang w:val="en-US"/>
        </w:rPr>
        <w:t>osce</w:t>
      </w:r>
      <w:r w:rsidRPr="007235A6">
        <w:rPr>
          <w:rFonts w:eastAsia="Arial"/>
          <w:color w:val="000000"/>
          <w:sz w:val="16"/>
          <w:szCs w:val="16"/>
          <w:lang w:val="en-US"/>
        </w:rPr>
        <w:t>/</w:t>
      </w:r>
      <w:r w:rsidRPr="00DB7938">
        <w:rPr>
          <w:rFonts w:eastAsia="Arial"/>
          <w:color w:val="000000"/>
          <w:sz w:val="16"/>
          <w:szCs w:val="16"/>
          <w:lang w:val="en-US"/>
        </w:rPr>
        <w:t>tekst</w:t>
      </w:r>
      <w:r w:rsidRPr="007235A6">
        <w:rPr>
          <w:rFonts w:eastAsia="Arial"/>
          <w:color w:val="000000"/>
          <w:sz w:val="16"/>
          <w:szCs w:val="16"/>
          <w:lang w:val="en-US"/>
        </w:rPr>
        <w:t>-</w:t>
      </w:r>
      <w:r w:rsidRPr="00DB7938">
        <w:rPr>
          <w:rFonts w:eastAsia="Arial"/>
          <w:color w:val="000000"/>
          <w:sz w:val="16"/>
          <w:szCs w:val="16"/>
          <w:lang w:val="en-US"/>
        </w:rPr>
        <w:t>astaninskoy</w:t>
      </w:r>
      <w:r w:rsidRPr="007235A6">
        <w:rPr>
          <w:rFonts w:eastAsia="Arial"/>
          <w:color w:val="000000"/>
          <w:sz w:val="16"/>
          <w:szCs w:val="16"/>
          <w:lang w:val="en-US"/>
        </w:rPr>
        <w:t>-</w:t>
      </w:r>
      <w:r w:rsidRPr="00DB7938">
        <w:rPr>
          <w:rFonts w:eastAsia="Arial"/>
          <w:color w:val="000000"/>
          <w:sz w:val="16"/>
          <w:szCs w:val="16"/>
          <w:lang w:val="en-US"/>
        </w:rPr>
        <w:t>deklaratsii</w:t>
      </w:r>
      <w:r w:rsidRPr="007235A6">
        <w:rPr>
          <w:rFonts w:eastAsia="Arial"/>
          <w:color w:val="000000"/>
          <w:sz w:val="16"/>
          <w:szCs w:val="16"/>
          <w:lang w:val="en-US"/>
        </w:rPr>
        <w:t>-</w:t>
      </w:r>
      <w:r w:rsidRPr="00DB7938">
        <w:rPr>
          <w:rFonts w:eastAsia="Arial"/>
          <w:color w:val="000000"/>
          <w:sz w:val="16"/>
          <w:szCs w:val="16"/>
          <w:lang w:val="en-US"/>
        </w:rPr>
        <w:t>sammita</w:t>
      </w:r>
      <w:r w:rsidRPr="007235A6">
        <w:rPr>
          <w:rFonts w:eastAsia="Arial"/>
          <w:color w:val="000000"/>
          <w:sz w:val="16"/>
          <w:szCs w:val="16"/>
          <w:lang w:val="en-US"/>
        </w:rPr>
        <w:t>-</w:t>
      </w:r>
      <w:r w:rsidRPr="00DB7938">
        <w:rPr>
          <w:rFonts w:eastAsia="Arial"/>
          <w:color w:val="000000"/>
          <w:sz w:val="16"/>
          <w:szCs w:val="16"/>
          <w:lang w:val="en-US"/>
        </w:rPr>
        <w:t>obse</w:t>
      </w:r>
      <w:r w:rsidRPr="007235A6">
        <w:rPr>
          <w:rFonts w:eastAsia="Arial"/>
          <w:color w:val="000000"/>
          <w:sz w:val="16"/>
          <w:szCs w:val="16"/>
          <w:lang w:val="en-US"/>
        </w:rPr>
        <w:t>-92643/.</w:t>
      </w:r>
    </w:p>
  </w:footnote>
  <w:footnote w:id="216">
    <w:p w:rsidR="005049AA" w:rsidRPr="00033D06" w:rsidRDefault="005049AA" w:rsidP="00B75628">
      <w:pPr>
        <w:jc w:val="both"/>
        <w:rPr>
          <w:sz w:val="16"/>
          <w:szCs w:val="16"/>
        </w:rPr>
      </w:pPr>
      <w:r w:rsidRPr="005C2ECF">
        <w:rPr>
          <w:rStyle w:val="a5"/>
          <w:sz w:val="16"/>
          <w:szCs w:val="16"/>
        </w:rPr>
        <w:footnoteRef/>
      </w:r>
      <w:r w:rsidRPr="005C2ECF">
        <w:rPr>
          <w:sz w:val="16"/>
          <w:szCs w:val="16"/>
        </w:rPr>
        <w:t xml:space="preserve"> </w:t>
      </w:r>
      <w:proofErr w:type="spellStart"/>
      <w:r w:rsidRPr="005C2ECF">
        <w:rPr>
          <w:sz w:val="16"/>
          <w:szCs w:val="16"/>
        </w:rPr>
        <w:t>Рабатский</w:t>
      </w:r>
      <w:proofErr w:type="spellEnd"/>
      <w:r w:rsidRPr="005C2ECF">
        <w:rPr>
          <w:sz w:val="16"/>
          <w:szCs w:val="16"/>
        </w:rPr>
        <w:t xml:space="preserve"> план действий по запрещению пропаганды национальной, расовой или религиозной ненависти, представляющей собой подстрекательство к дискриминации, вражде или насилию (A/HRC/22/17/Add.4, приложение</w:t>
      </w:r>
      <w:r>
        <w:rPr>
          <w:sz w:val="16"/>
          <w:szCs w:val="16"/>
        </w:rPr>
        <w:t>), 2012 год</w:t>
      </w:r>
      <w:r w:rsidRPr="005C2ECF">
        <w:rPr>
          <w:sz w:val="16"/>
          <w:szCs w:val="16"/>
        </w:rPr>
        <w:t xml:space="preserve"> // Сайт Управления Верховного комиссара ООН по правам человека. </w:t>
      </w:r>
      <w:r w:rsidRPr="005C2ECF">
        <w:rPr>
          <w:sz w:val="16"/>
          <w:szCs w:val="16"/>
          <w:lang w:val="en-US"/>
        </w:rPr>
        <w:t>URL</w:t>
      </w:r>
      <w:r w:rsidRPr="005C2ECF">
        <w:rPr>
          <w:sz w:val="16"/>
          <w:szCs w:val="16"/>
        </w:rPr>
        <w:t xml:space="preserve">: </w:t>
      </w:r>
      <w:r w:rsidRPr="005C2ECF">
        <w:rPr>
          <w:sz w:val="16"/>
          <w:szCs w:val="16"/>
          <w:lang w:val="en-US"/>
        </w:rPr>
        <w:t>https</w:t>
      </w:r>
      <w:r w:rsidRPr="005C2ECF">
        <w:rPr>
          <w:sz w:val="16"/>
          <w:szCs w:val="16"/>
        </w:rPr>
        <w:t>://</w:t>
      </w:r>
      <w:r w:rsidRPr="005C2ECF">
        <w:rPr>
          <w:sz w:val="16"/>
          <w:szCs w:val="16"/>
          <w:lang w:val="en-US"/>
        </w:rPr>
        <w:t>www</w:t>
      </w:r>
      <w:r w:rsidRPr="005C2ECF">
        <w:rPr>
          <w:sz w:val="16"/>
          <w:szCs w:val="16"/>
        </w:rPr>
        <w:t>.</w:t>
      </w:r>
      <w:proofErr w:type="spellStart"/>
      <w:r w:rsidRPr="005C2ECF">
        <w:rPr>
          <w:sz w:val="16"/>
          <w:szCs w:val="16"/>
          <w:lang w:val="en-US"/>
        </w:rPr>
        <w:t>ohchr</w:t>
      </w:r>
      <w:proofErr w:type="spellEnd"/>
      <w:r w:rsidRPr="005C2ECF">
        <w:rPr>
          <w:sz w:val="16"/>
          <w:szCs w:val="16"/>
        </w:rPr>
        <w:t>.</w:t>
      </w:r>
      <w:r w:rsidRPr="005C2ECF">
        <w:rPr>
          <w:sz w:val="16"/>
          <w:szCs w:val="16"/>
          <w:lang w:val="en-US"/>
        </w:rPr>
        <w:t>org</w:t>
      </w:r>
      <w:r w:rsidRPr="005C2ECF">
        <w:rPr>
          <w:sz w:val="16"/>
          <w:szCs w:val="16"/>
        </w:rPr>
        <w:t>/</w:t>
      </w:r>
      <w:proofErr w:type="spellStart"/>
      <w:r w:rsidRPr="005C2ECF">
        <w:rPr>
          <w:sz w:val="16"/>
          <w:szCs w:val="16"/>
          <w:lang w:val="en-US"/>
        </w:rPr>
        <w:t>en</w:t>
      </w:r>
      <w:proofErr w:type="spellEnd"/>
      <w:r w:rsidRPr="005C2ECF">
        <w:rPr>
          <w:sz w:val="16"/>
          <w:szCs w:val="16"/>
        </w:rPr>
        <w:t>/</w:t>
      </w:r>
      <w:r w:rsidRPr="005C2ECF">
        <w:rPr>
          <w:sz w:val="16"/>
          <w:szCs w:val="16"/>
          <w:lang w:val="en-US"/>
        </w:rPr>
        <w:t>freedom</w:t>
      </w:r>
      <w:r w:rsidRPr="005C2ECF">
        <w:rPr>
          <w:sz w:val="16"/>
          <w:szCs w:val="16"/>
        </w:rPr>
        <w:t>-</w:t>
      </w:r>
      <w:r w:rsidRPr="005C2ECF">
        <w:rPr>
          <w:sz w:val="16"/>
          <w:szCs w:val="16"/>
          <w:lang w:val="en-US"/>
        </w:rPr>
        <w:t>of</w:t>
      </w:r>
      <w:r w:rsidRPr="005C2ECF">
        <w:rPr>
          <w:sz w:val="16"/>
          <w:szCs w:val="16"/>
        </w:rPr>
        <w:t>-</w:t>
      </w:r>
      <w:r w:rsidRPr="005C2ECF">
        <w:rPr>
          <w:sz w:val="16"/>
          <w:szCs w:val="16"/>
          <w:lang w:val="en-US"/>
        </w:rPr>
        <w:t>expression</w:t>
      </w:r>
      <w:r>
        <w:rPr>
          <w:sz w:val="16"/>
          <w:szCs w:val="16"/>
        </w:rPr>
        <w:t>.</w:t>
      </w:r>
    </w:p>
  </w:footnote>
  <w:footnote w:id="217">
    <w:p w:rsidR="005049AA" w:rsidRDefault="005049AA" w:rsidP="00B75628">
      <w:pPr>
        <w:pStyle w:val="a3"/>
        <w:rPr>
          <w:rFonts w:ascii="Times New Roman" w:hAnsi="Times New Roman"/>
          <w:sz w:val="16"/>
          <w:szCs w:val="16"/>
        </w:rPr>
      </w:pPr>
      <w:r w:rsidRPr="005C2ECF">
        <w:rPr>
          <w:rStyle w:val="a5"/>
          <w:rFonts w:ascii="Times New Roman" w:hAnsi="Times New Roman"/>
          <w:sz w:val="16"/>
          <w:szCs w:val="16"/>
        </w:rPr>
        <w:footnoteRef/>
      </w:r>
      <w:r w:rsidRPr="005C2ECF">
        <w:rPr>
          <w:rFonts w:ascii="Times New Roman" w:hAnsi="Times New Roman"/>
          <w:sz w:val="16"/>
          <w:szCs w:val="16"/>
        </w:rPr>
        <w:t xml:space="preserve"> Памятка о «подстрекательстве к ненависти» // Сайт Управления Верховного комиссара ООН по правам человека. </w:t>
      </w:r>
    </w:p>
    <w:p w:rsidR="005049AA" w:rsidRPr="00033D06" w:rsidRDefault="005049AA" w:rsidP="00B75628">
      <w:pPr>
        <w:pStyle w:val="a3"/>
        <w:rPr>
          <w:lang w:val="en-US"/>
        </w:rPr>
      </w:pPr>
      <w:r w:rsidRPr="005C2ECF">
        <w:rPr>
          <w:rFonts w:ascii="Times New Roman" w:hAnsi="Times New Roman"/>
          <w:sz w:val="16"/>
          <w:szCs w:val="16"/>
          <w:lang w:val="en-US"/>
        </w:rPr>
        <w:t>URL: https://www.ohchr.org/sites/default/files/Rabat_threshold_test_Russian.pdf</w:t>
      </w:r>
      <w:r w:rsidRPr="00033D06">
        <w:rPr>
          <w:rFonts w:ascii="Times New Roman" w:hAnsi="Times New Roman"/>
          <w:sz w:val="16"/>
          <w:szCs w:val="16"/>
          <w:lang w:val="en-US"/>
        </w:rPr>
        <w:t>.</w:t>
      </w:r>
    </w:p>
  </w:footnote>
  <w:footnote w:id="218">
    <w:p w:rsidR="005049AA" w:rsidRPr="0042607C" w:rsidRDefault="005049AA" w:rsidP="00B75628">
      <w:pPr>
        <w:pBdr>
          <w:top w:val="nil"/>
          <w:left w:val="nil"/>
          <w:bottom w:val="nil"/>
          <w:right w:val="nil"/>
          <w:between w:val="nil"/>
        </w:pBdr>
        <w:jc w:val="both"/>
        <w:rPr>
          <w:rFonts w:eastAsia="Arial"/>
          <w:color w:val="000000"/>
          <w:sz w:val="16"/>
          <w:szCs w:val="16"/>
        </w:rPr>
      </w:pPr>
      <w:r w:rsidRPr="0042607C">
        <w:rPr>
          <w:sz w:val="16"/>
          <w:szCs w:val="16"/>
          <w:vertAlign w:val="superscript"/>
        </w:rPr>
        <w:footnoteRef/>
      </w:r>
      <w:r w:rsidRPr="0042607C">
        <w:rPr>
          <w:rFonts w:eastAsia="Arial"/>
          <w:color w:val="000000"/>
          <w:sz w:val="16"/>
          <w:szCs w:val="16"/>
        </w:rPr>
        <w:t xml:space="preserve"> Конституция Республики Казахстан. Принята на республиканском референдуме 30 августа 1995 г. (с изменениями и дополнениями на 01.01.2023 г.) //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42607C">
        <w:rPr>
          <w:rFonts w:eastAsia="Arial"/>
          <w:color w:val="000000"/>
          <w:sz w:val="16"/>
          <w:szCs w:val="16"/>
        </w:rPr>
        <w:t xml:space="preserve">». </w:t>
      </w:r>
    </w:p>
    <w:p w:rsidR="005049AA" w:rsidRPr="0042607C" w:rsidRDefault="005049AA" w:rsidP="00B75628">
      <w:pPr>
        <w:pBdr>
          <w:top w:val="nil"/>
          <w:left w:val="nil"/>
          <w:bottom w:val="nil"/>
          <w:right w:val="nil"/>
          <w:between w:val="nil"/>
        </w:pBdr>
        <w:jc w:val="both"/>
        <w:rPr>
          <w:rFonts w:eastAsia="Arial"/>
          <w:color w:val="000000"/>
          <w:sz w:val="16"/>
          <w:szCs w:val="16"/>
          <w:lang w:val="en-US"/>
        </w:rPr>
      </w:pPr>
      <w:r w:rsidRPr="0042607C">
        <w:rPr>
          <w:rFonts w:eastAsia="Arial"/>
          <w:color w:val="000000"/>
          <w:sz w:val="16"/>
          <w:szCs w:val="16"/>
          <w:lang w:val="en-US"/>
        </w:rPr>
        <w:t xml:space="preserve">URL: http://adilet.zan.kz/ </w:t>
      </w:r>
      <w:proofErr w:type="spellStart"/>
      <w:r w:rsidRPr="0042607C">
        <w:rPr>
          <w:rFonts w:eastAsia="Arial"/>
          <w:color w:val="000000"/>
          <w:sz w:val="16"/>
          <w:szCs w:val="16"/>
          <w:lang w:val="en-US"/>
        </w:rPr>
        <w:t>rus</w:t>
      </w:r>
      <w:proofErr w:type="spellEnd"/>
      <w:r w:rsidRPr="0042607C">
        <w:rPr>
          <w:rFonts w:eastAsia="Arial"/>
          <w:color w:val="000000"/>
          <w:sz w:val="16"/>
          <w:szCs w:val="16"/>
          <w:lang w:val="en-US"/>
        </w:rPr>
        <w:t>/docs/K950001000.</w:t>
      </w:r>
    </w:p>
  </w:footnote>
  <w:footnote w:id="219">
    <w:p w:rsidR="005049AA" w:rsidRPr="0042607C" w:rsidRDefault="005049AA" w:rsidP="00B75628">
      <w:pPr>
        <w:pBdr>
          <w:top w:val="nil"/>
          <w:left w:val="nil"/>
          <w:bottom w:val="nil"/>
          <w:right w:val="nil"/>
          <w:between w:val="nil"/>
        </w:pBdr>
        <w:jc w:val="both"/>
        <w:rPr>
          <w:rFonts w:eastAsia="Arial"/>
          <w:color w:val="000000"/>
          <w:sz w:val="16"/>
          <w:szCs w:val="16"/>
        </w:rPr>
      </w:pPr>
      <w:r w:rsidRPr="0042607C">
        <w:rPr>
          <w:sz w:val="16"/>
          <w:szCs w:val="16"/>
          <w:vertAlign w:val="superscript"/>
        </w:rPr>
        <w:footnoteRef/>
      </w:r>
      <w:r w:rsidRPr="0042607C">
        <w:rPr>
          <w:rFonts w:eastAsia="Arial"/>
          <w:color w:val="000000"/>
          <w:sz w:val="16"/>
          <w:szCs w:val="16"/>
        </w:rPr>
        <w:t xml:space="preserve"> </w:t>
      </w:r>
      <w:r w:rsidRPr="0042607C">
        <w:rPr>
          <w:rFonts w:eastAsia="Arial"/>
          <w:sz w:val="16"/>
          <w:szCs w:val="16"/>
        </w:rPr>
        <w:t xml:space="preserve">Закон Республики Казахстан «О масс-медиа» от 19 июня 2024 года № 93-VIII ЗРК // </w:t>
      </w:r>
      <w:r w:rsidRPr="0042607C">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42607C">
        <w:rPr>
          <w:rFonts w:eastAsia="Arial"/>
          <w:color w:val="000000"/>
          <w:sz w:val="16"/>
          <w:szCs w:val="16"/>
        </w:rPr>
        <w:t xml:space="preserve">». </w:t>
      </w:r>
      <w:r w:rsidRPr="0042607C">
        <w:rPr>
          <w:rFonts w:eastAsia="Arial"/>
          <w:color w:val="000000"/>
          <w:sz w:val="16"/>
          <w:szCs w:val="16"/>
          <w:lang w:val="en-US"/>
        </w:rPr>
        <w:t>URL</w:t>
      </w:r>
      <w:r w:rsidRPr="0042607C">
        <w:rPr>
          <w:rFonts w:eastAsia="Arial"/>
          <w:color w:val="000000"/>
          <w:sz w:val="16"/>
          <w:szCs w:val="16"/>
        </w:rPr>
        <w:t xml:space="preserve">: </w:t>
      </w:r>
      <w:r w:rsidRPr="0042607C">
        <w:rPr>
          <w:rFonts w:eastAsia="Arial"/>
          <w:sz w:val="16"/>
          <w:szCs w:val="16"/>
        </w:rPr>
        <w:t>https://adilet.zan.kz/rus/docs/Z2400000093</w:t>
      </w:r>
      <w:r>
        <w:rPr>
          <w:rFonts w:eastAsia="Arial"/>
          <w:sz w:val="16"/>
          <w:szCs w:val="16"/>
        </w:rPr>
        <w:t>.</w:t>
      </w:r>
    </w:p>
  </w:footnote>
  <w:footnote w:id="220">
    <w:p w:rsidR="005049AA" w:rsidRPr="00996F6C" w:rsidRDefault="005049AA" w:rsidP="00FB23C4">
      <w:pPr>
        <w:jc w:val="both"/>
        <w:rPr>
          <w:rFonts w:eastAsia="Arial"/>
          <w:sz w:val="20"/>
          <w:szCs w:val="20"/>
        </w:rPr>
      </w:pPr>
      <w:r w:rsidRPr="0042607C">
        <w:rPr>
          <w:sz w:val="16"/>
          <w:szCs w:val="16"/>
          <w:vertAlign w:val="superscript"/>
        </w:rPr>
        <w:footnoteRef/>
      </w:r>
      <w:r w:rsidRPr="0042607C">
        <w:rPr>
          <w:rFonts w:eastAsia="Arial"/>
          <w:sz w:val="16"/>
          <w:szCs w:val="16"/>
        </w:rPr>
        <w:t xml:space="preserve"> Приказ Министра культуры и информации Республики Казахстан от 20 августа 2024 года № 367-НҚ. Об утверждении Типовых правил аккредитации журналистов (представителей средств массовой информации) // </w:t>
      </w:r>
      <w:r w:rsidRPr="0042607C">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42607C">
        <w:rPr>
          <w:rFonts w:eastAsia="Arial"/>
          <w:color w:val="000000"/>
          <w:sz w:val="16"/>
          <w:szCs w:val="16"/>
        </w:rPr>
        <w:t xml:space="preserve">». </w:t>
      </w:r>
      <w:r w:rsidRPr="0042607C">
        <w:rPr>
          <w:rFonts w:eastAsia="Arial"/>
          <w:color w:val="000000"/>
          <w:sz w:val="16"/>
          <w:szCs w:val="16"/>
          <w:lang w:val="en-US"/>
        </w:rPr>
        <w:t>URL</w:t>
      </w:r>
      <w:r w:rsidRPr="0042607C">
        <w:rPr>
          <w:rFonts w:eastAsia="Arial"/>
          <w:color w:val="000000"/>
          <w:sz w:val="16"/>
          <w:szCs w:val="16"/>
        </w:rPr>
        <w:t xml:space="preserve">: </w:t>
      </w:r>
      <w:r w:rsidRPr="0042607C">
        <w:rPr>
          <w:rFonts w:eastAsia="Arial"/>
          <w:sz w:val="16"/>
          <w:szCs w:val="16"/>
        </w:rPr>
        <w:t>https://adilet.zan.kz/rus/docs/V2400034967</w:t>
      </w:r>
      <w:r>
        <w:rPr>
          <w:rFonts w:eastAsia="Arial"/>
          <w:sz w:val="16"/>
          <w:szCs w:val="16"/>
        </w:rPr>
        <w:t>.</w:t>
      </w:r>
    </w:p>
  </w:footnote>
  <w:footnote w:id="221">
    <w:p w:rsidR="005049AA" w:rsidRDefault="005049AA" w:rsidP="00FB23C4">
      <w:pPr>
        <w:jc w:val="both"/>
        <w:rPr>
          <w:rFonts w:eastAsia="Arial"/>
          <w:color w:val="000000"/>
          <w:sz w:val="16"/>
          <w:szCs w:val="16"/>
        </w:rPr>
      </w:pPr>
      <w:r w:rsidRPr="001C6E9D">
        <w:rPr>
          <w:sz w:val="16"/>
          <w:szCs w:val="16"/>
          <w:vertAlign w:val="superscript"/>
        </w:rPr>
        <w:footnoteRef/>
      </w:r>
      <w:r w:rsidRPr="001C6E9D">
        <w:rPr>
          <w:rFonts w:eastAsia="Arial"/>
          <w:sz w:val="16"/>
          <w:szCs w:val="16"/>
        </w:rPr>
        <w:t xml:space="preserve"> Закон РК от 10 июля 2023 года № 18-VIII ЗРК</w:t>
      </w:r>
      <w:r>
        <w:rPr>
          <w:rFonts w:eastAsia="Arial"/>
          <w:sz w:val="16"/>
          <w:szCs w:val="16"/>
        </w:rPr>
        <w:t xml:space="preserve"> «</w:t>
      </w:r>
      <w:r w:rsidRPr="001C6E9D">
        <w:rPr>
          <w:rFonts w:eastAsia="Arial"/>
          <w:sz w:val="16"/>
          <w:szCs w:val="16"/>
        </w:rPr>
        <w:t>Об онлайн-платформах и онлайн-рекламе</w:t>
      </w:r>
      <w:r>
        <w:rPr>
          <w:rFonts w:eastAsia="Arial"/>
          <w:sz w:val="16"/>
          <w:szCs w:val="16"/>
        </w:rPr>
        <w:t xml:space="preserve">» (с изменениями и дополнениями от 20.08.2024 г. </w:t>
      </w:r>
      <w:r w:rsidRPr="0042607C">
        <w:rPr>
          <w:rFonts w:eastAsia="Arial"/>
          <w:sz w:val="16"/>
          <w:szCs w:val="16"/>
        </w:rPr>
        <w:t xml:space="preserve">// </w:t>
      </w:r>
      <w:r w:rsidRPr="0042607C">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42607C">
        <w:rPr>
          <w:rFonts w:eastAsia="Arial"/>
          <w:color w:val="000000"/>
          <w:sz w:val="16"/>
          <w:szCs w:val="16"/>
        </w:rPr>
        <w:t xml:space="preserve">». </w:t>
      </w:r>
    </w:p>
    <w:p w:rsidR="005049AA" w:rsidRPr="00FB23C4" w:rsidRDefault="005049AA" w:rsidP="00FB23C4">
      <w:pPr>
        <w:jc w:val="both"/>
        <w:rPr>
          <w:rFonts w:eastAsia="Arial"/>
          <w:sz w:val="16"/>
          <w:szCs w:val="16"/>
          <w:lang w:val="en-US"/>
        </w:rPr>
      </w:pPr>
      <w:r w:rsidRPr="0042607C">
        <w:rPr>
          <w:rFonts w:eastAsia="Arial"/>
          <w:color w:val="000000"/>
          <w:sz w:val="16"/>
          <w:szCs w:val="16"/>
          <w:lang w:val="en-US"/>
        </w:rPr>
        <w:t>URL</w:t>
      </w:r>
      <w:proofErr w:type="gramStart"/>
      <w:r w:rsidRPr="003528BC">
        <w:rPr>
          <w:rFonts w:eastAsia="Arial"/>
          <w:color w:val="000000"/>
          <w:sz w:val="16"/>
          <w:szCs w:val="16"/>
          <w:lang w:val="en-US"/>
        </w:rPr>
        <w:t>:</w:t>
      </w:r>
      <w:r w:rsidRPr="003528BC">
        <w:rPr>
          <w:rFonts w:eastAsia="Arial"/>
          <w:sz w:val="16"/>
          <w:szCs w:val="16"/>
          <w:lang w:val="en-US"/>
        </w:rPr>
        <w:t>/</w:t>
      </w:r>
      <w:proofErr w:type="gramEnd"/>
      <w:r w:rsidRPr="003528BC">
        <w:rPr>
          <w:rFonts w:eastAsia="Arial"/>
          <w:sz w:val="16"/>
          <w:szCs w:val="16"/>
          <w:lang w:val="en-US"/>
        </w:rPr>
        <w:t>/ https:adilet.zan.kz/rus/docs/Z2300000018</w:t>
      </w:r>
      <w:r w:rsidRPr="00FB23C4">
        <w:rPr>
          <w:rFonts w:eastAsia="Arial"/>
          <w:sz w:val="16"/>
          <w:szCs w:val="16"/>
          <w:lang w:val="en-US"/>
        </w:rPr>
        <w:t>.</w:t>
      </w:r>
    </w:p>
  </w:footnote>
  <w:footnote w:id="222">
    <w:p w:rsidR="005049AA" w:rsidRDefault="005049AA" w:rsidP="00FB23C4">
      <w:pPr>
        <w:jc w:val="both"/>
        <w:rPr>
          <w:rFonts w:eastAsia="Arial"/>
          <w:color w:val="000000"/>
          <w:sz w:val="16"/>
          <w:szCs w:val="16"/>
        </w:rPr>
      </w:pPr>
      <w:r w:rsidRPr="001C6E9D">
        <w:rPr>
          <w:sz w:val="16"/>
          <w:szCs w:val="16"/>
          <w:vertAlign w:val="superscript"/>
        </w:rPr>
        <w:footnoteRef/>
      </w:r>
      <w:r>
        <w:rPr>
          <w:rFonts w:eastAsia="Arial"/>
          <w:sz w:val="16"/>
          <w:szCs w:val="16"/>
        </w:rPr>
        <w:t xml:space="preserve"> </w:t>
      </w:r>
      <w:r w:rsidRPr="001C6E9D">
        <w:rPr>
          <w:rFonts w:eastAsia="Arial"/>
          <w:sz w:val="16"/>
          <w:szCs w:val="16"/>
        </w:rPr>
        <w:t>Кодекс РК от 5 июля 2014 года № 235-V ЗРК</w:t>
      </w:r>
      <w:r>
        <w:rPr>
          <w:rFonts w:eastAsia="Arial"/>
          <w:sz w:val="16"/>
          <w:szCs w:val="16"/>
        </w:rPr>
        <w:t xml:space="preserve"> «</w:t>
      </w:r>
      <w:r w:rsidRPr="001C6E9D">
        <w:rPr>
          <w:rFonts w:eastAsia="Arial"/>
          <w:sz w:val="16"/>
          <w:szCs w:val="16"/>
        </w:rPr>
        <w:t>Об административных правонарушениях</w:t>
      </w:r>
      <w:r>
        <w:rPr>
          <w:rFonts w:eastAsia="Arial"/>
          <w:sz w:val="16"/>
          <w:szCs w:val="16"/>
        </w:rPr>
        <w:t xml:space="preserve">» (с изменениями и дополнениями от 13.12.2024 г.) </w:t>
      </w:r>
      <w:r w:rsidRPr="0042607C">
        <w:rPr>
          <w:rFonts w:eastAsia="Arial"/>
          <w:sz w:val="16"/>
          <w:szCs w:val="16"/>
        </w:rPr>
        <w:t xml:space="preserve">// </w:t>
      </w:r>
      <w:r w:rsidRPr="0042607C">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42607C">
        <w:rPr>
          <w:rFonts w:eastAsia="Arial"/>
          <w:color w:val="000000"/>
          <w:sz w:val="16"/>
          <w:szCs w:val="16"/>
        </w:rPr>
        <w:t>».</w:t>
      </w:r>
    </w:p>
    <w:p w:rsidR="005049AA" w:rsidRPr="00FB23C4" w:rsidRDefault="005049AA" w:rsidP="00FB23C4">
      <w:pPr>
        <w:jc w:val="both"/>
        <w:rPr>
          <w:rFonts w:eastAsia="Arial"/>
          <w:sz w:val="16"/>
          <w:szCs w:val="16"/>
          <w:lang w:val="en-US"/>
        </w:rPr>
      </w:pPr>
      <w:r w:rsidRPr="0042607C">
        <w:rPr>
          <w:rFonts w:eastAsia="Arial"/>
          <w:color w:val="000000"/>
          <w:sz w:val="16"/>
          <w:szCs w:val="16"/>
          <w:lang w:val="en-US"/>
        </w:rPr>
        <w:t>URL</w:t>
      </w:r>
      <w:r w:rsidRPr="003528BC">
        <w:rPr>
          <w:rFonts w:eastAsia="Arial"/>
          <w:color w:val="000000"/>
          <w:sz w:val="16"/>
          <w:szCs w:val="16"/>
          <w:lang w:val="en-US"/>
        </w:rPr>
        <w:t xml:space="preserve">: </w:t>
      </w:r>
      <w:r w:rsidRPr="003528BC">
        <w:rPr>
          <w:rFonts w:eastAsia="Arial"/>
          <w:sz w:val="16"/>
          <w:szCs w:val="16"/>
          <w:lang w:val="en-US"/>
        </w:rPr>
        <w:t>https://adilet.zan.kz/rus/docs/K1400000235</w:t>
      </w:r>
      <w:r w:rsidRPr="00FB23C4">
        <w:rPr>
          <w:rFonts w:eastAsia="Arial"/>
          <w:sz w:val="16"/>
          <w:szCs w:val="16"/>
          <w:lang w:val="en-US"/>
        </w:rPr>
        <w:t>.</w:t>
      </w:r>
    </w:p>
  </w:footnote>
  <w:footnote w:id="223">
    <w:p w:rsidR="005049AA" w:rsidRPr="0019570A" w:rsidRDefault="005049AA" w:rsidP="00FB23C4">
      <w:pPr>
        <w:jc w:val="both"/>
        <w:rPr>
          <w:rFonts w:eastAsia="Arial"/>
          <w:color w:val="000000"/>
          <w:sz w:val="16"/>
          <w:szCs w:val="16"/>
        </w:rPr>
      </w:pPr>
      <w:r w:rsidRPr="001C6E9D">
        <w:rPr>
          <w:sz w:val="16"/>
          <w:szCs w:val="16"/>
          <w:vertAlign w:val="superscript"/>
        </w:rPr>
        <w:footnoteRef/>
      </w:r>
      <w:r>
        <w:rPr>
          <w:rFonts w:eastAsia="Arial"/>
          <w:sz w:val="16"/>
          <w:szCs w:val="16"/>
        </w:rPr>
        <w:t xml:space="preserve"> </w:t>
      </w:r>
      <w:r w:rsidRPr="00751145">
        <w:rPr>
          <w:sz w:val="16"/>
          <w:szCs w:val="16"/>
        </w:rPr>
        <w:t>Указ Президента Республики Казахс</w:t>
      </w:r>
      <w:r>
        <w:rPr>
          <w:sz w:val="16"/>
          <w:szCs w:val="16"/>
        </w:rPr>
        <w:t>тан от 20 марта 2023 года № 145 «</w:t>
      </w:r>
      <w:r w:rsidRPr="00751145">
        <w:rPr>
          <w:sz w:val="16"/>
          <w:szCs w:val="16"/>
        </w:rPr>
        <w:t xml:space="preserve">Об утверждении Информационной доктрины Республики </w:t>
      </w:r>
      <w:r w:rsidRPr="0019570A">
        <w:rPr>
          <w:sz w:val="16"/>
          <w:szCs w:val="16"/>
        </w:rPr>
        <w:t xml:space="preserve">Казахстан» // </w:t>
      </w:r>
      <w:r w:rsidRPr="0019570A">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19570A">
        <w:rPr>
          <w:rFonts w:eastAsia="Arial"/>
          <w:color w:val="000000"/>
          <w:sz w:val="16"/>
          <w:szCs w:val="16"/>
        </w:rPr>
        <w:t>».</w:t>
      </w:r>
    </w:p>
    <w:p w:rsidR="005049AA" w:rsidRPr="00FB23C4" w:rsidRDefault="005049AA" w:rsidP="00FB23C4">
      <w:pPr>
        <w:jc w:val="both"/>
        <w:rPr>
          <w:rFonts w:eastAsia="Arial"/>
          <w:sz w:val="16"/>
          <w:szCs w:val="16"/>
          <w:lang w:val="en-US"/>
        </w:rPr>
      </w:pPr>
      <w:r w:rsidRPr="0019570A">
        <w:rPr>
          <w:rFonts w:eastAsia="Arial"/>
          <w:color w:val="000000"/>
          <w:sz w:val="16"/>
          <w:szCs w:val="16"/>
          <w:lang w:val="en-US"/>
        </w:rPr>
        <w:t xml:space="preserve">URL: </w:t>
      </w:r>
      <w:r w:rsidRPr="0019570A">
        <w:rPr>
          <w:rFonts w:eastAsia="Arial"/>
          <w:sz w:val="16"/>
          <w:szCs w:val="16"/>
          <w:lang w:val="en-US"/>
        </w:rPr>
        <w:t xml:space="preserve"> https://adilet.zan.kz/rus/docs/U2300000145</w:t>
      </w:r>
      <w:r w:rsidRPr="00FB23C4">
        <w:rPr>
          <w:rFonts w:eastAsia="Arial"/>
          <w:sz w:val="16"/>
          <w:szCs w:val="16"/>
          <w:lang w:val="en-US"/>
        </w:rPr>
        <w:t>.</w:t>
      </w:r>
    </w:p>
  </w:footnote>
  <w:footnote w:id="224">
    <w:p w:rsidR="005049AA" w:rsidRDefault="005049AA" w:rsidP="00FB23C4">
      <w:pPr>
        <w:jc w:val="both"/>
        <w:rPr>
          <w:rFonts w:eastAsia="Arial"/>
          <w:color w:val="000000"/>
          <w:sz w:val="16"/>
          <w:szCs w:val="16"/>
        </w:rPr>
      </w:pPr>
      <w:r w:rsidRPr="0019570A">
        <w:rPr>
          <w:rStyle w:val="a5"/>
          <w:sz w:val="16"/>
          <w:szCs w:val="16"/>
        </w:rPr>
        <w:footnoteRef/>
      </w:r>
      <w:r w:rsidRPr="0019570A">
        <w:rPr>
          <w:sz w:val="16"/>
          <w:szCs w:val="16"/>
        </w:rPr>
        <w:t xml:space="preserve"> </w:t>
      </w:r>
      <w:r w:rsidRPr="0019570A">
        <w:rPr>
          <w:rFonts w:eastAsia="Arial"/>
          <w:sz w:val="16"/>
          <w:szCs w:val="16"/>
        </w:rPr>
        <w:t>Уголовный кодекс Республики Казахстан Кодекс РК от 3 июля 2014 года № 226-V ЗРК</w:t>
      </w:r>
      <w:r>
        <w:rPr>
          <w:rFonts w:eastAsia="Arial"/>
          <w:sz w:val="16"/>
          <w:szCs w:val="16"/>
        </w:rPr>
        <w:t xml:space="preserve"> (с изменениями и дополнениями от 03.10.2024 г.) </w:t>
      </w:r>
      <w:r w:rsidRPr="0019570A">
        <w:rPr>
          <w:sz w:val="16"/>
          <w:szCs w:val="16"/>
        </w:rPr>
        <w:t xml:space="preserve">// </w:t>
      </w:r>
      <w:r w:rsidRPr="0019570A">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19570A">
        <w:rPr>
          <w:rFonts w:eastAsia="Arial"/>
          <w:color w:val="000000"/>
          <w:sz w:val="16"/>
          <w:szCs w:val="16"/>
        </w:rPr>
        <w:t>».</w:t>
      </w:r>
      <w:r>
        <w:rPr>
          <w:rFonts w:eastAsia="Arial"/>
          <w:color w:val="000000"/>
          <w:sz w:val="16"/>
          <w:szCs w:val="16"/>
        </w:rPr>
        <w:t xml:space="preserve"> </w:t>
      </w:r>
    </w:p>
    <w:p w:rsidR="005049AA" w:rsidRPr="00FB23C4" w:rsidRDefault="005049AA" w:rsidP="00FB23C4">
      <w:pPr>
        <w:jc w:val="both"/>
        <w:rPr>
          <w:lang w:val="en-US"/>
        </w:rPr>
      </w:pPr>
      <w:r w:rsidRPr="0019570A">
        <w:rPr>
          <w:rFonts w:eastAsia="Arial"/>
          <w:color w:val="000000"/>
          <w:sz w:val="16"/>
          <w:szCs w:val="16"/>
          <w:lang w:val="en-US"/>
        </w:rPr>
        <w:t xml:space="preserve">URL: </w:t>
      </w:r>
      <w:r w:rsidRPr="0019570A">
        <w:rPr>
          <w:rFonts w:eastAsia="Arial"/>
          <w:sz w:val="16"/>
          <w:szCs w:val="16"/>
          <w:lang w:val="en-US"/>
        </w:rPr>
        <w:t>https://adilet.zan.kz/rus/docs/K1400000226</w:t>
      </w:r>
      <w:r w:rsidRPr="00FB23C4">
        <w:rPr>
          <w:rFonts w:eastAsia="Arial"/>
          <w:sz w:val="16"/>
          <w:szCs w:val="16"/>
          <w:lang w:val="en-US"/>
        </w:rPr>
        <w:t>.</w:t>
      </w:r>
    </w:p>
  </w:footnote>
  <w:footnote w:id="225">
    <w:p w:rsidR="005049AA" w:rsidRPr="000B3EAB" w:rsidRDefault="005049AA" w:rsidP="00B75628">
      <w:pPr>
        <w:jc w:val="both"/>
        <w:rPr>
          <w:rFonts w:eastAsia="Arial"/>
          <w:sz w:val="16"/>
          <w:szCs w:val="16"/>
        </w:rPr>
      </w:pPr>
      <w:r w:rsidRPr="000B3EAB">
        <w:rPr>
          <w:sz w:val="16"/>
          <w:szCs w:val="16"/>
          <w:vertAlign w:val="superscript"/>
        </w:rPr>
        <w:footnoteRef/>
      </w:r>
      <w:r w:rsidRPr="000B3EAB">
        <w:rPr>
          <w:rFonts w:eastAsia="Arial"/>
          <w:sz w:val="16"/>
          <w:szCs w:val="16"/>
        </w:rPr>
        <w:t xml:space="preserve"> Закон Республики Казахстан от 5 июля 2004 года N 567 «О связи» (с изменениями и дополнениями от 09.09.2024 г.) </w:t>
      </w:r>
      <w:r w:rsidRPr="000B3EAB">
        <w:rPr>
          <w:sz w:val="16"/>
          <w:szCs w:val="16"/>
        </w:rPr>
        <w:t xml:space="preserve">// </w:t>
      </w:r>
      <w:r w:rsidRPr="000B3EAB">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0B3EAB">
        <w:rPr>
          <w:rFonts w:eastAsia="Arial"/>
          <w:color w:val="000000"/>
          <w:sz w:val="16"/>
          <w:szCs w:val="16"/>
        </w:rPr>
        <w:t xml:space="preserve">». </w:t>
      </w:r>
      <w:r w:rsidRPr="000B3EAB">
        <w:rPr>
          <w:rFonts w:eastAsia="Arial"/>
          <w:color w:val="000000"/>
          <w:sz w:val="16"/>
          <w:szCs w:val="16"/>
          <w:lang w:val="en-US"/>
        </w:rPr>
        <w:t>URL</w:t>
      </w:r>
      <w:r w:rsidRPr="000B3EAB">
        <w:rPr>
          <w:rFonts w:eastAsia="Arial"/>
          <w:color w:val="000000"/>
          <w:sz w:val="16"/>
          <w:szCs w:val="16"/>
        </w:rPr>
        <w:t xml:space="preserve">: </w:t>
      </w:r>
      <w:r w:rsidRPr="000B3EAB">
        <w:rPr>
          <w:rFonts w:eastAsia="Arial"/>
          <w:sz w:val="16"/>
          <w:szCs w:val="16"/>
          <w:lang w:val="en-US"/>
        </w:rPr>
        <w:t>https</w:t>
      </w:r>
      <w:r w:rsidRPr="000B3EAB">
        <w:rPr>
          <w:rFonts w:eastAsia="Arial"/>
          <w:sz w:val="16"/>
          <w:szCs w:val="16"/>
        </w:rPr>
        <w:t>://</w:t>
      </w:r>
      <w:proofErr w:type="spellStart"/>
      <w:r w:rsidRPr="000B3EAB">
        <w:rPr>
          <w:rFonts w:eastAsia="Arial"/>
          <w:sz w:val="16"/>
          <w:szCs w:val="16"/>
          <w:lang w:val="en-US"/>
        </w:rPr>
        <w:t>adilet</w:t>
      </w:r>
      <w:proofErr w:type="spellEnd"/>
      <w:r w:rsidRPr="000B3EAB">
        <w:rPr>
          <w:rFonts w:eastAsia="Arial"/>
          <w:sz w:val="16"/>
          <w:szCs w:val="16"/>
        </w:rPr>
        <w:t>.</w:t>
      </w:r>
      <w:proofErr w:type="spellStart"/>
      <w:r w:rsidRPr="000B3EAB">
        <w:rPr>
          <w:rFonts w:eastAsia="Arial"/>
          <w:sz w:val="16"/>
          <w:szCs w:val="16"/>
          <w:lang w:val="en-US"/>
        </w:rPr>
        <w:t>zan</w:t>
      </w:r>
      <w:proofErr w:type="spellEnd"/>
      <w:r w:rsidRPr="000B3EAB">
        <w:rPr>
          <w:rFonts w:eastAsia="Arial"/>
          <w:sz w:val="16"/>
          <w:szCs w:val="16"/>
        </w:rPr>
        <w:t>.</w:t>
      </w:r>
      <w:proofErr w:type="spellStart"/>
      <w:r w:rsidRPr="000B3EAB">
        <w:rPr>
          <w:rFonts w:eastAsia="Arial"/>
          <w:sz w:val="16"/>
          <w:szCs w:val="16"/>
          <w:lang w:val="en-US"/>
        </w:rPr>
        <w:t>kz</w:t>
      </w:r>
      <w:proofErr w:type="spellEnd"/>
      <w:r w:rsidRPr="000B3EAB">
        <w:rPr>
          <w:rFonts w:eastAsia="Arial"/>
          <w:sz w:val="16"/>
          <w:szCs w:val="16"/>
        </w:rPr>
        <w:t>/</w:t>
      </w:r>
      <w:proofErr w:type="spellStart"/>
      <w:r w:rsidRPr="000B3EAB">
        <w:rPr>
          <w:rFonts w:eastAsia="Arial"/>
          <w:sz w:val="16"/>
          <w:szCs w:val="16"/>
          <w:lang w:val="en-US"/>
        </w:rPr>
        <w:t>rus</w:t>
      </w:r>
      <w:proofErr w:type="spellEnd"/>
      <w:r w:rsidRPr="000B3EAB">
        <w:rPr>
          <w:rFonts w:eastAsia="Arial"/>
          <w:sz w:val="16"/>
          <w:szCs w:val="16"/>
        </w:rPr>
        <w:t>/</w:t>
      </w:r>
      <w:r w:rsidRPr="000B3EAB">
        <w:rPr>
          <w:rFonts w:eastAsia="Arial"/>
          <w:sz w:val="16"/>
          <w:szCs w:val="16"/>
          <w:lang w:val="en-US"/>
        </w:rPr>
        <w:t>docs</w:t>
      </w:r>
      <w:r w:rsidRPr="000B3EAB">
        <w:rPr>
          <w:rFonts w:eastAsia="Arial"/>
          <w:sz w:val="16"/>
          <w:szCs w:val="16"/>
        </w:rPr>
        <w:t>/</w:t>
      </w:r>
      <w:r w:rsidRPr="000B3EAB">
        <w:rPr>
          <w:rFonts w:eastAsia="Arial"/>
          <w:sz w:val="16"/>
          <w:szCs w:val="16"/>
          <w:lang w:val="en-US"/>
        </w:rPr>
        <w:t>Z</w:t>
      </w:r>
      <w:r w:rsidRPr="000B3EAB">
        <w:rPr>
          <w:rFonts w:eastAsia="Arial"/>
          <w:sz w:val="16"/>
          <w:szCs w:val="16"/>
        </w:rPr>
        <w:t>040000567_</w:t>
      </w:r>
    </w:p>
  </w:footnote>
  <w:footnote w:id="226">
    <w:p w:rsidR="005049AA" w:rsidRPr="000B3EAB" w:rsidRDefault="005049AA" w:rsidP="00B75628">
      <w:pPr>
        <w:jc w:val="both"/>
        <w:rPr>
          <w:rFonts w:eastAsia="Arial"/>
          <w:sz w:val="16"/>
          <w:szCs w:val="16"/>
        </w:rPr>
      </w:pPr>
      <w:r w:rsidRPr="000B3EAB">
        <w:rPr>
          <w:sz w:val="16"/>
          <w:szCs w:val="16"/>
          <w:vertAlign w:val="superscript"/>
        </w:rPr>
        <w:footnoteRef/>
      </w:r>
      <w:r w:rsidRPr="000B3EAB">
        <w:rPr>
          <w:rFonts w:eastAsia="Arial"/>
          <w:sz w:val="16"/>
          <w:szCs w:val="16"/>
        </w:rPr>
        <w:t xml:space="preserve"> Исследование интернет-цензуры в Казахстане за период с июня 2023 года по июнь 2024 года. </w:t>
      </w:r>
    </w:p>
    <w:p w:rsidR="005049AA" w:rsidRPr="006B574E" w:rsidRDefault="005049AA" w:rsidP="00B75628">
      <w:pPr>
        <w:jc w:val="both"/>
        <w:rPr>
          <w:sz w:val="16"/>
          <w:szCs w:val="16"/>
          <w:lang w:val="en-US"/>
        </w:rPr>
      </w:pPr>
      <w:r w:rsidRPr="000B3EAB">
        <w:rPr>
          <w:rFonts w:eastAsia="Arial"/>
          <w:sz w:val="16"/>
          <w:szCs w:val="16"/>
          <w:lang w:val="en-US"/>
        </w:rPr>
        <w:t>URL: https://ooni.org/post/2024-kazakhstan-report/</w:t>
      </w:r>
      <w:r w:rsidRPr="006B574E">
        <w:rPr>
          <w:rFonts w:eastAsia="Arial"/>
          <w:sz w:val="16"/>
          <w:szCs w:val="16"/>
          <w:lang w:val="en-US"/>
        </w:rPr>
        <w:t>.</w:t>
      </w:r>
    </w:p>
  </w:footnote>
  <w:footnote w:id="227">
    <w:p w:rsidR="005049AA" w:rsidRPr="000B3EAB" w:rsidRDefault="005049AA" w:rsidP="00B75628">
      <w:pPr>
        <w:jc w:val="both"/>
        <w:rPr>
          <w:rFonts w:eastAsia="Arial"/>
          <w:sz w:val="16"/>
          <w:szCs w:val="16"/>
        </w:rPr>
      </w:pPr>
      <w:r w:rsidRPr="000B3EAB">
        <w:rPr>
          <w:sz w:val="16"/>
          <w:szCs w:val="16"/>
          <w:vertAlign w:val="superscript"/>
        </w:rPr>
        <w:footnoteRef/>
      </w:r>
      <w:r w:rsidRPr="000B3EAB">
        <w:rPr>
          <w:rFonts w:eastAsia="Arial"/>
          <w:sz w:val="16"/>
          <w:szCs w:val="16"/>
        </w:rPr>
        <w:t xml:space="preserve"> Статистика ограничений по государственным органам. // Сайт IFKZ.</w:t>
      </w:r>
      <w:r w:rsidRPr="000B3EAB">
        <w:rPr>
          <w:rFonts w:eastAsia="Arial"/>
          <w:sz w:val="16"/>
          <w:szCs w:val="16"/>
          <w:lang w:val="en-US"/>
        </w:rPr>
        <w:t>URL</w:t>
      </w:r>
      <w:r w:rsidRPr="000B3EAB">
        <w:rPr>
          <w:rFonts w:eastAsia="Arial"/>
          <w:sz w:val="16"/>
          <w:szCs w:val="16"/>
        </w:rPr>
        <w:t>: https://ifkz.org/ru/restriction/statistics</w:t>
      </w:r>
      <w:r>
        <w:rPr>
          <w:rFonts w:eastAsia="Arial"/>
          <w:sz w:val="16"/>
          <w:szCs w:val="16"/>
        </w:rPr>
        <w:t>.</w:t>
      </w:r>
      <w:r w:rsidRPr="000B3EAB">
        <w:rPr>
          <w:rFonts w:eastAsia="Arial"/>
          <w:sz w:val="16"/>
          <w:szCs w:val="16"/>
        </w:rPr>
        <w:t xml:space="preserve"> </w:t>
      </w:r>
    </w:p>
  </w:footnote>
  <w:footnote w:id="228">
    <w:p w:rsidR="005049AA" w:rsidRPr="000B3EAB" w:rsidRDefault="005049AA" w:rsidP="00B75628">
      <w:pPr>
        <w:jc w:val="both"/>
        <w:rPr>
          <w:sz w:val="16"/>
          <w:szCs w:val="16"/>
        </w:rPr>
      </w:pPr>
      <w:r w:rsidRPr="000B3EAB">
        <w:rPr>
          <w:rStyle w:val="a5"/>
          <w:sz w:val="16"/>
          <w:szCs w:val="16"/>
        </w:rPr>
        <w:footnoteRef/>
      </w:r>
      <w:r w:rsidRPr="000B3EAB">
        <w:rPr>
          <w:sz w:val="16"/>
          <w:szCs w:val="16"/>
        </w:rPr>
        <w:t xml:space="preserve"> Конституционный закон Республики Казахстан от 28 сентября 1995 года N</w:t>
      </w:r>
      <w:r>
        <w:rPr>
          <w:sz w:val="16"/>
          <w:szCs w:val="16"/>
        </w:rPr>
        <w:t xml:space="preserve"> 2464 «</w:t>
      </w:r>
      <w:r w:rsidRPr="000B3EAB">
        <w:rPr>
          <w:sz w:val="16"/>
          <w:szCs w:val="16"/>
        </w:rPr>
        <w:t>О выборах в Республике Казахстан</w:t>
      </w:r>
      <w:r>
        <w:rPr>
          <w:sz w:val="16"/>
          <w:szCs w:val="16"/>
        </w:rPr>
        <w:t xml:space="preserve">» </w:t>
      </w:r>
      <w:r w:rsidRPr="000B3EAB">
        <w:rPr>
          <w:rFonts w:eastAsia="Arial"/>
          <w:sz w:val="16"/>
          <w:szCs w:val="16"/>
        </w:rPr>
        <w:t xml:space="preserve">(с изменениями и дополнениями </w:t>
      </w:r>
      <w:r>
        <w:rPr>
          <w:rFonts w:eastAsia="Arial"/>
          <w:sz w:val="16"/>
          <w:szCs w:val="16"/>
        </w:rPr>
        <w:t>на 01.01.2024</w:t>
      </w:r>
      <w:r w:rsidRPr="000B3EAB">
        <w:rPr>
          <w:rFonts w:eastAsia="Arial"/>
          <w:sz w:val="16"/>
          <w:szCs w:val="16"/>
        </w:rPr>
        <w:t xml:space="preserve"> г.) </w:t>
      </w:r>
      <w:r w:rsidRPr="000B3EAB">
        <w:rPr>
          <w:sz w:val="16"/>
          <w:szCs w:val="16"/>
        </w:rPr>
        <w:t xml:space="preserve">// </w:t>
      </w:r>
      <w:r w:rsidRPr="000B3EAB">
        <w:rPr>
          <w:rFonts w:eastAsia="Arial"/>
          <w:color w:val="000000"/>
          <w:sz w:val="16"/>
          <w:szCs w:val="16"/>
        </w:rPr>
        <w:t>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0B3EAB">
        <w:rPr>
          <w:rFonts w:eastAsia="Arial"/>
          <w:color w:val="000000"/>
          <w:sz w:val="16"/>
          <w:szCs w:val="16"/>
        </w:rPr>
        <w:t xml:space="preserve">». </w:t>
      </w:r>
      <w:r w:rsidRPr="000B3EAB">
        <w:rPr>
          <w:rFonts w:eastAsia="Arial"/>
          <w:color w:val="000000"/>
          <w:sz w:val="16"/>
          <w:szCs w:val="16"/>
          <w:lang w:val="en-US"/>
        </w:rPr>
        <w:t>URL</w:t>
      </w:r>
      <w:r w:rsidRPr="000B3EAB">
        <w:rPr>
          <w:rFonts w:eastAsia="Arial"/>
          <w:color w:val="000000"/>
          <w:sz w:val="16"/>
          <w:szCs w:val="16"/>
        </w:rPr>
        <w:t>:</w:t>
      </w:r>
      <w:r>
        <w:rPr>
          <w:rFonts w:eastAsia="Arial"/>
          <w:color w:val="000000"/>
          <w:sz w:val="16"/>
          <w:szCs w:val="16"/>
        </w:rPr>
        <w:t xml:space="preserve"> </w:t>
      </w:r>
      <w:r w:rsidRPr="000B3EAB">
        <w:rPr>
          <w:rFonts w:eastAsia="Arial"/>
          <w:color w:val="000000"/>
          <w:sz w:val="16"/>
          <w:szCs w:val="16"/>
        </w:rPr>
        <w:t>https://adilet.zan.kz/rus/docs/Z950002464_#z0</w:t>
      </w:r>
      <w:r>
        <w:rPr>
          <w:rFonts w:eastAsia="Arial"/>
          <w:color w:val="000000"/>
          <w:sz w:val="16"/>
          <w:szCs w:val="16"/>
        </w:rPr>
        <w:t>.</w:t>
      </w:r>
    </w:p>
  </w:footnote>
  <w:footnote w:id="229">
    <w:p w:rsidR="005049AA" w:rsidRPr="00996F6C" w:rsidRDefault="005049AA" w:rsidP="00E85DAB">
      <w:pPr>
        <w:pBdr>
          <w:top w:val="nil"/>
          <w:left w:val="nil"/>
          <w:bottom w:val="nil"/>
          <w:right w:val="nil"/>
          <w:between w:val="nil"/>
        </w:pBdr>
        <w:jc w:val="both"/>
        <w:rPr>
          <w:rFonts w:eastAsia="Arial"/>
          <w:color w:val="000000"/>
          <w:sz w:val="20"/>
          <w:szCs w:val="20"/>
          <w:lang w:val="en-US"/>
        </w:rPr>
      </w:pPr>
      <w:r w:rsidRPr="000B3EAB">
        <w:rPr>
          <w:sz w:val="16"/>
          <w:szCs w:val="16"/>
          <w:vertAlign w:val="superscript"/>
        </w:rPr>
        <w:footnoteRef/>
      </w:r>
      <w:r>
        <w:rPr>
          <w:rFonts w:eastAsia="Arial"/>
          <w:color w:val="000000"/>
          <w:sz w:val="16"/>
          <w:szCs w:val="16"/>
        </w:rPr>
        <w:t xml:space="preserve"> </w:t>
      </w:r>
      <w:r w:rsidRPr="000B3EAB">
        <w:rPr>
          <w:rFonts w:eastAsia="Arial"/>
          <w:color w:val="000000"/>
          <w:sz w:val="16"/>
          <w:szCs w:val="16"/>
        </w:rPr>
        <w:t>«Право граждан на доступ к информации. Принципы законодательства о свободе информации» // Сайт Международной неправительственной организации «Артикль 19».</w:t>
      </w:r>
      <w:r>
        <w:rPr>
          <w:rFonts w:eastAsia="Arial"/>
          <w:color w:val="000000"/>
          <w:sz w:val="16"/>
          <w:szCs w:val="16"/>
        </w:rPr>
        <w:t xml:space="preserve"> </w:t>
      </w:r>
      <w:r w:rsidRPr="00B81AD8">
        <w:rPr>
          <w:rFonts w:eastAsia="Arial"/>
          <w:color w:val="000000"/>
          <w:sz w:val="16"/>
          <w:szCs w:val="16"/>
          <w:lang w:val="en-US"/>
        </w:rPr>
        <w:t>URL: http://www.article19.org/data/files/pdfs/standards/foi-the-right-to-know-russian.pdf.</w:t>
      </w:r>
    </w:p>
  </w:footnote>
  <w:footnote w:id="230">
    <w:p w:rsidR="005049AA" w:rsidRPr="00316140" w:rsidRDefault="005049AA" w:rsidP="00E85DAB">
      <w:pPr>
        <w:pBdr>
          <w:top w:val="nil"/>
          <w:left w:val="nil"/>
          <w:bottom w:val="nil"/>
          <w:right w:val="nil"/>
          <w:between w:val="nil"/>
        </w:pBdr>
        <w:jc w:val="both"/>
        <w:rPr>
          <w:rFonts w:eastAsia="Arial"/>
          <w:color w:val="000000"/>
          <w:sz w:val="16"/>
          <w:szCs w:val="16"/>
        </w:rPr>
      </w:pPr>
      <w:r w:rsidRPr="00316140">
        <w:rPr>
          <w:sz w:val="16"/>
          <w:szCs w:val="16"/>
          <w:vertAlign w:val="superscript"/>
        </w:rPr>
        <w:footnoteRef/>
      </w:r>
      <w:r w:rsidRPr="00316140">
        <w:rPr>
          <w:rFonts w:eastAsia="Arial"/>
          <w:color w:val="000000"/>
          <w:sz w:val="16"/>
          <w:szCs w:val="16"/>
        </w:rPr>
        <w:t xml:space="preserve"> Закон РК</w:t>
      </w:r>
      <w:r w:rsidRPr="00316140">
        <w:rPr>
          <w:rFonts w:eastAsia="Arial"/>
          <w:sz w:val="16"/>
          <w:szCs w:val="16"/>
        </w:rPr>
        <w:t xml:space="preserve"> </w:t>
      </w:r>
      <w:r w:rsidRPr="00316140">
        <w:rPr>
          <w:rFonts w:eastAsia="Arial"/>
          <w:color w:val="000000"/>
          <w:sz w:val="16"/>
          <w:szCs w:val="16"/>
        </w:rPr>
        <w:t>от 16 ноября 2015 года № 401-V ЗРК «О доступе к информации» (с изменениями и дополнениями от 20.08.2024 г.) //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316140">
        <w:rPr>
          <w:rFonts w:eastAsia="Arial"/>
          <w:color w:val="000000"/>
          <w:sz w:val="16"/>
          <w:szCs w:val="16"/>
        </w:rPr>
        <w:t xml:space="preserve">». </w:t>
      </w:r>
    </w:p>
    <w:p w:rsidR="005049AA" w:rsidRPr="00E85DAB" w:rsidRDefault="005049AA" w:rsidP="00E85DAB">
      <w:pPr>
        <w:pBdr>
          <w:top w:val="nil"/>
          <w:left w:val="nil"/>
          <w:bottom w:val="nil"/>
          <w:right w:val="nil"/>
          <w:between w:val="nil"/>
        </w:pBdr>
        <w:jc w:val="both"/>
        <w:rPr>
          <w:rFonts w:eastAsia="Arial"/>
          <w:sz w:val="16"/>
          <w:szCs w:val="16"/>
          <w:lang w:val="en-US"/>
        </w:rPr>
      </w:pPr>
      <w:r w:rsidRPr="00316140">
        <w:rPr>
          <w:rFonts w:eastAsia="Arial"/>
          <w:sz w:val="16"/>
          <w:szCs w:val="16"/>
          <w:lang w:val="en-US"/>
        </w:rPr>
        <w:t>URL: http://adilet.zan.kz/rus/docs/Z1500000401</w:t>
      </w:r>
      <w:r w:rsidRPr="00E85DAB">
        <w:rPr>
          <w:rFonts w:eastAsia="Arial"/>
          <w:sz w:val="16"/>
          <w:szCs w:val="16"/>
          <w:lang w:val="en-US"/>
        </w:rPr>
        <w:t>.</w:t>
      </w:r>
    </w:p>
  </w:footnote>
  <w:footnote w:id="231">
    <w:p w:rsidR="005049AA" w:rsidRPr="00316140" w:rsidRDefault="005049AA" w:rsidP="00E85DAB">
      <w:pPr>
        <w:jc w:val="both"/>
        <w:rPr>
          <w:rFonts w:eastAsia="Arial"/>
          <w:color w:val="000000"/>
          <w:sz w:val="16"/>
          <w:szCs w:val="16"/>
        </w:rPr>
      </w:pPr>
      <w:r w:rsidRPr="00316140">
        <w:rPr>
          <w:sz w:val="16"/>
          <w:szCs w:val="16"/>
          <w:vertAlign w:val="superscript"/>
        </w:rPr>
        <w:footnoteRef/>
      </w:r>
      <w:r w:rsidRPr="00316140">
        <w:rPr>
          <w:rFonts w:eastAsia="Arial"/>
          <w:color w:val="000000"/>
          <w:sz w:val="16"/>
          <w:szCs w:val="16"/>
        </w:rPr>
        <w:t xml:space="preserve"> </w:t>
      </w:r>
      <w:r w:rsidRPr="00316140">
        <w:rPr>
          <w:sz w:val="16"/>
          <w:szCs w:val="16"/>
        </w:rPr>
        <w:t xml:space="preserve">Административный процедурно-процессуальный кодекс Республики Казахстан от 29 июня 2020 года № 350-VI </w:t>
      </w:r>
      <w:r w:rsidRPr="00316140">
        <w:rPr>
          <w:rFonts w:eastAsia="Arial"/>
          <w:color w:val="000000"/>
          <w:sz w:val="16"/>
          <w:szCs w:val="16"/>
        </w:rPr>
        <w:t>(с изменениями и дополнениями от 21.11.2024 г.) //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316140">
        <w:rPr>
          <w:rFonts w:eastAsia="Arial"/>
          <w:color w:val="000000"/>
          <w:sz w:val="16"/>
          <w:szCs w:val="16"/>
        </w:rPr>
        <w:t xml:space="preserve">». </w:t>
      </w:r>
    </w:p>
    <w:p w:rsidR="005049AA" w:rsidRPr="00316140" w:rsidRDefault="005049AA" w:rsidP="00E85DAB">
      <w:pPr>
        <w:pBdr>
          <w:top w:val="nil"/>
          <w:left w:val="nil"/>
          <w:bottom w:val="nil"/>
          <w:right w:val="nil"/>
          <w:between w:val="nil"/>
        </w:pBdr>
        <w:jc w:val="both"/>
        <w:rPr>
          <w:rFonts w:eastAsia="Arial"/>
          <w:color w:val="000000"/>
          <w:sz w:val="16"/>
          <w:szCs w:val="16"/>
          <w:lang w:val="en-US"/>
        </w:rPr>
      </w:pPr>
      <w:r w:rsidRPr="00316140">
        <w:rPr>
          <w:rFonts w:eastAsia="Arial"/>
          <w:color w:val="000000"/>
          <w:sz w:val="16"/>
          <w:szCs w:val="16"/>
          <w:lang w:val="en-US"/>
        </w:rPr>
        <w:t>URL: https://adilet.zan.kz/rus/docs/K2000000350#z1428.</w:t>
      </w:r>
    </w:p>
  </w:footnote>
  <w:footnote w:id="232">
    <w:p w:rsidR="005049AA" w:rsidRPr="00316140" w:rsidRDefault="005049AA" w:rsidP="00E85DAB">
      <w:pPr>
        <w:pBdr>
          <w:top w:val="nil"/>
          <w:left w:val="nil"/>
          <w:bottom w:val="nil"/>
          <w:right w:val="nil"/>
          <w:between w:val="nil"/>
        </w:pBdr>
        <w:jc w:val="both"/>
        <w:rPr>
          <w:rFonts w:eastAsia="Arial"/>
          <w:color w:val="000000"/>
          <w:sz w:val="16"/>
          <w:szCs w:val="16"/>
        </w:rPr>
      </w:pPr>
      <w:r w:rsidRPr="00316140">
        <w:rPr>
          <w:sz w:val="16"/>
          <w:szCs w:val="16"/>
          <w:vertAlign w:val="superscript"/>
        </w:rPr>
        <w:footnoteRef/>
      </w:r>
      <w:r w:rsidRPr="00316140">
        <w:rPr>
          <w:rFonts w:eastAsia="Arial"/>
          <w:color w:val="000000"/>
          <w:sz w:val="16"/>
          <w:szCs w:val="16"/>
        </w:rPr>
        <w:t xml:space="preserve"> Закон Республики Казахстан №349-1 от 15 марта 1999 года «О государственных секретах» (с изменениями и дополнениями от 08.06.2024 г.) //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316140">
        <w:rPr>
          <w:rFonts w:eastAsia="Arial"/>
          <w:color w:val="000000"/>
          <w:sz w:val="16"/>
          <w:szCs w:val="16"/>
        </w:rPr>
        <w:t xml:space="preserve">». </w:t>
      </w:r>
    </w:p>
    <w:p w:rsidR="005049AA" w:rsidRPr="00316140" w:rsidRDefault="005049AA" w:rsidP="00E85DAB">
      <w:pPr>
        <w:pBdr>
          <w:top w:val="nil"/>
          <w:left w:val="nil"/>
          <w:bottom w:val="nil"/>
          <w:right w:val="nil"/>
          <w:between w:val="nil"/>
        </w:pBdr>
        <w:jc w:val="both"/>
        <w:rPr>
          <w:rFonts w:eastAsia="Arial"/>
          <w:color w:val="000000"/>
          <w:sz w:val="16"/>
          <w:szCs w:val="16"/>
          <w:lang w:val="en-US"/>
        </w:rPr>
      </w:pPr>
      <w:r w:rsidRPr="00316140">
        <w:rPr>
          <w:rFonts w:eastAsia="Arial"/>
          <w:color w:val="000000"/>
          <w:sz w:val="16"/>
          <w:szCs w:val="16"/>
          <w:lang w:val="en-US"/>
        </w:rPr>
        <w:t xml:space="preserve">URL: http://adilet.zan.kz/rus/docs/Z990000349_. </w:t>
      </w:r>
    </w:p>
  </w:footnote>
  <w:footnote w:id="233">
    <w:p w:rsidR="005049AA" w:rsidRDefault="005049AA" w:rsidP="00E85DAB">
      <w:pPr>
        <w:pBdr>
          <w:top w:val="nil"/>
          <w:left w:val="nil"/>
          <w:bottom w:val="nil"/>
          <w:right w:val="nil"/>
          <w:between w:val="nil"/>
        </w:pBdr>
        <w:jc w:val="both"/>
        <w:rPr>
          <w:rFonts w:eastAsia="Arial"/>
          <w:color w:val="000000"/>
          <w:sz w:val="16"/>
          <w:szCs w:val="16"/>
        </w:rPr>
      </w:pPr>
      <w:r w:rsidRPr="00316140">
        <w:rPr>
          <w:sz w:val="16"/>
          <w:szCs w:val="16"/>
          <w:vertAlign w:val="superscript"/>
        </w:rPr>
        <w:footnoteRef/>
      </w:r>
      <w:r w:rsidRPr="00316140">
        <w:rPr>
          <w:rFonts w:eastAsia="Arial"/>
          <w:color w:val="000000"/>
          <w:sz w:val="16"/>
          <w:szCs w:val="16"/>
        </w:rPr>
        <w:t xml:space="preserve"> Закон Республики Казахстан №527-IV от 6 января 2012 года «О национальной безопасности Республики Казахстан» (с изменениями и дополнениями от 20.08.2024 г.) //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316140">
        <w:rPr>
          <w:rFonts w:eastAsia="Arial"/>
          <w:color w:val="000000"/>
          <w:sz w:val="16"/>
          <w:szCs w:val="16"/>
        </w:rPr>
        <w:t xml:space="preserve">». </w:t>
      </w:r>
    </w:p>
    <w:p w:rsidR="005049AA" w:rsidRPr="00E85DAB" w:rsidRDefault="005049AA" w:rsidP="00E85DAB">
      <w:pPr>
        <w:pBdr>
          <w:top w:val="nil"/>
          <w:left w:val="nil"/>
          <w:bottom w:val="nil"/>
          <w:right w:val="nil"/>
          <w:between w:val="nil"/>
        </w:pBdr>
        <w:jc w:val="both"/>
        <w:rPr>
          <w:rFonts w:eastAsia="Arial"/>
          <w:color w:val="000000"/>
          <w:sz w:val="16"/>
          <w:szCs w:val="16"/>
          <w:lang w:val="en-US"/>
        </w:rPr>
      </w:pPr>
      <w:r w:rsidRPr="00316140">
        <w:rPr>
          <w:rFonts w:eastAsia="Arial"/>
          <w:color w:val="000000"/>
          <w:sz w:val="16"/>
          <w:szCs w:val="16"/>
          <w:lang w:val="en-US"/>
        </w:rPr>
        <w:t>URL</w:t>
      </w:r>
      <w:r w:rsidRPr="00E85DAB">
        <w:rPr>
          <w:rFonts w:eastAsia="Arial"/>
          <w:color w:val="000000"/>
          <w:sz w:val="16"/>
          <w:szCs w:val="16"/>
          <w:lang w:val="en-US"/>
        </w:rPr>
        <w:t xml:space="preserve">: </w:t>
      </w:r>
      <w:r w:rsidRPr="00316140">
        <w:rPr>
          <w:rFonts w:eastAsia="Arial"/>
          <w:sz w:val="16"/>
          <w:szCs w:val="16"/>
          <w:lang w:val="en-US"/>
        </w:rPr>
        <w:t>http</w:t>
      </w:r>
      <w:r w:rsidRPr="00E85DAB">
        <w:rPr>
          <w:rFonts w:eastAsia="Arial"/>
          <w:sz w:val="16"/>
          <w:szCs w:val="16"/>
          <w:lang w:val="en-US"/>
        </w:rPr>
        <w:t>://</w:t>
      </w:r>
      <w:r w:rsidRPr="00316140">
        <w:rPr>
          <w:rFonts w:eastAsia="Arial"/>
          <w:sz w:val="16"/>
          <w:szCs w:val="16"/>
          <w:lang w:val="en-US"/>
        </w:rPr>
        <w:t>adilet</w:t>
      </w:r>
      <w:r w:rsidRPr="00E85DAB">
        <w:rPr>
          <w:rFonts w:eastAsia="Arial"/>
          <w:sz w:val="16"/>
          <w:szCs w:val="16"/>
          <w:lang w:val="en-US"/>
        </w:rPr>
        <w:t>.</w:t>
      </w:r>
      <w:r w:rsidRPr="00316140">
        <w:rPr>
          <w:rFonts w:eastAsia="Arial"/>
          <w:sz w:val="16"/>
          <w:szCs w:val="16"/>
          <w:lang w:val="en-US"/>
        </w:rPr>
        <w:t>zan</w:t>
      </w:r>
      <w:r w:rsidRPr="00E85DAB">
        <w:rPr>
          <w:rFonts w:eastAsia="Arial"/>
          <w:sz w:val="16"/>
          <w:szCs w:val="16"/>
          <w:lang w:val="en-US"/>
        </w:rPr>
        <w:t>.</w:t>
      </w:r>
      <w:r w:rsidRPr="00316140">
        <w:rPr>
          <w:rFonts w:eastAsia="Arial"/>
          <w:sz w:val="16"/>
          <w:szCs w:val="16"/>
          <w:lang w:val="en-US"/>
        </w:rPr>
        <w:t>kz</w:t>
      </w:r>
      <w:r w:rsidRPr="00E85DAB">
        <w:rPr>
          <w:rFonts w:eastAsia="Arial"/>
          <w:sz w:val="16"/>
          <w:szCs w:val="16"/>
          <w:lang w:val="en-US"/>
        </w:rPr>
        <w:t>/</w:t>
      </w:r>
      <w:r w:rsidRPr="00316140">
        <w:rPr>
          <w:rFonts w:eastAsia="Arial"/>
          <w:sz w:val="16"/>
          <w:szCs w:val="16"/>
          <w:lang w:val="en-US"/>
        </w:rPr>
        <w:t>rus</w:t>
      </w:r>
      <w:r w:rsidRPr="00E85DAB">
        <w:rPr>
          <w:rFonts w:eastAsia="Arial"/>
          <w:sz w:val="16"/>
          <w:szCs w:val="16"/>
          <w:lang w:val="en-US"/>
        </w:rPr>
        <w:t>/</w:t>
      </w:r>
      <w:r w:rsidRPr="00316140">
        <w:rPr>
          <w:rFonts w:eastAsia="Arial"/>
          <w:sz w:val="16"/>
          <w:szCs w:val="16"/>
          <w:lang w:val="en-US"/>
        </w:rPr>
        <w:t>docs</w:t>
      </w:r>
      <w:r w:rsidRPr="00E85DAB">
        <w:rPr>
          <w:rFonts w:eastAsia="Arial"/>
          <w:sz w:val="16"/>
          <w:szCs w:val="16"/>
          <w:lang w:val="en-US"/>
        </w:rPr>
        <w:t>/</w:t>
      </w:r>
      <w:r w:rsidRPr="00316140">
        <w:rPr>
          <w:rFonts w:eastAsia="Arial"/>
          <w:sz w:val="16"/>
          <w:szCs w:val="16"/>
          <w:lang w:val="en-US"/>
        </w:rPr>
        <w:t>Z</w:t>
      </w:r>
      <w:r w:rsidRPr="00E85DAB">
        <w:rPr>
          <w:rFonts w:eastAsia="Arial"/>
          <w:sz w:val="16"/>
          <w:szCs w:val="16"/>
          <w:lang w:val="en-US"/>
        </w:rPr>
        <w:t xml:space="preserve">1200000527. </w:t>
      </w:r>
    </w:p>
  </w:footnote>
  <w:footnote w:id="234">
    <w:p w:rsidR="005049AA" w:rsidRPr="00B72134" w:rsidRDefault="005049AA" w:rsidP="00E85DAB">
      <w:pPr>
        <w:jc w:val="both"/>
        <w:rPr>
          <w:sz w:val="16"/>
          <w:szCs w:val="16"/>
        </w:rPr>
      </w:pPr>
      <w:r w:rsidRPr="00316140">
        <w:rPr>
          <w:rStyle w:val="a5"/>
          <w:sz w:val="16"/>
          <w:szCs w:val="16"/>
        </w:rPr>
        <w:footnoteRef/>
      </w:r>
      <w:r w:rsidRPr="00316140">
        <w:rPr>
          <w:sz w:val="16"/>
          <w:szCs w:val="16"/>
        </w:rPr>
        <w:t xml:space="preserve"> </w:t>
      </w:r>
      <w:r w:rsidRPr="00B72134">
        <w:rPr>
          <w:sz w:val="16"/>
          <w:szCs w:val="16"/>
        </w:rPr>
        <w:t>Кодекс Республики Казахстан от 27 декабря 1994 года № 268-XIII</w:t>
      </w:r>
      <w:r>
        <w:rPr>
          <w:sz w:val="16"/>
          <w:szCs w:val="16"/>
        </w:rPr>
        <w:t xml:space="preserve">. </w:t>
      </w:r>
      <w:r w:rsidRPr="00B72134">
        <w:rPr>
          <w:sz w:val="16"/>
          <w:szCs w:val="16"/>
        </w:rPr>
        <w:t>Гражданский кодекс Республики Казахстан (Общая часть)</w:t>
      </w:r>
      <w:r>
        <w:rPr>
          <w:sz w:val="16"/>
          <w:szCs w:val="16"/>
        </w:rPr>
        <w:t xml:space="preserve"> </w:t>
      </w:r>
      <w:r w:rsidRPr="00316140">
        <w:rPr>
          <w:rFonts w:eastAsia="Arial"/>
          <w:color w:val="000000"/>
          <w:sz w:val="16"/>
          <w:szCs w:val="16"/>
        </w:rPr>
        <w:t>(с изменениями и дополнениями от 0</w:t>
      </w:r>
      <w:r>
        <w:rPr>
          <w:rFonts w:eastAsia="Arial"/>
          <w:color w:val="000000"/>
          <w:sz w:val="16"/>
          <w:szCs w:val="16"/>
        </w:rPr>
        <w:t>1</w:t>
      </w:r>
      <w:r w:rsidRPr="00316140">
        <w:rPr>
          <w:rFonts w:eastAsia="Arial"/>
          <w:color w:val="000000"/>
          <w:sz w:val="16"/>
          <w:szCs w:val="16"/>
        </w:rPr>
        <w:t>.0</w:t>
      </w:r>
      <w:r>
        <w:rPr>
          <w:rFonts w:eastAsia="Arial"/>
          <w:color w:val="000000"/>
          <w:sz w:val="16"/>
          <w:szCs w:val="16"/>
        </w:rPr>
        <w:t>9</w:t>
      </w:r>
      <w:r w:rsidRPr="00316140">
        <w:rPr>
          <w:rFonts w:eastAsia="Arial"/>
          <w:color w:val="000000"/>
          <w:sz w:val="16"/>
          <w:szCs w:val="16"/>
        </w:rPr>
        <w:t>.2024 г.) // Информационно-правовая система нормативных правовых актов Республики Казахстан «</w:t>
      </w:r>
      <w:proofErr w:type="spellStart"/>
      <w:r>
        <w:rPr>
          <w:rFonts w:eastAsia="Arial"/>
          <w:color w:val="000000"/>
          <w:sz w:val="16"/>
          <w:szCs w:val="16"/>
        </w:rPr>
        <w:t>Әділет</w:t>
      </w:r>
      <w:proofErr w:type="spellEnd"/>
      <w:r w:rsidRPr="00316140">
        <w:rPr>
          <w:rFonts w:eastAsia="Arial"/>
          <w:color w:val="000000"/>
          <w:sz w:val="16"/>
          <w:szCs w:val="16"/>
        </w:rPr>
        <w:t xml:space="preserve">». </w:t>
      </w:r>
      <w:r w:rsidRPr="00316140">
        <w:rPr>
          <w:rFonts w:eastAsia="Arial"/>
          <w:color w:val="000000"/>
          <w:sz w:val="16"/>
          <w:szCs w:val="16"/>
          <w:lang w:val="en-US"/>
        </w:rPr>
        <w:t>URL</w:t>
      </w:r>
      <w:r w:rsidRPr="00316140">
        <w:rPr>
          <w:rFonts w:eastAsia="Arial"/>
          <w:color w:val="000000"/>
          <w:sz w:val="16"/>
          <w:szCs w:val="16"/>
        </w:rPr>
        <w:t>:</w:t>
      </w:r>
      <w:r>
        <w:rPr>
          <w:rFonts w:eastAsia="Arial"/>
          <w:color w:val="000000"/>
          <w:sz w:val="16"/>
          <w:szCs w:val="16"/>
        </w:rPr>
        <w:t xml:space="preserve"> </w:t>
      </w:r>
      <w:r w:rsidRPr="000B4F8E">
        <w:rPr>
          <w:rFonts w:eastAsia="Arial"/>
          <w:color w:val="000000"/>
          <w:sz w:val="16"/>
          <w:szCs w:val="16"/>
        </w:rPr>
        <w:t>https://adilet.zan.kz/rus/docs/K940001000_</w:t>
      </w:r>
      <w:r>
        <w:rPr>
          <w:rFonts w:eastAsia="Arial"/>
          <w:color w:val="000000"/>
          <w:sz w:val="16"/>
          <w:szCs w:val="16"/>
        </w:rPr>
        <w:t>.</w:t>
      </w:r>
    </w:p>
    <w:p w:rsidR="005049AA" w:rsidRDefault="005049AA" w:rsidP="00E85DAB">
      <w:pPr>
        <w:pStyle w:val="a3"/>
        <w:jc w:val="both"/>
      </w:pPr>
    </w:p>
  </w:footnote>
  <w:footnote w:id="235">
    <w:p w:rsidR="005049AA" w:rsidRDefault="005049AA" w:rsidP="00BC12CF">
      <w:pPr>
        <w:pBdr>
          <w:top w:val="nil"/>
          <w:left w:val="nil"/>
          <w:bottom w:val="nil"/>
          <w:right w:val="nil"/>
          <w:between w:val="nil"/>
        </w:pBdr>
        <w:jc w:val="both"/>
        <w:rPr>
          <w:rFonts w:eastAsia="Times New Roman"/>
          <w:color w:val="000000"/>
          <w:sz w:val="16"/>
          <w:szCs w:val="16"/>
        </w:rPr>
      </w:pPr>
      <w:r w:rsidRPr="00C90656">
        <w:rPr>
          <w:sz w:val="16"/>
          <w:szCs w:val="16"/>
          <w:vertAlign w:val="superscript"/>
        </w:rPr>
        <w:footnoteRef/>
      </w:r>
      <w:r w:rsidRPr="00C90656">
        <w:rPr>
          <w:rFonts w:eastAsia="Times New Roman"/>
          <w:color w:val="000000"/>
          <w:sz w:val="16"/>
          <w:szCs w:val="16"/>
        </w:rPr>
        <w:t xml:space="preserve"> Всеобщая декларация прав человека. Принята на третьей сессии Генеральной Ассамблеи ООН 10 декабря 1948 г. // ИС «ПАРАГРАФ». </w:t>
      </w:r>
    </w:p>
    <w:p w:rsidR="005049AA" w:rsidRPr="00BC12CF" w:rsidRDefault="005049AA" w:rsidP="00BC12CF">
      <w:pPr>
        <w:pBdr>
          <w:top w:val="nil"/>
          <w:left w:val="nil"/>
          <w:bottom w:val="nil"/>
          <w:right w:val="nil"/>
          <w:between w:val="nil"/>
        </w:pBdr>
        <w:jc w:val="both"/>
        <w:rPr>
          <w:color w:val="000000"/>
          <w:sz w:val="16"/>
          <w:szCs w:val="16"/>
          <w:lang w:val="en-US"/>
        </w:rPr>
      </w:pPr>
      <w:r w:rsidRPr="009B4823">
        <w:rPr>
          <w:rFonts w:eastAsia="Times New Roman"/>
          <w:color w:val="000000"/>
          <w:sz w:val="16"/>
          <w:szCs w:val="16"/>
          <w:lang w:val="en-US"/>
        </w:rPr>
        <w:t>URL: http://online.za</w:t>
      </w:r>
      <w:r>
        <w:rPr>
          <w:rFonts w:eastAsia="Times New Roman"/>
          <w:color w:val="000000"/>
          <w:sz w:val="16"/>
          <w:szCs w:val="16"/>
          <w:lang w:val="en-US"/>
        </w:rPr>
        <w:t>kon.kz/Document/?doc_id=1010658</w:t>
      </w:r>
      <w:r w:rsidRPr="00BC12CF">
        <w:rPr>
          <w:rFonts w:eastAsia="Times New Roman"/>
          <w:color w:val="000000"/>
          <w:sz w:val="16"/>
          <w:szCs w:val="16"/>
          <w:lang w:val="en-US"/>
        </w:rPr>
        <w:t>.</w:t>
      </w:r>
    </w:p>
  </w:footnote>
  <w:footnote w:id="236">
    <w:p w:rsidR="005049AA" w:rsidRDefault="005049AA" w:rsidP="00BC12CF">
      <w:pPr>
        <w:pBdr>
          <w:top w:val="nil"/>
          <w:left w:val="nil"/>
          <w:bottom w:val="nil"/>
          <w:right w:val="nil"/>
          <w:between w:val="nil"/>
        </w:pBdr>
        <w:jc w:val="both"/>
        <w:rPr>
          <w:rFonts w:eastAsia="Times New Roman"/>
          <w:color w:val="000000"/>
          <w:sz w:val="16"/>
          <w:szCs w:val="16"/>
        </w:rPr>
      </w:pPr>
      <w:r w:rsidRPr="00C90656">
        <w:rPr>
          <w:sz w:val="16"/>
          <w:szCs w:val="16"/>
          <w:vertAlign w:val="superscript"/>
        </w:rPr>
        <w:footnoteRef/>
      </w:r>
      <w:r w:rsidRPr="00C90656">
        <w:rPr>
          <w:rFonts w:eastAsia="Times New Roman"/>
          <w:color w:val="000000"/>
          <w:sz w:val="16"/>
          <w:szCs w:val="16"/>
        </w:rPr>
        <w:t xml:space="preserve"> Международный пакт о гражданских и политических правах. Принят резолюцией 2200 А (XXI) Генеральной Ассамблеи от 16 декабря 1966 года. Вступил в силу 23 марта 1976 года // Сайт Организации Объединённых Наций.</w:t>
      </w:r>
      <w:r>
        <w:rPr>
          <w:rFonts w:eastAsia="Times New Roman"/>
          <w:color w:val="000000"/>
          <w:sz w:val="16"/>
          <w:szCs w:val="16"/>
        </w:rPr>
        <w:t xml:space="preserve"> </w:t>
      </w:r>
    </w:p>
    <w:p w:rsidR="005049AA" w:rsidRPr="0002096C" w:rsidRDefault="005049AA" w:rsidP="00BC12CF">
      <w:pPr>
        <w:pBdr>
          <w:top w:val="nil"/>
          <w:left w:val="nil"/>
          <w:bottom w:val="nil"/>
          <w:right w:val="nil"/>
          <w:between w:val="nil"/>
        </w:pBdr>
        <w:jc w:val="both"/>
        <w:rPr>
          <w:color w:val="000000"/>
          <w:sz w:val="16"/>
          <w:szCs w:val="16"/>
        </w:rPr>
      </w:pPr>
      <w:r w:rsidRPr="009B4823">
        <w:rPr>
          <w:rFonts w:eastAsia="Times New Roman"/>
          <w:color w:val="000000"/>
          <w:sz w:val="16"/>
          <w:szCs w:val="16"/>
          <w:lang w:val="en-US"/>
        </w:rPr>
        <w:t>URL</w:t>
      </w:r>
      <w:r w:rsidRPr="0002096C">
        <w:rPr>
          <w:rFonts w:eastAsia="Times New Roman"/>
          <w:color w:val="000000"/>
          <w:sz w:val="16"/>
          <w:szCs w:val="16"/>
        </w:rPr>
        <w:t xml:space="preserve">: </w:t>
      </w:r>
      <w:r w:rsidRPr="009B4823">
        <w:rPr>
          <w:rFonts w:eastAsia="Times New Roman"/>
          <w:color w:val="000000"/>
          <w:sz w:val="16"/>
          <w:szCs w:val="16"/>
          <w:lang w:val="en-US"/>
        </w:rPr>
        <w:t>http</w:t>
      </w:r>
      <w:r w:rsidRPr="0002096C">
        <w:rPr>
          <w:rFonts w:eastAsia="Times New Roman"/>
          <w:color w:val="000000"/>
          <w:sz w:val="16"/>
          <w:szCs w:val="16"/>
        </w:rPr>
        <w:t>://</w:t>
      </w:r>
      <w:r w:rsidRPr="009B4823">
        <w:rPr>
          <w:rFonts w:eastAsia="Times New Roman"/>
          <w:color w:val="000000"/>
          <w:sz w:val="16"/>
          <w:szCs w:val="16"/>
          <w:lang w:val="en-US"/>
        </w:rPr>
        <w:t>www</w:t>
      </w:r>
      <w:r w:rsidRPr="0002096C">
        <w:rPr>
          <w:rFonts w:eastAsia="Times New Roman"/>
          <w:color w:val="000000"/>
          <w:sz w:val="16"/>
          <w:szCs w:val="16"/>
        </w:rPr>
        <w:t>.</w:t>
      </w:r>
      <w:r w:rsidRPr="009B4823">
        <w:rPr>
          <w:rFonts w:eastAsia="Times New Roman"/>
          <w:color w:val="000000"/>
          <w:sz w:val="16"/>
          <w:szCs w:val="16"/>
          <w:lang w:val="en-US"/>
        </w:rPr>
        <w:t>un</w:t>
      </w:r>
      <w:r w:rsidRPr="0002096C">
        <w:rPr>
          <w:rFonts w:eastAsia="Times New Roman"/>
          <w:color w:val="000000"/>
          <w:sz w:val="16"/>
          <w:szCs w:val="16"/>
        </w:rPr>
        <w:t>.</w:t>
      </w:r>
      <w:r w:rsidRPr="009B4823">
        <w:rPr>
          <w:rFonts w:eastAsia="Times New Roman"/>
          <w:color w:val="000000"/>
          <w:sz w:val="16"/>
          <w:szCs w:val="16"/>
          <w:lang w:val="en-US"/>
        </w:rPr>
        <w:t>org</w:t>
      </w:r>
      <w:r w:rsidRPr="0002096C">
        <w:rPr>
          <w:rFonts w:eastAsia="Times New Roman"/>
          <w:color w:val="000000"/>
          <w:sz w:val="16"/>
          <w:szCs w:val="16"/>
        </w:rPr>
        <w:t>/</w:t>
      </w:r>
      <w:proofErr w:type="spellStart"/>
      <w:r w:rsidRPr="009B4823">
        <w:rPr>
          <w:rFonts w:eastAsia="Times New Roman"/>
          <w:color w:val="000000"/>
          <w:sz w:val="16"/>
          <w:szCs w:val="16"/>
          <w:lang w:val="en-US"/>
        </w:rPr>
        <w:t>russian</w:t>
      </w:r>
      <w:proofErr w:type="spellEnd"/>
      <w:r w:rsidRPr="0002096C">
        <w:rPr>
          <w:rFonts w:eastAsia="Times New Roman"/>
          <w:color w:val="000000"/>
          <w:sz w:val="16"/>
          <w:szCs w:val="16"/>
        </w:rPr>
        <w:t>/</w:t>
      </w:r>
      <w:proofErr w:type="spellStart"/>
      <w:r w:rsidRPr="009B4823">
        <w:rPr>
          <w:rFonts w:eastAsia="Times New Roman"/>
          <w:color w:val="000000"/>
          <w:sz w:val="16"/>
          <w:szCs w:val="16"/>
          <w:lang w:val="en-US"/>
        </w:rPr>
        <w:t>documen</w:t>
      </w:r>
      <w:proofErr w:type="spellEnd"/>
      <w:r w:rsidRPr="0002096C">
        <w:rPr>
          <w:rFonts w:eastAsia="Times New Roman"/>
          <w:color w:val="000000"/>
          <w:sz w:val="16"/>
          <w:szCs w:val="16"/>
        </w:rPr>
        <w:t>/</w:t>
      </w:r>
      <w:r w:rsidRPr="009B4823">
        <w:rPr>
          <w:rFonts w:eastAsia="Times New Roman"/>
          <w:color w:val="000000"/>
          <w:sz w:val="16"/>
          <w:szCs w:val="16"/>
          <w:lang w:val="en-US"/>
        </w:rPr>
        <w:t>convents</w:t>
      </w:r>
      <w:r w:rsidRPr="0002096C">
        <w:rPr>
          <w:rFonts w:eastAsia="Times New Roman"/>
          <w:color w:val="000000"/>
          <w:sz w:val="16"/>
          <w:szCs w:val="16"/>
        </w:rPr>
        <w:t>/</w:t>
      </w:r>
      <w:proofErr w:type="spellStart"/>
      <w:r w:rsidRPr="009B4823">
        <w:rPr>
          <w:rFonts w:eastAsia="Times New Roman"/>
          <w:color w:val="000000"/>
          <w:sz w:val="16"/>
          <w:szCs w:val="16"/>
          <w:lang w:val="en-US"/>
        </w:rPr>
        <w:t>pactpol</w:t>
      </w:r>
      <w:proofErr w:type="spellEnd"/>
      <w:r w:rsidRPr="0002096C">
        <w:rPr>
          <w:rFonts w:eastAsia="Times New Roman"/>
          <w:color w:val="000000"/>
          <w:sz w:val="16"/>
          <w:szCs w:val="16"/>
        </w:rPr>
        <w:t>.</w:t>
      </w:r>
      <w:proofErr w:type="spellStart"/>
      <w:r w:rsidRPr="009B4823">
        <w:rPr>
          <w:rFonts w:eastAsia="Times New Roman"/>
          <w:color w:val="000000"/>
          <w:sz w:val="16"/>
          <w:szCs w:val="16"/>
          <w:lang w:val="en-US"/>
        </w:rPr>
        <w:t>htm</w:t>
      </w:r>
      <w:proofErr w:type="spellEnd"/>
      <w:r w:rsidRPr="0002096C">
        <w:rPr>
          <w:rFonts w:eastAsia="Times New Roman"/>
          <w:color w:val="000000"/>
          <w:sz w:val="16"/>
          <w:szCs w:val="16"/>
        </w:rPr>
        <w:t>.</w:t>
      </w:r>
    </w:p>
  </w:footnote>
  <w:footnote w:id="237">
    <w:p w:rsidR="005049AA" w:rsidRPr="00A9564C" w:rsidRDefault="005049AA" w:rsidP="00BC12CF">
      <w:pPr>
        <w:pBdr>
          <w:top w:val="nil"/>
          <w:left w:val="nil"/>
          <w:bottom w:val="nil"/>
          <w:right w:val="nil"/>
          <w:between w:val="nil"/>
        </w:pBdr>
        <w:jc w:val="both"/>
        <w:rPr>
          <w:color w:val="000000"/>
          <w:sz w:val="16"/>
          <w:szCs w:val="16"/>
        </w:rPr>
      </w:pPr>
      <w:r w:rsidRPr="00C90656">
        <w:rPr>
          <w:sz w:val="16"/>
          <w:szCs w:val="16"/>
          <w:vertAlign w:val="superscript"/>
        </w:rPr>
        <w:footnoteRef/>
      </w:r>
      <w:r w:rsidRPr="00C90656">
        <w:rPr>
          <w:rFonts w:eastAsia="Times New Roman"/>
          <w:color w:val="000000"/>
          <w:sz w:val="16"/>
          <w:szCs w:val="16"/>
        </w:rPr>
        <w:t xml:space="preserve"> Закон Республики Казахстан от 28 ноября 2005 года № 91-III «О ратификации Международного пакта о гражданских и политических правах» // ИС «ПАРАГРАФ».</w:t>
      </w:r>
      <w:r>
        <w:rPr>
          <w:rFonts w:eastAsia="Times New Roman"/>
          <w:color w:val="000000"/>
          <w:sz w:val="16"/>
          <w:szCs w:val="16"/>
        </w:rPr>
        <w:t xml:space="preserve"> </w:t>
      </w:r>
      <w:r w:rsidRPr="0052523F">
        <w:rPr>
          <w:rFonts w:eastAsia="Times New Roman"/>
          <w:color w:val="000000"/>
          <w:sz w:val="16"/>
          <w:szCs w:val="16"/>
          <w:lang w:val="en-US"/>
        </w:rPr>
        <w:t>URL</w:t>
      </w:r>
      <w:r w:rsidRPr="00A9564C">
        <w:rPr>
          <w:rFonts w:eastAsia="Times New Roman"/>
          <w:color w:val="000000"/>
          <w:sz w:val="16"/>
          <w:szCs w:val="16"/>
        </w:rPr>
        <w:t xml:space="preserve">: </w:t>
      </w:r>
      <w:r w:rsidRPr="0052523F">
        <w:rPr>
          <w:rFonts w:eastAsia="Times New Roman"/>
          <w:color w:val="000000"/>
          <w:sz w:val="16"/>
          <w:szCs w:val="16"/>
          <w:lang w:val="en-US"/>
        </w:rPr>
        <w:t>http</w:t>
      </w:r>
      <w:r w:rsidRPr="00A9564C">
        <w:rPr>
          <w:rFonts w:eastAsia="Times New Roman"/>
          <w:color w:val="000000"/>
          <w:sz w:val="16"/>
          <w:szCs w:val="16"/>
        </w:rPr>
        <w:t>://</w:t>
      </w:r>
      <w:r w:rsidRPr="0052523F">
        <w:rPr>
          <w:rFonts w:eastAsia="Times New Roman"/>
          <w:color w:val="000000"/>
          <w:sz w:val="16"/>
          <w:szCs w:val="16"/>
          <w:lang w:val="en-US"/>
        </w:rPr>
        <w:t>online</w:t>
      </w:r>
      <w:r w:rsidRPr="00A9564C">
        <w:rPr>
          <w:rFonts w:eastAsia="Times New Roman"/>
          <w:color w:val="000000"/>
          <w:sz w:val="16"/>
          <w:szCs w:val="16"/>
        </w:rPr>
        <w:t>.</w:t>
      </w:r>
      <w:proofErr w:type="spellStart"/>
      <w:r w:rsidRPr="0052523F">
        <w:rPr>
          <w:rFonts w:eastAsia="Times New Roman"/>
          <w:color w:val="000000"/>
          <w:sz w:val="16"/>
          <w:szCs w:val="16"/>
          <w:lang w:val="en-US"/>
        </w:rPr>
        <w:t>zakon</w:t>
      </w:r>
      <w:proofErr w:type="spellEnd"/>
      <w:r w:rsidRPr="00A9564C">
        <w:rPr>
          <w:rFonts w:eastAsia="Times New Roman"/>
          <w:color w:val="000000"/>
          <w:sz w:val="16"/>
          <w:szCs w:val="16"/>
        </w:rPr>
        <w:t>.</w:t>
      </w:r>
      <w:proofErr w:type="spellStart"/>
      <w:r w:rsidRPr="0052523F">
        <w:rPr>
          <w:rFonts w:eastAsia="Times New Roman"/>
          <w:color w:val="000000"/>
          <w:sz w:val="16"/>
          <w:szCs w:val="16"/>
          <w:lang w:val="en-US"/>
        </w:rPr>
        <w:t>kz</w:t>
      </w:r>
      <w:proofErr w:type="spellEnd"/>
      <w:r w:rsidRPr="00A9564C">
        <w:rPr>
          <w:rFonts w:eastAsia="Times New Roman"/>
          <w:color w:val="000000"/>
          <w:sz w:val="16"/>
          <w:szCs w:val="16"/>
        </w:rPr>
        <w:t>/</w:t>
      </w:r>
      <w:r w:rsidRPr="0052523F">
        <w:rPr>
          <w:rFonts w:eastAsia="Times New Roman"/>
          <w:color w:val="000000"/>
          <w:sz w:val="16"/>
          <w:szCs w:val="16"/>
          <w:lang w:val="en-US"/>
        </w:rPr>
        <w:t>Document</w:t>
      </w:r>
      <w:r w:rsidRPr="00A9564C">
        <w:rPr>
          <w:rFonts w:eastAsia="Times New Roman"/>
          <w:color w:val="000000"/>
          <w:sz w:val="16"/>
          <w:szCs w:val="16"/>
        </w:rPr>
        <w:t>/?</w:t>
      </w:r>
      <w:r w:rsidRPr="0052523F">
        <w:rPr>
          <w:rFonts w:eastAsia="Times New Roman"/>
          <w:color w:val="000000"/>
          <w:sz w:val="16"/>
          <w:szCs w:val="16"/>
          <w:lang w:val="en-US"/>
        </w:rPr>
        <w:t>doc</w:t>
      </w:r>
      <w:r w:rsidRPr="00A9564C">
        <w:rPr>
          <w:rFonts w:eastAsia="Times New Roman"/>
          <w:color w:val="000000"/>
          <w:sz w:val="16"/>
          <w:szCs w:val="16"/>
        </w:rPr>
        <w:t>_</w:t>
      </w:r>
      <w:r w:rsidRPr="0052523F">
        <w:rPr>
          <w:rFonts w:eastAsia="Times New Roman"/>
          <w:color w:val="000000"/>
          <w:sz w:val="16"/>
          <w:szCs w:val="16"/>
          <w:lang w:val="en-US"/>
        </w:rPr>
        <w:t>id</w:t>
      </w:r>
      <w:r w:rsidRPr="00A9564C">
        <w:rPr>
          <w:rFonts w:eastAsia="Times New Roman"/>
          <w:color w:val="000000"/>
          <w:sz w:val="16"/>
          <w:szCs w:val="16"/>
        </w:rPr>
        <w:t>=30035423.</w:t>
      </w:r>
    </w:p>
  </w:footnote>
  <w:footnote w:id="238">
    <w:p w:rsidR="005049AA" w:rsidRPr="00396607" w:rsidRDefault="005049AA" w:rsidP="00BC12CF">
      <w:pPr>
        <w:pBdr>
          <w:top w:val="nil"/>
          <w:left w:val="nil"/>
          <w:bottom w:val="nil"/>
          <w:right w:val="nil"/>
          <w:between w:val="nil"/>
        </w:pBdr>
        <w:jc w:val="both"/>
        <w:rPr>
          <w:color w:val="000000"/>
          <w:sz w:val="16"/>
          <w:szCs w:val="16"/>
        </w:rPr>
      </w:pPr>
      <w:r w:rsidRPr="00C90656">
        <w:rPr>
          <w:sz w:val="16"/>
          <w:szCs w:val="16"/>
          <w:vertAlign w:val="superscript"/>
        </w:rPr>
        <w:footnoteRef/>
      </w:r>
      <w:r w:rsidRPr="00C90656">
        <w:rPr>
          <w:rFonts w:eastAsia="Times New Roman"/>
          <w:color w:val="000000"/>
          <w:sz w:val="16"/>
          <w:szCs w:val="16"/>
        </w:rPr>
        <w:t xml:space="preserve"> Конституция Республики Казахстан. Принята на республиканском референдуме 30 августа 1995 г. </w:t>
      </w:r>
      <w:r>
        <w:rPr>
          <w:rFonts w:eastAsia="Times New Roman"/>
          <w:color w:val="000000"/>
          <w:sz w:val="16"/>
          <w:szCs w:val="16"/>
        </w:rPr>
        <w:t xml:space="preserve">(с изменениями и дополнениями от 17.09.2022 г.) </w:t>
      </w:r>
      <w:r w:rsidRPr="00C90656">
        <w:rPr>
          <w:rFonts w:eastAsia="Times New Roman"/>
          <w:color w:val="000000"/>
          <w:sz w:val="16"/>
          <w:szCs w:val="16"/>
        </w:rPr>
        <w:t xml:space="preserve">// ИС «ПАРАГРАФ». </w:t>
      </w:r>
      <w:r w:rsidRPr="00E4691C">
        <w:rPr>
          <w:rFonts w:eastAsia="Times New Roman"/>
          <w:color w:val="000000"/>
          <w:sz w:val="16"/>
          <w:szCs w:val="16"/>
          <w:lang w:val="en-US"/>
        </w:rPr>
        <w:t>URL</w:t>
      </w:r>
      <w:r w:rsidRPr="00396607">
        <w:rPr>
          <w:rFonts w:eastAsia="Times New Roman"/>
          <w:color w:val="000000"/>
          <w:sz w:val="16"/>
          <w:szCs w:val="16"/>
        </w:rPr>
        <w:t xml:space="preserve">: </w:t>
      </w:r>
      <w:r w:rsidRPr="00E4691C">
        <w:rPr>
          <w:rFonts w:eastAsia="Times New Roman"/>
          <w:color w:val="000000"/>
          <w:sz w:val="16"/>
          <w:szCs w:val="16"/>
          <w:lang w:val="en-US"/>
        </w:rPr>
        <w:t>http</w:t>
      </w:r>
      <w:r w:rsidRPr="00396607">
        <w:rPr>
          <w:rFonts w:eastAsia="Times New Roman"/>
          <w:color w:val="000000"/>
          <w:sz w:val="16"/>
          <w:szCs w:val="16"/>
        </w:rPr>
        <w:t>://</w:t>
      </w:r>
      <w:r w:rsidRPr="00E4691C">
        <w:rPr>
          <w:rFonts w:eastAsia="Times New Roman"/>
          <w:color w:val="000000"/>
          <w:sz w:val="16"/>
          <w:szCs w:val="16"/>
          <w:lang w:val="en-US"/>
        </w:rPr>
        <w:t>online</w:t>
      </w:r>
      <w:r w:rsidRPr="00396607">
        <w:rPr>
          <w:rFonts w:eastAsia="Times New Roman"/>
          <w:color w:val="000000"/>
          <w:sz w:val="16"/>
          <w:szCs w:val="16"/>
        </w:rPr>
        <w:t>.</w:t>
      </w:r>
      <w:proofErr w:type="spellStart"/>
      <w:r w:rsidRPr="00E4691C">
        <w:rPr>
          <w:rFonts w:eastAsia="Times New Roman"/>
          <w:color w:val="000000"/>
          <w:sz w:val="16"/>
          <w:szCs w:val="16"/>
          <w:lang w:val="en-US"/>
        </w:rPr>
        <w:t>zak</w:t>
      </w:r>
      <w:r>
        <w:rPr>
          <w:rFonts w:eastAsia="Times New Roman"/>
          <w:color w:val="000000"/>
          <w:sz w:val="16"/>
          <w:szCs w:val="16"/>
          <w:lang w:val="en-US"/>
        </w:rPr>
        <w:t>on</w:t>
      </w:r>
      <w:proofErr w:type="spellEnd"/>
      <w:r w:rsidRPr="00396607">
        <w:rPr>
          <w:rFonts w:eastAsia="Times New Roman"/>
          <w:color w:val="000000"/>
          <w:sz w:val="16"/>
          <w:szCs w:val="16"/>
        </w:rPr>
        <w:t>.</w:t>
      </w:r>
      <w:proofErr w:type="spellStart"/>
      <w:r>
        <w:rPr>
          <w:rFonts w:eastAsia="Times New Roman"/>
          <w:color w:val="000000"/>
          <w:sz w:val="16"/>
          <w:szCs w:val="16"/>
          <w:lang w:val="en-US"/>
        </w:rPr>
        <w:t>kz</w:t>
      </w:r>
      <w:proofErr w:type="spellEnd"/>
      <w:r w:rsidRPr="00396607">
        <w:rPr>
          <w:rFonts w:eastAsia="Times New Roman"/>
          <w:color w:val="000000"/>
          <w:sz w:val="16"/>
          <w:szCs w:val="16"/>
        </w:rPr>
        <w:t>/</w:t>
      </w:r>
      <w:r>
        <w:rPr>
          <w:rFonts w:eastAsia="Times New Roman"/>
          <w:color w:val="000000"/>
          <w:sz w:val="16"/>
          <w:szCs w:val="16"/>
          <w:lang w:val="en-US"/>
        </w:rPr>
        <w:t>Document</w:t>
      </w:r>
      <w:r w:rsidRPr="00396607">
        <w:rPr>
          <w:rFonts w:eastAsia="Times New Roman"/>
          <w:color w:val="000000"/>
          <w:sz w:val="16"/>
          <w:szCs w:val="16"/>
        </w:rPr>
        <w:t xml:space="preserve">/? </w:t>
      </w:r>
      <w:r>
        <w:rPr>
          <w:rFonts w:eastAsia="Times New Roman"/>
          <w:color w:val="000000"/>
          <w:sz w:val="16"/>
          <w:szCs w:val="16"/>
          <w:lang w:val="en-US"/>
        </w:rPr>
        <w:t>doc</w:t>
      </w:r>
      <w:r w:rsidRPr="00396607">
        <w:rPr>
          <w:rFonts w:eastAsia="Times New Roman"/>
          <w:color w:val="000000"/>
          <w:sz w:val="16"/>
          <w:szCs w:val="16"/>
        </w:rPr>
        <w:t>_</w:t>
      </w:r>
      <w:r>
        <w:rPr>
          <w:rFonts w:eastAsia="Times New Roman"/>
          <w:color w:val="000000"/>
          <w:sz w:val="16"/>
          <w:szCs w:val="16"/>
          <w:lang w:val="en-US"/>
        </w:rPr>
        <w:t>id</w:t>
      </w:r>
      <w:r w:rsidRPr="00396607">
        <w:rPr>
          <w:rFonts w:eastAsia="Times New Roman"/>
          <w:color w:val="000000"/>
          <w:sz w:val="16"/>
          <w:szCs w:val="16"/>
        </w:rPr>
        <w:t>=1005029</w:t>
      </w:r>
      <w:r>
        <w:rPr>
          <w:rFonts w:eastAsia="Times New Roman"/>
          <w:color w:val="000000"/>
          <w:sz w:val="16"/>
          <w:szCs w:val="16"/>
        </w:rPr>
        <w:t>.</w:t>
      </w:r>
    </w:p>
  </w:footnote>
  <w:footnote w:id="239">
    <w:p w:rsidR="005049AA" w:rsidRPr="00A9564C" w:rsidRDefault="005049AA" w:rsidP="00BC12CF">
      <w:pPr>
        <w:pBdr>
          <w:top w:val="nil"/>
          <w:left w:val="nil"/>
          <w:bottom w:val="nil"/>
          <w:right w:val="nil"/>
          <w:between w:val="nil"/>
        </w:pBdr>
        <w:jc w:val="both"/>
        <w:rPr>
          <w:color w:val="000000"/>
          <w:sz w:val="16"/>
          <w:szCs w:val="16"/>
        </w:rPr>
      </w:pPr>
      <w:r w:rsidRPr="00C90656">
        <w:rPr>
          <w:sz w:val="16"/>
          <w:szCs w:val="16"/>
          <w:vertAlign w:val="superscript"/>
        </w:rPr>
        <w:footnoteRef/>
      </w:r>
      <w:r w:rsidRPr="00C90656">
        <w:rPr>
          <w:rFonts w:eastAsia="Times New Roman"/>
          <w:color w:val="000000"/>
          <w:sz w:val="16"/>
          <w:szCs w:val="16"/>
        </w:rPr>
        <w:t xml:space="preserve"> Резолюция Генеральной Ассамблеи ООН от 18 декабря 2013 года № A/RES/68/167 «Право на неприкосновенность личной жизни в цифровой век» // ИС «ПАРАГРАФ». </w:t>
      </w:r>
      <w:r w:rsidRPr="00031A9C">
        <w:rPr>
          <w:rFonts w:eastAsia="Times New Roman"/>
          <w:color w:val="000000"/>
          <w:sz w:val="16"/>
          <w:szCs w:val="16"/>
          <w:lang w:val="en-US"/>
        </w:rPr>
        <w:t>URL</w:t>
      </w:r>
      <w:r w:rsidRPr="00A9564C">
        <w:rPr>
          <w:rFonts w:eastAsia="Times New Roman"/>
          <w:color w:val="000000"/>
          <w:sz w:val="16"/>
          <w:szCs w:val="16"/>
        </w:rPr>
        <w:t xml:space="preserve">: </w:t>
      </w:r>
      <w:r w:rsidRPr="00031A9C">
        <w:rPr>
          <w:rFonts w:eastAsia="Times New Roman"/>
          <w:color w:val="000000"/>
          <w:sz w:val="16"/>
          <w:szCs w:val="16"/>
          <w:lang w:val="en-US"/>
        </w:rPr>
        <w:t>http</w:t>
      </w:r>
      <w:r w:rsidRPr="00A9564C">
        <w:rPr>
          <w:rFonts w:eastAsia="Times New Roman"/>
          <w:color w:val="000000"/>
          <w:sz w:val="16"/>
          <w:szCs w:val="16"/>
        </w:rPr>
        <w:t>://</w:t>
      </w:r>
      <w:r w:rsidRPr="00031A9C">
        <w:rPr>
          <w:rFonts w:eastAsia="Times New Roman"/>
          <w:color w:val="000000"/>
          <w:sz w:val="16"/>
          <w:szCs w:val="16"/>
          <w:lang w:val="en-US"/>
        </w:rPr>
        <w:t>online</w:t>
      </w:r>
      <w:r w:rsidRPr="00A9564C">
        <w:rPr>
          <w:rFonts w:eastAsia="Times New Roman"/>
          <w:color w:val="000000"/>
          <w:sz w:val="16"/>
          <w:szCs w:val="16"/>
        </w:rPr>
        <w:t>.</w:t>
      </w:r>
      <w:proofErr w:type="spellStart"/>
      <w:r w:rsidRPr="00031A9C">
        <w:rPr>
          <w:rFonts w:eastAsia="Times New Roman"/>
          <w:color w:val="000000"/>
          <w:sz w:val="16"/>
          <w:szCs w:val="16"/>
          <w:lang w:val="en-US"/>
        </w:rPr>
        <w:t>zakon</w:t>
      </w:r>
      <w:proofErr w:type="spellEnd"/>
      <w:r w:rsidRPr="00A9564C">
        <w:rPr>
          <w:rFonts w:eastAsia="Times New Roman"/>
          <w:color w:val="000000"/>
          <w:sz w:val="16"/>
          <w:szCs w:val="16"/>
        </w:rPr>
        <w:t>.</w:t>
      </w:r>
      <w:proofErr w:type="spellStart"/>
      <w:r w:rsidRPr="00031A9C">
        <w:rPr>
          <w:rFonts w:eastAsia="Times New Roman"/>
          <w:color w:val="000000"/>
          <w:sz w:val="16"/>
          <w:szCs w:val="16"/>
          <w:lang w:val="en-US"/>
        </w:rPr>
        <w:t>kz</w:t>
      </w:r>
      <w:proofErr w:type="spellEnd"/>
      <w:r w:rsidRPr="00A9564C">
        <w:rPr>
          <w:rFonts w:eastAsia="Times New Roman"/>
          <w:color w:val="000000"/>
          <w:sz w:val="16"/>
          <w:szCs w:val="16"/>
        </w:rPr>
        <w:t>/</w:t>
      </w:r>
      <w:r w:rsidRPr="00031A9C">
        <w:rPr>
          <w:rFonts w:eastAsia="Times New Roman"/>
          <w:color w:val="000000"/>
          <w:sz w:val="16"/>
          <w:szCs w:val="16"/>
          <w:lang w:val="en-US"/>
        </w:rPr>
        <w:t>Document</w:t>
      </w:r>
      <w:r w:rsidRPr="00A9564C">
        <w:rPr>
          <w:rFonts w:eastAsia="Times New Roman"/>
          <w:color w:val="000000"/>
          <w:sz w:val="16"/>
          <w:szCs w:val="16"/>
        </w:rPr>
        <w:t>/?</w:t>
      </w:r>
      <w:r w:rsidRPr="00031A9C">
        <w:rPr>
          <w:rFonts w:eastAsia="Times New Roman"/>
          <w:color w:val="000000"/>
          <w:sz w:val="16"/>
          <w:szCs w:val="16"/>
          <w:lang w:val="en-US"/>
        </w:rPr>
        <w:t>doc</w:t>
      </w:r>
      <w:r w:rsidRPr="00A9564C">
        <w:rPr>
          <w:rFonts w:eastAsia="Times New Roman"/>
          <w:color w:val="000000"/>
          <w:sz w:val="16"/>
          <w:szCs w:val="16"/>
        </w:rPr>
        <w:t>_</w:t>
      </w:r>
      <w:r w:rsidRPr="00031A9C">
        <w:rPr>
          <w:rFonts w:eastAsia="Times New Roman"/>
          <w:color w:val="000000"/>
          <w:sz w:val="16"/>
          <w:szCs w:val="16"/>
          <w:lang w:val="en-US"/>
        </w:rPr>
        <w:t>id</w:t>
      </w:r>
      <w:r w:rsidRPr="00A9564C">
        <w:rPr>
          <w:rFonts w:eastAsia="Times New Roman"/>
          <w:color w:val="000000"/>
          <w:sz w:val="16"/>
          <w:szCs w:val="16"/>
        </w:rPr>
        <w:t>=31499342.</w:t>
      </w:r>
    </w:p>
  </w:footnote>
  <w:footnote w:id="240">
    <w:p w:rsidR="005049AA" w:rsidRPr="00BC12CF" w:rsidRDefault="005049AA" w:rsidP="00BC12CF">
      <w:pPr>
        <w:pBdr>
          <w:top w:val="nil"/>
          <w:left w:val="nil"/>
          <w:bottom w:val="nil"/>
          <w:right w:val="nil"/>
          <w:between w:val="nil"/>
        </w:pBdr>
        <w:jc w:val="both"/>
        <w:rPr>
          <w:color w:val="000000"/>
          <w:sz w:val="20"/>
          <w:szCs w:val="20"/>
        </w:rPr>
      </w:pPr>
      <w:r w:rsidRPr="00C90656">
        <w:rPr>
          <w:sz w:val="16"/>
          <w:szCs w:val="16"/>
          <w:vertAlign w:val="superscript"/>
        </w:rPr>
        <w:footnoteRef/>
      </w:r>
      <w:r w:rsidRPr="00A9564C">
        <w:rPr>
          <w:rFonts w:eastAsia="Times New Roman"/>
          <w:color w:val="000000"/>
          <w:sz w:val="16"/>
          <w:szCs w:val="16"/>
        </w:rPr>
        <w:t xml:space="preserve"> </w:t>
      </w:r>
      <w:r w:rsidRPr="00C90656">
        <w:rPr>
          <w:rFonts w:eastAsia="Times New Roman"/>
          <w:color w:val="000000"/>
          <w:sz w:val="16"/>
          <w:szCs w:val="16"/>
        </w:rPr>
        <w:t>Сайт</w:t>
      </w:r>
      <w:r w:rsidRPr="00A9564C">
        <w:rPr>
          <w:rFonts w:eastAsia="Times New Roman"/>
          <w:color w:val="000000"/>
          <w:sz w:val="16"/>
          <w:szCs w:val="16"/>
        </w:rPr>
        <w:t xml:space="preserve"> </w:t>
      </w:r>
      <w:r w:rsidRPr="00C90656">
        <w:rPr>
          <w:rFonts w:eastAsia="Times New Roman"/>
          <w:color w:val="000000"/>
          <w:sz w:val="16"/>
          <w:szCs w:val="16"/>
        </w:rPr>
        <w:t>ООН</w:t>
      </w:r>
      <w:r w:rsidRPr="00A9564C">
        <w:rPr>
          <w:rFonts w:eastAsia="Times New Roman"/>
          <w:color w:val="000000"/>
          <w:sz w:val="16"/>
          <w:szCs w:val="16"/>
        </w:rPr>
        <w:t xml:space="preserve">. </w:t>
      </w:r>
      <w:r w:rsidRPr="00C90656">
        <w:rPr>
          <w:rFonts w:eastAsia="Times New Roman"/>
          <w:color w:val="000000"/>
          <w:sz w:val="16"/>
          <w:szCs w:val="16"/>
          <w:lang w:val="en-US"/>
        </w:rPr>
        <w:t>URL</w:t>
      </w:r>
      <w:r w:rsidRPr="00A9564C">
        <w:rPr>
          <w:rFonts w:eastAsia="Times New Roman"/>
          <w:color w:val="000000"/>
          <w:sz w:val="16"/>
          <w:szCs w:val="16"/>
        </w:rPr>
        <w:t xml:space="preserve">: </w:t>
      </w:r>
      <w:r w:rsidRPr="001A7166">
        <w:rPr>
          <w:rFonts w:eastAsia="Times New Roman"/>
          <w:color w:val="000000"/>
          <w:sz w:val="16"/>
          <w:szCs w:val="16"/>
          <w:lang w:val="en-US"/>
        </w:rPr>
        <w:t>https</w:t>
      </w:r>
      <w:r w:rsidRPr="00A9564C">
        <w:rPr>
          <w:rFonts w:eastAsia="Times New Roman"/>
          <w:color w:val="000000"/>
          <w:sz w:val="16"/>
          <w:szCs w:val="16"/>
        </w:rPr>
        <w:t>://</w:t>
      </w:r>
      <w:r w:rsidRPr="001A7166">
        <w:rPr>
          <w:rFonts w:eastAsia="Times New Roman"/>
          <w:color w:val="000000"/>
          <w:sz w:val="16"/>
          <w:szCs w:val="16"/>
          <w:lang w:val="en-US"/>
        </w:rPr>
        <w:t>documents</w:t>
      </w:r>
      <w:r w:rsidRPr="00A9564C">
        <w:rPr>
          <w:rFonts w:eastAsia="Times New Roman"/>
          <w:color w:val="000000"/>
          <w:sz w:val="16"/>
          <w:szCs w:val="16"/>
        </w:rPr>
        <w:t>.</w:t>
      </w:r>
      <w:r w:rsidRPr="001A7166">
        <w:rPr>
          <w:rFonts w:eastAsia="Times New Roman"/>
          <w:color w:val="000000"/>
          <w:sz w:val="16"/>
          <w:szCs w:val="16"/>
          <w:lang w:val="en-US"/>
        </w:rPr>
        <w:t>un</w:t>
      </w:r>
      <w:r w:rsidRPr="00A9564C">
        <w:rPr>
          <w:rFonts w:eastAsia="Times New Roman"/>
          <w:color w:val="000000"/>
          <w:sz w:val="16"/>
          <w:szCs w:val="16"/>
        </w:rPr>
        <w:t>.</w:t>
      </w:r>
      <w:r w:rsidRPr="001A7166">
        <w:rPr>
          <w:rFonts w:eastAsia="Times New Roman"/>
          <w:color w:val="000000"/>
          <w:sz w:val="16"/>
          <w:szCs w:val="16"/>
          <w:lang w:val="en-US"/>
        </w:rPr>
        <w:t>org</w:t>
      </w:r>
      <w:r w:rsidRPr="00A9564C">
        <w:rPr>
          <w:rFonts w:eastAsia="Times New Roman"/>
          <w:color w:val="000000"/>
          <w:sz w:val="16"/>
          <w:szCs w:val="16"/>
        </w:rPr>
        <w:t>/</w:t>
      </w:r>
      <w:r w:rsidRPr="001A7166">
        <w:rPr>
          <w:rFonts w:eastAsia="Times New Roman"/>
          <w:color w:val="000000"/>
          <w:sz w:val="16"/>
          <w:szCs w:val="16"/>
          <w:lang w:val="en-US"/>
        </w:rPr>
        <w:t>access</w:t>
      </w:r>
      <w:r w:rsidRPr="00A9564C">
        <w:rPr>
          <w:rFonts w:eastAsia="Times New Roman"/>
          <w:color w:val="000000"/>
          <w:sz w:val="16"/>
          <w:szCs w:val="16"/>
        </w:rPr>
        <w:t>.</w:t>
      </w:r>
      <w:proofErr w:type="spellStart"/>
      <w:r w:rsidRPr="001A7166">
        <w:rPr>
          <w:rFonts w:eastAsia="Times New Roman"/>
          <w:color w:val="000000"/>
          <w:sz w:val="16"/>
          <w:szCs w:val="16"/>
          <w:lang w:val="en-US"/>
        </w:rPr>
        <w:t>nsf</w:t>
      </w:r>
      <w:proofErr w:type="spellEnd"/>
      <w:r w:rsidRPr="00A9564C">
        <w:rPr>
          <w:rFonts w:eastAsia="Times New Roman"/>
          <w:color w:val="000000"/>
          <w:sz w:val="16"/>
          <w:szCs w:val="16"/>
        </w:rPr>
        <w:t>/</w:t>
      </w:r>
      <w:r w:rsidRPr="001A7166">
        <w:rPr>
          <w:rFonts w:eastAsia="Times New Roman"/>
          <w:color w:val="000000"/>
          <w:sz w:val="16"/>
          <w:szCs w:val="16"/>
          <w:lang w:val="en-US"/>
        </w:rPr>
        <w:t>get</w:t>
      </w:r>
      <w:r w:rsidRPr="00A9564C">
        <w:rPr>
          <w:rFonts w:eastAsia="Times New Roman"/>
          <w:color w:val="000000"/>
          <w:sz w:val="16"/>
          <w:szCs w:val="16"/>
        </w:rPr>
        <w:t>%3</w:t>
      </w:r>
      <w:proofErr w:type="spellStart"/>
      <w:r w:rsidRPr="001A7166">
        <w:rPr>
          <w:rFonts w:eastAsia="Times New Roman"/>
          <w:color w:val="000000"/>
          <w:sz w:val="16"/>
          <w:szCs w:val="16"/>
          <w:lang w:val="en-US"/>
        </w:rPr>
        <w:t>FOpenAgent</w:t>
      </w:r>
      <w:proofErr w:type="spellEnd"/>
      <w:r w:rsidRPr="00A9564C">
        <w:rPr>
          <w:rFonts w:eastAsia="Times New Roman"/>
          <w:color w:val="000000"/>
          <w:sz w:val="16"/>
          <w:szCs w:val="16"/>
        </w:rPr>
        <w:t>%26</w:t>
      </w:r>
      <w:r w:rsidRPr="001A7166">
        <w:rPr>
          <w:rFonts w:eastAsia="Times New Roman"/>
          <w:color w:val="000000"/>
          <w:sz w:val="16"/>
          <w:szCs w:val="16"/>
          <w:lang w:val="en-US"/>
        </w:rPr>
        <w:t>DS</w:t>
      </w:r>
      <w:r w:rsidRPr="00A9564C">
        <w:rPr>
          <w:rFonts w:eastAsia="Times New Roman"/>
          <w:color w:val="000000"/>
          <w:sz w:val="16"/>
          <w:szCs w:val="16"/>
        </w:rPr>
        <w:t>%3</w:t>
      </w:r>
      <w:r w:rsidRPr="001A7166">
        <w:rPr>
          <w:rFonts w:eastAsia="Times New Roman"/>
          <w:color w:val="000000"/>
          <w:sz w:val="16"/>
          <w:szCs w:val="16"/>
          <w:lang w:val="en-US"/>
        </w:rPr>
        <w:t>DA</w:t>
      </w:r>
      <w:r w:rsidRPr="00A9564C">
        <w:rPr>
          <w:rFonts w:eastAsia="Times New Roman"/>
          <w:color w:val="000000"/>
          <w:sz w:val="16"/>
          <w:szCs w:val="16"/>
        </w:rPr>
        <w:t>/</w:t>
      </w:r>
      <w:r w:rsidRPr="001A7166">
        <w:rPr>
          <w:rFonts w:eastAsia="Times New Roman"/>
          <w:color w:val="000000"/>
          <w:sz w:val="16"/>
          <w:szCs w:val="16"/>
          <w:lang w:val="en-US"/>
        </w:rPr>
        <w:t>HRC</w:t>
      </w:r>
      <w:r w:rsidRPr="00A9564C">
        <w:rPr>
          <w:rFonts w:eastAsia="Times New Roman"/>
          <w:color w:val="000000"/>
          <w:sz w:val="16"/>
          <w:szCs w:val="16"/>
        </w:rPr>
        <w:t>/39/29%26</w:t>
      </w:r>
      <w:r w:rsidRPr="001A7166">
        <w:rPr>
          <w:rFonts w:eastAsia="Times New Roman"/>
          <w:color w:val="000000"/>
          <w:sz w:val="16"/>
          <w:szCs w:val="16"/>
          <w:lang w:val="en-US"/>
        </w:rPr>
        <w:t>Lang</w:t>
      </w:r>
      <w:r w:rsidRPr="00A9564C">
        <w:rPr>
          <w:rFonts w:eastAsia="Times New Roman"/>
          <w:color w:val="000000"/>
          <w:sz w:val="16"/>
          <w:szCs w:val="16"/>
        </w:rPr>
        <w:t>%3</w:t>
      </w:r>
      <w:r w:rsidRPr="001A7166">
        <w:rPr>
          <w:rFonts w:eastAsia="Times New Roman"/>
          <w:color w:val="000000"/>
          <w:sz w:val="16"/>
          <w:szCs w:val="16"/>
          <w:lang w:val="en-US"/>
        </w:rPr>
        <w:t>DR</w:t>
      </w:r>
      <w:r w:rsidRPr="00A9564C">
        <w:rPr>
          <w:rFonts w:eastAsia="Times New Roman"/>
          <w:color w:val="000000"/>
          <w:sz w:val="16"/>
          <w:szCs w:val="16"/>
        </w:rPr>
        <w:t>&amp;</w:t>
      </w:r>
      <w:proofErr w:type="spellStart"/>
      <w:r w:rsidRPr="001A7166">
        <w:rPr>
          <w:rFonts w:eastAsia="Times New Roman"/>
          <w:color w:val="000000"/>
          <w:sz w:val="16"/>
          <w:szCs w:val="16"/>
          <w:lang w:val="en-US"/>
        </w:rPr>
        <w:t>ved</w:t>
      </w:r>
      <w:proofErr w:type="spellEnd"/>
      <w:r w:rsidRPr="00A9564C">
        <w:rPr>
          <w:rFonts w:eastAsia="Times New Roman"/>
          <w:color w:val="000000"/>
          <w:sz w:val="16"/>
          <w:szCs w:val="16"/>
        </w:rPr>
        <w:t>=2</w:t>
      </w:r>
      <w:proofErr w:type="spellStart"/>
      <w:r w:rsidRPr="001A7166">
        <w:rPr>
          <w:rFonts w:eastAsia="Times New Roman"/>
          <w:color w:val="000000"/>
          <w:sz w:val="16"/>
          <w:szCs w:val="16"/>
          <w:lang w:val="en-US"/>
        </w:rPr>
        <w:t>ahUKEwi</w:t>
      </w:r>
      <w:proofErr w:type="spellEnd"/>
      <w:r w:rsidRPr="00A9564C">
        <w:rPr>
          <w:rFonts w:eastAsia="Times New Roman"/>
          <w:color w:val="000000"/>
          <w:sz w:val="16"/>
          <w:szCs w:val="16"/>
        </w:rPr>
        <w:t xml:space="preserve">3_ </w:t>
      </w:r>
      <w:r w:rsidRPr="00031A9C">
        <w:rPr>
          <w:rFonts w:eastAsia="Times New Roman"/>
          <w:color w:val="000000"/>
          <w:sz w:val="16"/>
          <w:szCs w:val="16"/>
          <w:lang w:val="en-US"/>
        </w:rPr>
        <w:t>N</w:t>
      </w:r>
      <w:r w:rsidRPr="00A9564C">
        <w:rPr>
          <w:rFonts w:eastAsia="Times New Roman"/>
          <w:color w:val="000000"/>
          <w:sz w:val="16"/>
          <w:szCs w:val="16"/>
        </w:rPr>
        <w:t>_</w:t>
      </w:r>
      <w:r w:rsidRPr="00031A9C">
        <w:rPr>
          <w:rFonts w:eastAsia="Times New Roman"/>
          <w:color w:val="000000"/>
          <w:sz w:val="16"/>
          <w:szCs w:val="16"/>
          <w:lang w:val="en-US"/>
        </w:rPr>
        <w:t>l</w:t>
      </w:r>
      <w:r w:rsidRPr="00A9564C">
        <w:rPr>
          <w:rFonts w:eastAsia="Times New Roman"/>
          <w:color w:val="000000"/>
          <w:sz w:val="16"/>
          <w:szCs w:val="16"/>
        </w:rPr>
        <w:t>7</w:t>
      </w:r>
      <w:proofErr w:type="spellStart"/>
      <w:r w:rsidRPr="00031A9C">
        <w:rPr>
          <w:rFonts w:eastAsia="Times New Roman"/>
          <w:color w:val="000000"/>
          <w:sz w:val="16"/>
          <w:szCs w:val="16"/>
          <w:lang w:val="en-US"/>
        </w:rPr>
        <w:t>KuJAxW</w:t>
      </w:r>
      <w:proofErr w:type="spellEnd"/>
      <w:r w:rsidRPr="00A9564C">
        <w:rPr>
          <w:rFonts w:eastAsia="Times New Roman"/>
          <w:color w:val="000000"/>
          <w:sz w:val="16"/>
          <w:szCs w:val="16"/>
        </w:rPr>
        <w:t>7</w:t>
      </w:r>
      <w:r w:rsidRPr="00031A9C">
        <w:rPr>
          <w:rFonts w:eastAsia="Times New Roman"/>
          <w:color w:val="000000"/>
          <w:sz w:val="16"/>
          <w:szCs w:val="16"/>
          <w:lang w:val="en-US"/>
        </w:rPr>
        <w:t>UVUIH</w:t>
      </w:r>
      <w:r w:rsidRPr="00A9564C">
        <w:rPr>
          <w:rFonts w:eastAsia="Times New Roman"/>
          <w:color w:val="000000"/>
          <w:sz w:val="16"/>
          <w:szCs w:val="16"/>
        </w:rPr>
        <w:t xml:space="preserve"> </w:t>
      </w:r>
      <w:proofErr w:type="spellStart"/>
      <w:r w:rsidRPr="00C90656">
        <w:rPr>
          <w:rFonts w:eastAsia="Times New Roman"/>
          <w:color w:val="000000"/>
          <w:sz w:val="16"/>
          <w:szCs w:val="16"/>
          <w:lang w:val="en-US"/>
        </w:rPr>
        <w:t>dfJDo</w:t>
      </w:r>
      <w:proofErr w:type="spellEnd"/>
      <w:r w:rsidRPr="00A9564C">
        <w:rPr>
          <w:rFonts w:eastAsia="Times New Roman"/>
          <w:color w:val="000000"/>
          <w:sz w:val="16"/>
          <w:szCs w:val="16"/>
        </w:rPr>
        <w:t>8</w:t>
      </w:r>
      <w:proofErr w:type="spellStart"/>
      <w:r w:rsidRPr="00C90656">
        <w:rPr>
          <w:rFonts w:eastAsia="Times New Roman"/>
          <w:color w:val="000000"/>
          <w:sz w:val="16"/>
          <w:szCs w:val="16"/>
          <w:lang w:val="en-US"/>
        </w:rPr>
        <w:t>QFnoECBYQAQ</w:t>
      </w:r>
      <w:proofErr w:type="spellEnd"/>
      <w:r w:rsidRPr="00A9564C">
        <w:rPr>
          <w:rFonts w:eastAsia="Times New Roman"/>
          <w:color w:val="000000"/>
          <w:sz w:val="16"/>
          <w:szCs w:val="16"/>
        </w:rPr>
        <w:t>&amp;</w:t>
      </w:r>
      <w:proofErr w:type="spellStart"/>
      <w:r w:rsidRPr="00C90656">
        <w:rPr>
          <w:rFonts w:eastAsia="Times New Roman"/>
          <w:color w:val="000000"/>
          <w:sz w:val="16"/>
          <w:szCs w:val="16"/>
          <w:lang w:val="en-US"/>
        </w:rPr>
        <w:t>usg</w:t>
      </w:r>
      <w:proofErr w:type="spellEnd"/>
      <w:r w:rsidRPr="00A9564C">
        <w:rPr>
          <w:rFonts w:eastAsia="Times New Roman"/>
          <w:color w:val="000000"/>
          <w:sz w:val="16"/>
          <w:szCs w:val="16"/>
        </w:rPr>
        <w:t>=</w:t>
      </w:r>
      <w:proofErr w:type="spellStart"/>
      <w:r w:rsidRPr="00C90656">
        <w:rPr>
          <w:rFonts w:eastAsia="Times New Roman"/>
          <w:color w:val="000000"/>
          <w:sz w:val="16"/>
          <w:szCs w:val="16"/>
          <w:lang w:val="en-US"/>
        </w:rPr>
        <w:t>AOvVaw</w:t>
      </w:r>
      <w:proofErr w:type="spellEnd"/>
      <w:r w:rsidRPr="00A9564C">
        <w:rPr>
          <w:rFonts w:eastAsia="Times New Roman"/>
          <w:color w:val="000000"/>
          <w:sz w:val="16"/>
          <w:szCs w:val="16"/>
        </w:rPr>
        <w:t>07</w:t>
      </w:r>
      <w:proofErr w:type="spellStart"/>
      <w:r w:rsidRPr="00C90656">
        <w:rPr>
          <w:rFonts w:eastAsia="Times New Roman"/>
          <w:color w:val="000000"/>
          <w:sz w:val="16"/>
          <w:szCs w:val="16"/>
          <w:lang w:val="en-US"/>
        </w:rPr>
        <w:t>LtDzCXuIymZjSAFHF</w:t>
      </w:r>
      <w:proofErr w:type="spellEnd"/>
      <w:r w:rsidRPr="00A9564C">
        <w:rPr>
          <w:rFonts w:eastAsia="Times New Roman"/>
          <w:color w:val="000000"/>
          <w:sz w:val="16"/>
          <w:szCs w:val="16"/>
        </w:rPr>
        <w:t>_</w:t>
      </w:r>
      <w:proofErr w:type="spellStart"/>
      <w:r w:rsidRPr="00C90656">
        <w:rPr>
          <w:rFonts w:eastAsia="Times New Roman"/>
          <w:color w:val="000000"/>
          <w:sz w:val="16"/>
          <w:szCs w:val="16"/>
          <w:lang w:val="en-US"/>
        </w:rPr>
        <w:t>Js</w:t>
      </w:r>
      <w:proofErr w:type="spellEnd"/>
      <w:r>
        <w:rPr>
          <w:rFonts w:eastAsia="Times New Roman"/>
          <w:color w:val="000000"/>
          <w:sz w:val="16"/>
          <w:szCs w:val="16"/>
        </w:rPr>
        <w:t>.</w:t>
      </w:r>
    </w:p>
  </w:footnote>
  <w:footnote w:id="241">
    <w:p w:rsidR="005049AA" w:rsidRPr="00E11CE4" w:rsidRDefault="005049AA" w:rsidP="00E11CE4">
      <w:pPr>
        <w:pBdr>
          <w:top w:val="nil"/>
          <w:left w:val="nil"/>
          <w:bottom w:val="nil"/>
          <w:right w:val="nil"/>
          <w:between w:val="nil"/>
        </w:pBdr>
        <w:jc w:val="both"/>
        <w:rPr>
          <w:color w:val="000000"/>
          <w:sz w:val="16"/>
          <w:szCs w:val="16"/>
        </w:rPr>
      </w:pPr>
      <w:r w:rsidRPr="00E11CE4">
        <w:rPr>
          <w:sz w:val="16"/>
          <w:szCs w:val="16"/>
          <w:vertAlign w:val="superscript"/>
        </w:rPr>
        <w:footnoteRef/>
      </w:r>
      <w:r w:rsidRPr="00E11CE4">
        <w:rPr>
          <w:rFonts w:eastAsia="Times New Roman"/>
          <w:color w:val="000000"/>
          <w:sz w:val="16"/>
          <w:szCs w:val="16"/>
        </w:rPr>
        <w:t xml:space="preserve"> Сайт Организации Объединенных Наций. </w:t>
      </w:r>
      <w:r w:rsidRPr="00E11CE4">
        <w:rPr>
          <w:rFonts w:eastAsia="Times New Roman"/>
          <w:color w:val="000000"/>
          <w:sz w:val="16"/>
          <w:szCs w:val="16"/>
          <w:lang w:val="en-US"/>
        </w:rPr>
        <w:t>URL</w:t>
      </w:r>
      <w:r w:rsidRPr="00E11CE4">
        <w:rPr>
          <w:rFonts w:eastAsia="Times New Roman"/>
          <w:color w:val="000000"/>
          <w:sz w:val="16"/>
          <w:szCs w:val="16"/>
        </w:rPr>
        <w:t xml:space="preserve">: </w:t>
      </w:r>
      <w:r w:rsidRPr="00E11CE4">
        <w:rPr>
          <w:rFonts w:eastAsia="Times New Roman"/>
          <w:color w:val="000000"/>
          <w:sz w:val="16"/>
          <w:szCs w:val="16"/>
          <w:lang w:val="en-US"/>
        </w:rPr>
        <w:t>https</w:t>
      </w:r>
      <w:r w:rsidRPr="00E11CE4">
        <w:rPr>
          <w:rFonts w:eastAsia="Times New Roman"/>
          <w:color w:val="000000"/>
          <w:sz w:val="16"/>
          <w:szCs w:val="16"/>
        </w:rPr>
        <w:t>://</w:t>
      </w:r>
      <w:r w:rsidRPr="00E11CE4">
        <w:rPr>
          <w:rFonts w:eastAsia="Times New Roman"/>
          <w:color w:val="000000"/>
          <w:sz w:val="16"/>
          <w:szCs w:val="16"/>
          <w:lang w:val="en-US"/>
        </w:rPr>
        <w:t>documents</w:t>
      </w:r>
      <w:r w:rsidRPr="00E11CE4">
        <w:rPr>
          <w:rFonts w:eastAsia="Times New Roman"/>
          <w:color w:val="000000"/>
          <w:sz w:val="16"/>
          <w:szCs w:val="16"/>
        </w:rPr>
        <w:t>.</w:t>
      </w:r>
      <w:r w:rsidRPr="00E11CE4">
        <w:rPr>
          <w:rFonts w:eastAsia="Times New Roman"/>
          <w:color w:val="000000"/>
          <w:sz w:val="16"/>
          <w:szCs w:val="16"/>
          <w:lang w:val="en-US"/>
        </w:rPr>
        <w:t>un</w:t>
      </w:r>
      <w:r w:rsidRPr="00E11CE4">
        <w:rPr>
          <w:rFonts w:eastAsia="Times New Roman"/>
          <w:color w:val="000000"/>
          <w:sz w:val="16"/>
          <w:szCs w:val="16"/>
        </w:rPr>
        <w:t>.</w:t>
      </w:r>
      <w:r w:rsidRPr="00E11CE4">
        <w:rPr>
          <w:rFonts w:eastAsia="Times New Roman"/>
          <w:color w:val="000000"/>
          <w:sz w:val="16"/>
          <w:szCs w:val="16"/>
          <w:lang w:val="en-US"/>
        </w:rPr>
        <w:t>org</w:t>
      </w:r>
      <w:r w:rsidRPr="00E11CE4">
        <w:rPr>
          <w:rFonts w:eastAsia="Times New Roman"/>
          <w:color w:val="000000"/>
          <w:sz w:val="16"/>
          <w:szCs w:val="16"/>
        </w:rPr>
        <w:t>/</w:t>
      </w:r>
      <w:r w:rsidRPr="00E11CE4">
        <w:rPr>
          <w:rFonts w:eastAsia="Times New Roman"/>
          <w:color w:val="000000"/>
          <w:sz w:val="16"/>
          <w:szCs w:val="16"/>
          <w:lang w:val="en-US"/>
        </w:rPr>
        <w:t>access</w:t>
      </w:r>
      <w:r w:rsidRPr="00E11CE4">
        <w:rPr>
          <w:rFonts w:eastAsia="Times New Roman"/>
          <w:color w:val="000000"/>
          <w:sz w:val="16"/>
          <w:szCs w:val="16"/>
        </w:rPr>
        <w:t>.</w:t>
      </w:r>
      <w:proofErr w:type="spellStart"/>
      <w:r w:rsidRPr="00E11CE4">
        <w:rPr>
          <w:rFonts w:eastAsia="Times New Roman"/>
          <w:color w:val="000000"/>
          <w:sz w:val="16"/>
          <w:szCs w:val="16"/>
          <w:lang w:val="en-US"/>
        </w:rPr>
        <w:t>nsf</w:t>
      </w:r>
      <w:proofErr w:type="spellEnd"/>
      <w:r w:rsidRPr="00E11CE4">
        <w:rPr>
          <w:rFonts w:eastAsia="Times New Roman"/>
          <w:color w:val="000000"/>
          <w:sz w:val="16"/>
          <w:szCs w:val="16"/>
        </w:rPr>
        <w:t>/</w:t>
      </w:r>
      <w:r w:rsidRPr="00E11CE4">
        <w:rPr>
          <w:rFonts w:eastAsia="Times New Roman"/>
          <w:color w:val="000000"/>
          <w:sz w:val="16"/>
          <w:szCs w:val="16"/>
          <w:lang w:val="en-US"/>
        </w:rPr>
        <w:t>get</w:t>
      </w:r>
      <w:r w:rsidRPr="00E11CE4">
        <w:rPr>
          <w:rFonts w:eastAsia="Times New Roman"/>
          <w:color w:val="000000"/>
          <w:sz w:val="16"/>
          <w:szCs w:val="16"/>
        </w:rPr>
        <w:t>%3</w:t>
      </w:r>
      <w:proofErr w:type="spellStart"/>
      <w:r w:rsidRPr="00E11CE4">
        <w:rPr>
          <w:rFonts w:eastAsia="Times New Roman"/>
          <w:color w:val="000000"/>
          <w:sz w:val="16"/>
          <w:szCs w:val="16"/>
          <w:lang w:val="en-US"/>
        </w:rPr>
        <w:t>FOpenAgent</w:t>
      </w:r>
      <w:proofErr w:type="spellEnd"/>
      <w:r w:rsidRPr="00E11CE4">
        <w:rPr>
          <w:rFonts w:eastAsia="Times New Roman"/>
          <w:color w:val="000000"/>
          <w:sz w:val="16"/>
          <w:szCs w:val="16"/>
        </w:rPr>
        <w:t>%26</w:t>
      </w:r>
      <w:r w:rsidRPr="00E11CE4">
        <w:rPr>
          <w:rFonts w:eastAsia="Times New Roman"/>
          <w:color w:val="000000"/>
          <w:sz w:val="16"/>
          <w:szCs w:val="16"/>
          <w:lang w:val="en-US"/>
        </w:rPr>
        <w:t>DS</w:t>
      </w:r>
      <w:r w:rsidRPr="00E11CE4">
        <w:rPr>
          <w:rFonts w:eastAsia="Times New Roman"/>
          <w:color w:val="000000"/>
          <w:sz w:val="16"/>
          <w:szCs w:val="16"/>
        </w:rPr>
        <w:t>%3</w:t>
      </w:r>
      <w:r w:rsidRPr="00E11CE4">
        <w:rPr>
          <w:rFonts w:eastAsia="Times New Roman"/>
          <w:color w:val="000000"/>
          <w:sz w:val="16"/>
          <w:szCs w:val="16"/>
          <w:lang w:val="en-US"/>
        </w:rPr>
        <w:t>DA</w:t>
      </w:r>
      <w:r w:rsidRPr="00E11CE4">
        <w:rPr>
          <w:rFonts w:eastAsia="Times New Roman"/>
          <w:color w:val="000000"/>
          <w:sz w:val="16"/>
          <w:szCs w:val="16"/>
        </w:rPr>
        <w:t>/</w:t>
      </w:r>
      <w:r w:rsidRPr="00E11CE4">
        <w:rPr>
          <w:rFonts w:eastAsia="Times New Roman"/>
          <w:color w:val="000000"/>
          <w:sz w:val="16"/>
          <w:szCs w:val="16"/>
          <w:lang w:val="en-US"/>
        </w:rPr>
        <w:t>HRC</w:t>
      </w:r>
      <w:r w:rsidRPr="00E11CE4">
        <w:rPr>
          <w:rFonts w:eastAsia="Times New Roman"/>
          <w:color w:val="000000"/>
          <w:sz w:val="16"/>
          <w:szCs w:val="16"/>
        </w:rPr>
        <w:t>/</w:t>
      </w:r>
      <w:r w:rsidRPr="00E11CE4">
        <w:rPr>
          <w:rFonts w:eastAsia="Times New Roman"/>
          <w:color w:val="000000"/>
          <w:sz w:val="16"/>
          <w:szCs w:val="16"/>
          <w:lang w:val="en-US"/>
        </w:rPr>
        <w:t>RES</w:t>
      </w:r>
      <w:r w:rsidRPr="00E11CE4">
        <w:rPr>
          <w:rFonts w:eastAsia="Times New Roman"/>
          <w:color w:val="000000"/>
          <w:sz w:val="16"/>
          <w:szCs w:val="16"/>
        </w:rPr>
        <w:t xml:space="preserve">/54/21%26 </w:t>
      </w:r>
      <w:proofErr w:type="gramStart"/>
      <w:r w:rsidRPr="00E11CE4">
        <w:rPr>
          <w:rFonts w:eastAsia="Times New Roman"/>
          <w:color w:val="000000"/>
          <w:sz w:val="16"/>
          <w:szCs w:val="16"/>
          <w:lang w:val="en-US"/>
        </w:rPr>
        <w:t>Lang</w:t>
      </w:r>
      <w:r w:rsidRPr="00E11CE4">
        <w:rPr>
          <w:rFonts w:eastAsia="Times New Roman"/>
          <w:color w:val="000000"/>
          <w:sz w:val="16"/>
          <w:szCs w:val="16"/>
        </w:rPr>
        <w:t>%3</w:t>
      </w:r>
      <w:proofErr w:type="gramEnd"/>
      <w:r w:rsidRPr="00E11CE4">
        <w:rPr>
          <w:rFonts w:eastAsia="Times New Roman"/>
          <w:color w:val="000000"/>
          <w:sz w:val="16"/>
          <w:szCs w:val="16"/>
        </w:rPr>
        <w:t xml:space="preserve"> </w:t>
      </w:r>
      <w:r w:rsidRPr="00E11CE4">
        <w:rPr>
          <w:rFonts w:eastAsia="Times New Roman"/>
          <w:color w:val="000000"/>
          <w:sz w:val="16"/>
          <w:szCs w:val="16"/>
          <w:lang w:val="en-US"/>
        </w:rPr>
        <w:t>DR</w:t>
      </w:r>
      <w:r w:rsidRPr="00E11CE4">
        <w:rPr>
          <w:rFonts w:eastAsia="Times New Roman"/>
          <w:color w:val="000000"/>
          <w:sz w:val="16"/>
          <w:szCs w:val="16"/>
        </w:rPr>
        <w:t>&amp;</w:t>
      </w:r>
      <w:proofErr w:type="spellStart"/>
      <w:r w:rsidRPr="00E11CE4">
        <w:rPr>
          <w:rFonts w:eastAsia="Times New Roman"/>
          <w:color w:val="000000"/>
          <w:sz w:val="16"/>
          <w:szCs w:val="16"/>
          <w:lang w:val="en-US"/>
        </w:rPr>
        <w:t>ved</w:t>
      </w:r>
      <w:proofErr w:type="spellEnd"/>
      <w:r w:rsidRPr="00E11CE4">
        <w:rPr>
          <w:rFonts w:eastAsia="Times New Roman"/>
          <w:color w:val="000000"/>
          <w:sz w:val="16"/>
          <w:szCs w:val="16"/>
        </w:rPr>
        <w:t xml:space="preserve"> =2</w:t>
      </w:r>
      <w:proofErr w:type="spellStart"/>
      <w:r w:rsidRPr="00E11CE4">
        <w:rPr>
          <w:rFonts w:eastAsia="Times New Roman"/>
          <w:color w:val="000000"/>
          <w:sz w:val="16"/>
          <w:szCs w:val="16"/>
          <w:lang w:val="en-US"/>
        </w:rPr>
        <w:t>ahUKEwi</w:t>
      </w:r>
      <w:proofErr w:type="spellEnd"/>
      <w:r w:rsidRPr="00E11CE4">
        <w:rPr>
          <w:rFonts w:eastAsia="Times New Roman"/>
          <w:color w:val="000000"/>
          <w:sz w:val="16"/>
          <w:szCs w:val="16"/>
        </w:rPr>
        <w:t xml:space="preserve">3 </w:t>
      </w:r>
      <w:proofErr w:type="spellStart"/>
      <w:r w:rsidRPr="00E11CE4">
        <w:rPr>
          <w:rFonts w:eastAsia="Times New Roman"/>
          <w:color w:val="000000"/>
          <w:sz w:val="16"/>
          <w:szCs w:val="16"/>
          <w:lang w:val="en-US"/>
        </w:rPr>
        <w:t>Nl</w:t>
      </w:r>
      <w:proofErr w:type="spellEnd"/>
      <w:r w:rsidRPr="00E11CE4">
        <w:rPr>
          <w:rFonts w:eastAsia="Times New Roman"/>
          <w:color w:val="000000"/>
          <w:sz w:val="16"/>
          <w:szCs w:val="16"/>
        </w:rPr>
        <w:t>7</w:t>
      </w:r>
      <w:proofErr w:type="spellStart"/>
      <w:r w:rsidRPr="00E11CE4">
        <w:rPr>
          <w:rFonts w:eastAsia="Times New Roman"/>
          <w:color w:val="000000"/>
          <w:sz w:val="16"/>
          <w:szCs w:val="16"/>
          <w:lang w:val="en-US"/>
        </w:rPr>
        <w:t>KuJAxW</w:t>
      </w:r>
      <w:proofErr w:type="spellEnd"/>
      <w:r w:rsidRPr="00E11CE4">
        <w:rPr>
          <w:rFonts w:eastAsia="Times New Roman"/>
          <w:color w:val="000000"/>
          <w:sz w:val="16"/>
          <w:szCs w:val="16"/>
        </w:rPr>
        <w:t>7</w:t>
      </w:r>
      <w:proofErr w:type="spellStart"/>
      <w:r w:rsidRPr="00E11CE4">
        <w:rPr>
          <w:rFonts w:eastAsia="Times New Roman"/>
          <w:color w:val="000000"/>
          <w:sz w:val="16"/>
          <w:szCs w:val="16"/>
          <w:lang w:val="en-US"/>
        </w:rPr>
        <w:t>UVUIHdfJDo</w:t>
      </w:r>
      <w:proofErr w:type="spellEnd"/>
      <w:r w:rsidRPr="00E11CE4">
        <w:rPr>
          <w:rFonts w:eastAsia="Times New Roman"/>
          <w:color w:val="000000"/>
          <w:sz w:val="16"/>
          <w:szCs w:val="16"/>
        </w:rPr>
        <w:t>8</w:t>
      </w:r>
      <w:proofErr w:type="spellStart"/>
      <w:r w:rsidRPr="00E11CE4">
        <w:rPr>
          <w:rFonts w:eastAsia="Times New Roman"/>
          <w:color w:val="000000"/>
          <w:sz w:val="16"/>
          <w:szCs w:val="16"/>
          <w:lang w:val="en-US"/>
        </w:rPr>
        <w:t>QFnoECCUQAQ</w:t>
      </w:r>
      <w:proofErr w:type="spellEnd"/>
      <w:r w:rsidRPr="00E11CE4">
        <w:rPr>
          <w:rFonts w:eastAsia="Times New Roman"/>
          <w:color w:val="000000"/>
          <w:sz w:val="16"/>
          <w:szCs w:val="16"/>
        </w:rPr>
        <w:t>&amp;</w:t>
      </w:r>
      <w:proofErr w:type="spellStart"/>
      <w:r w:rsidRPr="00E11CE4">
        <w:rPr>
          <w:rFonts w:eastAsia="Times New Roman"/>
          <w:color w:val="000000"/>
          <w:sz w:val="16"/>
          <w:szCs w:val="16"/>
          <w:lang w:val="en-US"/>
        </w:rPr>
        <w:t>usg</w:t>
      </w:r>
      <w:proofErr w:type="spellEnd"/>
      <w:r w:rsidRPr="00E11CE4">
        <w:rPr>
          <w:rFonts w:eastAsia="Times New Roman"/>
          <w:color w:val="000000"/>
          <w:sz w:val="16"/>
          <w:szCs w:val="16"/>
        </w:rPr>
        <w:t>=</w:t>
      </w:r>
      <w:proofErr w:type="spellStart"/>
      <w:r w:rsidRPr="00E11CE4">
        <w:rPr>
          <w:rFonts w:eastAsia="Times New Roman"/>
          <w:color w:val="000000"/>
          <w:sz w:val="16"/>
          <w:szCs w:val="16"/>
          <w:lang w:val="en-US"/>
        </w:rPr>
        <w:t>AOvVaw</w:t>
      </w:r>
      <w:proofErr w:type="spellEnd"/>
      <w:r w:rsidRPr="00E11CE4">
        <w:rPr>
          <w:rFonts w:eastAsia="Times New Roman"/>
          <w:color w:val="000000"/>
          <w:sz w:val="16"/>
          <w:szCs w:val="16"/>
        </w:rPr>
        <w:t>0</w:t>
      </w:r>
      <w:proofErr w:type="spellStart"/>
      <w:r w:rsidRPr="00E11CE4">
        <w:rPr>
          <w:rFonts w:eastAsia="Times New Roman"/>
          <w:color w:val="000000"/>
          <w:sz w:val="16"/>
          <w:szCs w:val="16"/>
          <w:lang w:val="en-US"/>
        </w:rPr>
        <w:t>UBFHab</w:t>
      </w:r>
      <w:proofErr w:type="spellEnd"/>
      <w:r w:rsidRPr="00E11CE4">
        <w:rPr>
          <w:rFonts w:eastAsia="Times New Roman"/>
          <w:color w:val="000000"/>
          <w:sz w:val="16"/>
          <w:szCs w:val="16"/>
        </w:rPr>
        <w:t>8</w:t>
      </w:r>
      <w:r w:rsidRPr="00E11CE4">
        <w:rPr>
          <w:rFonts w:eastAsia="Times New Roman"/>
          <w:color w:val="000000"/>
          <w:sz w:val="16"/>
          <w:szCs w:val="16"/>
          <w:lang w:val="en-US"/>
        </w:rPr>
        <w:t>YD</w:t>
      </w:r>
      <w:r w:rsidRPr="00E11CE4">
        <w:rPr>
          <w:rFonts w:eastAsia="Times New Roman"/>
          <w:color w:val="000000"/>
          <w:sz w:val="16"/>
          <w:szCs w:val="16"/>
        </w:rPr>
        <w:t>79</w:t>
      </w:r>
      <w:proofErr w:type="spellStart"/>
      <w:r w:rsidRPr="00E11CE4">
        <w:rPr>
          <w:rFonts w:eastAsia="Times New Roman"/>
          <w:color w:val="000000"/>
          <w:sz w:val="16"/>
          <w:szCs w:val="16"/>
          <w:lang w:val="en-US"/>
        </w:rPr>
        <w:t>ngG</w:t>
      </w:r>
      <w:proofErr w:type="spellEnd"/>
      <w:r w:rsidRPr="00E11CE4">
        <w:rPr>
          <w:rFonts w:eastAsia="Times New Roman"/>
          <w:color w:val="000000"/>
          <w:sz w:val="16"/>
          <w:szCs w:val="16"/>
        </w:rPr>
        <w:t>7</w:t>
      </w:r>
      <w:r w:rsidRPr="00E11CE4">
        <w:rPr>
          <w:rFonts w:eastAsia="Times New Roman"/>
          <w:color w:val="000000"/>
          <w:sz w:val="16"/>
          <w:szCs w:val="16"/>
          <w:lang w:val="en-US"/>
        </w:rPr>
        <w:t>D</w:t>
      </w:r>
      <w:r w:rsidRPr="00E11CE4">
        <w:rPr>
          <w:rFonts w:eastAsia="Times New Roman"/>
          <w:color w:val="000000"/>
          <w:sz w:val="16"/>
          <w:szCs w:val="16"/>
        </w:rPr>
        <w:t xml:space="preserve"> </w:t>
      </w:r>
      <w:proofErr w:type="spellStart"/>
      <w:r w:rsidRPr="00E11CE4">
        <w:rPr>
          <w:rFonts w:eastAsia="Times New Roman"/>
          <w:color w:val="000000"/>
          <w:sz w:val="16"/>
          <w:szCs w:val="16"/>
          <w:lang w:val="en-US"/>
        </w:rPr>
        <w:t>FzXIW</w:t>
      </w:r>
      <w:proofErr w:type="spellEnd"/>
      <w:r>
        <w:rPr>
          <w:rFonts w:eastAsia="Times New Roman"/>
          <w:color w:val="000000"/>
          <w:sz w:val="16"/>
          <w:szCs w:val="16"/>
        </w:rPr>
        <w:t>.</w:t>
      </w:r>
    </w:p>
  </w:footnote>
  <w:footnote w:id="242">
    <w:p w:rsidR="005049AA" w:rsidRPr="00E11CE4" w:rsidRDefault="005049AA" w:rsidP="00E11CE4">
      <w:pPr>
        <w:pStyle w:val="a3"/>
        <w:jc w:val="both"/>
        <w:rPr>
          <w:sz w:val="16"/>
          <w:szCs w:val="16"/>
          <w:lang w:val="en-US"/>
        </w:rPr>
      </w:pPr>
      <w:r w:rsidRPr="00E11CE4">
        <w:rPr>
          <w:rStyle w:val="a5"/>
          <w:rFonts w:ascii="Times New Roman" w:hAnsi="Times New Roman"/>
          <w:sz w:val="16"/>
          <w:szCs w:val="16"/>
        </w:rPr>
        <w:footnoteRef/>
      </w:r>
      <w:r w:rsidRPr="00E11CE4">
        <w:rPr>
          <w:rFonts w:ascii="Times New Roman" w:hAnsi="Times New Roman"/>
          <w:sz w:val="16"/>
          <w:szCs w:val="16"/>
        </w:rPr>
        <w:t xml:space="preserve"> </w:t>
      </w:r>
      <w:r w:rsidRPr="00E11CE4">
        <w:rPr>
          <w:rFonts w:ascii="Times New Roman" w:hAnsi="Times New Roman"/>
          <w:color w:val="000000"/>
          <w:sz w:val="16"/>
          <w:szCs w:val="16"/>
        </w:rPr>
        <w:t xml:space="preserve">Резолюция Генеральной </w:t>
      </w:r>
      <w:r>
        <w:rPr>
          <w:rFonts w:ascii="Times New Roman" w:hAnsi="Times New Roman"/>
          <w:color w:val="000000"/>
          <w:sz w:val="16"/>
          <w:szCs w:val="16"/>
        </w:rPr>
        <w:t xml:space="preserve">Ассамблеи ООН №79/175 от 17 декабря 2024 года </w:t>
      </w:r>
      <w:r w:rsidRPr="00E11CE4">
        <w:rPr>
          <w:rFonts w:ascii="Times New Roman" w:hAnsi="Times New Roman"/>
          <w:color w:val="000000"/>
          <w:sz w:val="16"/>
          <w:szCs w:val="16"/>
        </w:rPr>
        <w:t>«</w:t>
      </w:r>
      <w:r w:rsidRPr="00E11CE4">
        <w:rPr>
          <w:rFonts w:ascii="Times New Roman" w:hAnsi="Times New Roman"/>
          <w:sz w:val="16"/>
          <w:szCs w:val="16"/>
        </w:rPr>
        <w:t xml:space="preserve">Право на неприкосновенность частной жизни в цифровую эпоху» // </w:t>
      </w:r>
      <w:r w:rsidRPr="00E11CE4">
        <w:rPr>
          <w:rFonts w:ascii="Times New Roman" w:hAnsi="Times New Roman"/>
          <w:color w:val="000000"/>
          <w:sz w:val="16"/>
          <w:szCs w:val="16"/>
        </w:rPr>
        <w:t xml:space="preserve">Сайт Организации Объединенных Наций. </w:t>
      </w:r>
      <w:r w:rsidRPr="00E11CE4">
        <w:rPr>
          <w:rFonts w:ascii="Times New Roman" w:hAnsi="Times New Roman"/>
          <w:color w:val="000000"/>
          <w:sz w:val="16"/>
          <w:szCs w:val="16"/>
          <w:lang w:val="en-US"/>
        </w:rPr>
        <w:t>URL: https://documents.un.org/doc/undoc/gen/n24/412/82/pdf/n2441282.pdf.</w:t>
      </w:r>
    </w:p>
  </w:footnote>
  <w:footnote w:id="243">
    <w:p w:rsidR="005049AA" w:rsidRPr="00C46AA9" w:rsidRDefault="005049AA" w:rsidP="00E11CE4">
      <w:pPr>
        <w:pBdr>
          <w:top w:val="nil"/>
          <w:left w:val="nil"/>
          <w:bottom w:val="nil"/>
          <w:right w:val="nil"/>
          <w:between w:val="nil"/>
        </w:pBdr>
        <w:jc w:val="both"/>
        <w:rPr>
          <w:color w:val="000000"/>
          <w:sz w:val="16"/>
          <w:szCs w:val="16"/>
        </w:rPr>
      </w:pPr>
      <w:r w:rsidRPr="00C46AA9">
        <w:rPr>
          <w:sz w:val="16"/>
          <w:szCs w:val="16"/>
          <w:vertAlign w:val="superscript"/>
        </w:rPr>
        <w:footnoteRef/>
      </w:r>
      <w:r w:rsidRPr="00C46AA9">
        <w:rPr>
          <w:rFonts w:eastAsia="Times New Roman"/>
          <w:color w:val="000000"/>
          <w:sz w:val="16"/>
          <w:szCs w:val="16"/>
        </w:rPr>
        <w:t xml:space="preserve"> Всеобщая декларация прав человека (статья 12); Международный пакт о гражданских и политических правах (МПГПП, статья 17); Международная конвенция о защите всех трудящихся-мигрантов и членов их семей (статья 14); и Конвенция о правах ребёнка (статья 16).</w:t>
      </w:r>
    </w:p>
  </w:footnote>
  <w:footnote w:id="244">
    <w:p w:rsidR="005049AA" w:rsidRPr="00C46AA9" w:rsidRDefault="005049AA" w:rsidP="00E11CE4">
      <w:pPr>
        <w:pBdr>
          <w:top w:val="nil"/>
          <w:left w:val="nil"/>
          <w:bottom w:val="nil"/>
          <w:right w:val="nil"/>
          <w:between w:val="nil"/>
        </w:pBdr>
        <w:jc w:val="both"/>
        <w:rPr>
          <w:color w:val="000000"/>
          <w:sz w:val="16"/>
          <w:szCs w:val="16"/>
        </w:rPr>
      </w:pPr>
      <w:r w:rsidRPr="00C46AA9">
        <w:rPr>
          <w:sz w:val="16"/>
          <w:szCs w:val="16"/>
          <w:vertAlign w:val="superscript"/>
        </w:rPr>
        <w:footnoteRef/>
      </w:r>
      <w:r w:rsidRPr="00C46AA9">
        <w:rPr>
          <w:rFonts w:eastAsia="Times New Roman"/>
          <w:color w:val="000000"/>
          <w:sz w:val="16"/>
          <w:szCs w:val="16"/>
        </w:rPr>
        <w:t xml:space="preserve"> Европейская конвенция о защите прав человека и основных свобод (статья 8) и Каирская декларация о правах человека в исламе (A/45/421-S/21797, статья 18) от 5 августа 1990 года.</w:t>
      </w:r>
    </w:p>
  </w:footnote>
  <w:footnote w:id="245">
    <w:p w:rsidR="005049AA" w:rsidRPr="00C46AA9" w:rsidRDefault="005049AA" w:rsidP="00E11CE4">
      <w:pPr>
        <w:pBdr>
          <w:top w:val="nil"/>
          <w:left w:val="nil"/>
          <w:bottom w:val="nil"/>
          <w:right w:val="nil"/>
          <w:between w:val="nil"/>
        </w:pBdr>
        <w:jc w:val="both"/>
        <w:rPr>
          <w:color w:val="000000"/>
          <w:sz w:val="16"/>
          <w:szCs w:val="16"/>
        </w:rPr>
      </w:pPr>
      <w:r w:rsidRPr="00C46AA9">
        <w:rPr>
          <w:sz w:val="16"/>
          <w:szCs w:val="16"/>
          <w:vertAlign w:val="superscript"/>
        </w:rPr>
        <w:footnoteRef/>
      </w:r>
      <w:r w:rsidRPr="00C46AA9">
        <w:rPr>
          <w:rFonts w:eastAsia="Times New Roman"/>
          <w:color w:val="000000"/>
          <w:sz w:val="16"/>
          <w:szCs w:val="16"/>
        </w:rPr>
        <w:t xml:space="preserve"> Африканская хартия прав человека и народов (статья 11), Декларация Африканского союза о принципах свободы выражения в Африке (статья 4.3) и Американская декларация прав и обязанностей человека (статья 5).</w:t>
      </w:r>
    </w:p>
  </w:footnote>
  <w:footnote w:id="246">
    <w:p w:rsidR="005049AA" w:rsidRPr="00C46AA9" w:rsidRDefault="005049AA" w:rsidP="00E11CE4">
      <w:pPr>
        <w:pBdr>
          <w:top w:val="nil"/>
          <w:left w:val="nil"/>
          <w:bottom w:val="nil"/>
          <w:right w:val="nil"/>
          <w:between w:val="nil"/>
        </w:pBdr>
        <w:jc w:val="both"/>
        <w:rPr>
          <w:rFonts w:eastAsia="Times New Roman"/>
          <w:color w:val="000000"/>
          <w:sz w:val="16"/>
          <w:szCs w:val="16"/>
        </w:rPr>
      </w:pPr>
      <w:r w:rsidRPr="00C46AA9">
        <w:rPr>
          <w:sz w:val="16"/>
          <w:szCs w:val="16"/>
          <w:vertAlign w:val="superscript"/>
        </w:rPr>
        <w:footnoteRef/>
      </w:r>
      <w:r w:rsidRPr="00C46AA9">
        <w:rPr>
          <w:rFonts w:eastAsia="Times New Roman"/>
          <w:color w:val="000000"/>
          <w:sz w:val="16"/>
          <w:szCs w:val="16"/>
        </w:rPr>
        <w:t xml:space="preserve"> Основные положения Организации по экономическому сотрудничеству и развитию (ОЭСР) о защите неприкосновенности частной жизни и международных обменов персональными данными (23 сентября 1980 года) // ИС «ПАРАГРАФ». </w:t>
      </w:r>
    </w:p>
    <w:p w:rsidR="005049AA" w:rsidRPr="00E11CE4" w:rsidRDefault="005049AA" w:rsidP="00E11CE4">
      <w:pPr>
        <w:pBdr>
          <w:top w:val="nil"/>
          <w:left w:val="nil"/>
          <w:bottom w:val="nil"/>
          <w:right w:val="nil"/>
          <w:between w:val="nil"/>
        </w:pBdr>
        <w:jc w:val="both"/>
        <w:rPr>
          <w:color w:val="000000"/>
          <w:sz w:val="16"/>
          <w:szCs w:val="16"/>
          <w:lang w:val="en-US"/>
        </w:rPr>
      </w:pPr>
      <w:r w:rsidRPr="00C46AA9">
        <w:rPr>
          <w:rFonts w:eastAsia="Times New Roman"/>
          <w:color w:val="000000"/>
          <w:sz w:val="16"/>
          <w:szCs w:val="16"/>
          <w:lang w:val="en-US"/>
        </w:rPr>
        <w:t>URL: http://online.zakon.kz/Document/?doc_id=31049166</w:t>
      </w:r>
      <w:r w:rsidRPr="00E11CE4">
        <w:rPr>
          <w:rFonts w:eastAsia="Times New Roman"/>
          <w:color w:val="000000"/>
          <w:sz w:val="16"/>
          <w:szCs w:val="16"/>
          <w:lang w:val="en-US"/>
        </w:rPr>
        <w:t>.</w:t>
      </w:r>
    </w:p>
  </w:footnote>
  <w:footnote w:id="247">
    <w:p w:rsidR="005049AA" w:rsidRPr="00C46AA9" w:rsidRDefault="005049AA" w:rsidP="00E11CE4">
      <w:pPr>
        <w:pBdr>
          <w:top w:val="nil"/>
          <w:left w:val="nil"/>
          <w:bottom w:val="nil"/>
          <w:right w:val="nil"/>
          <w:between w:val="nil"/>
        </w:pBdr>
        <w:jc w:val="both"/>
        <w:rPr>
          <w:color w:val="000000"/>
          <w:sz w:val="16"/>
          <w:szCs w:val="16"/>
        </w:rPr>
      </w:pPr>
      <w:r w:rsidRPr="00C46AA9">
        <w:rPr>
          <w:sz w:val="16"/>
          <w:szCs w:val="16"/>
          <w:vertAlign w:val="superscript"/>
        </w:rPr>
        <w:footnoteRef/>
      </w:r>
      <w:r w:rsidRPr="00C46AA9">
        <w:rPr>
          <w:rFonts w:eastAsia="Times New Roman"/>
          <w:color w:val="000000"/>
          <w:sz w:val="16"/>
          <w:szCs w:val="16"/>
        </w:rPr>
        <w:t xml:space="preserve"> Конвенция о защите личности в связи с автоматической обработкой персональных данных (Страсбург, 28 января 1981 г.) // ИС «ПАРАГРАФ». </w:t>
      </w:r>
      <w:r w:rsidRPr="00C46AA9">
        <w:rPr>
          <w:rFonts w:eastAsia="Times New Roman"/>
          <w:color w:val="000000"/>
          <w:sz w:val="16"/>
          <w:szCs w:val="16"/>
          <w:lang w:val="en-US"/>
        </w:rPr>
        <w:t>URL</w:t>
      </w:r>
      <w:r w:rsidRPr="00C46AA9">
        <w:rPr>
          <w:rFonts w:eastAsia="Times New Roman"/>
          <w:color w:val="000000"/>
          <w:sz w:val="16"/>
          <w:szCs w:val="16"/>
        </w:rPr>
        <w:t xml:space="preserve">: </w:t>
      </w:r>
      <w:r w:rsidRPr="00C46AA9">
        <w:rPr>
          <w:rFonts w:eastAsia="Times New Roman"/>
          <w:color w:val="000000"/>
          <w:sz w:val="16"/>
          <w:szCs w:val="16"/>
          <w:lang w:val="en-US"/>
        </w:rPr>
        <w:t>http</w:t>
      </w:r>
      <w:r w:rsidRPr="00C46AA9">
        <w:rPr>
          <w:rFonts w:eastAsia="Times New Roman"/>
          <w:color w:val="000000"/>
          <w:sz w:val="16"/>
          <w:szCs w:val="16"/>
        </w:rPr>
        <w:t>://</w:t>
      </w:r>
      <w:r w:rsidRPr="00C46AA9">
        <w:rPr>
          <w:rFonts w:eastAsia="Times New Roman"/>
          <w:color w:val="000000"/>
          <w:sz w:val="16"/>
          <w:szCs w:val="16"/>
          <w:lang w:val="en-US"/>
        </w:rPr>
        <w:t>online</w:t>
      </w:r>
      <w:r w:rsidRPr="00C46AA9">
        <w:rPr>
          <w:rFonts w:eastAsia="Times New Roman"/>
          <w:color w:val="000000"/>
          <w:sz w:val="16"/>
          <w:szCs w:val="16"/>
        </w:rPr>
        <w:t>.</w:t>
      </w:r>
      <w:proofErr w:type="spellStart"/>
      <w:r w:rsidRPr="00C46AA9">
        <w:rPr>
          <w:rFonts w:eastAsia="Times New Roman"/>
          <w:color w:val="000000"/>
          <w:sz w:val="16"/>
          <w:szCs w:val="16"/>
          <w:lang w:val="en-US"/>
        </w:rPr>
        <w:t>zakon</w:t>
      </w:r>
      <w:proofErr w:type="spellEnd"/>
      <w:r w:rsidRPr="00C46AA9">
        <w:rPr>
          <w:rFonts w:eastAsia="Times New Roman"/>
          <w:color w:val="000000"/>
          <w:sz w:val="16"/>
          <w:szCs w:val="16"/>
        </w:rPr>
        <w:t>.</w:t>
      </w:r>
      <w:proofErr w:type="spellStart"/>
      <w:r w:rsidRPr="00C46AA9">
        <w:rPr>
          <w:rFonts w:eastAsia="Times New Roman"/>
          <w:color w:val="000000"/>
          <w:sz w:val="16"/>
          <w:szCs w:val="16"/>
          <w:lang w:val="en-US"/>
        </w:rPr>
        <w:t>kz</w:t>
      </w:r>
      <w:proofErr w:type="spellEnd"/>
      <w:r w:rsidRPr="00C46AA9">
        <w:rPr>
          <w:rFonts w:eastAsia="Times New Roman"/>
          <w:color w:val="000000"/>
          <w:sz w:val="16"/>
          <w:szCs w:val="16"/>
        </w:rPr>
        <w:t>/</w:t>
      </w:r>
      <w:r w:rsidRPr="00C46AA9">
        <w:rPr>
          <w:rFonts w:eastAsia="Times New Roman"/>
          <w:color w:val="000000"/>
          <w:sz w:val="16"/>
          <w:szCs w:val="16"/>
          <w:lang w:val="en-US"/>
        </w:rPr>
        <w:t>Document</w:t>
      </w:r>
      <w:r w:rsidRPr="00C46AA9">
        <w:rPr>
          <w:rFonts w:eastAsia="Times New Roman"/>
          <w:color w:val="000000"/>
          <w:sz w:val="16"/>
          <w:szCs w:val="16"/>
        </w:rPr>
        <w:t>/?</w:t>
      </w:r>
      <w:r w:rsidRPr="00C46AA9">
        <w:rPr>
          <w:rFonts w:eastAsia="Times New Roman"/>
          <w:color w:val="000000"/>
          <w:sz w:val="16"/>
          <w:szCs w:val="16"/>
          <w:lang w:val="en-US"/>
        </w:rPr>
        <w:t>doc</w:t>
      </w:r>
      <w:r w:rsidRPr="00C46AA9">
        <w:rPr>
          <w:rFonts w:eastAsia="Times New Roman"/>
          <w:color w:val="000000"/>
          <w:sz w:val="16"/>
          <w:szCs w:val="16"/>
        </w:rPr>
        <w:t>_</w:t>
      </w:r>
      <w:r w:rsidRPr="00C46AA9">
        <w:rPr>
          <w:rFonts w:eastAsia="Times New Roman"/>
          <w:color w:val="000000"/>
          <w:sz w:val="16"/>
          <w:szCs w:val="16"/>
          <w:lang w:val="en-US"/>
        </w:rPr>
        <w:t>id</w:t>
      </w:r>
      <w:r w:rsidRPr="00C46AA9">
        <w:rPr>
          <w:rFonts w:eastAsia="Times New Roman"/>
          <w:color w:val="000000"/>
          <w:sz w:val="16"/>
          <w:szCs w:val="16"/>
        </w:rPr>
        <w:t>=1034061</w:t>
      </w:r>
      <w:r>
        <w:rPr>
          <w:rFonts w:eastAsia="Times New Roman"/>
          <w:color w:val="000000"/>
          <w:sz w:val="16"/>
          <w:szCs w:val="16"/>
        </w:rPr>
        <w:t>.</w:t>
      </w:r>
    </w:p>
  </w:footnote>
  <w:footnote w:id="248">
    <w:p w:rsidR="005049AA" w:rsidRDefault="005049AA" w:rsidP="00E11CE4">
      <w:pPr>
        <w:pBdr>
          <w:top w:val="nil"/>
          <w:left w:val="nil"/>
          <w:bottom w:val="nil"/>
          <w:right w:val="nil"/>
          <w:between w:val="nil"/>
        </w:pBdr>
        <w:jc w:val="both"/>
        <w:rPr>
          <w:rFonts w:eastAsia="Times New Roman"/>
          <w:color w:val="000000"/>
          <w:sz w:val="16"/>
          <w:szCs w:val="16"/>
        </w:rPr>
      </w:pPr>
      <w:r w:rsidRPr="00C46AA9">
        <w:rPr>
          <w:sz w:val="16"/>
          <w:szCs w:val="16"/>
          <w:vertAlign w:val="superscript"/>
        </w:rPr>
        <w:footnoteRef/>
      </w:r>
      <w:r w:rsidRPr="00C46AA9">
        <w:rPr>
          <w:rFonts w:eastAsia="Times New Roman"/>
          <w:color w:val="000000"/>
          <w:sz w:val="16"/>
          <w:szCs w:val="16"/>
        </w:rPr>
        <w:t xml:space="preserve"> Структура обеспечения приватности Азиатско-Тихоокеанского экономического</w:t>
      </w:r>
      <w:r w:rsidRPr="00DA7C93">
        <w:rPr>
          <w:rFonts w:eastAsia="Times New Roman"/>
          <w:color w:val="000000"/>
          <w:sz w:val="16"/>
          <w:szCs w:val="16"/>
        </w:rPr>
        <w:t xml:space="preserve"> сотрудничества (2004) // ИС «ПАРАГРАФ». </w:t>
      </w:r>
    </w:p>
    <w:p w:rsidR="005049AA" w:rsidRPr="00E11CE4" w:rsidRDefault="005049AA" w:rsidP="00E11CE4">
      <w:pPr>
        <w:pBdr>
          <w:top w:val="nil"/>
          <w:left w:val="nil"/>
          <w:bottom w:val="nil"/>
          <w:right w:val="nil"/>
          <w:between w:val="nil"/>
        </w:pBdr>
        <w:jc w:val="both"/>
        <w:rPr>
          <w:color w:val="000000"/>
          <w:sz w:val="16"/>
          <w:szCs w:val="16"/>
          <w:lang w:val="en-US"/>
        </w:rPr>
      </w:pPr>
      <w:r w:rsidRPr="00DA7C93">
        <w:rPr>
          <w:rFonts w:eastAsia="Times New Roman"/>
          <w:color w:val="000000"/>
          <w:sz w:val="16"/>
          <w:szCs w:val="16"/>
          <w:lang w:val="en-US"/>
        </w:rPr>
        <w:t>URL: http://online.zak</w:t>
      </w:r>
      <w:r>
        <w:rPr>
          <w:rFonts w:eastAsia="Times New Roman"/>
          <w:color w:val="000000"/>
          <w:sz w:val="16"/>
          <w:szCs w:val="16"/>
          <w:lang w:val="en-US"/>
        </w:rPr>
        <w:t>on.kz/Document/?doc_id=31070472</w:t>
      </w:r>
      <w:r w:rsidRPr="00E11CE4">
        <w:rPr>
          <w:rFonts w:eastAsia="Times New Roman"/>
          <w:color w:val="000000"/>
          <w:sz w:val="16"/>
          <w:szCs w:val="16"/>
          <w:lang w:val="en-US"/>
        </w:rPr>
        <w:t>.</w:t>
      </w:r>
    </w:p>
  </w:footnote>
  <w:footnote w:id="249">
    <w:p w:rsidR="005049AA" w:rsidRPr="003D03FF" w:rsidRDefault="005049AA" w:rsidP="00E11CE4">
      <w:pPr>
        <w:pBdr>
          <w:top w:val="nil"/>
          <w:left w:val="nil"/>
          <w:bottom w:val="nil"/>
          <w:right w:val="nil"/>
          <w:between w:val="nil"/>
        </w:pBdr>
        <w:jc w:val="both"/>
        <w:rPr>
          <w:rFonts w:eastAsia="Times New Roman"/>
          <w:color w:val="000000"/>
          <w:sz w:val="16"/>
          <w:szCs w:val="16"/>
        </w:rPr>
      </w:pPr>
      <w:r w:rsidRPr="003D03FF">
        <w:rPr>
          <w:sz w:val="16"/>
          <w:szCs w:val="16"/>
          <w:vertAlign w:val="superscript"/>
        </w:rPr>
        <w:footnoteRef/>
      </w:r>
      <w:r w:rsidRPr="003D03FF">
        <w:rPr>
          <w:rFonts w:eastAsia="Times New Roman"/>
          <w:color w:val="000000"/>
          <w:sz w:val="16"/>
          <w:szCs w:val="16"/>
        </w:rPr>
        <w:t xml:space="preserve"> Основные положения Организации по экономическому сотрудничеству и развитию (ОЭСР) о защите неприкосновенности частной жизни и международных обменов персональными данными (23 сентября 1980 года) // ИС «ПАРАГРАФ». </w:t>
      </w:r>
    </w:p>
    <w:p w:rsidR="005049AA" w:rsidRPr="003D03FF" w:rsidRDefault="005049AA" w:rsidP="00E11CE4">
      <w:pPr>
        <w:pBdr>
          <w:top w:val="nil"/>
          <w:left w:val="nil"/>
          <w:bottom w:val="nil"/>
          <w:right w:val="nil"/>
          <w:between w:val="nil"/>
        </w:pBdr>
        <w:jc w:val="both"/>
        <w:rPr>
          <w:color w:val="000000"/>
          <w:sz w:val="16"/>
          <w:szCs w:val="16"/>
          <w:lang w:val="en-US"/>
        </w:rPr>
      </w:pPr>
      <w:r w:rsidRPr="003D03FF">
        <w:rPr>
          <w:rFonts w:eastAsia="Times New Roman"/>
          <w:color w:val="000000"/>
          <w:sz w:val="16"/>
          <w:szCs w:val="16"/>
          <w:lang w:val="en-US"/>
        </w:rPr>
        <w:t>URL</w:t>
      </w:r>
      <w:proofErr w:type="gramStart"/>
      <w:r w:rsidRPr="003D03FF">
        <w:rPr>
          <w:rFonts w:eastAsia="Times New Roman"/>
          <w:color w:val="000000"/>
          <w:sz w:val="16"/>
          <w:szCs w:val="16"/>
          <w:lang w:val="en-US"/>
        </w:rPr>
        <w:t>:.</w:t>
      </w:r>
      <w:proofErr w:type="gramEnd"/>
      <w:r w:rsidRPr="003D03FF">
        <w:rPr>
          <w:rFonts w:eastAsia="Times New Roman"/>
          <w:color w:val="000000"/>
          <w:sz w:val="16"/>
          <w:szCs w:val="16"/>
          <w:lang w:val="en-US"/>
        </w:rPr>
        <w:t xml:space="preserve"> http://online.zakon.kz/Document/?doc_id=31049166.</w:t>
      </w:r>
    </w:p>
  </w:footnote>
  <w:footnote w:id="250">
    <w:p w:rsidR="005049AA" w:rsidRDefault="005049AA" w:rsidP="00E11CE4">
      <w:pPr>
        <w:pBdr>
          <w:top w:val="nil"/>
          <w:left w:val="nil"/>
          <w:bottom w:val="nil"/>
          <w:right w:val="nil"/>
          <w:between w:val="nil"/>
        </w:pBdr>
        <w:jc w:val="both"/>
        <w:rPr>
          <w:rFonts w:eastAsia="Times New Roman"/>
          <w:color w:val="000000"/>
          <w:sz w:val="16"/>
          <w:szCs w:val="16"/>
          <w:lang w:val="kk-KZ"/>
        </w:rPr>
      </w:pPr>
      <w:r w:rsidRPr="003D03FF">
        <w:rPr>
          <w:sz w:val="16"/>
          <w:szCs w:val="16"/>
          <w:vertAlign w:val="superscript"/>
        </w:rPr>
        <w:footnoteRef/>
      </w:r>
      <w:r w:rsidRPr="003D03FF">
        <w:rPr>
          <w:rFonts w:eastAsia="Times New Roman"/>
          <w:color w:val="000000"/>
          <w:sz w:val="16"/>
          <w:szCs w:val="16"/>
        </w:rPr>
        <w:t xml:space="preserve"> Конвенция о защите физических лиц при автоматизированной обработке персональных данных (Страсбург, 28 января 1981 г.) (с изменениями от 15 июня 1999 г.). Вступила в силу 1 октября 1985 г. // ИС «ПАРАГРАФ».</w:t>
      </w:r>
      <w:r>
        <w:rPr>
          <w:rFonts w:eastAsia="Times New Roman"/>
          <w:color w:val="000000"/>
          <w:sz w:val="16"/>
          <w:szCs w:val="16"/>
          <w:lang w:val="kk-KZ"/>
        </w:rPr>
        <w:t xml:space="preserve"> </w:t>
      </w:r>
    </w:p>
    <w:p w:rsidR="005049AA" w:rsidRPr="009711CC" w:rsidRDefault="005049AA" w:rsidP="00E11CE4">
      <w:pPr>
        <w:pBdr>
          <w:top w:val="nil"/>
          <w:left w:val="nil"/>
          <w:bottom w:val="nil"/>
          <w:right w:val="nil"/>
          <w:between w:val="nil"/>
        </w:pBdr>
        <w:jc w:val="both"/>
        <w:rPr>
          <w:color w:val="000000"/>
          <w:sz w:val="16"/>
          <w:szCs w:val="16"/>
          <w:lang w:val="en-US"/>
        </w:rPr>
      </w:pPr>
      <w:r w:rsidRPr="003D03FF">
        <w:rPr>
          <w:rFonts w:eastAsia="Times New Roman"/>
          <w:color w:val="000000"/>
          <w:sz w:val="16"/>
          <w:szCs w:val="16"/>
          <w:lang w:val="en-US"/>
        </w:rPr>
        <w:t>URL</w:t>
      </w:r>
      <w:r w:rsidRPr="009711CC">
        <w:rPr>
          <w:rFonts w:eastAsia="Times New Roman"/>
          <w:color w:val="000000"/>
          <w:sz w:val="16"/>
          <w:szCs w:val="16"/>
          <w:lang w:val="en-US"/>
        </w:rPr>
        <w:t xml:space="preserve">: </w:t>
      </w:r>
      <w:r w:rsidRPr="003D03FF">
        <w:rPr>
          <w:rFonts w:eastAsia="Times New Roman"/>
          <w:color w:val="000000"/>
          <w:sz w:val="16"/>
          <w:szCs w:val="16"/>
          <w:lang w:val="en-US"/>
        </w:rPr>
        <w:t>http</w:t>
      </w:r>
      <w:r w:rsidRPr="009711CC">
        <w:rPr>
          <w:rFonts w:eastAsia="Times New Roman"/>
          <w:color w:val="000000"/>
          <w:sz w:val="16"/>
          <w:szCs w:val="16"/>
          <w:lang w:val="en-US"/>
        </w:rPr>
        <w:t>://</w:t>
      </w:r>
      <w:r w:rsidRPr="003D03FF">
        <w:rPr>
          <w:rFonts w:eastAsia="Times New Roman"/>
          <w:color w:val="000000"/>
          <w:sz w:val="16"/>
          <w:szCs w:val="16"/>
          <w:lang w:val="en-US"/>
        </w:rPr>
        <w:t>online</w:t>
      </w:r>
      <w:r w:rsidRPr="009711CC">
        <w:rPr>
          <w:rFonts w:eastAsia="Times New Roman"/>
          <w:color w:val="000000"/>
          <w:sz w:val="16"/>
          <w:szCs w:val="16"/>
          <w:lang w:val="en-US"/>
        </w:rPr>
        <w:t>.</w:t>
      </w:r>
      <w:r w:rsidRPr="003D03FF">
        <w:rPr>
          <w:rFonts w:eastAsia="Times New Roman"/>
          <w:color w:val="000000"/>
          <w:sz w:val="16"/>
          <w:szCs w:val="16"/>
          <w:lang w:val="en-US"/>
        </w:rPr>
        <w:t>zakon</w:t>
      </w:r>
      <w:r w:rsidRPr="009711CC">
        <w:rPr>
          <w:rFonts w:eastAsia="Times New Roman"/>
          <w:color w:val="000000"/>
          <w:sz w:val="16"/>
          <w:szCs w:val="16"/>
          <w:lang w:val="en-US"/>
        </w:rPr>
        <w:t>.</w:t>
      </w:r>
      <w:r w:rsidRPr="003D03FF">
        <w:rPr>
          <w:rFonts w:eastAsia="Times New Roman"/>
          <w:color w:val="000000"/>
          <w:sz w:val="16"/>
          <w:szCs w:val="16"/>
          <w:lang w:val="en-US"/>
        </w:rPr>
        <w:t>kz</w:t>
      </w:r>
      <w:r w:rsidRPr="009711CC">
        <w:rPr>
          <w:rFonts w:eastAsia="Times New Roman"/>
          <w:color w:val="000000"/>
          <w:sz w:val="16"/>
          <w:szCs w:val="16"/>
          <w:lang w:val="en-US"/>
        </w:rPr>
        <w:t>/</w:t>
      </w:r>
      <w:r w:rsidRPr="003D03FF">
        <w:rPr>
          <w:rFonts w:eastAsia="Times New Roman"/>
          <w:color w:val="000000"/>
          <w:sz w:val="16"/>
          <w:szCs w:val="16"/>
          <w:lang w:val="en-US"/>
        </w:rPr>
        <w:t>Document</w:t>
      </w:r>
      <w:r w:rsidRPr="009711CC">
        <w:rPr>
          <w:rFonts w:eastAsia="Times New Roman"/>
          <w:color w:val="000000"/>
          <w:sz w:val="16"/>
          <w:szCs w:val="16"/>
          <w:lang w:val="en-US"/>
        </w:rPr>
        <w:t>/?</w:t>
      </w:r>
      <w:r w:rsidRPr="003D03FF">
        <w:rPr>
          <w:rFonts w:eastAsia="Times New Roman"/>
          <w:color w:val="000000"/>
          <w:sz w:val="16"/>
          <w:szCs w:val="16"/>
          <w:lang w:val="en-US"/>
        </w:rPr>
        <w:t>doc</w:t>
      </w:r>
      <w:r w:rsidRPr="009711CC">
        <w:rPr>
          <w:rFonts w:eastAsia="Times New Roman"/>
          <w:color w:val="000000"/>
          <w:sz w:val="16"/>
          <w:szCs w:val="16"/>
          <w:lang w:val="en-US"/>
        </w:rPr>
        <w:t>_</w:t>
      </w:r>
      <w:r w:rsidRPr="003D03FF">
        <w:rPr>
          <w:rFonts w:eastAsia="Times New Roman"/>
          <w:color w:val="000000"/>
          <w:sz w:val="16"/>
          <w:szCs w:val="16"/>
          <w:lang w:val="en-US"/>
        </w:rPr>
        <w:t>id</w:t>
      </w:r>
      <w:r w:rsidRPr="009711CC">
        <w:rPr>
          <w:rFonts w:eastAsia="Times New Roman"/>
          <w:color w:val="000000"/>
          <w:sz w:val="16"/>
          <w:szCs w:val="16"/>
          <w:lang w:val="en-US"/>
        </w:rPr>
        <w:t>=1034061.</w:t>
      </w:r>
    </w:p>
  </w:footnote>
  <w:footnote w:id="251">
    <w:p w:rsidR="005049AA" w:rsidRPr="00E11CE4" w:rsidRDefault="005049AA" w:rsidP="00E11CE4">
      <w:pPr>
        <w:pBdr>
          <w:top w:val="nil"/>
          <w:left w:val="nil"/>
          <w:bottom w:val="nil"/>
          <w:right w:val="nil"/>
          <w:between w:val="nil"/>
        </w:pBdr>
        <w:jc w:val="both"/>
        <w:rPr>
          <w:color w:val="000000"/>
          <w:sz w:val="16"/>
          <w:szCs w:val="16"/>
          <w:lang w:val="en-US"/>
        </w:rPr>
      </w:pPr>
      <w:r w:rsidRPr="003D03FF">
        <w:rPr>
          <w:sz w:val="16"/>
          <w:szCs w:val="16"/>
          <w:vertAlign w:val="superscript"/>
        </w:rPr>
        <w:footnoteRef/>
      </w:r>
      <w:r w:rsidRPr="003D03FF">
        <w:rPr>
          <w:rFonts w:eastAsia="Times New Roman"/>
          <w:color w:val="000000"/>
          <w:sz w:val="16"/>
          <w:szCs w:val="16"/>
          <w:lang w:val="en-US"/>
        </w:rPr>
        <w:t xml:space="preserve"> </w:t>
      </w:r>
      <w:r w:rsidRPr="003D03FF">
        <w:rPr>
          <w:rFonts w:eastAsia="Times New Roman"/>
          <w:color w:val="000000"/>
          <w:sz w:val="16"/>
          <w:szCs w:val="16"/>
        </w:rPr>
        <w:t>ИС</w:t>
      </w:r>
      <w:r w:rsidRPr="003D03FF">
        <w:rPr>
          <w:rFonts w:eastAsia="Times New Roman"/>
          <w:color w:val="000000"/>
          <w:sz w:val="16"/>
          <w:szCs w:val="16"/>
          <w:lang w:val="en-US"/>
        </w:rPr>
        <w:t xml:space="preserve"> «</w:t>
      </w:r>
      <w:r w:rsidRPr="003D03FF">
        <w:rPr>
          <w:rFonts w:eastAsia="Times New Roman"/>
          <w:color w:val="000000"/>
          <w:sz w:val="16"/>
          <w:szCs w:val="16"/>
        </w:rPr>
        <w:t>ПАРАГРАФ</w:t>
      </w:r>
      <w:r w:rsidRPr="003D03FF">
        <w:rPr>
          <w:rFonts w:eastAsia="Times New Roman"/>
          <w:color w:val="000000"/>
          <w:sz w:val="16"/>
          <w:szCs w:val="16"/>
          <w:lang w:val="en-US"/>
        </w:rPr>
        <w:t>». URL: http://online.zakon.kz/ Document/</w:t>
      </w:r>
      <w:proofErr w:type="gramStart"/>
      <w:r w:rsidRPr="003D03FF">
        <w:rPr>
          <w:rFonts w:eastAsia="Times New Roman"/>
          <w:color w:val="000000"/>
          <w:sz w:val="16"/>
          <w:szCs w:val="16"/>
          <w:lang w:val="en-US"/>
        </w:rPr>
        <w:t>?</w:t>
      </w:r>
      <w:proofErr w:type="spellStart"/>
      <w:r w:rsidRPr="003D03FF">
        <w:rPr>
          <w:rFonts w:eastAsia="Times New Roman"/>
          <w:color w:val="000000"/>
          <w:sz w:val="16"/>
          <w:szCs w:val="16"/>
          <w:lang w:val="en-US"/>
        </w:rPr>
        <w:t>doc</w:t>
      </w:r>
      <w:proofErr w:type="gramEnd"/>
      <w:r w:rsidRPr="003D03FF">
        <w:rPr>
          <w:rFonts w:eastAsia="Times New Roman"/>
          <w:color w:val="000000"/>
          <w:sz w:val="16"/>
          <w:szCs w:val="16"/>
          <w:lang w:val="en-US"/>
        </w:rPr>
        <w:t>_id</w:t>
      </w:r>
      <w:proofErr w:type="spellEnd"/>
      <w:r w:rsidRPr="003D03FF">
        <w:rPr>
          <w:rFonts w:eastAsia="Times New Roman"/>
          <w:color w:val="000000"/>
          <w:sz w:val="16"/>
          <w:szCs w:val="16"/>
          <w:lang w:val="en-US"/>
        </w:rPr>
        <w:t>=39559334</w:t>
      </w:r>
      <w:r w:rsidRPr="00E11CE4">
        <w:rPr>
          <w:rFonts w:eastAsia="Times New Roman"/>
          <w:color w:val="000000"/>
          <w:sz w:val="16"/>
          <w:szCs w:val="16"/>
          <w:lang w:val="en-US"/>
        </w:rPr>
        <w:t>.</w:t>
      </w:r>
    </w:p>
  </w:footnote>
  <w:footnote w:id="252">
    <w:p w:rsidR="005049AA" w:rsidRPr="0002096C" w:rsidRDefault="005049AA" w:rsidP="00863AFF">
      <w:pPr>
        <w:pBdr>
          <w:top w:val="nil"/>
          <w:left w:val="nil"/>
          <w:bottom w:val="nil"/>
          <w:right w:val="nil"/>
          <w:between w:val="nil"/>
        </w:pBdr>
        <w:jc w:val="both"/>
        <w:rPr>
          <w:color w:val="000000"/>
          <w:sz w:val="20"/>
          <w:szCs w:val="20"/>
        </w:rPr>
      </w:pPr>
      <w:r w:rsidRPr="003D03FF">
        <w:rPr>
          <w:sz w:val="16"/>
          <w:szCs w:val="16"/>
          <w:vertAlign w:val="superscript"/>
        </w:rPr>
        <w:footnoteRef/>
      </w:r>
      <w:r w:rsidRPr="003D03FF">
        <w:rPr>
          <w:color w:val="000000"/>
          <w:sz w:val="16"/>
          <w:szCs w:val="16"/>
        </w:rPr>
        <w:t xml:space="preserve"> ИС «ПАРАГРАФ». </w:t>
      </w:r>
      <w:r w:rsidRPr="003D03FF">
        <w:rPr>
          <w:color w:val="000000"/>
          <w:sz w:val="16"/>
          <w:szCs w:val="16"/>
          <w:lang w:val="en-US"/>
        </w:rPr>
        <w:t>URL</w:t>
      </w:r>
      <w:r w:rsidRPr="0002096C">
        <w:rPr>
          <w:color w:val="000000"/>
          <w:sz w:val="16"/>
          <w:szCs w:val="16"/>
        </w:rPr>
        <w:t xml:space="preserve">: </w:t>
      </w:r>
      <w:r w:rsidRPr="003D03FF">
        <w:rPr>
          <w:color w:val="000000"/>
          <w:sz w:val="16"/>
          <w:szCs w:val="16"/>
          <w:lang w:val="en-US"/>
        </w:rPr>
        <w:t>http</w:t>
      </w:r>
      <w:r w:rsidRPr="0002096C">
        <w:rPr>
          <w:color w:val="000000"/>
          <w:sz w:val="16"/>
          <w:szCs w:val="16"/>
        </w:rPr>
        <w:t>://</w:t>
      </w:r>
      <w:r w:rsidRPr="003D03FF">
        <w:rPr>
          <w:color w:val="000000"/>
          <w:sz w:val="16"/>
          <w:szCs w:val="16"/>
          <w:lang w:val="en-US"/>
        </w:rPr>
        <w:t>online</w:t>
      </w:r>
      <w:r w:rsidRPr="0002096C">
        <w:rPr>
          <w:color w:val="000000"/>
          <w:sz w:val="16"/>
          <w:szCs w:val="16"/>
        </w:rPr>
        <w:t>.</w:t>
      </w:r>
      <w:proofErr w:type="spellStart"/>
      <w:r w:rsidRPr="003D03FF">
        <w:rPr>
          <w:color w:val="000000"/>
          <w:sz w:val="16"/>
          <w:szCs w:val="16"/>
          <w:lang w:val="en-US"/>
        </w:rPr>
        <w:t>zakon</w:t>
      </w:r>
      <w:proofErr w:type="spellEnd"/>
      <w:r w:rsidRPr="0002096C">
        <w:rPr>
          <w:color w:val="000000"/>
          <w:sz w:val="16"/>
          <w:szCs w:val="16"/>
        </w:rPr>
        <w:t>.</w:t>
      </w:r>
      <w:proofErr w:type="spellStart"/>
      <w:r w:rsidRPr="003D03FF">
        <w:rPr>
          <w:color w:val="000000"/>
          <w:sz w:val="16"/>
          <w:szCs w:val="16"/>
          <w:lang w:val="en-US"/>
        </w:rPr>
        <w:t>kz</w:t>
      </w:r>
      <w:proofErr w:type="spellEnd"/>
      <w:r w:rsidRPr="0002096C">
        <w:rPr>
          <w:color w:val="000000"/>
          <w:sz w:val="16"/>
          <w:szCs w:val="16"/>
        </w:rPr>
        <w:t>/</w:t>
      </w:r>
      <w:r w:rsidRPr="003D03FF">
        <w:rPr>
          <w:color w:val="000000"/>
          <w:sz w:val="16"/>
          <w:szCs w:val="16"/>
          <w:lang w:val="en-US"/>
        </w:rPr>
        <w:t>Document</w:t>
      </w:r>
      <w:r w:rsidRPr="0002096C">
        <w:rPr>
          <w:color w:val="000000"/>
          <w:sz w:val="16"/>
          <w:szCs w:val="16"/>
        </w:rPr>
        <w:t>/?</w:t>
      </w:r>
      <w:r w:rsidRPr="003D03FF">
        <w:rPr>
          <w:color w:val="000000"/>
          <w:sz w:val="16"/>
          <w:szCs w:val="16"/>
          <w:lang w:val="en-US"/>
        </w:rPr>
        <w:t>doc</w:t>
      </w:r>
      <w:r w:rsidRPr="0002096C">
        <w:rPr>
          <w:color w:val="000000"/>
          <w:sz w:val="16"/>
          <w:szCs w:val="16"/>
        </w:rPr>
        <w:t>_</w:t>
      </w:r>
      <w:r w:rsidRPr="003D03FF">
        <w:rPr>
          <w:color w:val="000000"/>
          <w:sz w:val="16"/>
          <w:szCs w:val="16"/>
          <w:lang w:val="en-US"/>
        </w:rPr>
        <w:t>id</w:t>
      </w:r>
      <w:r w:rsidRPr="0002096C">
        <w:rPr>
          <w:color w:val="000000"/>
          <w:sz w:val="16"/>
          <w:szCs w:val="16"/>
        </w:rPr>
        <w:t>=31141835.</w:t>
      </w:r>
    </w:p>
  </w:footnote>
  <w:footnote w:id="253">
    <w:p w:rsidR="005049AA" w:rsidRPr="0002096C" w:rsidRDefault="005049AA" w:rsidP="00863AFF">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ИС «ПАРАГРАФ». </w:t>
      </w:r>
      <w:r w:rsidRPr="003D03FF">
        <w:rPr>
          <w:color w:val="000000"/>
          <w:sz w:val="16"/>
          <w:szCs w:val="16"/>
          <w:lang w:val="en-US"/>
        </w:rPr>
        <w:t>URL</w:t>
      </w:r>
      <w:r w:rsidRPr="0002096C">
        <w:rPr>
          <w:color w:val="000000"/>
          <w:sz w:val="16"/>
          <w:szCs w:val="16"/>
        </w:rPr>
        <w:t xml:space="preserve">: </w:t>
      </w:r>
      <w:r w:rsidRPr="003D03FF">
        <w:rPr>
          <w:color w:val="000000"/>
          <w:sz w:val="16"/>
          <w:szCs w:val="16"/>
          <w:lang w:val="en-US"/>
        </w:rPr>
        <w:t>http</w:t>
      </w:r>
      <w:r w:rsidRPr="0002096C">
        <w:rPr>
          <w:color w:val="000000"/>
          <w:sz w:val="16"/>
          <w:szCs w:val="16"/>
        </w:rPr>
        <w:t>://</w:t>
      </w:r>
      <w:r w:rsidRPr="003D03FF">
        <w:rPr>
          <w:color w:val="000000"/>
          <w:sz w:val="16"/>
          <w:szCs w:val="16"/>
          <w:lang w:val="en-US"/>
        </w:rPr>
        <w:t>online</w:t>
      </w:r>
      <w:r w:rsidRPr="0002096C">
        <w:rPr>
          <w:color w:val="000000"/>
          <w:sz w:val="16"/>
          <w:szCs w:val="16"/>
        </w:rPr>
        <w:t>.</w:t>
      </w:r>
      <w:proofErr w:type="spellStart"/>
      <w:r w:rsidRPr="003D03FF">
        <w:rPr>
          <w:color w:val="000000"/>
          <w:sz w:val="16"/>
          <w:szCs w:val="16"/>
          <w:lang w:val="en-US"/>
        </w:rPr>
        <w:t>zakon</w:t>
      </w:r>
      <w:proofErr w:type="spellEnd"/>
      <w:r w:rsidRPr="0002096C">
        <w:rPr>
          <w:color w:val="000000"/>
          <w:sz w:val="16"/>
          <w:szCs w:val="16"/>
        </w:rPr>
        <w:t>.</w:t>
      </w:r>
      <w:proofErr w:type="spellStart"/>
      <w:r w:rsidRPr="003D03FF">
        <w:rPr>
          <w:color w:val="000000"/>
          <w:sz w:val="16"/>
          <w:szCs w:val="16"/>
          <w:lang w:val="en-US"/>
        </w:rPr>
        <w:t>kz</w:t>
      </w:r>
      <w:proofErr w:type="spellEnd"/>
      <w:r w:rsidRPr="0002096C">
        <w:rPr>
          <w:color w:val="000000"/>
          <w:sz w:val="16"/>
          <w:szCs w:val="16"/>
        </w:rPr>
        <w:t>/</w:t>
      </w:r>
      <w:r w:rsidRPr="003D03FF">
        <w:rPr>
          <w:color w:val="000000"/>
          <w:sz w:val="16"/>
          <w:szCs w:val="16"/>
          <w:lang w:val="en-US"/>
        </w:rPr>
        <w:t>Document</w:t>
      </w:r>
      <w:r w:rsidRPr="0002096C">
        <w:rPr>
          <w:color w:val="000000"/>
          <w:sz w:val="16"/>
          <w:szCs w:val="16"/>
        </w:rPr>
        <w:t>/?</w:t>
      </w:r>
      <w:r w:rsidRPr="003D03FF">
        <w:rPr>
          <w:color w:val="000000"/>
          <w:sz w:val="16"/>
          <w:szCs w:val="16"/>
          <w:lang w:val="en-US"/>
        </w:rPr>
        <w:t>doc</w:t>
      </w:r>
      <w:r w:rsidRPr="0002096C">
        <w:rPr>
          <w:color w:val="000000"/>
          <w:sz w:val="16"/>
          <w:szCs w:val="16"/>
        </w:rPr>
        <w:t>_</w:t>
      </w:r>
      <w:r w:rsidRPr="003D03FF">
        <w:rPr>
          <w:color w:val="000000"/>
          <w:sz w:val="16"/>
          <w:szCs w:val="16"/>
          <w:lang w:val="en-US"/>
        </w:rPr>
        <w:t>id</w:t>
      </w:r>
      <w:r w:rsidRPr="0002096C">
        <w:rPr>
          <w:color w:val="000000"/>
          <w:sz w:val="16"/>
          <w:szCs w:val="16"/>
        </w:rPr>
        <w:t>=31635772.</w:t>
      </w:r>
    </w:p>
    <w:p w:rsidR="005049AA" w:rsidRPr="0002096C" w:rsidRDefault="005049AA" w:rsidP="00863AFF">
      <w:pPr>
        <w:pBdr>
          <w:top w:val="nil"/>
          <w:left w:val="nil"/>
          <w:bottom w:val="nil"/>
          <w:right w:val="nil"/>
          <w:between w:val="nil"/>
        </w:pBdr>
        <w:jc w:val="both"/>
        <w:rPr>
          <w:color w:val="000000"/>
          <w:sz w:val="16"/>
          <w:szCs w:val="16"/>
        </w:rPr>
      </w:pPr>
      <w:r w:rsidRPr="003D03FF">
        <w:rPr>
          <w:color w:val="000000"/>
          <w:sz w:val="16"/>
          <w:szCs w:val="16"/>
        </w:rPr>
        <w:t xml:space="preserve">ИС «ПАРАГРАФ». </w:t>
      </w:r>
      <w:r w:rsidRPr="003D03FF">
        <w:rPr>
          <w:color w:val="000000"/>
          <w:sz w:val="16"/>
          <w:szCs w:val="16"/>
          <w:lang w:val="en-US"/>
        </w:rPr>
        <w:t>URL</w:t>
      </w:r>
      <w:r w:rsidRPr="0002096C">
        <w:rPr>
          <w:color w:val="000000"/>
          <w:sz w:val="16"/>
          <w:szCs w:val="16"/>
        </w:rPr>
        <w:t xml:space="preserve">: </w:t>
      </w:r>
      <w:r w:rsidRPr="003D03FF">
        <w:rPr>
          <w:color w:val="000000"/>
          <w:sz w:val="16"/>
          <w:szCs w:val="16"/>
          <w:lang w:val="en-US"/>
        </w:rPr>
        <w:t>http</w:t>
      </w:r>
      <w:r w:rsidRPr="0002096C">
        <w:rPr>
          <w:color w:val="000000"/>
          <w:sz w:val="16"/>
          <w:szCs w:val="16"/>
        </w:rPr>
        <w:t>://</w:t>
      </w:r>
      <w:r w:rsidRPr="003D03FF">
        <w:rPr>
          <w:color w:val="000000"/>
          <w:sz w:val="16"/>
          <w:szCs w:val="16"/>
          <w:lang w:val="en-US"/>
        </w:rPr>
        <w:t>online</w:t>
      </w:r>
      <w:r w:rsidRPr="0002096C">
        <w:rPr>
          <w:color w:val="000000"/>
          <w:sz w:val="16"/>
          <w:szCs w:val="16"/>
        </w:rPr>
        <w:t>.</w:t>
      </w:r>
      <w:proofErr w:type="spellStart"/>
      <w:r w:rsidRPr="003D03FF">
        <w:rPr>
          <w:color w:val="000000"/>
          <w:sz w:val="16"/>
          <w:szCs w:val="16"/>
          <w:lang w:val="en-US"/>
        </w:rPr>
        <w:t>zakon</w:t>
      </w:r>
      <w:proofErr w:type="spellEnd"/>
      <w:r w:rsidRPr="0002096C">
        <w:rPr>
          <w:color w:val="000000"/>
          <w:sz w:val="16"/>
          <w:szCs w:val="16"/>
        </w:rPr>
        <w:t>.</w:t>
      </w:r>
      <w:proofErr w:type="spellStart"/>
      <w:r w:rsidRPr="003D03FF">
        <w:rPr>
          <w:color w:val="000000"/>
          <w:sz w:val="16"/>
          <w:szCs w:val="16"/>
          <w:lang w:val="en-US"/>
        </w:rPr>
        <w:t>kz</w:t>
      </w:r>
      <w:proofErr w:type="spellEnd"/>
      <w:r w:rsidRPr="0002096C">
        <w:rPr>
          <w:color w:val="000000"/>
          <w:sz w:val="16"/>
          <w:szCs w:val="16"/>
        </w:rPr>
        <w:t>/</w:t>
      </w:r>
      <w:r w:rsidRPr="003D03FF">
        <w:rPr>
          <w:color w:val="000000"/>
          <w:sz w:val="16"/>
          <w:szCs w:val="16"/>
          <w:lang w:val="en-US"/>
        </w:rPr>
        <w:t>Document</w:t>
      </w:r>
      <w:r w:rsidRPr="0002096C">
        <w:rPr>
          <w:color w:val="000000"/>
          <w:sz w:val="16"/>
          <w:szCs w:val="16"/>
        </w:rPr>
        <w:t>/?</w:t>
      </w:r>
      <w:r w:rsidRPr="003D03FF">
        <w:rPr>
          <w:color w:val="000000"/>
          <w:sz w:val="16"/>
          <w:szCs w:val="16"/>
          <w:lang w:val="en-US"/>
        </w:rPr>
        <w:t>doc</w:t>
      </w:r>
      <w:r w:rsidRPr="0002096C">
        <w:rPr>
          <w:color w:val="000000"/>
          <w:sz w:val="16"/>
          <w:szCs w:val="16"/>
        </w:rPr>
        <w:t>_</w:t>
      </w:r>
      <w:r w:rsidRPr="003D03FF">
        <w:rPr>
          <w:color w:val="000000"/>
          <w:sz w:val="16"/>
          <w:szCs w:val="16"/>
          <w:lang w:val="en-US"/>
        </w:rPr>
        <w:t>id</w:t>
      </w:r>
      <w:r w:rsidRPr="0002096C">
        <w:rPr>
          <w:color w:val="000000"/>
          <w:sz w:val="16"/>
          <w:szCs w:val="16"/>
        </w:rPr>
        <w:t>=34312241.</w:t>
      </w:r>
    </w:p>
  </w:footnote>
  <w:footnote w:id="254">
    <w:p w:rsidR="005049AA" w:rsidRPr="0002096C" w:rsidRDefault="005049AA" w:rsidP="00863AFF">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ИС «ПАРАГРАФ». </w:t>
      </w:r>
      <w:r w:rsidRPr="003D03FF">
        <w:rPr>
          <w:color w:val="000000"/>
          <w:sz w:val="16"/>
          <w:szCs w:val="16"/>
          <w:lang w:val="en-US"/>
        </w:rPr>
        <w:t>URL</w:t>
      </w:r>
      <w:r w:rsidRPr="0002096C">
        <w:rPr>
          <w:color w:val="000000"/>
          <w:sz w:val="16"/>
          <w:szCs w:val="16"/>
        </w:rPr>
        <w:t xml:space="preserve">: </w:t>
      </w:r>
      <w:r w:rsidRPr="003D03FF">
        <w:rPr>
          <w:color w:val="000000"/>
          <w:sz w:val="16"/>
          <w:szCs w:val="16"/>
          <w:lang w:val="en-US"/>
        </w:rPr>
        <w:t>http</w:t>
      </w:r>
      <w:r w:rsidRPr="0002096C">
        <w:rPr>
          <w:color w:val="000000"/>
          <w:sz w:val="16"/>
          <w:szCs w:val="16"/>
        </w:rPr>
        <w:t>://</w:t>
      </w:r>
      <w:r w:rsidRPr="003D03FF">
        <w:rPr>
          <w:color w:val="000000"/>
          <w:sz w:val="16"/>
          <w:szCs w:val="16"/>
          <w:lang w:val="en-US"/>
        </w:rPr>
        <w:t>online</w:t>
      </w:r>
      <w:r w:rsidRPr="0002096C">
        <w:rPr>
          <w:color w:val="000000"/>
          <w:sz w:val="16"/>
          <w:szCs w:val="16"/>
        </w:rPr>
        <w:t>.</w:t>
      </w:r>
      <w:proofErr w:type="spellStart"/>
      <w:r w:rsidRPr="003D03FF">
        <w:rPr>
          <w:color w:val="000000"/>
          <w:sz w:val="16"/>
          <w:szCs w:val="16"/>
          <w:lang w:val="en-US"/>
        </w:rPr>
        <w:t>zakon</w:t>
      </w:r>
      <w:proofErr w:type="spellEnd"/>
      <w:r w:rsidRPr="0002096C">
        <w:rPr>
          <w:color w:val="000000"/>
          <w:sz w:val="16"/>
          <w:szCs w:val="16"/>
        </w:rPr>
        <w:t>.</w:t>
      </w:r>
      <w:proofErr w:type="spellStart"/>
      <w:r w:rsidRPr="003D03FF">
        <w:rPr>
          <w:color w:val="000000"/>
          <w:sz w:val="16"/>
          <w:szCs w:val="16"/>
          <w:lang w:val="en-US"/>
        </w:rPr>
        <w:t>kz</w:t>
      </w:r>
      <w:proofErr w:type="spellEnd"/>
      <w:r w:rsidRPr="0002096C">
        <w:rPr>
          <w:color w:val="000000"/>
          <w:sz w:val="16"/>
          <w:szCs w:val="16"/>
        </w:rPr>
        <w:t>/</w:t>
      </w:r>
      <w:r w:rsidRPr="003D03FF">
        <w:rPr>
          <w:color w:val="000000"/>
          <w:sz w:val="16"/>
          <w:szCs w:val="16"/>
          <w:lang w:val="en-US"/>
        </w:rPr>
        <w:t>Document</w:t>
      </w:r>
      <w:r w:rsidRPr="0002096C">
        <w:rPr>
          <w:color w:val="000000"/>
          <w:sz w:val="16"/>
          <w:szCs w:val="16"/>
        </w:rPr>
        <w:t>/?</w:t>
      </w:r>
      <w:r w:rsidRPr="003D03FF">
        <w:rPr>
          <w:color w:val="000000"/>
          <w:sz w:val="16"/>
          <w:szCs w:val="16"/>
          <w:lang w:val="en-US"/>
        </w:rPr>
        <w:t>doc</w:t>
      </w:r>
      <w:r w:rsidRPr="0002096C">
        <w:rPr>
          <w:color w:val="000000"/>
          <w:sz w:val="16"/>
          <w:szCs w:val="16"/>
        </w:rPr>
        <w:t>_</w:t>
      </w:r>
      <w:r w:rsidRPr="003D03FF">
        <w:rPr>
          <w:color w:val="000000"/>
          <w:sz w:val="16"/>
          <w:szCs w:val="16"/>
          <w:lang w:val="en-US"/>
        </w:rPr>
        <w:t>id</w:t>
      </w:r>
      <w:r w:rsidRPr="0002096C">
        <w:rPr>
          <w:color w:val="000000"/>
          <w:sz w:val="16"/>
          <w:szCs w:val="16"/>
        </w:rPr>
        <w:t>=38519639.</w:t>
      </w:r>
    </w:p>
  </w:footnote>
  <w:footnote w:id="255">
    <w:p w:rsidR="005049AA" w:rsidRPr="0002096C" w:rsidRDefault="005049AA" w:rsidP="00863AFF">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ИС «ПАРАГРАФ». </w:t>
      </w:r>
      <w:r w:rsidRPr="003D03FF">
        <w:rPr>
          <w:color w:val="000000"/>
          <w:sz w:val="16"/>
          <w:szCs w:val="16"/>
          <w:lang w:val="en-US"/>
        </w:rPr>
        <w:t>URL</w:t>
      </w:r>
      <w:r w:rsidRPr="0002096C">
        <w:rPr>
          <w:color w:val="000000"/>
          <w:sz w:val="16"/>
          <w:szCs w:val="16"/>
        </w:rPr>
        <w:t xml:space="preserve">: </w:t>
      </w:r>
      <w:r w:rsidRPr="003D03FF">
        <w:rPr>
          <w:color w:val="000000"/>
          <w:sz w:val="16"/>
          <w:szCs w:val="16"/>
          <w:lang w:val="en-US"/>
        </w:rPr>
        <w:t>http</w:t>
      </w:r>
      <w:r w:rsidRPr="0002096C">
        <w:rPr>
          <w:color w:val="000000"/>
          <w:sz w:val="16"/>
          <w:szCs w:val="16"/>
        </w:rPr>
        <w:t>://</w:t>
      </w:r>
      <w:r w:rsidRPr="003D03FF">
        <w:rPr>
          <w:color w:val="000000"/>
          <w:sz w:val="16"/>
          <w:szCs w:val="16"/>
          <w:lang w:val="en-US"/>
        </w:rPr>
        <w:t>online</w:t>
      </w:r>
      <w:r w:rsidRPr="0002096C">
        <w:rPr>
          <w:color w:val="000000"/>
          <w:sz w:val="16"/>
          <w:szCs w:val="16"/>
        </w:rPr>
        <w:t>.</w:t>
      </w:r>
      <w:proofErr w:type="spellStart"/>
      <w:r w:rsidRPr="003D03FF">
        <w:rPr>
          <w:color w:val="000000"/>
          <w:sz w:val="16"/>
          <w:szCs w:val="16"/>
          <w:lang w:val="en-US"/>
        </w:rPr>
        <w:t>zakon</w:t>
      </w:r>
      <w:proofErr w:type="spellEnd"/>
      <w:r w:rsidRPr="0002096C">
        <w:rPr>
          <w:color w:val="000000"/>
          <w:sz w:val="16"/>
          <w:szCs w:val="16"/>
        </w:rPr>
        <w:t>.</w:t>
      </w:r>
      <w:proofErr w:type="spellStart"/>
      <w:r w:rsidRPr="003D03FF">
        <w:rPr>
          <w:color w:val="000000"/>
          <w:sz w:val="16"/>
          <w:szCs w:val="16"/>
          <w:lang w:val="en-US"/>
        </w:rPr>
        <w:t>kz</w:t>
      </w:r>
      <w:proofErr w:type="spellEnd"/>
      <w:r w:rsidRPr="0002096C">
        <w:rPr>
          <w:color w:val="000000"/>
          <w:sz w:val="16"/>
          <w:szCs w:val="16"/>
        </w:rPr>
        <w:t>/</w:t>
      </w:r>
      <w:r w:rsidRPr="003D03FF">
        <w:rPr>
          <w:color w:val="000000"/>
          <w:sz w:val="16"/>
          <w:szCs w:val="16"/>
          <w:lang w:val="en-US"/>
        </w:rPr>
        <w:t>Document</w:t>
      </w:r>
      <w:r w:rsidRPr="0002096C">
        <w:rPr>
          <w:color w:val="000000"/>
          <w:sz w:val="16"/>
          <w:szCs w:val="16"/>
        </w:rPr>
        <w:t>/?</w:t>
      </w:r>
      <w:r w:rsidRPr="003D03FF">
        <w:rPr>
          <w:color w:val="000000"/>
          <w:sz w:val="16"/>
          <w:szCs w:val="16"/>
          <w:lang w:val="en-US"/>
        </w:rPr>
        <w:t>doc</w:t>
      </w:r>
      <w:r w:rsidRPr="0002096C">
        <w:rPr>
          <w:color w:val="000000"/>
          <w:sz w:val="16"/>
          <w:szCs w:val="16"/>
        </w:rPr>
        <w:t>_</w:t>
      </w:r>
      <w:r w:rsidRPr="003D03FF">
        <w:rPr>
          <w:color w:val="000000"/>
          <w:sz w:val="16"/>
          <w:szCs w:val="16"/>
          <w:lang w:val="en-US"/>
        </w:rPr>
        <w:t>id</w:t>
      </w:r>
      <w:r w:rsidRPr="0002096C">
        <w:rPr>
          <w:color w:val="000000"/>
          <w:sz w:val="16"/>
          <w:szCs w:val="16"/>
        </w:rPr>
        <w:t>=39037170.</w:t>
      </w:r>
    </w:p>
  </w:footnote>
  <w:footnote w:id="256">
    <w:p w:rsidR="005049AA" w:rsidRPr="003D03FF" w:rsidRDefault="005049AA" w:rsidP="007C41CC">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w:t>
      </w:r>
      <w:proofErr w:type="spellStart"/>
      <w:r w:rsidRPr="003D03FF">
        <w:rPr>
          <w:color w:val="000000"/>
          <w:sz w:val="16"/>
          <w:szCs w:val="16"/>
        </w:rPr>
        <w:t>Сиракузские</w:t>
      </w:r>
      <w:proofErr w:type="spellEnd"/>
      <w:r w:rsidRPr="003D03FF">
        <w:rPr>
          <w:color w:val="000000"/>
          <w:sz w:val="16"/>
          <w:szCs w:val="16"/>
        </w:rPr>
        <w:t xml:space="preserve"> принципы толкования ограничений и отступлений от положений Международного пакта о гражданских и политических правах. Документ ООН E/CN.4/1985 (1985) // ИС «ПАРАГРАФ».</w:t>
      </w:r>
      <w:r>
        <w:rPr>
          <w:color w:val="000000"/>
          <w:sz w:val="16"/>
          <w:szCs w:val="16"/>
        </w:rPr>
        <w:t xml:space="preserve"> </w:t>
      </w:r>
      <w:r w:rsidRPr="003D03FF">
        <w:rPr>
          <w:color w:val="000000"/>
          <w:sz w:val="16"/>
          <w:szCs w:val="16"/>
          <w:lang w:val="en-US"/>
        </w:rPr>
        <w:t>URL</w:t>
      </w:r>
      <w:r w:rsidRPr="003D03FF">
        <w:rPr>
          <w:color w:val="000000"/>
          <w:sz w:val="16"/>
          <w:szCs w:val="16"/>
        </w:rPr>
        <w:t xml:space="preserve">: </w:t>
      </w:r>
      <w:r w:rsidRPr="003D03FF">
        <w:rPr>
          <w:color w:val="000000"/>
          <w:sz w:val="16"/>
          <w:szCs w:val="16"/>
          <w:lang w:val="en-US"/>
        </w:rPr>
        <w:t>http</w:t>
      </w:r>
      <w:r w:rsidRPr="003D03FF">
        <w:rPr>
          <w:color w:val="000000"/>
          <w:sz w:val="16"/>
          <w:szCs w:val="16"/>
        </w:rPr>
        <w:t>://</w:t>
      </w:r>
      <w:r w:rsidRPr="003D03FF">
        <w:rPr>
          <w:color w:val="000000"/>
          <w:sz w:val="16"/>
          <w:szCs w:val="16"/>
          <w:lang w:val="en-US"/>
        </w:rPr>
        <w:t>online</w:t>
      </w:r>
      <w:r w:rsidRPr="003D03FF">
        <w:rPr>
          <w:color w:val="000000"/>
          <w:sz w:val="16"/>
          <w:szCs w:val="16"/>
        </w:rPr>
        <w:t>.</w:t>
      </w:r>
      <w:proofErr w:type="spellStart"/>
      <w:r w:rsidRPr="003D03FF">
        <w:rPr>
          <w:color w:val="000000"/>
          <w:sz w:val="16"/>
          <w:szCs w:val="16"/>
          <w:lang w:val="en-US"/>
        </w:rPr>
        <w:t>zakon</w:t>
      </w:r>
      <w:proofErr w:type="spellEnd"/>
      <w:r w:rsidRPr="003D03FF">
        <w:rPr>
          <w:color w:val="000000"/>
          <w:sz w:val="16"/>
          <w:szCs w:val="16"/>
        </w:rPr>
        <w:t>.</w:t>
      </w:r>
      <w:proofErr w:type="spellStart"/>
      <w:r w:rsidRPr="003D03FF">
        <w:rPr>
          <w:color w:val="000000"/>
          <w:sz w:val="16"/>
          <w:szCs w:val="16"/>
          <w:lang w:val="en-US"/>
        </w:rPr>
        <w:t>kz</w:t>
      </w:r>
      <w:proofErr w:type="spellEnd"/>
      <w:r w:rsidRPr="003D03FF">
        <w:rPr>
          <w:color w:val="000000"/>
          <w:sz w:val="16"/>
          <w:szCs w:val="16"/>
        </w:rPr>
        <w:t>/</w:t>
      </w:r>
      <w:r w:rsidRPr="003D03FF">
        <w:rPr>
          <w:color w:val="000000"/>
          <w:sz w:val="16"/>
          <w:szCs w:val="16"/>
          <w:lang w:val="en-US"/>
        </w:rPr>
        <w:t>Document</w:t>
      </w:r>
      <w:r w:rsidRPr="003D03FF">
        <w:rPr>
          <w:color w:val="000000"/>
          <w:sz w:val="16"/>
          <w:szCs w:val="16"/>
        </w:rPr>
        <w:t>/?</w:t>
      </w:r>
      <w:r w:rsidRPr="003D03FF">
        <w:rPr>
          <w:color w:val="000000"/>
          <w:sz w:val="16"/>
          <w:szCs w:val="16"/>
          <w:lang w:val="en-US"/>
        </w:rPr>
        <w:t>doc</w:t>
      </w:r>
      <w:r w:rsidRPr="003D03FF">
        <w:rPr>
          <w:color w:val="000000"/>
          <w:sz w:val="16"/>
          <w:szCs w:val="16"/>
        </w:rPr>
        <w:t>_</w:t>
      </w:r>
      <w:r w:rsidRPr="003D03FF">
        <w:rPr>
          <w:color w:val="000000"/>
          <w:sz w:val="16"/>
          <w:szCs w:val="16"/>
          <w:lang w:val="en-US"/>
        </w:rPr>
        <w:t>id</w:t>
      </w:r>
      <w:r>
        <w:rPr>
          <w:color w:val="000000"/>
          <w:sz w:val="16"/>
          <w:szCs w:val="16"/>
        </w:rPr>
        <w:t>=30449593.</w:t>
      </w:r>
    </w:p>
  </w:footnote>
  <w:footnote w:id="257">
    <w:p w:rsidR="005049AA" w:rsidRPr="0002096C" w:rsidRDefault="005049AA" w:rsidP="007C41CC">
      <w:pPr>
        <w:pBdr>
          <w:top w:val="nil"/>
          <w:left w:val="nil"/>
          <w:bottom w:val="nil"/>
          <w:right w:val="nil"/>
          <w:between w:val="nil"/>
        </w:pBdr>
        <w:jc w:val="both"/>
        <w:rPr>
          <w:color w:val="000000"/>
          <w:sz w:val="20"/>
          <w:szCs w:val="20"/>
        </w:rPr>
      </w:pPr>
      <w:r w:rsidRPr="003D03FF">
        <w:rPr>
          <w:sz w:val="16"/>
          <w:szCs w:val="16"/>
          <w:vertAlign w:val="superscript"/>
        </w:rPr>
        <w:footnoteRef/>
      </w:r>
      <w:r w:rsidRPr="003D03FF">
        <w:rPr>
          <w:color w:val="000000"/>
          <w:sz w:val="16"/>
          <w:szCs w:val="16"/>
        </w:rPr>
        <w:t xml:space="preserve"> ИС «ПАРАГРАФ». </w:t>
      </w:r>
      <w:r w:rsidRPr="003D03FF">
        <w:rPr>
          <w:color w:val="000000"/>
          <w:sz w:val="16"/>
          <w:szCs w:val="16"/>
          <w:lang w:val="en-US"/>
        </w:rPr>
        <w:t>URL</w:t>
      </w:r>
      <w:r w:rsidRPr="0002096C">
        <w:rPr>
          <w:color w:val="000000"/>
          <w:sz w:val="16"/>
          <w:szCs w:val="16"/>
        </w:rPr>
        <w:t xml:space="preserve">: </w:t>
      </w:r>
      <w:r w:rsidRPr="003D03FF">
        <w:rPr>
          <w:color w:val="000000"/>
          <w:sz w:val="16"/>
          <w:szCs w:val="16"/>
          <w:lang w:val="en-US"/>
        </w:rPr>
        <w:t>http</w:t>
      </w:r>
      <w:r w:rsidRPr="0002096C">
        <w:rPr>
          <w:color w:val="000000"/>
          <w:sz w:val="16"/>
          <w:szCs w:val="16"/>
        </w:rPr>
        <w:t>://</w:t>
      </w:r>
      <w:r w:rsidRPr="003D03FF">
        <w:rPr>
          <w:color w:val="000000"/>
          <w:sz w:val="16"/>
          <w:szCs w:val="16"/>
          <w:lang w:val="en-US"/>
        </w:rPr>
        <w:t>online</w:t>
      </w:r>
      <w:r w:rsidRPr="0002096C">
        <w:rPr>
          <w:color w:val="000000"/>
          <w:sz w:val="16"/>
          <w:szCs w:val="16"/>
        </w:rPr>
        <w:t>.</w:t>
      </w:r>
      <w:proofErr w:type="spellStart"/>
      <w:r w:rsidRPr="003D03FF">
        <w:rPr>
          <w:color w:val="000000"/>
          <w:sz w:val="16"/>
          <w:szCs w:val="16"/>
          <w:lang w:val="en-US"/>
        </w:rPr>
        <w:t>zakon</w:t>
      </w:r>
      <w:proofErr w:type="spellEnd"/>
      <w:r w:rsidRPr="0002096C">
        <w:rPr>
          <w:color w:val="000000"/>
          <w:sz w:val="16"/>
          <w:szCs w:val="16"/>
        </w:rPr>
        <w:t>.</w:t>
      </w:r>
      <w:proofErr w:type="spellStart"/>
      <w:r w:rsidRPr="003D03FF">
        <w:rPr>
          <w:color w:val="000000"/>
          <w:sz w:val="16"/>
          <w:szCs w:val="16"/>
          <w:lang w:val="en-US"/>
        </w:rPr>
        <w:t>kz</w:t>
      </w:r>
      <w:proofErr w:type="spellEnd"/>
      <w:r w:rsidRPr="0002096C">
        <w:rPr>
          <w:color w:val="000000"/>
          <w:sz w:val="16"/>
          <w:szCs w:val="16"/>
        </w:rPr>
        <w:t>/</w:t>
      </w:r>
      <w:r w:rsidRPr="003D03FF">
        <w:rPr>
          <w:color w:val="000000"/>
          <w:sz w:val="16"/>
          <w:szCs w:val="16"/>
          <w:lang w:val="en-US"/>
        </w:rPr>
        <w:t>Document</w:t>
      </w:r>
      <w:r w:rsidRPr="0002096C">
        <w:rPr>
          <w:color w:val="000000"/>
          <w:sz w:val="16"/>
          <w:szCs w:val="16"/>
        </w:rPr>
        <w:t>/?</w:t>
      </w:r>
      <w:r w:rsidRPr="003D03FF">
        <w:rPr>
          <w:color w:val="000000"/>
          <w:sz w:val="16"/>
          <w:szCs w:val="16"/>
          <w:lang w:val="en-US"/>
        </w:rPr>
        <w:t>doc</w:t>
      </w:r>
      <w:r w:rsidRPr="0002096C">
        <w:rPr>
          <w:color w:val="000000"/>
          <w:sz w:val="16"/>
          <w:szCs w:val="16"/>
        </w:rPr>
        <w:t>_</w:t>
      </w:r>
      <w:r w:rsidRPr="003D03FF">
        <w:rPr>
          <w:color w:val="000000"/>
          <w:sz w:val="16"/>
          <w:szCs w:val="16"/>
          <w:lang w:val="en-US"/>
        </w:rPr>
        <w:t>id</w:t>
      </w:r>
      <w:r w:rsidRPr="0002096C">
        <w:rPr>
          <w:color w:val="000000"/>
          <w:sz w:val="16"/>
          <w:szCs w:val="16"/>
        </w:rPr>
        <w:t>=39780722.</w:t>
      </w:r>
    </w:p>
  </w:footnote>
  <w:footnote w:id="258">
    <w:p w:rsidR="005049AA" w:rsidRPr="00A9564C" w:rsidRDefault="005049AA" w:rsidP="007C41CC">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Гражданский кодекс Республики Казахстан (Общая часть). Принят Верховным Советом Республики Казахстан 27 декабря 1994 года</w:t>
      </w:r>
      <w:r>
        <w:rPr>
          <w:color w:val="000000"/>
          <w:sz w:val="16"/>
          <w:szCs w:val="16"/>
        </w:rPr>
        <w:t xml:space="preserve"> (с изменениями и дополнениями от 01.09.2024 г.)</w:t>
      </w:r>
      <w:r w:rsidRPr="003D03FF">
        <w:rPr>
          <w:color w:val="000000"/>
          <w:sz w:val="16"/>
          <w:szCs w:val="16"/>
        </w:rPr>
        <w:t xml:space="preserve"> // ИС «ПАРАГРАФ». </w:t>
      </w:r>
      <w:r w:rsidRPr="003D03FF">
        <w:rPr>
          <w:color w:val="000000"/>
          <w:sz w:val="16"/>
          <w:szCs w:val="16"/>
          <w:lang w:val="en-US"/>
        </w:rPr>
        <w:t>URL</w:t>
      </w:r>
      <w:r w:rsidRPr="00A9564C">
        <w:rPr>
          <w:color w:val="000000"/>
          <w:sz w:val="16"/>
          <w:szCs w:val="16"/>
        </w:rPr>
        <w:t xml:space="preserve">: </w:t>
      </w:r>
      <w:r w:rsidRPr="003D03FF">
        <w:rPr>
          <w:color w:val="000000"/>
          <w:sz w:val="16"/>
          <w:szCs w:val="16"/>
          <w:lang w:val="en-US"/>
        </w:rPr>
        <w:t>http</w:t>
      </w:r>
      <w:r w:rsidRPr="00A9564C">
        <w:rPr>
          <w:color w:val="000000"/>
          <w:sz w:val="16"/>
          <w:szCs w:val="16"/>
        </w:rPr>
        <w:t>://</w:t>
      </w:r>
      <w:r w:rsidRPr="003D03FF">
        <w:rPr>
          <w:color w:val="000000"/>
          <w:sz w:val="16"/>
          <w:szCs w:val="16"/>
          <w:lang w:val="en-US"/>
        </w:rPr>
        <w:t>online</w:t>
      </w:r>
      <w:r w:rsidRPr="00A9564C">
        <w:rPr>
          <w:color w:val="000000"/>
          <w:sz w:val="16"/>
          <w:szCs w:val="16"/>
        </w:rPr>
        <w:t>.</w:t>
      </w:r>
      <w:proofErr w:type="spellStart"/>
      <w:r w:rsidRPr="003D03FF">
        <w:rPr>
          <w:color w:val="000000"/>
          <w:sz w:val="16"/>
          <w:szCs w:val="16"/>
          <w:lang w:val="en-US"/>
        </w:rPr>
        <w:t>zakon</w:t>
      </w:r>
      <w:proofErr w:type="spellEnd"/>
      <w:r w:rsidRPr="00A9564C">
        <w:rPr>
          <w:color w:val="000000"/>
          <w:sz w:val="16"/>
          <w:szCs w:val="16"/>
        </w:rPr>
        <w:t>.</w:t>
      </w:r>
      <w:proofErr w:type="spellStart"/>
      <w:r w:rsidRPr="003D03FF">
        <w:rPr>
          <w:color w:val="000000"/>
          <w:sz w:val="16"/>
          <w:szCs w:val="16"/>
          <w:lang w:val="en-US"/>
        </w:rPr>
        <w:t>kz</w:t>
      </w:r>
      <w:proofErr w:type="spellEnd"/>
      <w:r w:rsidRPr="00A9564C">
        <w:rPr>
          <w:color w:val="000000"/>
          <w:sz w:val="16"/>
          <w:szCs w:val="16"/>
        </w:rPr>
        <w:t xml:space="preserve">/ </w:t>
      </w:r>
      <w:r w:rsidRPr="003D03FF">
        <w:rPr>
          <w:color w:val="000000"/>
          <w:sz w:val="16"/>
          <w:szCs w:val="16"/>
          <w:lang w:val="en-US"/>
        </w:rPr>
        <w:t>Document</w:t>
      </w:r>
      <w:r w:rsidRPr="00A9564C">
        <w:rPr>
          <w:color w:val="000000"/>
          <w:sz w:val="16"/>
          <w:szCs w:val="16"/>
        </w:rPr>
        <w:t>/</w:t>
      </w:r>
      <w:proofErr w:type="gramStart"/>
      <w:r w:rsidRPr="00A9564C">
        <w:rPr>
          <w:color w:val="000000"/>
          <w:sz w:val="16"/>
          <w:szCs w:val="16"/>
        </w:rPr>
        <w:t>?</w:t>
      </w:r>
      <w:r w:rsidRPr="003D03FF">
        <w:rPr>
          <w:color w:val="000000"/>
          <w:sz w:val="16"/>
          <w:szCs w:val="16"/>
          <w:lang w:val="en-US"/>
        </w:rPr>
        <w:t>doc</w:t>
      </w:r>
      <w:proofErr w:type="gramEnd"/>
      <w:r w:rsidRPr="00A9564C">
        <w:rPr>
          <w:color w:val="000000"/>
          <w:sz w:val="16"/>
          <w:szCs w:val="16"/>
        </w:rPr>
        <w:t>_</w:t>
      </w:r>
      <w:r w:rsidRPr="003D03FF">
        <w:rPr>
          <w:color w:val="000000"/>
          <w:sz w:val="16"/>
          <w:szCs w:val="16"/>
          <w:lang w:val="en-US"/>
        </w:rPr>
        <w:t>id</w:t>
      </w:r>
      <w:r w:rsidRPr="00A9564C">
        <w:rPr>
          <w:color w:val="000000"/>
          <w:sz w:val="16"/>
          <w:szCs w:val="16"/>
        </w:rPr>
        <w:t>=1006061</w:t>
      </w:r>
      <w:r>
        <w:rPr>
          <w:color w:val="000000"/>
          <w:sz w:val="16"/>
          <w:szCs w:val="16"/>
        </w:rPr>
        <w:t>.</w:t>
      </w:r>
    </w:p>
  </w:footnote>
  <w:footnote w:id="259">
    <w:p w:rsidR="005049AA" w:rsidRPr="003D03FF" w:rsidRDefault="005049AA" w:rsidP="00987B5B">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Научно-практический комментарий к Конституции Республики Казахстан (Конституционный совет Республики Казахстан, 2010 г.) // ИС «ПАРАГРАФ». URL: http://online.zakon.kz/Document/?doc_id=31064937</w:t>
      </w:r>
      <w:r>
        <w:rPr>
          <w:color w:val="000000"/>
          <w:sz w:val="16"/>
          <w:szCs w:val="16"/>
        </w:rPr>
        <w:t>.</w:t>
      </w:r>
    </w:p>
  </w:footnote>
  <w:footnote w:id="260">
    <w:p w:rsidR="005049AA" w:rsidRPr="003D03FF" w:rsidRDefault="005049AA" w:rsidP="00987B5B">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Закон Республики Казахстан №94-V от 21 мая 2013 года «О персональных данных и их защите»</w:t>
      </w:r>
      <w:r>
        <w:rPr>
          <w:color w:val="000000"/>
          <w:sz w:val="16"/>
          <w:szCs w:val="16"/>
        </w:rPr>
        <w:t xml:space="preserve"> </w:t>
      </w:r>
      <w:r>
        <w:rPr>
          <w:rFonts w:eastAsia="Times New Roman"/>
          <w:color w:val="000000"/>
          <w:sz w:val="16"/>
          <w:szCs w:val="16"/>
        </w:rPr>
        <w:t>(с изменениями и дополнениями от 20.08.2024 г.)</w:t>
      </w:r>
      <w:r w:rsidRPr="003D03FF">
        <w:rPr>
          <w:color w:val="000000"/>
          <w:sz w:val="16"/>
          <w:szCs w:val="16"/>
        </w:rPr>
        <w:t xml:space="preserve"> // ИС «ПАРАГРАФ». URL: http://online.zakon.kz/Document/?doc_id=31396226</w:t>
      </w:r>
      <w:r>
        <w:rPr>
          <w:color w:val="000000"/>
          <w:sz w:val="16"/>
          <w:szCs w:val="16"/>
        </w:rPr>
        <w:t>.</w:t>
      </w:r>
    </w:p>
  </w:footnote>
  <w:footnote w:id="261">
    <w:p w:rsidR="005049AA" w:rsidRDefault="005049AA" w:rsidP="00987B5B">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Трудовой кодекс Республики Казахстан от 15 мая 2007 года №251-III </w:t>
      </w:r>
      <w:r>
        <w:rPr>
          <w:rFonts w:eastAsia="Times New Roman"/>
          <w:color w:val="000000"/>
          <w:sz w:val="16"/>
          <w:szCs w:val="16"/>
        </w:rPr>
        <w:t xml:space="preserve">(с изменениями и дополнениями от 08.07.2024 г.) </w:t>
      </w:r>
      <w:r w:rsidRPr="003D03FF">
        <w:rPr>
          <w:color w:val="000000"/>
          <w:sz w:val="16"/>
          <w:szCs w:val="16"/>
        </w:rPr>
        <w:t>// ИС «ПАРАГРАФ».</w:t>
      </w:r>
      <w:r>
        <w:rPr>
          <w:color w:val="000000"/>
          <w:sz w:val="16"/>
          <w:szCs w:val="16"/>
        </w:rPr>
        <w:t xml:space="preserve"> </w:t>
      </w:r>
    </w:p>
    <w:p w:rsidR="005049AA" w:rsidRPr="007C41CC" w:rsidRDefault="005049AA" w:rsidP="00987B5B">
      <w:pPr>
        <w:pBdr>
          <w:top w:val="nil"/>
          <w:left w:val="nil"/>
          <w:bottom w:val="nil"/>
          <w:right w:val="nil"/>
          <w:between w:val="nil"/>
        </w:pBdr>
        <w:jc w:val="both"/>
        <w:rPr>
          <w:color w:val="000000"/>
          <w:sz w:val="16"/>
          <w:szCs w:val="16"/>
          <w:lang w:val="en-US"/>
        </w:rPr>
      </w:pPr>
      <w:r w:rsidRPr="003D03FF">
        <w:rPr>
          <w:color w:val="000000"/>
          <w:sz w:val="16"/>
          <w:szCs w:val="16"/>
          <w:lang w:val="en-US"/>
        </w:rPr>
        <w:t>URL</w:t>
      </w:r>
      <w:r w:rsidRPr="00872BE3">
        <w:rPr>
          <w:color w:val="000000"/>
          <w:sz w:val="16"/>
          <w:szCs w:val="16"/>
          <w:lang w:val="en-US"/>
        </w:rPr>
        <w:t xml:space="preserve">: </w:t>
      </w:r>
      <w:r w:rsidRPr="003D03FF">
        <w:rPr>
          <w:color w:val="000000"/>
          <w:sz w:val="16"/>
          <w:szCs w:val="16"/>
          <w:lang w:val="en-US"/>
        </w:rPr>
        <w:t>http</w:t>
      </w:r>
      <w:r w:rsidRPr="00872BE3">
        <w:rPr>
          <w:color w:val="000000"/>
          <w:sz w:val="16"/>
          <w:szCs w:val="16"/>
          <w:lang w:val="en-US"/>
        </w:rPr>
        <w:t>://</w:t>
      </w:r>
      <w:r w:rsidRPr="003D03FF">
        <w:rPr>
          <w:color w:val="000000"/>
          <w:sz w:val="16"/>
          <w:szCs w:val="16"/>
          <w:lang w:val="en-US"/>
        </w:rPr>
        <w:t>online</w:t>
      </w:r>
      <w:r w:rsidRPr="00872BE3">
        <w:rPr>
          <w:color w:val="000000"/>
          <w:sz w:val="16"/>
          <w:szCs w:val="16"/>
          <w:lang w:val="en-US"/>
        </w:rPr>
        <w:t>.</w:t>
      </w:r>
      <w:r w:rsidRPr="003D03FF">
        <w:rPr>
          <w:color w:val="000000"/>
          <w:sz w:val="16"/>
          <w:szCs w:val="16"/>
          <w:lang w:val="en-US"/>
        </w:rPr>
        <w:t>zakon</w:t>
      </w:r>
      <w:r w:rsidRPr="00872BE3">
        <w:rPr>
          <w:color w:val="000000"/>
          <w:sz w:val="16"/>
          <w:szCs w:val="16"/>
          <w:lang w:val="en-US"/>
        </w:rPr>
        <w:t>.</w:t>
      </w:r>
      <w:r w:rsidRPr="003D03FF">
        <w:rPr>
          <w:color w:val="000000"/>
          <w:sz w:val="16"/>
          <w:szCs w:val="16"/>
          <w:lang w:val="en-US"/>
        </w:rPr>
        <w:t>kz</w:t>
      </w:r>
      <w:r w:rsidRPr="00872BE3">
        <w:rPr>
          <w:color w:val="000000"/>
          <w:sz w:val="16"/>
          <w:szCs w:val="16"/>
          <w:lang w:val="en-US"/>
        </w:rPr>
        <w:t>/</w:t>
      </w:r>
      <w:r w:rsidRPr="003D03FF">
        <w:rPr>
          <w:color w:val="000000"/>
          <w:sz w:val="16"/>
          <w:szCs w:val="16"/>
          <w:lang w:val="en-US"/>
        </w:rPr>
        <w:t>Document</w:t>
      </w:r>
      <w:r w:rsidRPr="00872BE3">
        <w:rPr>
          <w:color w:val="000000"/>
          <w:sz w:val="16"/>
          <w:szCs w:val="16"/>
          <w:lang w:val="en-US"/>
        </w:rPr>
        <w:t>/?</w:t>
      </w:r>
      <w:r w:rsidRPr="003D03FF">
        <w:rPr>
          <w:color w:val="000000"/>
          <w:sz w:val="16"/>
          <w:szCs w:val="16"/>
          <w:lang w:val="en-US"/>
        </w:rPr>
        <w:t>doc</w:t>
      </w:r>
      <w:r w:rsidRPr="00872BE3">
        <w:rPr>
          <w:color w:val="000000"/>
          <w:sz w:val="16"/>
          <w:szCs w:val="16"/>
          <w:lang w:val="en-US"/>
        </w:rPr>
        <w:t>_</w:t>
      </w:r>
      <w:r w:rsidRPr="003D03FF">
        <w:rPr>
          <w:color w:val="000000"/>
          <w:sz w:val="16"/>
          <w:szCs w:val="16"/>
          <w:lang w:val="en-US"/>
        </w:rPr>
        <w:t>id</w:t>
      </w:r>
      <w:r w:rsidRPr="00872BE3">
        <w:rPr>
          <w:color w:val="000000"/>
          <w:sz w:val="16"/>
          <w:szCs w:val="16"/>
          <w:lang w:val="en-US"/>
        </w:rPr>
        <w:t>= 30103567</w:t>
      </w:r>
      <w:r w:rsidRPr="007C41CC">
        <w:rPr>
          <w:color w:val="000000"/>
          <w:sz w:val="16"/>
          <w:szCs w:val="16"/>
          <w:lang w:val="en-US"/>
        </w:rPr>
        <w:t>.</w:t>
      </w:r>
    </w:p>
  </w:footnote>
  <w:footnote w:id="262">
    <w:p w:rsidR="005049AA" w:rsidRPr="00483538" w:rsidRDefault="005049AA" w:rsidP="00987B5B">
      <w:pPr>
        <w:pBdr>
          <w:top w:val="nil"/>
          <w:left w:val="nil"/>
          <w:bottom w:val="nil"/>
          <w:right w:val="nil"/>
          <w:between w:val="nil"/>
        </w:pBdr>
        <w:jc w:val="both"/>
        <w:rPr>
          <w:color w:val="000000"/>
          <w:sz w:val="16"/>
          <w:szCs w:val="16"/>
        </w:rPr>
      </w:pPr>
      <w:r w:rsidRPr="003D03FF">
        <w:rPr>
          <w:sz w:val="16"/>
          <w:szCs w:val="16"/>
          <w:vertAlign w:val="superscript"/>
        </w:rPr>
        <w:footnoteRef/>
      </w:r>
      <w:r w:rsidRPr="003D03FF">
        <w:rPr>
          <w:color w:val="000000"/>
          <w:sz w:val="16"/>
          <w:szCs w:val="16"/>
        </w:rPr>
        <w:t xml:space="preserve"> Закон Республики Казахстан № 418-V от 24 ноября 2015 года «Об информатизации» </w:t>
      </w:r>
      <w:r>
        <w:rPr>
          <w:rFonts w:eastAsia="Times New Roman"/>
          <w:color w:val="000000"/>
          <w:sz w:val="16"/>
          <w:szCs w:val="16"/>
        </w:rPr>
        <w:t xml:space="preserve">(с изменениями и дополнениями от 20.08.2024 г.) </w:t>
      </w:r>
      <w:r w:rsidRPr="003D03FF">
        <w:rPr>
          <w:color w:val="000000"/>
          <w:sz w:val="16"/>
          <w:szCs w:val="16"/>
        </w:rPr>
        <w:t xml:space="preserve">// ИС «ПАРАГРАФ». </w:t>
      </w:r>
      <w:r w:rsidRPr="003D03FF">
        <w:rPr>
          <w:color w:val="000000"/>
          <w:sz w:val="16"/>
          <w:szCs w:val="16"/>
          <w:lang w:val="en-US"/>
        </w:rPr>
        <w:t>URL</w:t>
      </w:r>
      <w:r w:rsidRPr="00483538">
        <w:rPr>
          <w:color w:val="000000"/>
          <w:sz w:val="16"/>
          <w:szCs w:val="16"/>
        </w:rPr>
        <w:t xml:space="preserve">: </w:t>
      </w:r>
      <w:r w:rsidRPr="003D03FF">
        <w:rPr>
          <w:color w:val="000000"/>
          <w:sz w:val="16"/>
          <w:szCs w:val="16"/>
          <w:lang w:val="en-US"/>
        </w:rPr>
        <w:t>http</w:t>
      </w:r>
      <w:r w:rsidRPr="00483538">
        <w:rPr>
          <w:color w:val="000000"/>
          <w:sz w:val="16"/>
          <w:szCs w:val="16"/>
        </w:rPr>
        <w:t>://</w:t>
      </w:r>
      <w:r w:rsidRPr="003D03FF">
        <w:rPr>
          <w:color w:val="000000"/>
          <w:sz w:val="16"/>
          <w:szCs w:val="16"/>
          <w:lang w:val="en-US"/>
        </w:rPr>
        <w:t>online</w:t>
      </w:r>
      <w:r w:rsidRPr="00483538">
        <w:rPr>
          <w:color w:val="000000"/>
          <w:sz w:val="16"/>
          <w:szCs w:val="16"/>
        </w:rPr>
        <w:t>.</w:t>
      </w:r>
      <w:proofErr w:type="spellStart"/>
      <w:r w:rsidRPr="003D03FF">
        <w:rPr>
          <w:color w:val="000000"/>
          <w:sz w:val="16"/>
          <w:szCs w:val="16"/>
          <w:lang w:val="en-US"/>
        </w:rPr>
        <w:t>zakon</w:t>
      </w:r>
      <w:proofErr w:type="spellEnd"/>
      <w:r w:rsidRPr="00483538">
        <w:rPr>
          <w:color w:val="000000"/>
          <w:sz w:val="16"/>
          <w:szCs w:val="16"/>
        </w:rPr>
        <w:t>.</w:t>
      </w:r>
      <w:proofErr w:type="spellStart"/>
      <w:r w:rsidRPr="003D03FF">
        <w:rPr>
          <w:color w:val="000000"/>
          <w:sz w:val="16"/>
          <w:szCs w:val="16"/>
          <w:lang w:val="en-US"/>
        </w:rPr>
        <w:t>kz</w:t>
      </w:r>
      <w:proofErr w:type="spellEnd"/>
      <w:r w:rsidRPr="00483538">
        <w:rPr>
          <w:color w:val="000000"/>
          <w:sz w:val="16"/>
          <w:szCs w:val="16"/>
        </w:rPr>
        <w:t xml:space="preserve">/ </w:t>
      </w:r>
      <w:r w:rsidRPr="003D03FF">
        <w:rPr>
          <w:color w:val="000000"/>
          <w:sz w:val="16"/>
          <w:szCs w:val="16"/>
          <w:lang w:val="en-US"/>
        </w:rPr>
        <w:t>Document</w:t>
      </w:r>
      <w:r w:rsidRPr="00483538">
        <w:rPr>
          <w:color w:val="000000"/>
          <w:sz w:val="16"/>
          <w:szCs w:val="16"/>
        </w:rPr>
        <w:t>/</w:t>
      </w:r>
      <w:proofErr w:type="gramStart"/>
      <w:r w:rsidRPr="00483538">
        <w:rPr>
          <w:color w:val="000000"/>
          <w:sz w:val="16"/>
          <w:szCs w:val="16"/>
        </w:rPr>
        <w:t>?</w:t>
      </w:r>
      <w:r w:rsidRPr="003D03FF">
        <w:rPr>
          <w:color w:val="000000"/>
          <w:sz w:val="16"/>
          <w:szCs w:val="16"/>
          <w:lang w:val="en-US"/>
        </w:rPr>
        <w:t>doc</w:t>
      </w:r>
      <w:proofErr w:type="gramEnd"/>
      <w:r w:rsidRPr="00483538">
        <w:rPr>
          <w:color w:val="000000"/>
          <w:sz w:val="16"/>
          <w:szCs w:val="16"/>
        </w:rPr>
        <w:t>_</w:t>
      </w:r>
      <w:r w:rsidRPr="003D03FF">
        <w:rPr>
          <w:color w:val="000000"/>
          <w:sz w:val="16"/>
          <w:szCs w:val="16"/>
          <w:lang w:val="en-US"/>
        </w:rPr>
        <w:t>id</w:t>
      </w:r>
      <w:r w:rsidRPr="00483538">
        <w:rPr>
          <w:color w:val="000000"/>
          <w:sz w:val="16"/>
          <w:szCs w:val="16"/>
        </w:rPr>
        <w:t>= 33885902</w:t>
      </w:r>
      <w:r>
        <w:rPr>
          <w:color w:val="000000"/>
          <w:sz w:val="16"/>
          <w:szCs w:val="16"/>
        </w:rPr>
        <w:t>.</w:t>
      </w:r>
    </w:p>
  </w:footnote>
  <w:footnote w:id="263">
    <w:p w:rsidR="005049AA" w:rsidRDefault="005049AA" w:rsidP="00987B5B">
      <w:pPr>
        <w:jc w:val="both"/>
        <w:rPr>
          <w:sz w:val="20"/>
          <w:szCs w:val="20"/>
        </w:rPr>
      </w:pPr>
      <w:r w:rsidRPr="003D03FF">
        <w:rPr>
          <w:sz w:val="16"/>
          <w:szCs w:val="16"/>
          <w:vertAlign w:val="superscript"/>
        </w:rPr>
        <w:footnoteRef/>
      </w:r>
      <w:r w:rsidRPr="003D03FF">
        <w:rPr>
          <w:sz w:val="16"/>
          <w:szCs w:val="16"/>
        </w:rPr>
        <w:t xml:space="preserve"> Закон Республики Казахстан № 401-V от 16 ноября 2015 года «О доступе к информации» </w:t>
      </w:r>
      <w:r>
        <w:rPr>
          <w:rFonts w:eastAsia="Times New Roman"/>
          <w:color w:val="000000"/>
          <w:sz w:val="16"/>
          <w:szCs w:val="16"/>
        </w:rPr>
        <w:t xml:space="preserve">(с изменениями и дополнениями от 20.08.2024 г.) </w:t>
      </w:r>
      <w:r w:rsidRPr="003D03FF">
        <w:rPr>
          <w:sz w:val="16"/>
          <w:szCs w:val="16"/>
        </w:rPr>
        <w:t>// ИС «ПАРАГРАФ». URL: http://online.zakon.kz/Document/?doc_id= 39415981</w:t>
      </w:r>
      <w:r>
        <w:rPr>
          <w:sz w:val="16"/>
          <w:szCs w:val="16"/>
        </w:rPr>
        <w:t>.</w:t>
      </w:r>
    </w:p>
  </w:footnote>
  <w:footnote w:id="264">
    <w:p w:rsidR="005049AA" w:rsidRPr="00C30F7B" w:rsidRDefault="005049AA" w:rsidP="00987B5B">
      <w:pPr>
        <w:pBdr>
          <w:top w:val="nil"/>
          <w:left w:val="nil"/>
          <w:bottom w:val="nil"/>
          <w:right w:val="nil"/>
          <w:between w:val="nil"/>
        </w:pBdr>
        <w:jc w:val="both"/>
        <w:rPr>
          <w:color w:val="000000"/>
          <w:sz w:val="16"/>
          <w:szCs w:val="16"/>
        </w:rPr>
      </w:pPr>
      <w:r w:rsidRPr="00C30F7B">
        <w:rPr>
          <w:sz w:val="16"/>
          <w:szCs w:val="16"/>
          <w:vertAlign w:val="superscript"/>
        </w:rPr>
        <w:footnoteRef/>
      </w:r>
      <w:r w:rsidRPr="00C30F7B">
        <w:rPr>
          <w:color w:val="000000"/>
          <w:sz w:val="16"/>
          <w:szCs w:val="16"/>
        </w:rPr>
        <w:t xml:space="preserve"> Например, </w:t>
      </w:r>
      <w:r w:rsidRPr="00C30F7B">
        <w:rPr>
          <w:color w:val="000000"/>
          <w:sz w:val="16"/>
          <w:szCs w:val="16"/>
          <w:highlight w:val="white"/>
        </w:rPr>
        <w:t>Национальный центр по защите персональных данных Республики Молдова</w:t>
      </w:r>
      <w:r w:rsidRPr="00C30F7B">
        <w:rPr>
          <w:color w:val="000000"/>
          <w:sz w:val="16"/>
          <w:szCs w:val="16"/>
        </w:rPr>
        <w:t xml:space="preserve">. // Сайт </w:t>
      </w:r>
      <w:r w:rsidRPr="00C30F7B">
        <w:rPr>
          <w:color w:val="000000"/>
          <w:sz w:val="16"/>
          <w:szCs w:val="16"/>
          <w:highlight w:val="white"/>
        </w:rPr>
        <w:t>Национального центра по защите персональных данных Республики Молдова. URL: http://</w:t>
      </w:r>
      <w:r w:rsidRPr="00C30F7B">
        <w:rPr>
          <w:color w:val="000000"/>
          <w:sz w:val="16"/>
          <w:szCs w:val="16"/>
        </w:rPr>
        <w:t>www.datepersonale.md.</w:t>
      </w:r>
    </w:p>
  </w:footnote>
  <w:footnote w:id="265">
    <w:p w:rsidR="005049AA" w:rsidRDefault="005049AA" w:rsidP="00987B5B">
      <w:pPr>
        <w:pBdr>
          <w:top w:val="nil"/>
          <w:left w:val="nil"/>
          <w:bottom w:val="nil"/>
          <w:right w:val="nil"/>
          <w:between w:val="nil"/>
        </w:pBdr>
        <w:rPr>
          <w:color w:val="000000"/>
          <w:sz w:val="20"/>
          <w:szCs w:val="20"/>
        </w:rPr>
      </w:pPr>
      <w:r w:rsidRPr="00C30F7B">
        <w:rPr>
          <w:sz w:val="16"/>
          <w:szCs w:val="16"/>
          <w:vertAlign w:val="superscript"/>
        </w:rPr>
        <w:footnoteRef/>
      </w:r>
      <w:r w:rsidRPr="00C30F7B">
        <w:rPr>
          <w:color w:val="000000"/>
          <w:sz w:val="16"/>
          <w:szCs w:val="16"/>
        </w:rPr>
        <w:t xml:space="preserve"> </w:t>
      </w:r>
      <w:r>
        <w:rPr>
          <w:color w:val="000000"/>
          <w:sz w:val="16"/>
          <w:szCs w:val="16"/>
          <w:lang w:val="en-US"/>
        </w:rPr>
        <w:t>URL</w:t>
      </w:r>
      <w:r w:rsidRPr="0002096C">
        <w:rPr>
          <w:color w:val="000000"/>
          <w:sz w:val="16"/>
          <w:szCs w:val="16"/>
        </w:rPr>
        <w:t xml:space="preserve">: </w:t>
      </w:r>
      <w:r w:rsidRPr="00C30F7B">
        <w:rPr>
          <w:color w:val="000000"/>
          <w:sz w:val="16"/>
          <w:szCs w:val="16"/>
        </w:rPr>
        <w:t>https://nhrcm.gov.mn</w:t>
      </w:r>
    </w:p>
  </w:footnote>
  <w:footnote w:id="266">
    <w:p w:rsidR="005049AA" w:rsidRPr="00B748A2" w:rsidRDefault="005049AA" w:rsidP="00066D63">
      <w:pPr>
        <w:pStyle w:val="a3"/>
        <w:jc w:val="both"/>
        <w:rPr>
          <w:rFonts w:ascii="Times New Roman" w:hAnsi="Times New Roman"/>
          <w:sz w:val="16"/>
          <w:szCs w:val="16"/>
          <w:lang w:val="en-US"/>
        </w:rPr>
      </w:pPr>
      <w:r w:rsidRPr="00B748A2">
        <w:rPr>
          <w:rStyle w:val="a5"/>
          <w:rFonts w:ascii="Times New Roman" w:hAnsi="Times New Roman"/>
          <w:sz w:val="16"/>
          <w:szCs w:val="16"/>
        </w:rPr>
        <w:footnoteRef/>
      </w:r>
      <w:r w:rsidRPr="00B748A2">
        <w:rPr>
          <w:rFonts w:ascii="Times New Roman" w:hAnsi="Times New Roman"/>
          <w:sz w:val="16"/>
          <w:szCs w:val="16"/>
        </w:rPr>
        <w:t xml:space="preserve"> Всеобщая декларация прав человека. </w:t>
      </w:r>
      <w:r w:rsidRPr="00B748A2">
        <w:rPr>
          <w:rFonts w:ascii="Times New Roman" w:hAnsi="Times New Roman"/>
          <w:iCs/>
          <w:sz w:val="16"/>
          <w:szCs w:val="16"/>
          <w:shd w:val="clear" w:color="auto" w:fill="FFFFFF"/>
        </w:rPr>
        <w:t>Принята</w:t>
      </w:r>
      <w:r w:rsidRPr="00B748A2">
        <w:rPr>
          <w:rStyle w:val="apple-converted-space"/>
          <w:rFonts w:ascii="Times New Roman" w:eastAsia="Calibri" w:hAnsi="Times New Roman"/>
          <w:iCs/>
          <w:sz w:val="16"/>
          <w:szCs w:val="16"/>
          <w:shd w:val="clear" w:color="auto" w:fill="FFFFFF"/>
        </w:rPr>
        <w:t> </w:t>
      </w:r>
      <w:r w:rsidRPr="00B748A2">
        <w:rPr>
          <w:rFonts w:ascii="Times New Roman" w:hAnsi="Times New Roman"/>
          <w:iCs/>
          <w:sz w:val="16"/>
          <w:szCs w:val="16"/>
          <w:shd w:val="clear" w:color="auto" w:fill="FFFFFF"/>
        </w:rPr>
        <w:t>резолюцией 217 А (III)</w:t>
      </w:r>
      <w:r w:rsidRPr="00B748A2">
        <w:rPr>
          <w:rStyle w:val="apple-converted-space"/>
          <w:rFonts w:ascii="Times New Roman" w:eastAsia="Calibri" w:hAnsi="Times New Roman"/>
          <w:iCs/>
          <w:sz w:val="16"/>
          <w:szCs w:val="16"/>
          <w:shd w:val="clear" w:color="auto" w:fill="FFFFFF"/>
        </w:rPr>
        <w:t> </w:t>
      </w:r>
      <w:r w:rsidRPr="00B748A2">
        <w:rPr>
          <w:rFonts w:ascii="Times New Roman" w:hAnsi="Times New Roman"/>
          <w:iCs/>
          <w:sz w:val="16"/>
          <w:szCs w:val="16"/>
          <w:shd w:val="clear" w:color="auto" w:fill="FFFFFF"/>
        </w:rPr>
        <w:t xml:space="preserve">Генеральной Ассамблеи ООН от 10 декабря 1948 года // Сайт Организации Объединённых Наций. </w:t>
      </w:r>
      <w:r w:rsidRPr="00B748A2">
        <w:rPr>
          <w:rFonts w:ascii="Times New Roman" w:hAnsi="Times New Roman"/>
          <w:sz w:val="16"/>
          <w:szCs w:val="16"/>
          <w:lang w:val="en-US"/>
        </w:rPr>
        <w:t>URL: http://www.un.org/</w:t>
      </w:r>
      <w:r w:rsidRPr="00B748A2">
        <w:rPr>
          <w:rFonts w:ascii="Times New Roman" w:hAnsi="Times New Roman"/>
          <w:iCs/>
          <w:sz w:val="16"/>
          <w:szCs w:val="16"/>
          <w:shd w:val="clear" w:color="auto" w:fill="FFFFFF"/>
          <w:lang w:val="en-US"/>
        </w:rPr>
        <w:t>ru/documents/decl_conv/declarations/declhr.shtml.</w:t>
      </w:r>
    </w:p>
  </w:footnote>
  <w:footnote w:id="267">
    <w:p w:rsidR="005049AA" w:rsidRPr="00B748A2" w:rsidRDefault="005049AA" w:rsidP="00066D63">
      <w:pPr>
        <w:pStyle w:val="a3"/>
        <w:jc w:val="both"/>
        <w:rPr>
          <w:rFonts w:ascii="Times New Roman" w:hAnsi="Times New Roman"/>
          <w:sz w:val="16"/>
          <w:szCs w:val="16"/>
          <w:lang w:val="en-US"/>
        </w:rPr>
      </w:pPr>
      <w:r w:rsidRPr="00B748A2">
        <w:rPr>
          <w:rStyle w:val="a5"/>
          <w:rFonts w:ascii="Times New Roman" w:hAnsi="Times New Roman"/>
          <w:sz w:val="16"/>
          <w:szCs w:val="16"/>
        </w:rPr>
        <w:footnoteRef/>
      </w:r>
      <w:r w:rsidRPr="00B748A2">
        <w:rPr>
          <w:rFonts w:ascii="Times New Roman" w:hAnsi="Times New Roman"/>
          <w:sz w:val="16"/>
          <w:szCs w:val="16"/>
        </w:rPr>
        <w:t xml:space="preserve"> Международный пакт о гражданских и политических правах. Принят </w:t>
      </w:r>
      <w:hyperlink r:id="rId10" w:history="1">
        <w:r w:rsidRPr="00B748A2">
          <w:rPr>
            <w:rFonts w:ascii="Times New Roman" w:hAnsi="Times New Roman"/>
            <w:sz w:val="16"/>
            <w:szCs w:val="16"/>
          </w:rPr>
          <w:t>резолюцией 2200 А (XXI)</w:t>
        </w:r>
      </w:hyperlink>
      <w:r w:rsidRPr="00B748A2">
        <w:rPr>
          <w:rStyle w:val="apple-converted-space"/>
          <w:rFonts w:ascii="Times New Roman" w:eastAsia="Calibri" w:hAnsi="Times New Roman"/>
          <w:iCs/>
          <w:sz w:val="16"/>
          <w:szCs w:val="16"/>
          <w:shd w:val="clear" w:color="auto" w:fill="FFFFFF"/>
        </w:rPr>
        <w:t> </w:t>
      </w:r>
      <w:r w:rsidRPr="00B748A2">
        <w:rPr>
          <w:rFonts w:ascii="Times New Roman" w:hAnsi="Times New Roman"/>
          <w:iCs/>
          <w:sz w:val="16"/>
          <w:szCs w:val="16"/>
          <w:shd w:val="clear" w:color="auto" w:fill="FFFFFF"/>
        </w:rPr>
        <w:t xml:space="preserve">Генеральной Ассамблеи ООН от 16 декабря 1966 года // Сайт Организации Объединённых Наций. </w:t>
      </w:r>
      <w:r w:rsidRPr="00B748A2">
        <w:rPr>
          <w:rFonts w:ascii="Times New Roman" w:hAnsi="Times New Roman"/>
          <w:iCs/>
          <w:sz w:val="16"/>
          <w:szCs w:val="16"/>
          <w:shd w:val="clear" w:color="auto" w:fill="FFFFFF"/>
          <w:lang w:val="en-US"/>
        </w:rPr>
        <w:t xml:space="preserve">URL: </w:t>
      </w:r>
      <w:r w:rsidRPr="00B748A2">
        <w:rPr>
          <w:rFonts w:ascii="Times New Roman" w:hAnsi="Times New Roman"/>
          <w:sz w:val="16"/>
          <w:szCs w:val="16"/>
          <w:shd w:val="clear" w:color="auto" w:fill="FFFFFF"/>
          <w:lang w:val="en-US"/>
        </w:rPr>
        <w:t>http://www.un.org/ru/documents/decl_conv/ conventions/pactpol.shtml</w:t>
      </w:r>
      <w:r w:rsidRPr="00B748A2">
        <w:rPr>
          <w:rFonts w:ascii="Times New Roman" w:hAnsi="Times New Roman"/>
          <w:sz w:val="16"/>
          <w:szCs w:val="16"/>
          <w:lang w:val="en-US"/>
        </w:rPr>
        <w:t>.</w:t>
      </w:r>
    </w:p>
    <w:p w:rsidR="005049AA" w:rsidRPr="00B748A2" w:rsidRDefault="005049AA" w:rsidP="00066D63">
      <w:pPr>
        <w:jc w:val="both"/>
        <w:rPr>
          <w:sz w:val="16"/>
          <w:szCs w:val="16"/>
        </w:rPr>
      </w:pPr>
      <w:r w:rsidRPr="00B748A2">
        <w:rPr>
          <w:rStyle w:val="s9"/>
          <w:i w:val="0"/>
          <w:color w:val="auto"/>
          <w:sz w:val="16"/>
          <w:szCs w:val="16"/>
          <w:u w:val="none"/>
        </w:rPr>
        <w:t>Закон</w:t>
      </w:r>
      <w:r w:rsidRPr="00B748A2">
        <w:rPr>
          <w:rStyle w:val="s3"/>
          <w:rFonts w:eastAsia="Times New Roman"/>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w:t>
      </w:r>
      <w:r w:rsidRPr="00B748A2">
        <w:rPr>
          <w:rStyle w:val="s3"/>
          <w:rFonts w:eastAsia="Times New Roman"/>
          <w:color w:val="auto"/>
          <w:sz w:val="16"/>
          <w:szCs w:val="16"/>
        </w:rPr>
        <w:t xml:space="preserve"> </w:t>
      </w:r>
      <w:r w:rsidRPr="00B748A2">
        <w:rPr>
          <w:sz w:val="16"/>
          <w:szCs w:val="16"/>
        </w:rPr>
        <w:t>// Информационно-правовая система нормативных правовых актов Республики Казахстан «</w:t>
      </w:r>
      <w:r w:rsidRPr="00B748A2">
        <w:rPr>
          <w:sz w:val="16"/>
          <w:szCs w:val="16"/>
          <w:lang w:val="kk-KZ"/>
        </w:rPr>
        <w:t>Әділет</w:t>
      </w:r>
      <w:r w:rsidRPr="00B748A2">
        <w:rPr>
          <w:sz w:val="16"/>
          <w:szCs w:val="16"/>
        </w:rPr>
        <w:t xml:space="preserve">». </w:t>
      </w:r>
    </w:p>
    <w:p w:rsidR="005049AA" w:rsidRPr="00B748A2" w:rsidRDefault="005049AA" w:rsidP="00066D63">
      <w:pPr>
        <w:pStyle w:val="a3"/>
        <w:jc w:val="both"/>
        <w:rPr>
          <w:rFonts w:ascii="Times New Roman" w:hAnsi="Times New Roman"/>
          <w:sz w:val="16"/>
          <w:szCs w:val="16"/>
          <w:lang w:val="en-US"/>
        </w:rPr>
      </w:pPr>
      <w:r w:rsidRPr="00B748A2">
        <w:rPr>
          <w:rStyle w:val="s3"/>
          <w:rFonts w:eastAsia="Calibri"/>
          <w:color w:val="auto"/>
          <w:sz w:val="16"/>
          <w:szCs w:val="16"/>
          <w:lang w:val="en-US"/>
        </w:rPr>
        <w:t xml:space="preserve">URL: </w:t>
      </w:r>
      <w:r w:rsidRPr="00B748A2">
        <w:rPr>
          <w:rFonts w:ascii="Times New Roman" w:hAnsi="Times New Roman"/>
          <w:sz w:val="16"/>
          <w:szCs w:val="16"/>
          <w:lang w:val="en-US"/>
        </w:rPr>
        <w:t>http://adilet.zan.kz/rus/docs/Z050000091</w:t>
      </w:r>
      <w:r w:rsidRPr="00B748A2">
        <w:rPr>
          <w:rStyle w:val="s3"/>
          <w:rFonts w:eastAsia="Calibri"/>
          <w:color w:val="auto"/>
          <w:sz w:val="16"/>
          <w:szCs w:val="16"/>
          <w:lang w:val="en-US"/>
        </w:rPr>
        <w:t>.</w:t>
      </w:r>
    </w:p>
  </w:footnote>
  <w:footnote w:id="268">
    <w:p w:rsidR="005049AA" w:rsidRPr="00B748A2" w:rsidRDefault="005049AA" w:rsidP="00066D63">
      <w:pPr>
        <w:pStyle w:val="a3"/>
        <w:jc w:val="both"/>
        <w:rPr>
          <w:rFonts w:ascii="Times New Roman" w:hAnsi="Times New Roman"/>
          <w:iCs/>
          <w:sz w:val="16"/>
          <w:szCs w:val="16"/>
          <w:shd w:val="clear" w:color="auto" w:fill="FFFFFF"/>
        </w:rPr>
      </w:pPr>
      <w:r w:rsidRPr="00B748A2">
        <w:rPr>
          <w:rStyle w:val="a5"/>
          <w:rFonts w:ascii="Times New Roman" w:hAnsi="Times New Roman"/>
          <w:sz w:val="16"/>
          <w:szCs w:val="16"/>
        </w:rPr>
        <w:footnoteRef/>
      </w:r>
      <w:r w:rsidRPr="00B748A2">
        <w:rPr>
          <w:rFonts w:ascii="Times New Roman" w:hAnsi="Times New Roman"/>
          <w:sz w:val="16"/>
          <w:szCs w:val="16"/>
        </w:rPr>
        <w:t xml:space="preserve"> Международный пакт об экономических, социальных и культурных правах. Принят резолюцией 2200 А (XXI) Генеральной Ассамблеи ООН от 16 декабря 1966 года </w:t>
      </w:r>
      <w:r w:rsidRPr="00B748A2">
        <w:rPr>
          <w:rFonts w:ascii="Times New Roman" w:hAnsi="Times New Roman"/>
          <w:iCs/>
          <w:sz w:val="16"/>
          <w:szCs w:val="16"/>
          <w:shd w:val="clear" w:color="auto" w:fill="FFFFFF"/>
        </w:rPr>
        <w:t xml:space="preserve">// Сайт Организации Объединённых Наций. </w:t>
      </w:r>
    </w:p>
    <w:p w:rsidR="005049AA" w:rsidRPr="00B748A2" w:rsidRDefault="005049AA" w:rsidP="00066D63">
      <w:pPr>
        <w:pStyle w:val="a3"/>
        <w:jc w:val="both"/>
        <w:rPr>
          <w:rFonts w:ascii="Times New Roman" w:hAnsi="Times New Roman"/>
          <w:sz w:val="16"/>
          <w:szCs w:val="16"/>
          <w:lang w:val="en-US"/>
        </w:rPr>
      </w:pPr>
      <w:r w:rsidRPr="00B748A2">
        <w:rPr>
          <w:rFonts w:ascii="Times New Roman" w:hAnsi="Times New Roman"/>
          <w:sz w:val="16"/>
          <w:szCs w:val="16"/>
          <w:lang w:val="en-US"/>
        </w:rPr>
        <w:t xml:space="preserve">URL: http://www.un.org/ru/documents/decl_conv/conventions/pactecon. </w:t>
      </w:r>
    </w:p>
    <w:p w:rsidR="005049AA" w:rsidRPr="00B748A2" w:rsidRDefault="005049AA" w:rsidP="00066D63">
      <w:pPr>
        <w:pStyle w:val="a3"/>
        <w:jc w:val="both"/>
        <w:rPr>
          <w:rFonts w:ascii="Times New Roman" w:hAnsi="Times New Roman"/>
          <w:sz w:val="16"/>
          <w:szCs w:val="16"/>
        </w:rPr>
      </w:pPr>
      <w:r w:rsidRPr="00B748A2">
        <w:rPr>
          <w:rFonts w:ascii="Times New Roman" w:hAnsi="Times New Roman"/>
          <w:sz w:val="16"/>
          <w:szCs w:val="16"/>
        </w:rPr>
        <w:t>Закон Республики Казахстан №87-III от 21 ноября 2005 года «О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sidRPr="00B748A2">
        <w:rPr>
          <w:rFonts w:ascii="Times New Roman" w:hAnsi="Times New Roman"/>
          <w:sz w:val="16"/>
          <w:szCs w:val="16"/>
        </w:rPr>
        <w:t>Әділет</w:t>
      </w:r>
      <w:proofErr w:type="spellEnd"/>
      <w:r w:rsidRPr="00B748A2">
        <w:rPr>
          <w:rFonts w:ascii="Times New Roman" w:hAnsi="Times New Roman"/>
          <w:sz w:val="16"/>
          <w:szCs w:val="16"/>
        </w:rPr>
        <w:t xml:space="preserve">». </w:t>
      </w:r>
    </w:p>
    <w:p w:rsidR="005049AA" w:rsidRPr="00B748A2" w:rsidRDefault="005049AA" w:rsidP="00066D63">
      <w:pPr>
        <w:pStyle w:val="a3"/>
        <w:jc w:val="both"/>
        <w:rPr>
          <w:rFonts w:ascii="Times New Roman" w:hAnsi="Times New Roman"/>
          <w:sz w:val="16"/>
          <w:szCs w:val="16"/>
          <w:lang w:val="en-US"/>
        </w:rPr>
      </w:pPr>
      <w:r w:rsidRPr="00B748A2">
        <w:rPr>
          <w:rFonts w:ascii="Times New Roman" w:hAnsi="Times New Roman"/>
          <w:sz w:val="16"/>
          <w:szCs w:val="16"/>
          <w:lang w:val="en-US"/>
        </w:rPr>
        <w:t>URL: http://adilet.zan.kz/rus/docs/ Z050000087_.</w:t>
      </w:r>
    </w:p>
  </w:footnote>
  <w:footnote w:id="269">
    <w:p w:rsidR="005049AA" w:rsidRPr="00B748A2" w:rsidRDefault="005049AA" w:rsidP="00066D63">
      <w:pPr>
        <w:jc w:val="both"/>
        <w:rPr>
          <w:iCs/>
          <w:sz w:val="16"/>
          <w:szCs w:val="16"/>
          <w:shd w:val="clear" w:color="auto" w:fill="FFFFFF"/>
        </w:rPr>
      </w:pPr>
      <w:r w:rsidRPr="00B748A2">
        <w:rPr>
          <w:rStyle w:val="a5"/>
          <w:sz w:val="16"/>
          <w:szCs w:val="16"/>
        </w:rPr>
        <w:footnoteRef/>
      </w:r>
      <w:r w:rsidRPr="00B748A2">
        <w:rPr>
          <w:sz w:val="16"/>
          <w:szCs w:val="16"/>
        </w:rPr>
        <w:t xml:space="preserve"> Международная конвенция о ликвидации всех форм расовой дискриминации Принята резолюцией 2106 (XX) Генеральной Ассамблеи от 21 декабря 1965 года </w:t>
      </w:r>
      <w:r w:rsidRPr="00B748A2">
        <w:rPr>
          <w:iCs/>
          <w:sz w:val="16"/>
          <w:szCs w:val="16"/>
          <w:shd w:val="clear" w:color="auto" w:fill="FFFFFF"/>
        </w:rPr>
        <w:t xml:space="preserve">// Сайт Управления Верховного комиссара ООН по правам человека. </w:t>
      </w:r>
    </w:p>
    <w:p w:rsidR="005049AA" w:rsidRPr="00B748A2" w:rsidRDefault="005049AA" w:rsidP="00066D63">
      <w:pPr>
        <w:jc w:val="both"/>
        <w:rPr>
          <w:sz w:val="16"/>
          <w:szCs w:val="16"/>
          <w:lang w:val="en-US"/>
        </w:rPr>
      </w:pPr>
      <w:r w:rsidRPr="00B748A2">
        <w:rPr>
          <w:iCs/>
          <w:sz w:val="16"/>
          <w:szCs w:val="16"/>
          <w:shd w:val="clear" w:color="auto" w:fill="FFFFFF"/>
          <w:lang w:val="en-US"/>
        </w:rPr>
        <w:t>URL: https://www.ohchr.org/sites/default/files/Documents/ProfessionalInterest/ICERD_ru.pdf.</w:t>
      </w:r>
    </w:p>
    <w:p w:rsidR="005049AA" w:rsidRPr="00B748A2" w:rsidRDefault="005049AA" w:rsidP="00066D63">
      <w:pPr>
        <w:pStyle w:val="a3"/>
        <w:jc w:val="both"/>
        <w:rPr>
          <w:rFonts w:ascii="Times New Roman" w:hAnsi="Times New Roman"/>
          <w:sz w:val="16"/>
          <w:szCs w:val="16"/>
        </w:rPr>
      </w:pPr>
      <w:r w:rsidRPr="00B748A2">
        <w:rPr>
          <w:rFonts w:ascii="Times New Roman" w:hAnsi="Times New Roman"/>
          <w:sz w:val="16"/>
          <w:szCs w:val="16"/>
        </w:rPr>
        <w:t>Закон Республики Казахстан от 29 июня 1998 года № 245 «О присоединении Республики Казахстан к Международной конвенции о ликвидации всех форм расовой дискриминации» // Информационно-правовая система нормативных правовых актов Республики Казахстан «</w:t>
      </w:r>
      <w:proofErr w:type="spellStart"/>
      <w:r w:rsidRPr="00B748A2">
        <w:rPr>
          <w:rFonts w:ascii="Times New Roman" w:hAnsi="Times New Roman"/>
          <w:sz w:val="16"/>
          <w:szCs w:val="16"/>
        </w:rPr>
        <w:t>Әділет</w:t>
      </w:r>
      <w:proofErr w:type="spellEnd"/>
      <w:r w:rsidRPr="00B748A2">
        <w:rPr>
          <w:rFonts w:ascii="Times New Roman" w:hAnsi="Times New Roman"/>
          <w:sz w:val="16"/>
          <w:szCs w:val="16"/>
        </w:rPr>
        <w:t xml:space="preserve">». </w:t>
      </w:r>
      <w:r w:rsidRPr="00B748A2">
        <w:rPr>
          <w:rFonts w:ascii="Times New Roman" w:hAnsi="Times New Roman"/>
          <w:sz w:val="16"/>
          <w:szCs w:val="16"/>
          <w:lang w:val="en-US"/>
        </w:rPr>
        <w:t>URL</w:t>
      </w:r>
      <w:r w:rsidRPr="00B748A2">
        <w:rPr>
          <w:rFonts w:ascii="Times New Roman" w:hAnsi="Times New Roman"/>
          <w:sz w:val="16"/>
          <w:szCs w:val="16"/>
        </w:rPr>
        <w:t>: https://adilet.zan.kz/rus/docs/Z980000245_</w:t>
      </w:r>
      <w:r>
        <w:rPr>
          <w:rFonts w:ascii="Times New Roman" w:hAnsi="Times New Roman"/>
          <w:sz w:val="16"/>
          <w:szCs w:val="16"/>
        </w:rPr>
        <w:t>.</w:t>
      </w:r>
    </w:p>
  </w:footnote>
  <w:footnote w:id="270">
    <w:p w:rsidR="005049AA" w:rsidRPr="0002096C" w:rsidRDefault="005049AA" w:rsidP="00066D63">
      <w:pPr>
        <w:pStyle w:val="a3"/>
        <w:jc w:val="both"/>
        <w:rPr>
          <w:rFonts w:ascii="Times New Roman" w:hAnsi="Times New Roman"/>
          <w:sz w:val="16"/>
          <w:szCs w:val="16"/>
        </w:rPr>
      </w:pPr>
      <w:r w:rsidRPr="00B748A2">
        <w:rPr>
          <w:rStyle w:val="a5"/>
          <w:rFonts w:ascii="Times New Roman" w:hAnsi="Times New Roman"/>
          <w:sz w:val="16"/>
          <w:szCs w:val="16"/>
        </w:rPr>
        <w:footnoteRef/>
      </w:r>
      <w:r w:rsidRPr="00B748A2">
        <w:rPr>
          <w:rFonts w:ascii="Times New Roman" w:hAnsi="Times New Roman"/>
          <w:sz w:val="16"/>
          <w:szCs w:val="16"/>
        </w:rPr>
        <w:t xml:space="preserve"> Конвенция о правах ребёнка. Принята резолюцией 44/25 Генеральной Ассамблеи ООН от 20 ноября 1989 года. Вступила в силу 2 сентября 1990 года // Сайт Организации Объединённых Наций. </w:t>
      </w:r>
      <w:r w:rsidRPr="00B748A2">
        <w:rPr>
          <w:rFonts w:ascii="Times New Roman" w:hAnsi="Times New Roman"/>
          <w:sz w:val="16"/>
          <w:szCs w:val="16"/>
          <w:lang w:val="en-US"/>
        </w:rPr>
        <w:t>URL</w:t>
      </w:r>
      <w:r w:rsidRPr="0002096C">
        <w:rPr>
          <w:rFonts w:ascii="Times New Roman" w:hAnsi="Times New Roman"/>
          <w:sz w:val="16"/>
          <w:szCs w:val="16"/>
        </w:rPr>
        <w:t xml:space="preserve">: </w:t>
      </w:r>
      <w:r w:rsidRPr="00B748A2">
        <w:rPr>
          <w:rFonts w:ascii="Times New Roman" w:hAnsi="Times New Roman"/>
          <w:sz w:val="16"/>
          <w:szCs w:val="16"/>
          <w:lang w:val="en-US"/>
        </w:rPr>
        <w:t>http</w:t>
      </w:r>
      <w:r w:rsidRPr="0002096C">
        <w:rPr>
          <w:rFonts w:ascii="Times New Roman" w:hAnsi="Times New Roman"/>
          <w:sz w:val="16"/>
          <w:szCs w:val="16"/>
        </w:rPr>
        <w:t>://</w:t>
      </w:r>
      <w:r w:rsidRPr="00B748A2">
        <w:rPr>
          <w:rFonts w:ascii="Times New Roman" w:hAnsi="Times New Roman"/>
          <w:sz w:val="16"/>
          <w:szCs w:val="16"/>
          <w:lang w:val="en-US"/>
        </w:rPr>
        <w:t>www</w:t>
      </w:r>
      <w:r w:rsidRPr="0002096C">
        <w:rPr>
          <w:rFonts w:ascii="Times New Roman" w:hAnsi="Times New Roman"/>
          <w:sz w:val="16"/>
          <w:szCs w:val="16"/>
        </w:rPr>
        <w:t>.</w:t>
      </w:r>
      <w:r w:rsidRPr="00B748A2">
        <w:rPr>
          <w:rFonts w:ascii="Times New Roman" w:hAnsi="Times New Roman"/>
          <w:sz w:val="16"/>
          <w:szCs w:val="16"/>
          <w:lang w:val="en-US"/>
        </w:rPr>
        <w:t>un</w:t>
      </w:r>
      <w:r w:rsidRPr="0002096C">
        <w:rPr>
          <w:rFonts w:ascii="Times New Roman" w:hAnsi="Times New Roman"/>
          <w:sz w:val="16"/>
          <w:szCs w:val="16"/>
        </w:rPr>
        <w:t>.</w:t>
      </w:r>
      <w:r w:rsidRPr="00B748A2">
        <w:rPr>
          <w:rFonts w:ascii="Times New Roman" w:hAnsi="Times New Roman"/>
          <w:sz w:val="16"/>
          <w:szCs w:val="16"/>
          <w:lang w:val="en-US"/>
        </w:rPr>
        <w:t>org</w:t>
      </w:r>
      <w:r w:rsidRPr="0002096C">
        <w:rPr>
          <w:rFonts w:ascii="Times New Roman" w:hAnsi="Times New Roman"/>
          <w:sz w:val="16"/>
          <w:szCs w:val="16"/>
        </w:rPr>
        <w:t>/</w:t>
      </w:r>
      <w:proofErr w:type="spellStart"/>
      <w:r w:rsidRPr="00B748A2">
        <w:rPr>
          <w:rFonts w:ascii="Times New Roman" w:hAnsi="Times New Roman"/>
          <w:sz w:val="16"/>
          <w:szCs w:val="16"/>
          <w:lang w:val="en-US"/>
        </w:rPr>
        <w:t>ru</w:t>
      </w:r>
      <w:proofErr w:type="spellEnd"/>
      <w:r w:rsidRPr="0002096C">
        <w:rPr>
          <w:rFonts w:ascii="Times New Roman" w:hAnsi="Times New Roman"/>
          <w:sz w:val="16"/>
          <w:szCs w:val="16"/>
        </w:rPr>
        <w:t>/</w:t>
      </w:r>
      <w:r w:rsidRPr="00B748A2">
        <w:rPr>
          <w:rFonts w:ascii="Times New Roman" w:hAnsi="Times New Roman"/>
          <w:sz w:val="16"/>
          <w:szCs w:val="16"/>
          <w:lang w:val="en-US"/>
        </w:rPr>
        <w:t>documents</w:t>
      </w:r>
      <w:r w:rsidRPr="0002096C">
        <w:rPr>
          <w:rFonts w:ascii="Times New Roman" w:hAnsi="Times New Roman"/>
          <w:sz w:val="16"/>
          <w:szCs w:val="16"/>
        </w:rPr>
        <w:t>/</w:t>
      </w:r>
      <w:proofErr w:type="spellStart"/>
      <w:r w:rsidRPr="00B748A2">
        <w:rPr>
          <w:rFonts w:ascii="Times New Roman" w:hAnsi="Times New Roman"/>
          <w:sz w:val="16"/>
          <w:szCs w:val="16"/>
          <w:lang w:val="en-US"/>
        </w:rPr>
        <w:t>decl</w:t>
      </w:r>
      <w:proofErr w:type="spellEnd"/>
      <w:r w:rsidRPr="0002096C">
        <w:rPr>
          <w:rFonts w:ascii="Times New Roman" w:hAnsi="Times New Roman"/>
          <w:sz w:val="16"/>
          <w:szCs w:val="16"/>
        </w:rPr>
        <w:t>_</w:t>
      </w:r>
      <w:proofErr w:type="spellStart"/>
      <w:r w:rsidRPr="00B748A2">
        <w:rPr>
          <w:rFonts w:ascii="Times New Roman" w:hAnsi="Times New Roman"/>
          <w:sz w:val="16"/>
          <w:szCs w:val="16"/>
          <w:lang w:val="en-US"/>
        </w:rPr>
        <w:t>conv</w:t>
      </w:r>
      <w:proofErr w:type="spellEnd"/>
      <w:r w:rsidRPr="0002096C">
        <w:rPr>
          <w:rFonts w:ascii="Times New Roman" w:hAnsi="Times New Roman"/>
          <w:sz w:val="16"/>
          <w:szCs w:val="16"/>
        </w:rPr>
        <w:t>/</w:t>
      </w:r>
      <w:r w:rsidRPr="00B748A2">
        <w:rPr>
          <w:rFonts w:ascii="Times New Roman" w:hAnsi="Times New Roman"/>
          <w:sz w:val="16"/>
          <w:szCs w:val="16"/>
          <w:lang w:val="en-US"/>
        </w:rPr>
        <w:t>conventions</w:t>
      </w:r>
      <w:r w:rsidRPr="0002096C">
        <w:rPr>
          <w:rFonts w:ascii="Times New Roman" w:hAnsi="Times New Roman"/>
          <w:sz w:val="16"/>
          <w:szCs w:val="16"/>
        </w:rPr>
        <w:t>/</w:t>
      </w:r>
      <w:proofErr w:type="spellStart"/>
      <w:r w:rsidRPr="00B748A2">
        <w:rPr>
          <w:rFonts w:ascii="Times New Roman" w:hAnsi="Times New Roman"/>
          <w:sz w:val="16"/>
          <w:szCs w:val="16"/>
          <w:lang w:val="en-US"/>
        </w:rPr>
        <w:t>childcon</w:t>
      </w:r>
      <w:proofErr w:type="spellEnd"/>
      <w:r w:rsidRPr="0002096C">
        <w:rPr>
          <w:rFonts w:ascii="Times New Roman" w:hAnsi="Times New Roman"/>
          <w:sz w:val="16"/>
          <w:szCs w:val="16"/>
        </w:rPr>
        <w:t>.</w:t>
      </w:r>
      <w:proofErr w:type="spellStart"/>
      <w:r w:rsidRPr="00B748A2">
        <w:rPr>
          <w:rFonts w:ascii="Times New Roman" w:hAnsi="Times New Roman"/>
          <w:sz w:val="16"/>
          <w:szCs w:val="16"/>
          <w:lang w:val="en-US"/>
        </w:rPr>
        <w:t>shtml</w:t>
      </w:r>
      <w:proofErr w:type="spellEnd"/>
      <w:r w:rsidRPr="0002096C">
        <w:rPr>
          <w:rFonts w:ascii="Times New Roman" w:hAnsi="Times New Roman"/>
          <w:sz w:val="16"/>
          <w:szCs w:val="16"/>
        </w:rPr>
        <w:t>.</w:t>
      </w:r>
    </w:p>
    <w:p w:rsidR="005049AA" w:rsidRPr="00B748A2" w:rsidRDefault="005049AA" w:rsidP="00066D63">
      <w:pPr>
        <w:jc w:val="both"/>
        <w:rPr>
          <w:sz w:val="16"/>
          <w:szCs w:val="16"/>
        </w:rPr>
      </w:pPr>
      <w:r w:rsidRPr="00B748A2">
        <w:rPr>
          <w:sz w:val="16"/>
          <w:szCs w:val="16"/>
        </w:rPr>
        <w:t>Постановление Верховного Совета Республики Казахстан от 8 июня 1994 года «О ратификации Конвенции о правах ребёнка» // Информационно-правовая система нормативных правовых актов Республики Казахстан «</w:t>
      </w:r>
      <w:proofErr w:type="spellStart"/>
      <w:r w:rsidRPr="00B748A2">
        <w:rPr>
          <w:sz w:val="16"/>
          <w:szCs w:val="16"/>
        </w:rPr>
        <w:t>Әділет</w:t>
      </w:r>
      <w:proofErr w:type="spellEnd"/>
      <w:r w:rsidRPr="00B748A2">
        <w:rPr>
          <w:sz w:val="16"/>
          <w:szCs w:val="16"/>
        </w:rPr>
        <w:t xml:space="preserve">». </w:t>
      </w:r>
    </w:p>
    <w:p w:rsidR="005049AA" w:rsidRPr="00B748A2" w:rsidRDefault="005049AA" w:rsidP="00066D63">
      <w:pPr>
        <w:pStyle w:val="a3"/>
        <w:jc w:val="both"/>
        <w:rPr>
          <w:rFonts w:ascii="Times New Roman" w:hAnsi="Times New Roman"/>
          <w:sz w:val="16"/>
          <w:szCs w:val="16"/>
          <w:lang w:val="en-US"/>
        </w:rPr>
      </w:pPr>
      <w:r w:rsidRPr="00B748A2">
        <w:rPr>
          <w:rFonts w:ascii="Times New Roman" w:hAnsi="Times New Roman"/>
          <w:sz w:val="16"/>
          <w:szCs w:val="16"/>
          <w:lang w:val="en-US"/>
        </w:rPr>
        <w:t>URL: http://adilet.zan.kz/rus/docs/ B940001400_.</w:t>
      </w:r>
    </w:p>
  </w:footnote>
  <w:footnote w:id="271">
    <w:p w:rsidR="005049AA" w:rsidRPr="00B748A2" w:rsidRDefault="005049AA" w:rsidP="00066D63">
      <w:pPr>
        <w:pStyle w:val="a3"/>
        <w:jc w:val="both"/>
        <w:rPr>
          <w:rFonts w:ascii="Times New Roman" w:hAnsi="Times New Roman"/>
          <w:sz w:val="16"/>
          <w:szCs w:val="16"/>
          <w:lang w:val="en-US"/>
        </w:rPr>
      </w:pPr>
      <w:r w:rsidRPr="00B748A2">
        <w:rPr>
          <w:rStyle w:val="a5"/>
          <w:rFonts w:ascii="Times New Roman" w:hAnsi="Times New Roman"/>
          <w:sz w:val="16"/>
          <w:szCs w:val="16"/>
        </w:rPr>
        <w:footnoteRef/>
      </w:r>
      <w:r w:rsidRPr="00B748A2">
        <w:rPr>
          <w:rFonts w:ascii="Times New Roman" w:hAnsi="Times New Roman"/>
          <w:sz w:val="16"/>
          <w:szCs w:val="16"/>
        </w:rPr>
        <w:t xml:space="preserve"> Конвенция о ликвидации всех форм дискриминации в отношении женщин. Принята резолюцией 34/180 Генеральной Ассамблеи от 18 декабря 1979 года // Сайт Организации Объединённых Наций. </w:t>
      </w:r>
      <w:r w:rsidRPr="00B748A2">
        <w:rPr>
          <w:rFonts w:ascii="Times New Roman" w:hAnsi="Times New Roman"/>
          <w:sz w:val="16"/>
          <w:szCs w:val="16"/>
          <w:lang w:val="en-US"/>
        </w:rPr>
        <w:t>URL: https://www.un.org/ru/documents/decl_conv/conventions/cedaw.shtml.</w:t>
      </w:r>
    </w:p>
    <w:p w:rsidR="005049AA" w:rsidRPr="00975A56" w:rsidRDefault="005049AA" w:rsidP="00066D63">
      <w:pPr>
        <w:pStyle w:val="a3"/>
        <w:jc w:val="both"/>
        <w:rPr>
          <w:rFonts w:ascii="Times New Roman" w:hAnsi="Times New Roman"/>
          <w:sz w:val="16"/>
          <w:szCs w:val="16"/>
        </w:rPr>
      </w:pPr>
      <w:r w:rsidRPr="00B748A2">
        <w:rPr>
          <w:rFonts w:ascii="Times New Roman" w:hAnsi="Times New Roman"/>
          <w:sz w:val="16"/>
          <w:szCs w:val="16"/>
        </w:rPr>
        <w:t>Закон Республики Казахстан от 29 июня 1998 года № 248 «О присоединении Республики Казахстан к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B748A2">
        <w:rPr>
          <w:rFonts w:ascii="Times New Roman" w:hAnsi="Times New Roman"/>
          <w:sz w:val="16"/>
          <w:szCs w:val="16"/>
        </w:rPr>
        <w:t>Әділет</w:t>
      </w:r>
      <w:proofErr w:type="spellEnd"/>
      <w:r w:rsidRPr="00B748A2">
        <w:rPr>
          <w:rFonts w:ascii="Times New Roman" w:hAnsi="Times New Roman"/>
          <w:sz w:val="16"/>
          <w:szCs w:val="16"/>
        </w:rPr>
        <w:t xml:space="preserve">». </w:t>
      </w:r>
      <w:r w:rsidRPr="00B748A2">
        <w:rPr>
          <w:rFonts w:ascii="Times New Roman" w:hAnsi="Times New Roman"/>
          <w:sz w:val="16"/>
          <w:szCs w:val="16"/>
          <w:lang w:val="en-US"/>
        </w:rPr>
        <w:t>URL</w:t>
      </w:r>
      <w:r w:rsidRPr="00B748A2">
        <w:rPr>
          <w:rFonts w:ascii="Times New Roman" w:hAnsi="Times New Roman"/>
          <w:sz w:val="16"/>
          <w:szCs w:val="16"/>
        </w:rPr>
        <w:t xml:space="preserve">: </w:t>
      </w:r>
      <w:r w:rsidRPr="00B748A2">
        <w:rPr>
          <w:rFonts w:ascii="Times New Roman" w:hAnsi="Times New Roman"/>
          <w:sz w:val="16"/>
          <w:szCs w:val="16"/>
          <w:lang w:val="en-US"/>
        </w:rPr>
        <w:t>https</w:t>
      </w:r>
      <w:r w:rsidRPr="00B748A2">
        <w:rPr>
          <w:rFonts w:ascii="Times New Roman" w:hAnsi="Times New Roman"/>
          <w:sz w:val="16"/>
          <w:szCs w:val="16"/>
        </w:rPr>
        <w:t>://</w:t>
      </w:r>
      <w:proofErr w:type="spellStart"/>
      <w:r w:rsidRPr="00B748A2">
        <w:rPr>
          <w:rFonts w:ascii="Times New Roman" w:hAnsi="Times New Roman"/>
          <w:sz w:val="16"/>
          <w:szCs w:val="16"/>
          <w:lang w:val="en-US"/>
        </w:rPr>
        <w:t>adilet</w:t>
      </w:r>
      <w:proofErr w:type="spellEnd"/>
      <w:r w:rsidRPr="00B748A2">
        <w:rPr>
          <w:rFonts w:ascii="Times New Roman" w:hAnsi="Times New Roman"/>
          <w:sz w:val="16"/>
          <w:szCs w:val="16"/>
        </w:rPr>
        <w:t>.</w:t>
      </w:r>
      <w:proofErr w:type="spellStart"/>
      <w:r w:rsidRPr="00B748A2">
        <w:rPr>
          <w:rFonts w:ascii="Times New Roman" w:hAnsi="Times New Roman"/>
          <w:sz w:val="16"/>
          <w:szCs w:val="16"/>
          <w:lang w:val="en-US"/>
        </w:rPr>
        <w:t>zan</w:t>
      </w:r>
      <w:proofErr w:type="spellEnd"/>
      <w:r w:rsidRPr="00B748A2">
        <w:rPr>
          <w:rFonts w:ascii="Times New Roman" w:hAnsi="Times New Roman"/>
          <w:sz w:val="16"/>
          <w:szCs w:val="16"/>
        </w:rPr>
        <w:t>.</w:t>
      </w:r>
      <w:proofErr w:type="spellStart"/>
      <w:r w:rsidRPr="00B748A2">
        <w:rPr>
          <w:rFonts w:ascii="Times New Roman" w:hAnsi="Times New Roman"/>
          <w:sz w:val="16"/>
          <w:szCs w:val="16"/>
          <w:lang w:val="en-US"/>
        </w:rPr>
        <w:t>kz</w:t>
      </w:r>
      <w:proofErr w:type="spellEnd"/>
      <w:r w:rsidRPr="00B748A2">
        <w:rPr>
          <w:rFonts w:ascii="Times New Roman" w:hAnsi="Times New Roman"/>
          <w:sz w:val="16"/>
          <w:szCs w:val="16"/>
        </w:rPr>
        <w:t>/</w:t>
      </w:r>
      <w:proofErr w:type="spellStart"/>
      <w:r w:rsidRPr="00B748A2">
        <w:rPr>
          <w:rFonts w:ascii="Times New Roman" w:hAnsi="Times New Roman"/>
          <w:sz w:val="16"/>
          <w:szCs w:val="16"/>
          <w:lang w:val="en-US"/>
        </w:rPr>
        <w:t>rus</w:t>
      </w:r>
      <w:proofErr w:type="spellEnd"/>
      <w:r w:rsidRPr="00B748A2">
        <w:rPr>
          <w:rFonts w:ascii="Times New Roman" w:hAnsi="Times New Roman"/>
          <w:sz w:val="16"/>
          <w:szCs w:val="16"/>
        </w:rPr>
        <w:t>/</w:t>
      </w:r>
      <w:r w:rsidRPr="00B748A2">
        <w:rPr>
          <w:rFonts w:ascii="Times New Roman" w:hAnsi="Times New Roman"/>
          <w:sz w:val="16"/>
          <w:szCs w:val="16"/>
          <w:lang w:val="en-US"/>
        </w:rPr>
        <w:t>docs</w:t>
      </w:r>
      <w:r w:rsidRPr="00B748A2">
        <w:rPr>
          <w:rFonts w:ascii="Times New Roman" w:hAnsi="Times New Roman"/>
          <w:sz w:val="16"/>
          <w:szCs w:val="16"/>
        </w:rPr>
        <w:t>/</w:t>
      </w:r>
      <w:r w:rsidRPr="00B748A2">
        <w:rPr>
          <w:rFonts w:ascii="Times New Roman" w:hAnsi="Times New Roman"/>
          <w:sz w:val="16"/>
          <w:szCs w:val="16"/>
          <w:lang w:val="en-US"/>
        </w:rPr>
        <w:t>Z</w:t>
      </w:r>
      <w:r w:rsidRPr="00B748A2">
        <w:rPr>
          <w:rFonts w:ascii="Times New Roman" w:hAnsi="Times New Roman"/>
          <w:sz w:val="16"/>
          <w:szCs w:val="16"/>
        </w:rPr>
        <w:t>980000248._</w:t>
      </w:r>
    </w:p>
  </w:footnote>
  <w:footnote w:id="272">
    <w:p w:rsidR="005049AA" w:rsidRPr="00334A0A" w:rsidRDefault="005049AA" w:rsidP="00066D63">
      <w:pPr>
        <w:pStyle w:val="a3"/>
        <w:jc w:val="both"/>
        <w:rPr>
          <w:rFonts w:ascii="Times New Roman" w:hAnsi="Times New Roman"/>
          <w:bCs/>
          <w:sz w:val="16"/>
          <w:szCs w:val="16"/>
          <w:shd w:val="clear" w:color="auto" w:fill="FFFFFF"/>
          <w:lang w:val="en-US"/>
        </w:rPr>
      </w:pPr>
      <w:r w:rsidRPr="00334A0A">
        <w:rPr>
          <w:rStyle w:val="a5"/>
          <w:rFonts w:ascii="Times New Roman" w:hAnsi="Times New Roman"/>
          <w:sz w:val="16"/>
          <w:szCs w:val="16"/>
        </w:rPr>
        <w:footnoteRef/>
      </w:r>
      <w:r w:rsidRPr="00334A0A">
        <w:rPr>
          <w:rFonts w:ascii="Times New Roman" w:hAnsi="Times New Roman"/>
          <w:sz w:val="16"/>
          <w:szCs w:val="16"/>
        </w:rPr>
        <w:t xml:space="preserve"> </w:t>
      </w:r>
      <w:r w:rsidRPr="00334A0A">
        <w:rPr>
          <w:rFonts w:ascii="Times New Roman" w:hAnsi="Times New Roman"/>
          <w:bCs/>
          <w:sz w:val="16"/>
          <w:szCs w:val="16"/>
          <w:shd w:val="clear" w:color="auto" w:fill="FFFFFF"/>
        </w:rPr>
        <w:t xml:space="preserve">Международная конвенция для защиты всех лиц от насильственных исчезновений. Принята резолюцией Генеральной Ассамблеи ООН 20 декабря 2006 года </w:t>
      </w:r>
      <w:r w:rsidRPr="00334A0A">
        <w:rPr>
          <w:rFonts w:ascii="Times New Roman" w:hAnsi="Times New Roman"/>
          <w:iCs/>
          <w:sz w:val="16"/>
          <w:szCs w:val="16"/>
          <w:shd w:val="clear" w:color="auto" w:fill="FFFFFF"/>
        </w:rPr>
        <w:t xml:space="preserve">// Сайт Организации Объединённых Наций. </w:t>
      </w:r>
      <w:r w:rsidRPr="00334A0A">
        <w:rPr>
          <w:rFonts w:ascii="Times New Roman" w:hAnsi="Times New Roman"/>
          <w:iCs/>
          <w:sz w:val="16"/>
          <w:szCs w:val="16"/>
          <w:shd w:val="clear" w:color="auto" w:fill="FFFFFF"/>
          <w:lang w:val="en-US"/>
        </w:rPr>
        <w:t xml:space="preserve">URL: </w:t>
      </w:r>
      <w:r w:rsidRPr="00334A0A">
        <w:rPr>
          <w:rFonts w:ascii="Times New Roman" w:hAnsi="Times New Roman"/>
          <w:bCs/>
          <w:sz w:val="16"/>
          <w:szCs w:val="16"/>
          <w:shd w:val="clear" w:color="auto" w:fill="FFFFFF"/>
          <w:lang w:val="en-US"/>
        </w:rPr>
        <w:t>http://www.un.org/ru/documents/decl_conv/conventions/disappearance.shtml.</w:t>
      </w:r>
    </w:p>
    <w:p w:rsidR="005049AA" w:rsidRPr="00334A0A" w:rsidRDefault="005049AA" w:rsidP="00066D63">
      <w:pPr>
        <w:pStyle w:val="a3"/>
        <w:jc w:val="both"/>
        <w:rPr>
          <w:rFonts w:ascii="Times New Roman" w:hAnsi="Times New Roman"/>
          <w:sz w:val="16"/>
          <w:szCs w:val="16"/>
        </w:rPr>
      </w:pPr>
      <w:r w:rsidRPr="00334A0A">
        <w:rPr>
          <w:rFonts w:ascii="Times New Roman" w:hAnsi="Times New Roman"/>
          <w:sz w:val="16"/>
          <w:szCs w:val="16"/>
        </w:rPr>
        <w:t>Закон Республики Казахстан № 104-</w:t>
      </w:r>
      <w:r w:rsidRPr="00334A0A">
        <w:rPr>
          <w:rFonts w:ascii="Times New Roman" w:hAnsi="Times New Roman"/>
          <w:sz w:val="16"/>
          <w:szCs w:val="16"/>
          <w:lang w:val="en-US"/>
        </w:rPr>
        <w:t>I</w:t>
      </w:r>
      <w:r w:rsidRPr="00334A0A">
        <w:rPr>
          <w:rFonts w:ascii="Times New Roman" w:hAnsi="Times New Roman"/>
          <w:sz w:val="16"/>
          <w:szCs w:val="16"/>
        </w:rPr>
        <w:t xml:space="preserve">V от 15 декабря 2008 года «О ратификации </w:t>
      </w:r>
      <w:r w:rsidRPr="00334A0A">
        <w:rPr>
          <w:rFonts w:ascii="Times New Roman" w:hAnsi="Times New Roman"/>
          <w:bCs/>
          <w:sz w:val="16"/>
          <w:szCs w:val="16"/>
          <w:shd w:val="clear" w:color="auto" w:fill="FFFFFF"/>
        </w:rPr>
        <w:t>Международной конвенции для защиты всех лиц от насильственных исчезновений</w:t>
      </w:r>
      <w:r w:rsidRPr="00334A0A">
        <w:rPr>
          <w:rFonts w:ascii="Times New Roman" w:hAnsi="Times New Roman"/>
          <w:sz w:val="16"/>
          <w:szCs w:val="16"/>
        </w:rPr>
        <w:t>» // Информационно-правовая система нормативных правовых актов Республики Казахстан «</w:t>
      </w:r>
      <w:r w:rsidRPr="00334A0A">
        <w:rPr>
          <w:rFonts w:ascii="Times New Roman" w:hAnsi="Times New Roman"/>
          <w:sz w:val="16"/>
          <w:szCs w:val="16"/>
          <w:lang w:val="kk-KZ"/>
        </w:rPr>
        <w:t>Әділет</w:t>
      </w:r>
      <w:r w:rsidRPr="00334A0A">
        <w:rPr>
          <w:rFonts w:ascii="Times New Roman" w:hAnsi="Times New Roman"/>
          <w:sz w:val="16"/>
          <w:szCs w:val="16"/>
        </w:rPr>
        <w:t>».</w:t>
      </w:r>
    </w:p>
    <w:p w:rsidR="005049AA" w:rsidRPr="00334A0A" w:rsidRDefault="005049AA" w:rsidP="00066D63">
      <w:pPr>
        <w:pStyle w:val="a3"/>
        <w:jc w:val="both"/>
        <w:rPr>
          <w:rFonts w:ascii="Times New Roman" w:hAnsi="Times New Roman"/>
          <w:sz w:val="16"/>
          <w:szCs w:val="16"/>
          <w:lang w:val="en-US"/>
        </w:rPr>
      </w:pPr>
      <w:r w:rsidRPr="00334A0A">
        <w:rPr>
          <w:rFonts w:ascii="Times New Roman" w:hAnsi="Times New Roman"/>
          <w:sz w:val="16"/>
          <w:szCs w:val="16"/>
          <w:lang w:val="en-US"/>
        </w:rPr>
        <w:t>URL: https://adilet.zan.kz/rus/docs/Z080000104_.</w:t>
      </w:r>
    </w:p>
  </w:footnote>
  <w:footnote w:id="273">
    <w:p w:rsidR="005049AA" w:rsidRPr="00334A0A" w:rsidRDefault="005049AA" w:rsidP="00066D63">
      <w:pPr>
        <w:pStyle w:val="a3"/>
        <w:jc w:val="both"/>
        <w:rPr>
          <w:rFonts w:ascii="Times New Roman" w:hAnsi="Times New Roman"/>
          <w:sz w:val="16"/>
          <w:szCs w:val="16"/>
          <w:lang w:val="en-US"/>
        </w:rPr>
      </w:pPr>
      <w:r w:rsidRPr="00334A0A">
        <w:rPr>
          <w:rStyle w:val="a5"/>
          <w:rFonts w:ascii="Times New Roman" w:hAnsi="Times New Roman"/>
          <w:sz w:val="16"/>
          <w:szCs w:val="16"/>
        </w:rPr>
        <w:footnoteRef/>
      </w:r>
      <w:r w:rsidRPr="00334A0A">
        <w:rPr>
          <w:rFonts w:ascii="Times New Roman" w:hAnsi="Times New Roman"/>
          <w:sz w:val="16"/>
          <w:szCs w:val="16"/>
        </w:rPr>
        <w:t xml:space="preserve"> Конвенция о правах инвалидов. Принята резолюцией 61/106 Генеральной Ассамблеи от 13 декабря 2006 года // Сайт Организации Объединенных Наций. </w:t>
      </w:r>
      <w:r w:rsidRPr="00334A0A">
        <w:rPr>
          <w:rFonts w:ascii="Times New Roman" w:hAnsi="Times New Roman"/>
          <w:sz w:val="16"/>
          <w:szCs w:val="16"/>
          <w:lang w:val="en-US"/>
        </w:rPr>
        <w:t>URL: https://www.un.org/ru/documents/decl_conv/conventions/disability.shtml.</w:t>
      </w:r>
    </w:p>
    <w:p w:rsidR="005049AA" w:rsidRPr="00334A0A" w:rsidRDefault="005049AA" w:rsidP="00066D63">
      <w:pPr>
        <w:jc w:val="both"/>
        <w:rPr>
          <w:sz w:val="16"/>
          <w:szCs w:val="16"/>
        </w:rPr>
      </w:pPr>
      <w:r w:rsidRPr="00334A0A">
        <w:rPr>
          <w:sz w:val="16"/>
          <w:szCs w:val="16"/>
        </w:rPr>
        <w:t>Закон Республики Казахстан от 20 февраля 2015 года № 288-V ЗРК «О ратификации Конвенции о правах инвалидов» Информационно-правовая система нормативных правовых актов Республики Казахстан «</w:t>
      </w:r>
      <w:proofErr w:type="spellStart"/>
      <w:r w:rsidRPr="00334A0A">
        <w:rPr>
          <w:sz w:val="16"/>
          <w:szCs w:val="16"/>
        </w:rPr>
        <w:t>Әділет</w:t>
      </w:r>
      <w:proofErr w:type="spellEnd"/>
      <w:r w:rsidRPr="00334A0A">
        <w:rPr>
          <w:sz w:val="16"/>
          <w:szCs w:val="16"/>
        </w:rPr>
        <w:t xml:space="preserve">». </w:t>
      </w:r>
      <w:r w:rsidRPr="00334A0A">
        <w:rPr>
          <w:sz w:val="16"/>
          <w:szCs w:val="16"/>
          <w:lang w:val="en-US"/>
        </w:rPr>
        <w:t>URL</w:t>
      </w:r>
      <w:r w:rsidRPr="00334A0A">
        <w:rPr>
          <w:sz w:val="16"/>
          <w:szCs w:val="16"/>
        </w:rPr>
        <w:t xml:space="preserve">: </w:t>
      </w:r>
      <w:r w:rsidRPr="00334A0A">
        <w:rPr>
          <w:sz w:val="16"/>
          <w:szCs w:val="16"/>
          <w:lang w:val="en-US"/>
        </w:rPr>
        <w:t>https</w:t>
      </w:r>
      <w:r w:rsidRPr="00334A0A">
        <w:rPr>
          <w:sz w:val="16"/>
          <w:szCs w:val="16"/>
        </w:rPr>
        <w:t>://</w:t>
      </w:r>
      <w:proofErr w:type="spellStart"/>
      <w:r w:rsidRPr="00334A0A">
        <w:rPr>
          <w:sz w:val="16"/>
          <w:szCs w:val="16"/>
          <w:lang w:val="en-US"/>
        </w:rPr>
        <w:t>adilet</w:t>
      </w:r>
      <w:proofErr w:type="spellEnd"/>
      <w:r w:rsidRPr="00334A0A">
        <w:rPr>
          <w:sz w:val="16"/>
          <w:szCs w:val="16"/>
        </w:rPr>
        <w:t>.</w:t>
      </w:r>
      <w:proofErr w:type="spellStart"/>
      <w:r w:rsidRPr="00334A0A">
        <w:rPr>
          <w:sz w:val="16"/>
          <w:szCs w:val="16"/>
          <w:lang w:val="en-US"/>
        </w:rPr>
        <w:t>zan</w:t>
      </w:r>
      <w:proofErr w:type="spellEnd"/>
      <w:r w:rsidRPr="00334A0A">
        <w:rPr>
          <w:sz w:val="16"/>
          <w:szCs w:val="16"/>
        </w:rPr>
        <w:t>.</w:t>
      </w:r>
      <w:proofErr w:type="spellStart"/>
      <w:r w:rsidRPr="00334A0A">
        <w:rPr>
          <w:sz w:val="16"/>
          <w:szCs w:val="16"/>
          <w:lang w:val="en-US"/>
        </w:rPr>
        <w:t>kz</w:t>
      </w:r>
      <w:proofErr w:type="spellEnd"/>
      <w:r w:rsidRPr="00334A0A">
        <w:rPr>
          <w:sz w:val="16"/>
          <w:szCs w:val="16"/>
        </w:rPr>
        <w:t>/</w:t>
      </w:r>
      <w:proofErr w:type="spellStart"/>
      <w:r w:rsidRPr="00334A0A">
        <w:rPr>
          <w:sz w:val="16"/>
          <w:szCs w:val="16"/>
          <w:lang w:val="en-US"/>
        </w:rPr>
        <w:t>rus</w:t>
      </w:r>
      <w:proofErr w:type="spellEnd"/>
      <w:r w:rsidRPr="00334A0A">
        <w:rPr>
          <w:sz w:val="16"/>
          <w:szCs w:val="16"/>
        </w:rPr>
        <w:t>/</w:t>
      </w:r>
      <w:r w:rsidRPr="00334A0A">
        <w:rPr>
          <w:sz w:val="16"/>
          <w:szCs w:val="16"/>
          <w:lang w:val="en-US"/>
        </w:rPr>
        <w:t>docs</w:t>
      </w:r>
      <w:r w:rsidRPr="00334A0A">
        <w:rPr>
          <w:sz w:val="16"/>
          <w:szCs w:val="16"/>
        </w:rPr>
        <w:t>/</w:t>
      </w:r>
      <w:r w:rsidRPr="00334A0A">
        <w:rPr>
          <w:sz w:val="16"/>
          <w:szCs w:val="16"/>
          <w:lang w:val="en-US"/>
        </w:rPr>
        <w:t>Z</w:t>
      </w:r>
      <w:r w:rsidRPr="00334A0A">
        <w:rPr>
          <w:sz w:val="16"/>
          <w:szCs w:val="16"/>
        </w:rPr>
        <w:t xml:space="preserve">1500000288. </w:t>
      </w:r>
    </w:p>
  </w:footnote>
  <w:footnote w:id="274">
    <w:p w:rsidR="005049AA" w:rsidRPr="00334A0A" w:rsidRDefault="005049AA" w:rsidP="00066D63">
      <w:pPr>
        <w:pStyle w:val="a3"/>
        <w:jc w:val="both"/>
        <w:rPr>
          <w:rFonts w:ascii="Times New Roman" w:hAnsi="Times New Roman"/>
          <w:sz w:val="16"/>
          <w:szCs w:val="16"/>
          <w:lang w:val="en-US"/>
        </w:rPr>
      </w:pPr>
      <w:r w:rsidRPr="00334A0A">
        <w:rPr>
          <w:rStyle w:val="a5"/>
          <w:rFonts w:ascii="Times New Roman" w:hAnsi="Times New Roman"/>
          <w:sz w:val="16"/>
          <w:szCs w:val="16"/>
        </w:rPr>
        <w:footnoteRef/>
      </w:r>
      <w:r w:rsidRPr="00334A0A">
        <w:rPr>
          <w:rFonts w:ascii="Times New Roman" w:hAnsi="Times New Roman"/>
          <w:sz w:val="16"/>
          <w:szCs w:val="16"/>
        </w:rPr>
        <w:t xml:space="preserve"> Конвенция ООН о статусе беженцев. Принята 28 июля 1951 года Конференцией полномочных представителей по вопросу о статусе беженцев и апатридов, созванной в соответствии с резолюцией 429 (V) Генеральной Ассамблеи от 14 декабря 1950 года // Сайт Организации Объединённых Наций. </w:t>
      </w:r>
      <w:r w:rsidRPr="00334A0A">
        <w:rPr>
          <w:rFonts w:ascii="Times New Roman" w:hAnsi="Times New Roman"/>
          <w:sz w:val="16"/>
          <w:szCs w:val="16"/>
          <w:lang w:val="en-US"/>
        </w:rPr>
        <w:t>URL: http://www.un.org/ru/documents/decl_conv/conventions/refugees.shtml.</w:t>
      </w:r>
    </w:p>
    <w:p w:rsidR="005049AA" w:rsidRPr="00334A0A" w:rsidRDefault="005049AA" w:rsidP="00066D63">
      <w:pPr>
        <w:pStyle w:val="a3"/>
        <w:jc w:val="both"/>
        <w:rPr>
          <w:rFonts w:ascii="Times New Roman" w:hAnsi="Times New Roman"/>
          <w:sz w:val="16"/>
          <w:szCs w:val="16"/>
        </w:rPr>
      </w:pPr>
      <w:r w:rsidRPr="00334A0A">
        <w:rPr>
          <w:rFonts w:ascii="Times New Roman" w:hAnsi="Times New Roman"/>
          <w:sz w:val="16"/>
          <w:szCs w:val="16"/>
        </w:rPr>
        <w:t>Закон Республики Казахстан от 15 декабря 1998 года № 317-I “О присоединении Республики Казахстан к Конвенции о статусе беженцев и Протоколу, касающемуся статуса беженцев» // Информационно-правовая система нормативных правовых актов Республики Казахстан «</w:t>
      </w:r>
      <w:r w:rsidRPr="00334A0A">
        <w:rPr>
          <w:rFonts w:ascii="Times New Roman" w:hAnsi="Times New Roman"/>
          <w:sz w:val="16"/>
          <w:szCs w:val="16"/>
          <w:lang w:val="kk-KZ"/>
        </w:rPr>
        <w:t>Әділет</w:t>
      </w:r>
      <w:r w:rsidRPr="00334A0A">
        <w:rPr>
          <w:rFonts w:ascii="Times New Roman" w:hAnsi="Times New Roman"/>
          <w:sz w:val="16"/>
          <w:szCs w:val="16"/>
        </w:rPr>
        <w:t>». URL: https://adilet.zan.kz/rus/docs/Z980000317_.</w:t>
      </w:r>
    </w:p>
  </w:footnote>
  <w:footnote w:id="275">
    <w:p w:rsidR="005049AA" w:rsidRPr="00334A0A" w:rsidRDefault="005049AA" w:rsidP="00066D63">
      <w:pPr>
        <w:pStyle w:val="a3"/>
        <w:jc w:val="both"/>
        <w:rPr>
          <w:rFonts w:ascii="Times New Roman" w:hAnsi="Times New Roman"/>
          <w:sz w:val="16"/>
          <w:szCs w:val="16"/>
        </w:rPr>
      </w:pPr>
      <w:r w:rsidRPr="00334A0A">
        <w:rPr>
          <w:rStyle w:val="a5"/>
          <w:rFonts w:ascii="Times New Roman" w:hAnsi="Times New Roman"/>
          <w:sz w:val="16"/>
          <w:szCs w:val="16"/>
        </w:rPr>
        <w:footnoteRef/>
      </w:r>
      <w:r w:rsidRPr="00334A0A">
        <w:rPr>
          <w:rFonts w:ascii="Times New Roman" w:hAnsi="Times New Roman"/>
          <w:sz w:val="16"/>
          <w:szCs w:val="16"/>
        </w:rPr>
        <w:t xml:space="preserve"> Конвенция Европейской Экономической Комиссии ООН о доступе к информации, участию общественности в процессе принятия решений и доступе к правосудию по вопросам, касающимся окружающей среды. Принята 25 июня 1998 года в г. </w:t>
      </w:r>
      <w:proofErr w:type="spellStart"/>
      <w:r w:rsidRPr="00334A0A">
        <w:rPr>
          <w:rFonts w:ascii="Times New Roman" w:hAnsi="Times New Roman"/>
          <w:sz w:val="16"/>
          <w:szCs w:val="16"/>
        </w:rPr>
        <w:t>Орхус</w:t>
      </w:r>
      <w:proofErr w:type="spellEnd"/>
      <w:r w:rsidRPr="00334A0A">
        <w:rPr>
          <w:rFonts w:ascii="Times New Roman" w:hAnsi="Times New Roman"/>
          <w:sz w:val="16"/>
          <w:szCs w:val="16"/>
        </w:rPr>
        <w:t xml:space="preserve"> (Дания).</w:t>
      </w:r>
    </w:p>
    <w:p w:rsidR="005049AA" w:rsidRPr="00334A0A" w:rsidRDefault="005049AA" w:rsidP="00066D63">
      <w:pPr>
        <w:jc w:val="both"/>
        <w:rPr>
          <w:sz w:val="16"/>
          <w:szCs w:val="16"/>
          <w:lang w:val="en-US"/>
        </w:rPr>
      </w:pPr>
      <w:r w:rsidRPr="00334A0A">
        <w:rPr>
          <w:sz w:val="16"/>
          <w:szCs w:val="16"/>
        </w:rPr>
        <w:t xml:space="preserve">года </w:t>
      </w:r>
      <w:r w:rsidRPr="00334A0A">
        <w:rPr>
          <w:iCs/>
          <w:sz w:val="16"/>
          <w:szCs w:val="16"/>
          <w:shd w:val="clear" w:color="auto" w:fill="FFFFFF"/>
        </w:rPr>
        <w:t xml:space="preserve">// Сайт Организации Объединённых Наций. </w:t>
      </w:r>
      <w:r w:rsidRPr="00334A0A">
        <w:rPr>
          <w:sz w:val="16"/>
          <w:szCs w:val="16"/>
          <w:lang w:val="en-US"/>
        </w:rPr>
        <w:t>URL: https://www.un.org/ru/documents/decl_conv/conventions/orhus.shtml.</w:t>
      </w:r>
    </w:p>
    <w:p w:rsidR="005049AA" w:rsidRPr="00334A0A" w:rsidRDefault="005049AA" w:rsidP="00066D63">
      <w:pPr>
        <w:pStyle w:val="a3"/>
        <w:jc w:val="both"/>
        <w:rPr>
          <w:rFonts w:ascii="Times New Roman" w:hAnsi="Times New Roman"/>
          <w:sz w:val="16"/>
          <w:szCs w:val="16"/>
        </w:rPr>
      </w:pPr>
      <w:r w:rsidRPr="00334A0A">
        <w:rPr>
          <w:rFonts w:ascii="Times New Roman" w:hAnsi="Times New Roman"/>
          <w:sz w:val="16"/>
          <w:szCs w:val="16"/>
        </w:rPr>
        <w:t>Закон Республики Казахстан №92-II ЗРК от 23 октября 2000 года «О ратификации Конвенции ООН о доступе к информации, участию общественности в процессе принятия решений и доступе к правосудию по вопросам, касающимся окружающей среды» // Информационно-правовая система нормативных правовых актов Республики Казахстан «</w:t>
      </w:r>
      <w:proofErr w:type="spellStart"/>
      <w:r w:rsidRPr="00334A0A">
        <w:rPr>
          <w:rFonts w:ascii="Times New Roman" w:hAnsi="Times New Roman"/>
          <w:sz w:val="16"/>
          <w:szCs w:val="16"/>
        </w:rPr>
        <w:t>Әділет</w:t>
      </w:r>
      <w:proofErr w:type="spellEnd"/>
      <w:r w:rsidRPr="00334A0A">
        <w:rPr>
          <w:rFonts w:ascii="Times New Roman" w:hAnsi="Times New Roman"/>
          <w:sz w:val="16"/>
          <w:szCs w:val="16"/>
        </w:rPr>
        <w:t>».</w:t>
      </w:r>
    </w:p>
    <w:p w:rsidR="005049AA" w:rsidRPr="00334A0A" w:rsidRDefault="005049AA" w:rsidP="00066D63">
      <w:pPr>
        <w:pStyle w:val="a3"/>
        <w:jc w:val="both"/>
        <w:rPr>
          <w:rFonts w:ascii="Times New Roman" w:hAnsi="Times New Roman"/>
          <w:sz w:val="16"/>
          <w:szCs w:val="16"/>
          <w:lang w:val="en-US"/>
        </w:rPr>
      </w:pPr>
      <w:r w:rsidRPr="00334A0A">
        <w:rPr>
          <w:rFonts w:ascii="Times New Roman" w:hAnsi="Times New Roman"/>
          <w:sz w:val="16"/>
          <w:szCs w:val="16"/>
          <w:lang w:val="en-US"/>
        </w:rPr>
        <w:t>URL: http://adilet.zan.kz/rus/docs/Z000000092_.</w:t>
      </w:r>
    </w:p>
  </w:footnote>
  <w:footnote w:id="276">
    <w:p w:rsidR="005049AA" w:rsidRPr="00334A0A" w:rsidRDefault="005049AA" w:rsidP="00066D63">
      <w:pPr>
        <w:pStyle w:val="a3"/>
        <w:jc w:val="both"/>
        <w:rPr>
          <w:rFonts w:ascii="Times New Roman" w:hAnsi="Times New Roman"/>
          <w:iCs/>
          <w:sz w:val="16"/>
          <w:szCs w:val="16"/>
          <w:shd w:val="clear" w:color="auto" w:fill="FFFFFF"/>
        </w:rPr>
      </w:pPr>
      <w:r w:rsidRPr="00334A0A">
        <w:rPr>
          <w:rStyle w:val="a5"/>
          <w:rFonts w:ascii="Times New Roman" w:hAnsi="Times New Roman"/>
          <w:sz w:val="16"/>
          <w:szCs w:val="16"/>
        </w:rPr>
        <w:footnoteRef/>
      </w:r>
      <w:r w:rsidRPr="00334A0A">
        <w:rPr>
          <w:rFonts w:ascii="Times New Roman" w:hAnsi="Times New Roman"/>
          <w:sz w:val="16"/>
          <w:szCs w:val="16"/>
        </w:rPr>
        <w:t xml:space="preserve"> Конвенция МОТ №87 «О свободе ассоциации и защите права на организацию». Принята в г. Сан-Франциско 17 июня 1948 года // </w:t>
      </w:r>
      <w:r w:rsidRPr="00334A0A">
        <w:rPr>
          <w:rFonts w:ascii="Times New Roman" w:hAnsi="Times New Roman"/>
          <w:iCs/>
          <w:sz w:val="16"/>
          <w:szCs w:val="16"/>
          <w:shd w:val="clear" w:color="auto" w:fill="FFFFFF"/>
        </w:rPr>
        <w:t xml:space="preserve">Сайт Международной Организации Труда. </w:t>
      </w:r>
    </w:p>
    <w:p w:rsidR="005049AA" w:rsidRPr="00334A0A" w:rsidRDefault="005049AA" w:rsidP="00066D63">
      <w:pPr>
        <w:pStyle w:val="a3"/>
        <w:jc w:val="both"/>
        <w:rPr>
          <w:rFonts w:ascii="Times New Roman" w:hAnsi="Times New Roman"/>
          <w:sz w:val="16"/>
          <w:szCs w:val="16"/>
          <w:lang w:val="en-US"/>
        </w:rPr>
      </w:pPr>
      <w:r w:rsidRPr="00334A0A">
        <w:rPr>
          <w:rFonts w:ascii="Times New Roman" w:hAnsi="Times New Roman"/>
          <w:sz w:val="16"/>
          <w:szCs w:val="16"/>
          <w:lang w:val="en-US"/>
        </w:rPr>
        <w:t>URL: http://www.ilo.org/wcmsp5/groups/public/---</w:t>
      </w:r>
      <w:proofErr w:type="spellStart"/>
      <w:r w:rsidRPr="00334A0A">
        <w:rPr>
          <w:rFonts w:ascii="Times New Roman" w:hAnsi="Times New Roman"/>
          <w:sz w:val="16"/>
          <w:szCs w:val="16"/>
          <w:lang w:val="en-US"/>
        </w:rPr>
        <w:t>ed_norm</w:t>
      </w:r>
      <w:proofErr w:type="spellEnd"/>
      <w:r w:rsidRPr="00334A0A">
        <w:rPr>
          <w:rFonts w:ascii="Times New Roman" w:hAnsi="Times New Roman"/>
          <w:sz w:val="16"/>
          <w:szCs w:val="16"/>
          <w:lang w:val="en-US"/>
        </w:rPr>
        <w:t>/---</w:t>
      </w:r>
      <w:proofErr w:type="spellStart"/>
      <w:r w:rsidRPr="00334A0A">
        <w:rPr>
          <w:rFonts w:ascii="Times New Roman" w:hAnsi="Times New Roman"/>
          <w:sz w:val="16"/>
          <w:szCs w:val="16"/>
          <w:lang w:val="en-US"/>
        </w:rPr>
        <w:t>normes</w:t>
      </w:r>
      <w:proofErr w:type="spellEnd"/>
      <w:r w:rsidRPr="00334A0A">
        <w:rPr>
          <w:rFonts w:ascii="Times New Roman" w:hAnsi="Times New Roman"/>
          <w:sz w:val="16"/>
          <w:szCs w:val="16"/>
          <w:lang w:val="en-US"/>
        </w:rPr>
        <w:t>/documents/</w:t>
      </w:r>
      <w:proofErr w:type="spellStart"/>
      <w:r w:rsidRPr="00334A0A">
        <w:rPr>
          <w:rFonts w:ascii="Times New Roman" w:hAnsi="Times New Roman"/>
          <w:sz w:val="16"/>
          <w:szCs w:val="16"/>
          <w:lang w:val="en-US"/>
        </w:rPr>
        <w:t>normativeinstrument</w:t>
      </w:r>
      <w:proofErr w:type="spellEnd"/>
      <w:r w:rsidRPr="00334A0A">
        <w:rPr>
          <w:rFonts w:ascii="Times New Roman" w:hAnsi="Times New Roman"/>
          <w:sz w:val="16"/>
          <w:szCs w:val="16"/>
          <w:lang w:val="en-US"/>
        </w:rPr>
        <w:t>/</w:t>
      </w:r>
      <w:proofErr w:type="spellStart"/>
      <w:r w:rsidRPr="00334A0A">
        <w:rPr>
          <w:rFonts w:ascii="Times New Roman" w:hAnsi="Times New Roman"/>
          <w:sz w:val="16"/>
          <w:szCs w:val="16"/>
          <w:lang w:val="en-US"/>
        </w:rPr>
        <w:t>wcms</w:t>
      </w:r>
      <w:proofErr w:type="spellEnd"/>
      <w:r w:rsidRPr="00334A0A">
        <w:rPr>
          <w:rFonts w:ascii="Times New Roman" w:hAnsi="Times New Roman"/>
          <w:sz w:val="16"/>
          <w:szCs w:val="16"/>
          <w:lang w:val="en-US"/>
        </w:rPr>
        <w:t xml:space="preserve"> _c087_ru.htm.</w:t>
      </w:r>
    </w:p>
    <w:p w:rsidR="005049AA" w:rsidRPr="00334A0A" w:rsidRDefault="005049AA" w:rsidP="00066D63">
      <w:pPr>
        <w:pStyle w:val="a3"/>
        <w:jc w:val="both"/>
        <w:rPr>
          <w:rFonts w:ascii="Times New Roman" w:hAnsi="Times New Roman"/>
          <w:sz w:val="16"/>
          <w:szCs w:val="16"/>
        </w:rPr>
      </w:pPr>
      <w:r w:rsidRPr="00334A0A">
        <w:rPr>
          <w:rFonts w:ascii="Times New Roman" w:hAnsi="Times New Roman"/>
          <w:sz w:val="16"/>
          <w:szCs w:val="16"/>
        </w:rPr>
        <w:t>Закон Республики Казахстан № 29-II от 30 декабря 1999 года «О ратификации Республикой Казахстан Конвенции 1948 года о свободе ассоциации и защите права на организацию» //</w:t>
      </w:r>
      <w:r w:rsidRPr="00334A0A">
        <w:rPr>
          <w:rStyle w:val="s3"/>
          <w:rFonts w:eastAsia="Calibri"/>
          <w:color w:val="auto"/>
          <w:sz w:val="16"/>
          <w:szCs w:val="16"/>
        </w:rPr>
        <w:t xml:space="preserve"> </w:t>
      </w:r>
      <w:r w:rsidRPr="00334A0A">
        <w:rPr>
          <w:rFonts w:ascii="Times New Roman" w:hAnsi="Times New Roman"/>
          <w:sz w:val="16"/>
          <w:szCs w:val="16"/>
        </w:rPr>
        <w:t>Информационно-правовая система нормативных правовых актов Республики Казахстан «</w:t>
      </w:r>
      <w:proofErr w:type="spellStart"/>
      <w:r w:rsidRPr="00334A0A">
        <w:rPr>
          <w:rFonts w:ascii="Times New Roman" w:hAnsi="Times New Roman"/>
          <w:sz w:val="16"/>
          <w:szCs w:val="16"/>
        </w:rPr>
        <w:t>Әділет</w:t>
      </w:r>
      <w:proofErr w:type="spellEnd"/>
      <w:r w:rsidRPr="00334A0A">
        <w:rPr>
          <w:rFonts w:ascii="Times New Roman" w:hAnsi="Times New Roman"/>
          <w:sz w:val="16"/>
          <w:szCs w:val="16"/>
        </w:rPr>
        <w:t xml:space="preserve">». </w:t>
      </w:r>
      <w:r w:rsidRPr="00334A0A">
        <w:rPr>
          <w:rFonts w:ascii="Times New Roman" w:hAnsi="Times New Roman"/>
          <w:sz w:val="16"/>
          <w:szCs w:val="16"/>
          <w:lang w:val="en-US"/>
        </w:rPr>
        <w:t>URL</w:t>
      </w:r>
      <w:r w:rsidRPr="00334A0A">
        <w:rPr>
          <w:rFonts w:ascii="Times New Roman" w:hAnsi="Times New Roman"/>
          <w:sz w:val="16"/>
          <w:szCs w:val="16"/>
        </w:rPr>
        <w:t xml:space="preserve">: </w:t>
      </w:r>
      <w:r w:rsidRPr="00334A0A">
        <w:rPr>
          <w:rFonts w:ascii="Times New Roman" w:hAnsi="Times New Roman"/>
          <w:sz w:val="16"/>
          <w:szCs w:val="16"/>
          <w:lang w:val="en-US"/>
        </w:rPr>
        <w:t>http</w:t>
      </w:r>
      <w:r w:rsidRPr="00334A0A">
        <w:rPr>
          <w:rFonts w:ascii="Times New Roman" w:hAnsi="Times New Roman"/>
          <w:sz w:val="16"/>
          <w:szCs w:val="16"/>
        </w:rPr>
        <w:t>://</w:t>
      </w:r>
      <w:proofErr w:type="spellStart"/>
      <w:r w:rsidRPr="00334A0A">
        <w:rPr>
          <w:rFonts w:ascii="Times New Roman" w:hAnsi="Times New Roman"/>
          <w:sz w:val="16"/>
          <w:szCs w:val="16"/>
          <w:lang w:val="en-US"/>
        </w:rPr>
        <w:t>adilet</w:t>
      </w:r>
      <w:proofErr w:type="spellEnd"/>
      <w:r w:rsidRPr="00334A0A">
        <w:rPr>
          <w:rFonts w:ascii="Times New Roman" w:hAnsi="Times New Roman"/>
          <w:sz w:val="16"/>
          <w:szCs w:val="16"/>
        </w:rPr>
        <w:t>.</w:t>
      </w:r>
      <w:proofErr w:type="spellStart"/>
      <w:r w:rsidRPr="00334A0A">
        <w:rPr>
          <w:rFonts w:ascii="Times New Roman" w:hAnsi="Times New Roman"/>
          <w:sz w:val="16"/>
          <w:szCs w:val="16"/>
          <w:lang w:val="en-US"/>
        </w:rPr>
        <w:t>zan</w:t>
      </w:r>
      <w:proofErr w:type="spellEnd"/>
      <w:r w:rsidRPr="00334A0A">
        <w:rPr>
          <w:rFonts w:ascii="Times New Roman" w:hAnsi="Times New Roman"/>
          <w:sz w:val="16"/>
          <w:szCs w:val="16"/>
        </w:rPr>
        <w:t>.</w:t>
      </w:r>
      <w:proofErr w:type="spellStart"/>
      <w:r w:rsidRPr="00334A0A">
        <w:rPr>
          <w:rFonts w:ascii="Times New Roman" w:hAnsi="Times New Roman"/>
          <w:sz w:val="16"/>
          <w:szCs w:val="16"/>
          <w:lang w:val="en-US"/>
        </w:rPr>
        <w:t>kz</w:t>
      </w:r>
      <w:proofErr w:type="spellEnd"/>
      <w:r w:rsidRPr="00334A0A">
        <w:rPr>
          <w:rFonts w:ascii="Times New Roman" w:hAnsi="Times New Roman"/>
          <w:sz w:val="16"/>
          <w:szCs w:val="16"/>
        </w:rPr>
        <w:t>/</w:t>
      </w:r>
      <w:proofErr w:type="spellStart"/>
      <w:r w:rsidRPr="00334A0A">
        <w:rPr>
          <w:rFonts w:ascii="Times New Roman" w:hAnsi="Times New Roman"/>
          <w:sz w:val="16"/>
          <w:szCs w:val="16"/>
          <w:lang w:val="en-US"/>
        </w:rPr>
        <w:t>rus</w:t>
      </w:r>
      <w:proofErr w:type="spellEnd"/>
      <w:r w:rsidRPr="00334A0A">
        <w:rPr>
          <w:rFonts w:ascii="Times New Roman" w:hAnsi="Times New Roman"/>
          <w:sz w:val="16"/>
          <w:szCs w:val="16"/>
        </w:rPr>
        <w:t>/</w:t>
      </w:r>
      <w:r w:rsidRPr="00334A0A">
        <w:rPr>
          <w:rFonts w:ascii="Times New Roman" w:hAnsi="Times New Roman"/>
          <w:sz w:val="16"/>
          <w:szCs w:val="16"/>
          <w:lang w:val="en-US"/>
        </w:rPr>
        <w:t>docs</w:t>
      </w:r>
      <w:r w:rsidRPr="00334A0A">
        <w:rPr>
          <w:rFonts w:ascii="Times New Roman" w:hAnsi="Times New Roman"/>
          <w:sz w:val="16"/>
          <w:szCs w:val="16"/>
        </w:rPr>
        <w:t>/</w:t>
      </w:r>
      <w:r w:rsidRPr="00334A0A">
        <w:rPr>
          <w:rFonts w:ascii="Times New Roman" w:hAnsi="Times New Roman"/>
          <w:sz w:val="16"/>
          <w:szCs w:val="16"/>
          <w:lang w:val="en-US"/>
        </w:rPr>
        <w:t>Z</w:t>
      </w:r>
      <w:r w:rsidRPr="00334A0A">
        <w:rPr>
          <w:rFonts w:ascii="Times New Roman" w:hAnsi="Times New Roman"/>
          <w:sz w:val="16"/>
          <w:szCs w:val="16"/>
        </w:rPr>
        <w:t>990000029</w:t>
      </w:r>
      <w:r>
        <w:rPr>
          <w:rFonts w:ascii="Times New Roman" w:hAnsi="Times New Roman"/>
          <w:sz w:val="16"/>
          <w:szCs w:val="16"/>
        </w:rPr>
        <w:t>.</w:t>
      </w:r>
    </w:p>
  </w:footnote>
  <w:footnote w:id="277">
    <w:p w:rsidR="005049AA" w:rsidRPr="00334A0A" w:rsidRDefault="005049AA" w:rsidP="00066D63">
      <w:pPr>
        <w:pStyle w:val="a3"/>
        <w:jc w:val="both"/>
        <w:rPr>
          <w:rFonts w:ascii="Times New Roman" w:hAnsi="Times New Roman"/>
          <w:sz w:val="16"/>
          <w:szCs w:val="16"/>
        </w:rPr>
      </w:pPr>
      <w:r w:rsidRPr="00334A0A">
        <w:rPr>
          <w:rStyle w:val="a5"/>
          <w:rFonts w:ascii="Times New Roman" w:hAnsi="Times New Roman"/>
          <w:sz w:val="16"/>
          <w:szCs w:val="16"/>
        </w:rPr>
        <w:footnoteRef/>
      </w:r>
      <w:r w:rsidRPr="00334A0A">
        <w:rPr>
          <w:rFonts w:ascii="Times New Roman" w:hAnsi="Times New Roman"/>
          <w:sz w:val="16"/>
          <w:szCs w:val="16"/>
        </w:rPr>
        <w:t xml:space="preserve"> Конвенция МОТ № 98 «О применении принципов права на организацию и на ведение коллективных переговоров». Принята в г. Женева 8 июня 1949 года // Сайт Международной Организации Труда.</w:t>
      </w:r>
    </w:p>
    <w:p w:rsidR="005049AA" w:rsidRPr="00334A0A" w:rsidRDefault="005049AA" w:rsidP="00066D63">
      <w:pPr>
        <w:pStyle w:val="a3"/>
        <w:jc w:val="both"/>
        <w:rPr>
          <w:rFonts w:ascii="Times New Roman" w:hAnsi="Times New Roman"/>
          <w:sz w:val="16"/>
          <w:szCs w:val="16"/>
          <w:lang w:val="en-US"/>
        </w:rPr>
      </w:pPr>
      <w:r w:rsidRPr="00334A0A">
        <w:rPr>
          <w:rFonts w:ascii="Times New Roman" w:hAnsi="Times New Roman"/>
          <w:sz w:val="16"/>
          <w:szCs w:val="16"/>
          <w:lang w:val="en-US"/>
        </w:rPr>
        <w:t>URL: http://www.ilo.org/wcmsp5/groups/public/---</w:t>
      </w:r>
      <w:proofErr w:type="spellStart"/>
      <w:r w:rsidRPr="00334A0A">
        <w:rPr>
          <w:rFonts w:ascii="Times New Roman" w:hAnsi="Times New Roman"/>
          <w:sz w:val="16"/>
          <w:szCs w:val="16"/>
          <w:lang w:val="en-US"/>
        </w:rPr>
        <w:t>ed_norm</w:t>
      </w:r>
      <w:proofErr w:type="spellEnd"/>
      <w:r w:rsidRPr="00334A0A">
        <w:rPr>
          <w:rFonts w:ascii="Times New Roman" w:hAnsi="Times New Roman"/>
          <w:sz w:val="16"/>
          <w:szCs w:val="16"/>
          <w:lang w:val="en-US"/>
        </w:rPr>
        <w:t>/---</w:t>
      </w:r>
      <w:proofErr w:type="spellStart"/>
      <w:r w:rsidRPr="00334A0A">
        <w:rPr>
          <w:rFonts w:ascii="Times New Roman" w:hAnsi="Times New Roman"/>
          <w:sz w:val="16"/>
          <w:szCs w:val="16"/>
          <w:lang w:val="en-US"/>
        </w:rPr>
        <w:t>normes</w:t>
      </w:r>
      <w:proofErr w:type="spellEnd"/>
      <w:r w:rsidRPr="00334A0A">
        <w:rPr>
          <w:rFonts w:ascii="Times New Roman" w:hAnsi="Times New Roman"/>
          <w:sz w:val="16"/>
          <w:szCs w:val="16"/>
          <w:lang w:val="en-US"/>
        </w:rPr>
        <w:t>/documents/</w:t>
      </w:r>
      <w:proofErr w:type="spellStart"/>
      <w:r w:rsidRPr="00334A0A">
        <w:rPr>
          <w:rFonts w:ascii="Times New Roman" w:hAnsi="Times New Roman"/>
          <w:sz w:val="16"/>
          <w:szCs w:val="16"/>
          <w:lang w:val="en-US"/>
        </w:rPr>
        <w:t>normativeinstrument</w:t>
      </w:r>
      <w:proofErr w:type="spellEnd"/>
      <w:r w:rsidRPr="00334A0A">
        <w:rPr>
          <w:rFonts w:ascii="Times New Roman" w:hAnsi="Times New Roman"/>
          <w:sz w:val="16"/>
          <w:szCs w:val="16"/>
          <w:lang w:val="en-US"/>
        </w:rPr>
        <w:t>/</w:t>
      </w:r>
      <w:proofErr w:type="spellStart"/>
      <w:r w:rsidRPr="00334A0A">
        <w:rPr>
          <w:rFonts w:ascii="Times New Roman" w:hAnsi="Times New Roman"/>
          <w:sz w:val="16"/>
          <w:szCs w:val="16"/>
          <w:lang w:val="en-US"/>
        </w:rPr>
        <w:t>wcms</w:t>
      </w:r>
      <w:proofErr w:type="spellEnd"/>
      <w:r w:rsidRPr="00334A0A">
        <w:rPr>
          <w:rFonts w:ascii="Times New Roman" w:hAnsi="Times New Roman"/>
          <w:sz w:val="16"/>
          <w:szCs w:val="16"/>
          <w:lang w:val="en-US"/>
        </w:rPr>
        <w:t xml:space="preserve"> _c098 _ru.htm.</w:t>
      </w:r>
    </w:p>
    <w:p w:rsidR="005049AA" w:rsidRPr="00334A0A" w:rsidRDefault="005049AA" w:rsidP="00066D63">
      <w:pPr>
        <w:pStyle w:val="a3"/>
        <w:jc w:val="both"/>
        <w:rPr>
          <w:rFonts w:ascii="Times New Roman" w:hAnsi="Times New Roman"/>
          <w:sz w:val="16"/>
          <w:szCs w:val="16"/>
        </w:rPr>
      </w:pPr>
      <w:r w:rsidRPr="00334A0A">
        <w:rPr>
          <w:rFonts w:ascii="Times New Roman" w:hAnsi="Times New Roman"/>
          <w:sz w:val="16"/>
          <w:szCs w:val="16"/>
        </w:rPr>
        <w:t>Закон Республики Казахстан от 14 декабря 2000 года №118-II «О ратификации Конвенции о применении принципов права на организацию и на ведение коллективных переговоров» // Информационно-правовая система нормативных правовых актов Республики Казахстан «</w:t>
      </w:r>
      <w:proofErr w:type="spellStart"/>
      <w:r w:rsidRPr="00334A0A">
        <w:rPr>
          <w:rFonts w:ascii="Times New Roman" w:hAnsi="Times New Roman"/>
          <w:sz w:val="16"/>
          <w:szCs w:val="16"/>
        </w:rPr>
        <w:t>Әділет</w:t>
      </w:r>
      <w:proofErr w:type="spellEnd"/>
      <w:r w:rsidRPr="00334A0A">
        <w:rPr>
          <w:rFonts w:ascii="Times New Roman" w:hAnsi="Times New Roman"/>
          <w:sz w:val="16"/>
          <w:szCs w:val="16"/>
        </w:rPr>
        <w:t xml:space="preserve">». </w:t>
      </w:r>
      <w:r w:rsidRPr="00334A0A">
        <w:rPr>
          <w:rFonts w:ascii="Times New Roman" w:hAnsi="Times New Roman"/>
          <w:sz w:val="16"/>
          <w:szCs w:val="16"/>
          <w:lang w:val="en-US"/>
        </w:rPr>
        <w:t>URL</w:t>
      </w:r>
      <w:r w:rsidRPr="00334A0A">
        <w:rPr>
          <w:rFonts w:ascii="Times New Roman" w:hAnsi="Times New Roman"/>
          <w:sz w:val="16"/>
          <w:szCs w:val="16"/>
        </w:rPr>
        <w:t xml:space="preserve">: </w:t>
      </w:r>
      <w:r w:rsidRPr="00334A0A">
        <w:rPr>
          <w:rStyle w:val="s3"/>
          <w:rFonts w:eastAsia="Calibri"/>
          <w:i w:val="0"/>
          <w:color w:val="auto"/>
          <w:sz w:val="16"/>
          <w:szCs w:val="16"/>
          <w:lang w:val="en-US"/>
        </w:rPr>
        <w:t>http</w:t>
      </w:r>
      <w:r w:rsidRPr="00334A0A">
        <w:rPr>
          <w:rStyle w:val="s3"/>
          <w:rFonts w:eastAsia="Calibri"/>
          <w:i w:val="0"/>
          <w:color w:val="auto"/>
          <w:sz w:val="16"/>
          <w:szCs w:val="16"/>
        </w:rPr>
        <w:t>://</w:t>
      </w:r>
      <w:proofErr w:type="spellStart"/>
      <w:r w:rsidRPr="00334A0A">
        <w:rPr>
          <w:rStyle w:val="s3"/>
          <w:rFonts w:eastAsia="Calibri"/>
          <w:i w:val="0"/>
          <w:color w:val="auto"/>
          <w:sz w:val="16"/>
          <w:szCs w:val="16"/>
          <w:lang w:val="en-US"/>
        </w:rPr>
        <w:t>adilet</w:t>
      </w:r>
      <w:proofErr w:type="spellEnd"/>
      <w:r w:rsidRPr="00334A0A">
        <w:rPr>
          <w:rStyle w:val="s3"/>
          <w:rFonts w:eastAsia="Calibri"/>
          <w:i w:val="0"/>
          <w:color w:val="auto"/>
          <w:sz w:val="16"/>
          <w:szCs w:val="16"/>
        </w:rPr>
        <w:t>.</w:t>
      </w:r>
      <w:proofErr w:type="spellStart"/>
      <w:r w:rsidRPr="00334A0A">
        <w:rPr>
          <w:rStyle w:val="s3"/>
          <w:rFonts w:eastAsia="Calibri"/>
          <w:i w:val="0"/>
          <w:color w:val="auto"/>
          <w:sz w:val="16"/>
          <w:szCs w:val="16"/>
          <w:lang w:val="en-US"/>
        </w:rPr>
        <w:t>zan</w:t>
      </w:r>
      <w:proofErr w:type="spellEnd"/>
      <w:r w:rsidRPr="00334A0A">
        <w:rPr>
          <w:rStyle w:val="s3"/>
          <w:rFonts w:eastAsia="Calibri"/>
          <w:i w:val="0"/>
          <w:color w:val="auto"/>
          <w:sz w:val="16"/>
          <w:szCs w:val="16"/>
        </w:rPr>
        <w:t>.</w:t>
      </w:r>
      <w:proofErr w:type="spellStart"/>
      <w:r w:rsidRPr="00334A0A">
        <w:rPr>
          <w:rStyle w:val="s3"/>
          <w:rFonts w:eastAsia="Calibri"/>
          <w:i w:val="0"/>
          <w:color w:val="auto"/>
          <w:sz w:val="16"/>
          <w:szCs w:val="16"/>
          <w:lang w:val="en-US"/>
        </w:rPr>
        <w:t>kz</w:t>
      </w:r>
      <w:proofErr w:type="spellEnd"/>
      <w:r w:rsidRPr="00334A0A">
        <w:rPr>
          <w:rStyle w:val="s3"/>
          <w:rFonts w:eastAsia="Calibri"/>
          <w:i w:val="0"/>
          <w:color w:val="auto"/>
          <w:sz w:val="16"/>
          <w:szCs w:val="16"/>
        </w:rPr>
        <w:t>/</w:t>
      </w:r>
      <w:proofErr w:type="spellStart"/>
      <w:r w:rsidRPr="00334A0A">
        <w:rPr>
          <w:rStyle w:val="s3"/>
          <w:rFonts w:eastAsia="Calibri"/>
          <w:i w:val="0"/>
          <w:color w:val="auto"/>
          <w:sz w:val="16"/>
          <w:szCs w:val="16"/>
          <w:lang w:val="en-US"/>
        </w:rPr>
        <w:t>rus</w:t>
      </w:r>
      <w:proofErr w:type="spellEnd"/>
      <w:r w:rsidRPr="00334A0A">
        <w:rPr>
          <w:rStyle w:val="s3"/>
          <w:rFonts w:eastAsia="Calibri"/>
          <w:i w:val="0"/>
          <w:color w:val="auto"/>
          <w:sz w:val="16"/>
          <w:szCs w:val="16"/>
        </w:rPr>
        <w:t>/</w:t>
      </w:r>
      <w:r w:rsidRPr="00334A0A">
        <w:rPr>
          <w:rStyle w:val="s3"/>
          <w:rFonts w:eastAsia="Calibri"/>
          <w:i w:val="0"/>
          <w:color w:val="auto"/>
          <w:sz w:val="16"/>
          <w:szCs w:val="16"/>
          <w:lang w:val="en-US"/>
        </w:rPr>
        <w:t>docs</w:t>
      </w:r>
      <w:r w:rsidRPr="00334A0A">
        <w:rPr>
          <w:rStyle w:val="s3"/>
          <w:rFonts w:eastAsia="Calibri"/>
          <w:i w:val="0"/>
          <w:color w:val="auto"/>
          <w:sz w:val="16"/>
          <w:szCs w:val="16"/>
        </w:rPr>
        <w:t>/</w:t>
      </w:r>
      <w:r w:rsidRPr="00334A0A">
        <w:rPr>
          <w:rStyle w:val="s3"/>
          <w:rFonts w:eastAsia="Calibri"/>
          <w:i w:val="0"/>
          <w:color w:val="auto"/>
          <w:sz w:val="16"/>
          <w:szCs w:val="16"/>
          <w:lang w:val="en-US"/>
        </w:rPr>
        <w:t>Z</w:t>
      </w:r>
      <w:r w:rsidRPr="00334A0A">
        <w:rPr>
          <w:rStyle w:val="s3"/>
          <w:rFonts w:eastAsia="Calibri"/>
          <w:i w:val="0"/>
          <w:color w:val="auto"/>
          <w:sz w:val="16"/>
          <w:szCs w:val="16"/>
        </w:rPr>
        <w:t>000000118</w:t>
      </w:r>
      <w:r>
        <w:rPr>
          <w:rStyle w:val="s3"/>
          <w:rFonts w:eastAsia="Calibri"/>
          <w:i w:val="0"/>
          <w:color w:val="auto"/>
          <w:sz w:val="16"/>
          <w:szCs w:val="16"/>
        </w:rPr>
        <w:t>.</w:t>
      </w:r>
    </w:p>
  </w:footnote>
  <w:footnote w:id="278">
    <w:p w:rsidR="005049AA" w:rsidRPr="00334A0A" w:rsidRDefault="005049AA" w:rsidP="00066D63">
      <w:pPr>
        <w:pStyle w:val="a3"/>
        <w:jc w:val="both"/>
        <w:rPr>
          <w:rFonts w:ascii="Times New Roman" w:hAnsi="Times New Roman"/>
          <w:sz w:val="16"/>
          <w:szCs w:val="16"/>
        </w:rPr>
      </w:pPr>
      <w:r w:rsidRPr="00334A0A">
        <w:rPr>
          <w:rStyle w:val="a5"/>
          <w:rFonts w:ascii="Times New Roman" w:hAnsi="Times New Roman"/>
          <w:sz w:val="16"/>
          <w:szCs w:val="16"/>
        </w:rPr>
        <w:footnoteRef/>
      </w:r>
      <w:r w:rsidRPr="00334A0A">
        <w:rPr>
          <w:rFonts w:ascii="Times New Roman" w:hAnsi="Times New Roman"/>
          <w:sz w:val="16"/>
          <w:szCs w:val="16"/>
        </w:rPr>
        <w:t xml:space="preserve"> Международная конвенция о защите прав всех трудящихся-мигрантов и членов их семей. Принята резолюцией 45/158 Генеральной Ассамблеи ООН от 18 декабря 1990 года // Сайт Организации Объединённых Наций. </w:t>
      </w:r>
    </w:p>
    <w:p w:rsidR="005049AA" w:rsidRPr="00334A0A" w:rsidRDefault="005049AA" w:rsidP="00066D63">
      <w:pPr>
        <w:pStyle w:val="a3"/>
        <w:jc w:val="both"/>
        <w:rPr>
          <w:rFonts w:ascii="Times New Roman" w:hAnsi="Times New Roman"/>
          <w:sz w:val="16"/>
          <w:szCs w:val="16"/>
          <w:lang w:val="en-US"/>
        </w:rPr>
      </w:pPr>
      <w:r w:rsidRPr="00334A0A">
        <w:rPr>
          <w:rFonts w:ascii="Times New Roman" w:hAnsi="Times New Roman"/>
          <w:sz w:val="16"/>
          <w:szCs w:val="16"/>
          <w:lang w:val="en-US"/>
        </w:rPr>
        <w:t>URL: https://www.un.org/ru/documents/decl_conv/conventions/migrant.shtml.</w:t>
      </w:r>
    </w:p>
  </w:footnote>
  <w:footnote w:id="279">
    <w:p w:rsidR="005049AA" w:rsidRPr="00334A0A" w:rsidRDefault="005049AA" w:rsidP="00066D63">
      <w:pPr>
        <w:jc w:val="both"/>
        <w:rPr>
          <w:sz w:val="16"/>
          <w:szCs w:val="16"/>
        </w:rPr>
      </w:pPr>
      <w:r w:rsidRPr="00334A0A">
        <w:rPr>
          <w:rStyle w:val="a5"/>
          <w:sz w:val="16"/>
          <w:szCs w:val="16"/>
        </w:rPr>
        <w:footnoteRef/>
      </w:r>
      <w:r w:rsidRPr="00334A0A">
        <w:rPr>
          <w:sz w:val="16"/>
          <w:szCs w:val="16"/>
        </w:rPr>
        <w:t xml:space="preserve"> Конвенция о статусе апатридов. Принята 28 сентября 1954 года Конференцией полномочных представителей, созванной в соответствии с резолюцией 526 А (XVII) Экономического и Социального Совета от 26 апреля 1954 года // Сайт Организации Объединённых Наций. </w:t>
      </w:r>
    </w:p>
    <w:p w:rsidR="005049AA" w:rsidRPr="00334A0A" w:rsidRDefault="005049AA" w:rsidP="00066D63">
      <w:pPr>
        <w:jc w:val="both"/>
        <w:rPr>
          <w:sz w:val="16"/>
          <w:szCs w:val="16"/>
          <w:lang w:val="en-US"/>
        </w:rPr>
      </w:pPr>
      <w:r w:rsidRPr="00334A0A">
        <w:rPr>
          <w:sz w:val="16"/>
          <w:szCs w:val="16"/>
          <w:lang w:val="en-US"/>
        </w:rPr>
        <w:t>URL: https://www.un.org/ru/documents/decl_conv/conventions/apatride.shtml.</w:t>
      </w:r>
    </w:p>
  </w:footnote>
  <w:footnote w:id="280">
    <w:p w:rsidR="005049AA" w:rsidRPr="00334A0A" w:rsidRDefault="005049AA" w:rsidP="00066D63">
      <w:pPr>
        <w:jc w:val="both"/>
        <w:rPr>
          <w:sz w:val="16"/>
          <w:szCs w:val="16"/>
          <w:lang w:val="en-US"/>
        </w:rPr>
      </w:pPr>
      <w:r w:rsidRPr="00334A0A">
        <w:rPr>
          <w:rStyle w:val="a5"/>
          <w:sz w:val="16"/>
          <w:szCs w:val="16"/>
        </w:rPr>
        <w:footnoteRef/>
      </w:r>
      <w:r w:rsidRPr="00334A0A">
        <w:rPr>
          <w:sz w:val="16"/>
          <w:szCs w:val="16"/>
        </w:rPr>
        <w:t xml:space="preserve"> Декларация о праве и обязанности отдельных лиц, групп и органов общества поощрять и защищать общепризнанные права человека и основные свободы. Принята резолюцией 53/144 Генеральной Ассамблеи от 9 декабря 1998 года // Сайт Организации Объединённых Наций. </w:t>
      </w:r>
      <w:r w:rsidRPr="00334A0A">
        <w:rPr>
          <w:sz w:val="16"/>
          <w:szCs w:val="16"/>
          <w:lang w:val="en-US"/>
        </w:rPr>
        <w:t>URL: https://www.un.org/ru/documents/decl_conv/declarations/defender.shtml.</w:t>
      </w:r>
    </w:p>
  </w:footnote>
  <w:footnote w:id="281">
    <w:p w:rsidR="005049AA" w:rsidRPr="00334A0A" w:rsidRDefault="005049AA" w:rsidP="00066D63">
      <w:pPr>
        <w:jc w:val="both"/>
        <w:rPr>
          <w:sz w:val="16"/>
          <w:szCs w:val="16"/>
          <w:lang w:val="en-US"/>
        </w:rPr>
      </w:pPr>
      <w:r w:rsidRPr="00334A0A">
        <w:rPr>
          <w:rStyle w:val="a5"/>
          <w:sz w:val="16"/>
          <w:szCs w:val="16"/>
        </w:rPr>
        <w:footnoteRef/>
      </w:r>
      <w:r w:rsidRPr="00334A0A">
        <w:rPr>
          <w:sz w:val="16"/>
          <w:szCs w:val="16"/>
        </w:rPr>
        <w:t xml:space="preserve"> Конвенция о коренных народах и народах, ведущих племенной образ жизни в независимых странах [Конвенция 169]. Принята 27 июня 1989 года Генеральной конференцией Международной организации труда на ее семьдесят шестой сессии // Сайт Организации Объединённых Наций. </w:t>
      </w:r>
      <w:r w:rsidRPr="00334A0A">
        <w:rPr>
          <w:sz w:val="16"/>
          <w:szCs w:val="16"/>
          <w:lang w:val="en-US"/>
        </w:rPr>
        <w:t>URL: https://www.un.org/ru/documents/decl_conv/conventions/iol169.shtml.</w:t>
      </w:r>
    </w:p>
  </w:footnote>
  <w:footnote w:id="282">
    <w:p w:rsidR="005049AA" w:rsidRPr="00FE52B9" w:rsidRDefault="005049AA" w:rsidP="00066D63">
      <w:pPr>
        <w:pStyle w:val="a3"/>
        <w:jc w:val="both"/>
        <w:rPr>
          <w:rFonts w:ascii="Times New Roman" w:hAnsi="Times New Roman"/>
          <w:sz w:val="16"/>
          <w:szCs w:val="16"/>
        </w:rPr>
      </w:pPr>
      <w:r w:rsidRPr="00334A0A">
        <w:rPr>
          <w:rStyle w:val="a5"/>
          <w:rFonts w:ascii="Times New Roman" w:hAnsi="Times New Roman"/>
          <w:sz w:val="16"/>
          <w:szCs w:val="16"/>
        </w:rPr>
        <w:footnoteRef/>
      </w:r>
      <w:r w:rsidRPr="00334A0A">
        <w:rPr>
          <w:rFonts w:ascii="Times New Roman" w:hAnsi="Times New Roman"/>
          <w:sz w:val="16"/>
          <w:szCs w:val="16"/>
        </w:rPr>
        <w:t xml:space="preserve"> Документ Копенгагенского совещания Конференции по человеческому измерению СБСЕ 1990 г. // Сайт Организации по безопасности и сотрудничеству в Европе. </w:t>
      </w:r>
      <w:r w:rsidRPr="00334A0A">
        <w:rPr>
          <w:rFonts w:ascii="Times New Roman" w:hAnsi="Times New Roman"/>
          <w:sz w:val="16"/>
          <w:szCs w:val="16"/>
          <w:lang w:val="en-US"/>
        </w:rPr>
        <w:t>URL</w:t>
      </w:r>
      <w:r w:rsidRPr="00334A0A">
        <w:rPr>
          <w:rFonts w:ascii="Times New Roman" w:hAnsi="Times New Roman"/>
          <w:sz w:val="16"/>
          <w:szCs w:val="16"/>
        </w:rPr>
        <w:t xml:space="preserve">: </w:t>
      </w:r>
      <w:r w:rsidRPr="00334A0A">
        <w:rPr>
          <w:rFonts w:ascii="Times New Roman" w:hAnsi="Times New Roman"/>
          <w:sz w:val="16"/>
          <w:szCs w:val="16"/>
          <w:lang w:val="en-US"/>
        </w:rPr>
        <w:t>http</w:t>
      </w:r>
      <w:r w:rsidRPr="00334A0A">
        <w:rPr>
          <w:rFonts w:ascii="Times New Roman" w:hAnsi="Times New Roman"/>
          <w:sz w:val="16"/>
          <w:szCs w:val="16"/>
        </w:rPr>
        <w:t>://</w:t>
      </w:r>
      <w:r w:rsidRPr="00334A0A">
        <w:rPr>
          <w:rFonts w:ascii="Times New Roman" w:hAnsi="Times New Roman"/>
          <w:sz w:val="16"/>
          <w:szCs w:val="16"/>
          <w:lang w:val="en-US"/>
        </w:rPr>
        <w:t>www</w:t>
      </w:r>
      <w:r w:rsidRPr="00334A0A">
        <w:rPr>
          <w:rFonts w:ascii="Times New Roman" w:hAnsi="Times New Roman"/>
          <w:sz w:val="16"/>
          <w:szCs w:val="16"/>
        </w:rPr>
        <w:t>.</w:t>
      </w:r>
      <w:proofErr w:type="spellStart"/>
      <w:r w:rsidRPr="00334A0A">
        <w:rPr>
          <w:rFonts w:ascii="Times New Roman" w:hAnsi="Times New Roman"/>
          <w:sz w:val="16"/>
          <w:szCs w:val="16"/>
          <w:lang w:val="en-US"/>
        </w:rPr>
        <w:t>osce</w:t>
      </w:r>
      <w:proofErr w:type="spellEnd"/>
      <w:r w:rsidRPr="00334A0A">
        <w:rPr>
          <w:rFonts w:ascii="Times New Roman" w:hAnsi="Times New Roman"/>
          <w:sz w:val="16"/>
          <w:szCs w:val="16"/>
        </w:rPr>
        <w:t>.</w:t>
      </w:r>
      <w:r w:rsidRPr="00334A0A">
        <w:rPr>
          <w:rFonts w:ascii="Times New Roman" w:hAnsi="Times New Roman"/>
          <w:sz w:val="16"/>
          <w:szCs w:val="16"/>
          <w:lang w:val="en-US"/>
        </w:rPr>
        <w:t>org</w:t>
      </w:r>
      <w:r w:rsidRPr="00334A0A">
        <w:rPr>
          <w:rFonts w:ascii="Times New Roman" w:hAnsi="Times New Roman"/>
          <w:sz w:val="16"/>
          <w:szCs w:val="16"/>
        </w:rPr>
        <w:t>/</w:t>
      </w:r>
      <w:proofErr w:type="spellStart"/>
      <w:r w:rsidRPr="00334A0A">
        <w:rPr>
          <w:rFonts w:ascii="Times New Roman" w:hAnsi="Times New Roman"/>
          <w:sz w:val="16"/>
          <w:szCs w:val="16"/>
          <w:lang w:val="en-US"/>
        </w:rPr>
        <w:t>ru</w:t>
      </w:r>
      <w:proofErr w:type="spellEnd"/>
      <w:r w:rsidRPr="00334A0A">
        <w:rPr>
          <w:rFonts w:ascii="Times New Roman" w:hAnsi="Times New Roman"/>
          <w:sz w:val="16"/>
          <w:szCs w:val="16"/>
        </w:rPr>
        <w:t>/</w:t>
      </w:r>
      <w:proofErr w:type="spellStart"/>
      <w:r w:rsidRPr="00334A0A">
        <w:rPr>
          <w:rFonts w:ascii="Times New Roman" w:hAnsi="Times New Roman"/>
          <w:sz w:val="16"/>
          <w:szCs w:val="16"/>
          <w:lang w:val="en-US"/>
        </w:rPr>
        <w:t>odihr</w:t>
      </w:r>
      <w:proofErr w:type="spellEnd"/>
      <w:r w:rsidRPr="00334A0A">
        <w:rPr>
          <w:rFonts w:ascii="Times New Roman" w:hAnsi="Times New Roman"/>
          <w:sz w:val="16"/>
          <w:szCs w:val="16"/>
        </w:rPr>
        <w:t xml:space="preserve">/ </w:t>
      </w:r>
      <w:r w:rsidRPr="00334A0A">
        <w:rPr>
          <w:rFonts w:ascii="Times New Roman" w:hAnsi="Times New Roman"/>
          <w:sz w:val="16"/>
          <w:szCs w:val="16"/>
          <w:lang w:val="en-US"/>
        </w:rPr>
        <w:t>elections</w:t>
      </w:r>
      <w:r w:rsidRPr="00334A0A">
        <w:rPr>
          <w:rFonts w:ascii="Times New Roman" w:hAnsi="Times New Roman"/>
          <w:sz w:val="16"/>
          <w:szCs w:val="16"/>
        </w:rPr>
        <w:t>/14304.</w:t>
      </w:r>
    </w:p>
  </w:footnote>
  <w:footnote w:id="283">
    <w:p w:rsidR="005049AA" w:rsidRPr="00A40DA6" w:rsidRDefault="005049AA" w:rsidP="00066D63">
      <w:pPr>
        <w:pStyle w:val="a3"/>
        <w:jc w:val="both"/>
        <w:rPr>
          <w:rFonts w:ascii="Times New Roman" w:hAnsi="Times New Roman"/>
          <w:sz w:val="16"/>
          <w:szCs w:val="16"/>
        </w:rPr>
      </w:pPr>
      <w:r w:rsidRPr="00765181">
        <w:rPr>
          <w:rStyle w:val="a5"/>
          <w:rFonts w:ascii="Times New Roman" w:hAnsi="Times New Roman"/>
          <w:sz w:val="16"/>
          <w:szCs w:val="16"/>
        </w:rPr>
        <w:footnoteRef/>
      </w:r>
      <w:r>
        <w:rPr>
          <w:rFonts w:ascii="Times New Roman" w:hAnsi="Times New Roman"/>
          <w:sz w:val="16"/>
          <w:szCs w:val="16"/>
        </w:rPr>
        <w:t xml:space="preserve"> </w:t>
      </w:r>
      <w:r w:rsidRPr="00765181">
        <w:rPr>
          <w:rFonts w:ascii="Times New Roman" w:hAnsi="Times New Roman"/>
          <w:color w:val="000000"/>
          <w:sz w:val="16"/>
          <w:szCs w:val="16"/>
          <w:shd w:val="clear" w:color="auto" w:fill="FFFFFF"/>
        </w:rPr>
        <w:t>Руководящие принципы ОБСЕ и Венецианской комиссии Совета Европы по свободе объединений, 12-13 декабря 2014 года // Сайт Организации по безопасности и сотрудничеству в Европе.</w:t>
      </w:r>
      <w:r>
        <w:rPr>
          <w:rFonts w:ascii="Times New Roman" w:hAnsi="Times New Roman"/>
          <w:color w:val="000000"/>
          <w:sz w:val="16"/>
          <w:szCs w:val="16"/>
          <w:shd w:val="clear" w:color="auto" w:fill="FFFFFF"/>
        </w:rPr>
        <w:t xml:space="preserve"> </w:t>
      </w:r>
      <w:r w:rsidRPr="00765181">
        <w:rPr>
          <w:rFonts w:ascii="Times New Roman" w:hAnsi="Times New Roman"/>
          <w:sz w:val="16"/>
          <w:szCs w:val="16"/>
          <w:lang w:val="en-US"/>
        </w:rPr>
        <w:t>URL</w:t>
      </w:r>
      <w:r w:rsidRPr="00A40DA6">
        <w:rPr>
          <w:rFonts w:ascii="Times New Roman" w:hAnsi="Times New Roman"/>
          <w:sz w:val="16"/>
          <w:szCs w:val="16"/>
        </w:rPr>
        <w:t xml:space="preserve">: </w:t>
      </w:r>
      <w:r w:rsidRPr="00765181">
        <w:rPr>
          <w:rFonts w:ascii="Times New Roman" w:hAnsi="Times New Roman"/>
          <w:sz w:val="16"/>
          <w:szCs w:val="16"/>
          <w:lang w:val="en-US"/>
        </w:rPr>
        <w:t>http</w:t>
      </w:r>
      <w:r w:rsidRPr="00A40DA6">
        <w:rPr>
          <w:rFonts w:ascii="Times New Roman" w:hAnsi="Times New Roman"/>
          <w:sz w:val="16"/>
          <w:szCs w:val="16"/>
        </w:rPr>
        <w:t>://</w:t>
      </w:r>
      <w:r w:rsidRPr="00765181">
        <w:rPr>
          <w:rFonts w:ascii="Times New Roman" w:hAnsi="Times New Roman"/>
          <w:sz w:val="16"/>
          <w:szCs w:val="16"/>
          <w:lang w:val="en-US"/>
        </w:rPr>
        <w:t>www</w:t>
      </w:r>
      <w:r w:rsidRPr="00A40DA6">
        <w:rPr>
          <w:rFonts w:ascii="Times New Roman" w:hAnsi="Times New Roman"/>
          <w:sz w:val="16"/>
          <w:szCs w:val="16"/>
        </w:rPr>
        <w:t>.</w:t>
      </w:r>
      <w:proofErr w:type="spellStart"/>
      <w:r w:rsidRPr="00765181">
        <w:rPr>
          <w:rFonts w:ascii="Times New Roman" w:hAnsi="Times New Roman"/>
          <w:sz w:val="16"/>
          <w:szCs w:val="16"/>
          <w:lang w:val="en-US"/>
        </w:rPr>
        <w:t>osce</w:t>
      </w:r>
      <w:proofErr w:type="spellEnd"/>
      <w:r w:rsidRPr="00A40DA6">
        <w:rPr>
          <w:rFonts w:ascii="Times New Roman" w:hAnsi="Times New Roman"/>
          <w:sz w:val="16"/>
          <w:szCs w:val="16"/>
        </w:rPr>
        <w:t>.</w:t>
      </w:r>
      <w:r w:rsidRPr="00765181">
        <w:rPr>
          <w:rFonts w:ascii="Times New Roman" w:hAnsi="Times New Roman"/>
          <w:sz w:val="16"/>
          <w:szCs w:val="16"/>
          <w:lang w:val="en-US"/>
        </w:rPr>
        <w:t>org</w:t>
      </w:r>
      <w:r w:rsidRPr="00A40DA6">
        <w:rPr>
          <w:rFonts w:ascii="Times New Roman" w:hAnsi="Times New Roman"/>
          <w:sz w:val="16"/>
          <w:szCs w:val="16"/>
        </w:rPr>
        <w:t>/</w:t>
      </w:r>
      <w:r w:rsidRPr="00765181">
        <w:rPr>
          <w:rFonts w:ascii="Times New Roman" w:hAnsi="Times New Roman"/>
          <w:sz w:val="16"/>
          <w:szCs w:val="16"/>
          <w:lang w:val="en-US"/>
        </w:rPr>
        <w:t>node</w:t>
      </w:r>
      <w:r w:rsidRPr="00A40DA6">
        <w:rPr>
          <w:rFonts w:ascii="Times New Roman" w:hAnsi="Times New Roman"/>
          <w:sz w:val="16"/>
          <w:szCs w:val="16"/>
        </w:rPr>
        <w:t>/160961</w:t>
      </w:r>
      <w:r>
        <w:rPr>
          <w:rFonts w:ascii="Times New Roman" w:hAnsi="Times New Roman"/>
          <w:sz w:val="16"/>
          <w:szCs w:val="16"/>
        </w:rPr>
        <w:t>.</w:t>
      </w:r>
    </w:p>
  </w:footnote>
  <w:footnote w:id="284">
    <w:p w:rsidR="005049AA" w:rsidRDefault="005049AA" w:rsidP="00066D63">
      <w:pPr>
        <w:pStyle w:val="a3"/>
        <w:jc w:val="both"/>
        <w:rPr>
          <w:rFonts w:ascii="Times New Roman" w:hAnsi="Times New Roman"/>
          <w:color w:val="000000"/>
          <w:sz w:val="16"/>
          <w:szCs w:val="16"/>
          <w:shd w:val="clear" w:color="auto" w:fill="FFFFFF"/>
        </w:rPr>
      </w:pPr>
      <w:r w:rsidRPr="00754ABF">
        <w:rPr>
          <w:rStyle w:val="a5"/>
          <w:rFonts w:ascii="Times New Roman" w:hAnsi="Times New Roman"/>
          <w:sz w:val="16"/>
          <w:szCs w:val="16"/>
        </w:rPr>
        <w:footnoteRef/>
      </w:r>
      <w:r w:rsidRPr="00754ABF">
        <w:rPr>
          <w:rFonts w:ascii="Times New Roman" w:hAnsi="Times New Roman"/>
          <w:sz w:val="16"/>
          <w:szCs w:val="16"/>
        </w:rPr>
        <w:t xml:space="preserve"> Основополагающие принципы статуса неправительственных организаций в Европе и пояснительная записка</w:t>
      </w:r>
      <w:r>
        <w:rPr>
          <w:rFonts w:ascii="Times New Roman" w:hAnsi="Times New Roman"/>
          <w:sz w:val="16"/>
          <w:szCs w:val="16"/>
        </w:rPr>
        <w:t xml:space="preserve">. </w:t>
      </w:r>
      <w:r w:rsidRPr="00754ABF">
        <w:rPr>
          <w:rFonts w:ascii="Times New Roman" w:hAnsi="Times New Roman"/>
          <w:sz w:val="16"/>
          <w:szCs w:val="16"/>
        </w:rPr>
        <w:t>Решение Комитета Министров Совета Европы от 13 ноября 2002 года</w:t>
      </w:r>
      <w:r>
        <w:rPr>
          <w:rFonts w:ascii="Times New Roman" w:hAnsi="Times New Roman"/>
          <w:sz w:val="16"/>
          <w:szCs w:val="16"/>
        </w:rPr>
        <w:t xml:space="preserve"> </w:t>
      </w:r>
      <w:r w:rsidRPr="00765181">
        <w:rPr>
          <w:rFonts w:ascii="Times New Roman" w:hAnsi="Times New Roman"/>
          <w:color w:val="000000"/>
          <w:sz w:val="16"/>
          <w:szCs w:val="16"/>
          <w:shd w:val="clear" w:color="auto" w:fill="FFFFFF"/>
        </w:rPr>
        <w:t>// Сайт Организации по безопасности и сотрудничеству в Европе.</w:t>
      </w:r>
      <w:r>
        <w:rPr>
          <w:rFonts w:ascii="Times New Roman" w:hAnsi="Times New Roman"/>
          <w:color w:val="000000"/>
          <w:sz w:val="16"/>
          <w:szCs w:val="16"/>
          <w:shd w:val="clear" w:color="auto" w:fill="FFFFFF"/>
        </w:rPr>
        <w:t xml:space="preserve"> </w:t>
      </w:r>
    </w:p>
    <w:p w:rsidR="005049AA" w:rsidRPr="0095635E" w:rsidRDefault="005049AA" w:rsidP="00066D63">
      <w:pPr>
        <w:pStyle w:val="a3"/>
        <w:jc w:val="both"/>
        <w:rPr>
          <w:rFonts w:ascii="Times New Roman" w:hAnsi="Times New Roman"/>
          <w:sz w:val="16"/>
          <w:szCs w:val="16"/>
          <w:lang w:val="en-US"/>
        </w:rPr>
      </w:pPr>
      <w:r w:rsidRPr="00765181">
        <w:rPr>
          <w:rFonts w:ascii="Times New Roman" w:hAnsi="Times New Roman"/>
          <w:sz w:val="16"/>
          <w:szCs w:val="16"/>
          <w:lang w:val="en-US"/>
        </w:rPr>
        <w:t>URL</w:t>
      </w:r>
      <w:r w:rsidRPr="00754ABF">
        <w:rPr>
          <w:rFonts w:ascii="Times New Roman" w:hAnsi="Times New Roman"/>
          <w:sz w:val="16"/>
          <w:szCs w:val="16"/>
          <w:lang w:val="en-US"/>
        </w:rPr>
        <w:t>: https://www.osce.org/files/f/documents/4/f/18046.pdf</w:t>
      </w:r>
      <w:r w:rsidRPr="0095635E">
        <w:rPr>
          <w:rFonts w:ascii="Times New Roman" w:hAnsi="Times New Roman"/>
          <w:sz w:val="16"/>
          <w:szCs w:val="16"/>
          <w:lang w:val="en-US"/>
        </w:rPr>
        <w:t>.</w:t>
      </w:r>
    </w:p>
  </w:footnote>
  <w:footnote w:id="285">
    <w:p w:rsidR="005049AA" w:rsidRPr="00701B09" w:rsidRDefault="005049AA" w:rsidP="00066D63">
      <w:pPr>
        <w:pStyle w:val="a3"/>
        <w:jc w:val="both"/>
        <w:rPr>
          <w:rFonts w:ascii="Times New Roman" w:hAnsi="Times New Roman"/>
          <w:sz w:val="16"/>
          <w:szCs w:val="16"/>
        </w:rPr>
      </w:pPr>
      <w:r w:rsidRPr="00701B09">
        <w:rPr>
          <w:rStyle w:val="a5"/>
          <w:rFonts w:ascii="Times New Roman" w:hAnsi="Times New Roman"/>
          <w:sz w:val="16"/>
          <w:szCs w:val="16"/>
        </w:rPr>
        <w:footnoteRef/>
      </w:r>
      <w:r w:rsidRPr="00701B09">
        <w:rPr>
          <w:rFonts w:ascii="Times New Roman" w:hAnsi="Times New Roman"/>
          <w:sz w:val="16"/>
          <w:szCs w:val="16"/>
        </w:rPr>
        <w:t xml:space="preserve"> Конституция Республики Казахстан. Принята на республиканском референдуме 30 августа 1995 г. (с изменениями и дополнениями на 01.01.2023 г.) // Информационно-правовая система нормативных правовых актов Республики Казахстан «</w:t>
      </w:r>
      <w:proofErr w:type="spellStart"/>
      <w:r w:rsidRPr="00701B09">
        <w:rPr>
          <w:rFonts w:ascii="Times New Roman" w:hAnsi="Times New Roman"/>
          <w:sz w:val="16"/>
          <w:szCs w:val="16"/>
        </w:rPr>
        <w:t>Адилет</w:t>
      </w:r>
      <w:proofErr w:type="spellEnd"/>
      <w:r w:rsidRPr="00701B09">
        <w:rPr>
          <w:rFonts w:ascii="Times New Roman" w:hAnsi="Times New Roman"/>
          <w:sz w:val="16"/>
          <w:szCs w:val="16"/>
        </w:rPr>
        <w:t xml:space="preserve">». </w:t>
      </w:r>
    </w:p>
    <w:p w:rsidR="005049AA" w:rsidRPr="00701B09" w:rsidRDefault="005049AA" w:rsidP="00066D63">
      <w:pPr>
        <w:pStyle w:val="a3"/>
        <w:jc w:val="both"/>
        <w:rPr>
          <w:rFonts w:ascii="Times New Roman" w:hAnsi="Times New Roman"/>
          <w:sz w:val="16"/>
          <w:szCs w:val="16"/>
          <w:lang w:val="en-US"/>
        </w:rPr>
      </w:pPr>
      <w:r w:rsidRPr="00701B09">
        <w:rPr>
          <w:rFonts w:ascii="Times New Roman" w:hAnsi="Times New Roman"/>
          <w:sz w:val="16"/>
          <w:szCs w:val="16"/>
          <w:lang w:val="en-US"/>
        </w:rPr>
        <w:t>URL: http://adilet.zan.kz/rus/ docs/</w:t>
      </w:r>
      <w:r w:rsidRPr="00701B09">
        <w:rPr>
          <w:rFonts w:ascii="Times New Roman" w:hAnsi="Times New Roman"/>
          <w:vanish/>
          <w:sz w:val="16"/>
          <w:szCs w:val="16"/>
          <w:lang w:val="en-US"/>
        </w:rPr>
        <w:t xml:space="preserve"> ( </w:t>
      </w:r>
      <w:r w:rsidRPr="00701B09">
        <w:rPr>
          <w:rFonts w:ascii="Times New Roman" w:hAnsi="Times New Roman"/>
          <w:vanish/>
          <w:sz w:val="16"/>
          <w:szCs w:val="16"/>
        </w:rPr>
        <w:t>тусатаким</w:t>
      </w:r>
      <w:r w:rsidRPr="00701B09">
        <w:rPr>
          <w:rFonts w:ascii="Times New Roman" w:hAnsi="Times New Roman"/>
          <w:vanish/>
          <w:sz w:val="16"/>
          <w:szCs w:val="16"/>
          <w:lang w:val="en-US"/>
        </w:rPr>
        <w:t xml:space="preserve"> </w:t>
      </w:r>
      <w:r w:rsidRPr="00701B09">
        <w:rPr>
          <w:rFonts w:ascii="Times New Roman" w:hAnsi="Times New Roman"/>
          <w:vanish/>
          <w:sz w:val="16"/>
          <w:szCs w:val="16"/>
        </w:rPr>
        <w:t>образом</w:t>
      </w:r>
      <w:r w:rsidRPr="00701B09">
        <w:rPr>
          <w:rFonts w:ascii="Times New Roman" w:hAnsi="Times New Roman"/>
          <w:vanish/>
          <w:sz w:val="16"/>
          <w:szCs w:val="16"/>
          <w:lang w:val="en-US"/>
        </w:rPr>
        <w:t xml:space="preserve"> </w:t>
      </w:r>
      <w:r w:rsidRPr="00701B09">
        <w:rPr>
          <w:rFonts w:ascii="Times New Roman" w:hAnsi="Times New Roman"/>
          <w:vanish/>
          <w:sz w:val="16"/>
          <w:szCs w:val="16"/>
        </w:rPr>
        <w:t>противоречина</w:t>
      </w:r>
      <w:r w:rsidRPr="00701B09">
        <w:rPr>
          <w:rFonts w:ascii="Times New Roman" w:hAnsi="Times New Roman"/>
          <w:vanish/>
          <w:sz w:val="16"/>
          <w:szCs w:val="16"/>
          <w:lang w:val="en-US"/>
        </w:rPr>
        <w:t xml:space="preserve">  </w:t>
      </w:r>
      <w:r w:rsidRPr="00701B09">
        <w:rPr>
          <w:rFonts w:ascii="Times New Roman" w:hAnsi="Times New Roman"/>
          <w:vanish/>
          <w:sz w:val="16"/>
          <w:szCs w:val="16"/>
        </w:rPr>
        <w:t>е</w:t>
      </w:r>
      <w:r w:rsidRPr="00701B09">
        <w:rPr>
          <w:rFonts w:ascii="Times New Roman" w:hAnsi="Times New Roman"/>
          <w:vanish/>
          <w:sz w:val="16"/>
          <w:szCs w:val="16"/>
          <w:lang w:val="en-US"/>
        </w:rPr>
        <w:t xml:space="preserve"> </w:t>
      </w:r>
      <w:r w:rsidRPr="00701B09">
        <w:rPr>
          <w:rFonts w:ascii="Times New Roman" w:hAnsi="Times New Roman"/>
          <w:vanish/>
          <w:sz w:val="16"/>
          <w:szCs w:val="16"/>
        </w:rPr>
        <w:t>Казахстаные</w:t>
      </w:r>
      <w:r w:rsidRPr="00701B09">
        <w:rPr>
          <w:rFonts w:ascii="Times New Roman" w:hAnsi="Times New Roman"/>
          <w:vanish/>
          <w:sz w:val="16"/>
          <w:szCs w:val="16"/>
          <w:lang w:val="en-US"/>
        </w:rPr>
        <w:t xml:space="preserve"> </w:t>
      </w:r>
      <w:r w:rsidRPr="00701B09">
        <w:rPr>
          <w:rFonts w:ascii="Times New Roman" w:hAnsi="Times New Roman"/>
          <w:vanish/>
          <w:sz w:val="16"/>
          <w:szCs w:val="16"/>
        </w:rPr>
        <w:t>органищзациипроцедуре</w:t>
      </w:r>
      <w:r w:rsidRPr="00701B09">
        <w:rPr>
          <w:rFonts w:ascii="Times New Roman" w:hAnsi="Times New Roman"/>
          <w:vanish/>
          <w:sz w:val="16"/>
          <w:szCs w:val="16"/>
          <w:lang w:val="en-US"/>
        </w:rPr>
        <w:t xml:space="preserve"> </w:t>
      </w:r>
      <w:r w:rsidRPr="00701B09">
        <w:rPr>
          <w:rFonts w:ascii="Times New Roman" w:hAnsi="Times New Roman"/>
          <w:vanish/>
          <w:sz w:val="16"/>
          <w:szCs w:val="16"/>
        </w:rPr>
        <w:t>детерминации</w:t>
      </w:r>
      <w:r w:rsidRPr="00701B09">
        <w:rPr>
          <w:rFonts w:ascii="Times New Roman" w:hAnsi="Times New Roman"/>
          <w:vanish/>
          <w:sz w:val="16"/>
          <w:szCs w:val="16"/>
          <w:lang w:val="en-US"/>
        </w:rPr>
        <w:t xml:space="preserve"> </w:t>
      </w:r>
      <w:r w:rsidRPr="00701B09">
        <w:rPr>
          <w:rFonts w:ascii="Times New Roman" w:hAnsi="Times New Roman"/>
          <w:vanish/>
          <w:sz w:val="16"/>
          <w:szCs w:val="16"/>
        </w:rPr>
        <w:t>статуса</w:t>
      </w:r>
      <w:r w:rsidRPr="00701B09">
        <w:rPr>
          <w:rFonts w:ascii="Times New Roman" w:hAnsi="Times New Roman"/>
          <w:vanish/>
          <w:sz w:val="16"/>
          <w:szCs w:val="16"/>
          <w:lang w:val="en-US"/>
        </w:rPr>
        <w:t xml:space="preserve"> </w:t>
      </w:r>
      <w:r w:rsidRPr="00701B09">
        <w:rPr>
          <w:rFonts w:ascii="Times New Roman" w:hAnsi="Times New Roman"/>
          <w:vanish/>
          <w:sz w:val="16"/>
          <w:szCs w:val="16"/>
        </w:rPr>
        <w:t>беженцаЮ</w:t>
      </w:r>
      <w:r w:rsidRPr="00701B09">
        <w:rPr>
          <w:rFonts w:ascii="Times New Roman" w:hAnsi="Times New Roman"/>
          <w:vanish/>
          <w:sz w:val="16"/>
          <w:szCs w:val="16"/>
          <w:lang w:val="en-US"/>
        </w:rPr>
        <w:t xml:space="preserve">, </w:t>
      </w:r>
      <w:r w:rsidRPr="00701B09">
        <w:rPr>
          <w:rFonts w:ascii="Times New Roman" w:hAnsi="Times New Roman"/>
          <w:vanish/>
          <w:sz w:val="16"/>
          <w:szCs w:val="16"/>
        </w:rPr>
        <w:t>ждународный</w:t>
      </w:r>
      <w:r w:rsidRPr="00701B09">
        <w:rPr>
          <w:rFonts w:ascii="Times New Roman" w:hAnsi="Times New Roman"/>
          <w:vanish/>
          <w:sz w:val="16"/>
          <w:szCs w:val="16"/>
          <w:lang w:val="en-US"/>
        </w:rPr>
        <w:t xml:space="preserve"> </w:t>
      </w:r>
      <w:r w:rsidRPr="00701B09">
        <w:rPr>
          <w:rFonts w:ascii="Times New Roman" w:hAnsi="Times New Roman"/>
          <w:vanish/>
          <w:sz w:val="16"/>
          <w:szCs w:val="16"/>
        </w:rPr>
        <w:t>стандарты</w:t>
      </w:r>
      <w:r w:rsidRPr="00701B09">
        <w:rPr>
          <w:rFonts w:ascii="Times New Roman" w:hAnsi="Times New Roman"/>
          <w:vanish/>
          <w:sz w:val="16"/>
          <w:szCs w:val="16"/>
          <w:lang w:val="en-US"/>
        </w:rPr>
        <w:t xml:space="preserve"> </w:t>
      </w:r>
      <w:r w:rsidRPr="00701B09">
        <w:rPr>
          <w:rFonts w:ascii="Times New Roman" w:hAnsi="Times New Roman"/>
          <w:vanish/>
          <w:sz w:val="16"/>
          <w:szCs w:val="16"/>
        </w:rPr>
        <w:t>ещё</w:t>
      </w:r>
      <w:r w:rsidRPr="00701B09">
        <w:rPr>
          <w:rFonts w:ascii="Times New Roman" w:hAnsi="Times New Roman"/>
          <w:sz w:val="16"/>
          <w:szCs w:val="16"/>
          <w:lang w:val="en-US"/>
        </w:rPr>
        <w:t>K950001000.</w:t>
      </w:r>
    </w:p>
  </w:footnote>
  <w:footnote w:id="286">
    <w:p w:rsidR="005049AA" w:rsidRDefault="005049AA" w:rsidP="00066D63">
      <w:pPr>
        <w:pStyle w:val="a3"/>
        <w:jc w:val="both"/>
      </w:pPr>
      <w:r w:rsidRPr="00701B09">
        <w:rPr>
          <w:rStyle w:val="a5"/>
          <w:rFonts w:ascii="Times New Roman" w:hAnsi="Times New Roman"/>
          <w:sz w:val="16"/>
          <w:szCs w:val="16"/>
        </w:rPr>
        <w:footnoteRef/>
      </w:r>
      <w:r w:rsidRPr="00701B09">
        <w:rPr>
          <w:rFonts w:ascii="Times New Roman" w:hAnsi="Times New Roman"/>
          <w:sz w:val="16"/>
          <w:szCs w:val="16"/>
        </w:rPr>
        <w:t xml:space="preserve"> </w:t>
      </w:r>
      <w:r w:rsidRPr="00701B09">
        <w:rPr>
          <w:rFonts w:ascii="Times New Roman" w:hAnsi="Times New Roman"/>
          <w:color w:val="000000"/>
          <w:sz w:val="16"/>
          <w:szCs w:val="16"/>
        </w:rPr>
        <w:t xml:space="preserve">Гражданский кодекс Республики Казахстан (Общая часть). Принят Верховным Советом Республики Казахстан 27 декабря 1994 года (с изменениями и дополнениями от 01.09.2024 г.) // ИС «ПАРАГРАФ». </w:t>
      </w:r>
      <w:r w:rsidRPr="00701B09">
        <w:rPr>
          <w:rFonts w:ascii="Times New Roman" w:hAnsi="Times New Roman"/>
          <w:color w:val="000000"/>
          <w:sz w:val="16"/>
          <w:szCs w:val="16"/>
          <w:lang w:val="en-US"/>
        </w:rPr>
        <w:t>URL</w:t>
      </w:r>
      <w:r w:rsidRPr="00701B09">
        <w:rPr>
          <w:rFonts w:ascii="Times New Roman" w:hAnsi="Times New Roman"/>
          <w:color w:val="000000"/>
          <w:sz w:val="16"/>
          <w:szCs w:val="16"/>
        </w:rPr>
        <w:t xml:space="preserve">: </w:t>
      </w:r>
      <w:r w:rsidRPr="00701B09">
        <w:rPr>
          <w:rFonts w:ascii="Times New Roman" w:hAnsi="Times New Roman"/>
          <w:color w:val="000000"/>
          <w:sz w:val="16"/>
          <w:szCs w:val="16"/>
          <w:lang w:val="en-US"/>
        </w:rPr>
        <w:t>http</w:t>
      </w:r>
      <w:r w:rsidRPr="00701B09">
        <w:rPr>
          <w:rFonts w:ascii="Times New Roman" w:hAnsi="Times New Roman"/>
          <w:color w:val="000000"/>
          <w:sz w:val="16"/>
          <w:szCs w:val="16"/>
        </w:rPr>
        <w:t>://</w:t>
      </w:r>
      <w:r w:rsidRPr="00701B09">
        <w:rPr>
          <w:rFonts w:ascii="Times New Roman" w:hAnsi="Times New Roman"/>
          <w:color w:val="000000"/>
          <w:sz w:val="16"/>
          <w:szCs w:val="16"/>
          <w:lang w:val="en-US"/>
        </w:rPr>
        <w:t>online</w:t>
      </w:r>
      <w:r w:rsidRPr="00701B09">
        <w:rPr>
          <w:rFonts w:ascii="Times New Roman" w:hAnsi="Times New Roman"/>
          <w:color w:val="000000"/>
          <w:sz w:val="16"/>
          <w:szCs w:val="16"/>
        </w:rPr>
        <w:t>.</w:t>
      </w:r>
      <w:proofErr w:type="spellStart"/>
      <w:r w:rsidRPr="00701B09">
        <w:rPr>
          <w:rFonts w:ascii="Times New Roman" w:hAnsi="Times New Roman"/>
          <w:color w:val="000000"/>
          <w:sz w:val="16"/>
          <w:szCs w:val="16"/>
          <w:lang w:val="en-US"/>
        </w:rPr>
        <w:t>zakon</w:t>
      </w:r>
      <w:proofErr w:type="spellEnd"/>
      <w:r w:rsidRPr="00701B09">
        <w:rPr>
          <w:rFonts w:ascii="Times New Roman" w:hAnsi="Times New Roman"/>
          <w:color w:val="000000"/>
          <w:sz w:val="16"/>
          <w:szCs w:val="16"/>
        </w:rPr>
        <w:t>.</w:t>
      </w:r>
      <w:proofErr w:type="spellStart"/>
      <w:r w:rsidRPr="00701B09">
        <w:rPr>
          <w:rFonts w:ascii="Times New Roman" w:hAnsi="Times New Roman"/>
          <w:color w:val="000000"/>
          <w:sz w:val="16"/>
          <w:szCs w:val="16"/>
          <w:lang w:val="en-US"/>
        </w:rPr>
        <w:t>kz</w:t>
      </w:r>
      <w:proofErr w:type="spellEnd"/>
      <w:r w:rsidRPr="00701B09">
        <w:rPr>
          <w:rFonts w:ascii="Times New Roman" w:hAnsi="Times New Roman"/>
          <w:color w:val="000000"/>
          <w:sz w:val="16"/>
          <w:szCs w:val="16"/>
        </w:rPr>
        <w:t xml:space="preserve">/ </w:t>
      </w:r>
      <w:r w:rsidRPr="00701B09">
        <w:rPr>
          <w:rFonts w:ascii="Times New Roman" w:hAnsi="Times New Roman"/>
          <w:color w:val="000000"/>
          <w:sz w:val="16"/>
          <w:szCs w:val="16"/>
          <w:lang w:val="en-US"/>
        </w:rPr>
        <w:t>Document</w:t>
      </w:r>
      <w:r w:rsidRPr="00701B09">
        <w:rPr>
          <w:rFonts w:ascii="Times New Roman" w:hAnsi="Times New Roman"/>
          <w:color w:val="000000"/>
          <w:sz w:val="16"/>
          <w:szCs w:val="16"/>
        </w:rPr>
        <w:t>/</w:t>
      </w:r>
      <w:proofErr w:type="gramStart"/>
      <w:r w:rsidRPr="00701B09">
        <w:rPr>
          <w:rFonts w:ascii="Times New Roman" w:hAnsi="Times New Roman"/>
          <w:color w:val="000000"/>
          <w:sz w:val="16"/>
          <w:szCs w:val="16"/>
        </w:rPr>
        <w:t>?</w:t>
      </w:r>
      <w:r w:rsidRPr="00701B09">
        <w:rPr>
          <w:rFonts w:ascii="Times New Roman" w:hAnsi="Times New Roman"/>
          <w:color w:val="000000"/>
          <w:sz w:val="16"/>
          <w:szCs w:val="16"/>
          <w:lang w:val="en-US"/>
        </w:rPr>
        <w:t>doc</w:t>
      </w:r>
      <w:proofErr w:type="gramEnd"/>
      <w:r w:rsidRPr="00701B09">
        <w:rPr>
          <w:rFonts w:ascii="Times New Roman" w:hAnsi="Times New Roman"/>
          <w:color w:val="000000"/>
          <w:sz w:val="16"/>
          <w:szCs w:val="16"/>
        </w:rPr>
        <w:t>_</w:t>
      </w:r>
      <w:r w:rsidRPr="00701B09">
        <w:rPr>
          <w:rFonts w:ascii="Times New Roman" w:hAnsi="Times New Roman"/>
          <w:color w:val="000000"/>
          <w:sz w:val="16"/>
          <w:szCs w:val="16"/>
          <w:lang w:val="en-US"/>
        </w:rPr>
        <w:t>id</w:t>
      </w:r>
      <w:r w:rsidRPr="00701B09">
        <w:rPr>
          <w:rFonts w:ascii="Times New Roman" w:hAnsi="Times New Roman"/>
          <w:color w:val="000000"/>
          <w:sz w:val="16"/>
          <w:szCs w:val="16"/>
        </w:rPr>
        <w:t>=1006061</w:t>
      </w:r>
      <w:r>
        <w:rPr>
          <w:rFonts w:ascii="Times New Roman" w:hAnsi="Times New Roman"/>
          <w:color w:val="000000"/>
          <w:sz w:val="16"/>
          <w:szCs w:val="16"/>
        </w:rPr>
        <w:t>.</w:t>
      </w:r>
    </w:p>
  </w:footnote>
  <w:footnote w:id="287">
    <w:p w:rsidR="005049AA" w:rsidRPr="00D75569" w:rsidRDefault="005049AA" w:rsidP="00066D63">
      <w:pPr>
        <w:jc w:val="both"/>
        <w:rPr>
          <w:sz w:val="16"/>
          <w:szCs w:val="16"/>
        </w:rPr>
      </w:pPr>
      <w:r w:rsidRPr="00D75569">
        <w:rPr>
          <w:rStyle w:val="a5"/>
          <w:sz w:val="16"/>
          <w:szCs w:val="16"/>
        </w:rPr>
        <w:footnoteRef/>
      </w:r>
      <w:r w:rsidRPr="00D75569">
        <w:rPr>
          <w:sz w:val="16"/>
          <w:szCs w:val="16"/>
        </w:rPr>
        <w:t xml:space="preserve"> Закон Республики Казахстан от 16 января 2001 года № 142 «О некоммерческих организациях» (с изменениями и дополнениями от 01.09.2024 г.)  // Информационно-правовая система нормативных правовых актов Республики Казахстан «</w:t>
      </w:r>
      <w:proofErr w:type="spellStart"/>
      <w:r w:rsidRPr="00D75569">
        <w:rPr>
          <w:sz w:val="16"/>
          <w:szCs w:val="16"/>
        </w:rPr>
        <w:t>Адилет</w:t>
      </w:r>
      <w:proofErr w:type="spellEnd"/>
      <w:r w:rsidRPr="00D75569">
        <w:rPr>
          <w:sz w:val="16"/>
          <w:szCs w:val="16"/>
        </w:rPr>
        <w:t xml:space="preserve">». </w:t>
      </w:r>
    </w:p>
    <w:p w:rsidR="005049AA" w:rsidRPr="00D75569" w:rsidRDefault="005049AA" w:rsidP="00066D63">
      <w:pPr>
        <w:pStyle w:val="a3"/>
        <w:jc w:val="both"/>
        <w:rPr>
          <w:sz w:val="16"/>
          <w:szCs w:val="16"/>
        </w:rPr>
      </w:pPr>
      <w:r w:rsidRPr="00D75569">
        <w:rPr>
          <w:rFonts w:ascii="Times New Roman" w:hAnsi="Times New Roman"/>
          <w:sz w:val="16"/>
          <w:szCs w:val="16"/>
          <w:lang w:val="en-US"/>
        </w:rPr>
        <w:t>URL</w:t>
      </w:r>
      <w:r w:rsidRPr="00D75569">
        <w:rPr>
          <w:rFonts w:ascii="Times New Roman" w:hAnsi="Times New Roman"/>
          <w:sz w:val="16"/>
          <w:szCs w:val="16"/>
        </w:rPr>
        <w:t xml:space="preserve">: </w:t>
      </w:r>
      <w:r w:rsidRPr="00D75569">
        <w:rPr>
          <w:rFonts w:ascii="Times New Roman" w:hAnsi="Times New Roman"/>
          <w:sz w:val="16"/>
          <w:szCs w:val="16"/>
          <w:lang w:val="en-US"/>
        </w:rPr>
        <w:t>https</w:t>
      </w:r>
      <w:r w:rsidRPr="00D75569">
        <w:rPr>
          <w:rFonts w:ascii="Times New Roman" w:hAnsi="Times New Roman"/>
          <w:sz w:val="16"/>
          <w:szCs w:val="16"/>
        </w:rPr>
        <w:t>://</w:t>
      </w:r>
      <w:proofErr w:type="spellStart"/>
      <w:r w:rsidRPr="00D75569">
        <w:rPr>
          <w:rFonts w:ascii="Times New Roman" w:hAnsi="Times New Roman"/>
          <w:sz w:val="16"/>
          <w:szCs w:val="16"/>
          <w:lang w:val="en-US"/>
        </w:rPr>
        <w:t>adilet</w:t>
      </w:r>
      <w:proofErr w:type="spellEnd"/>
      <w:r w:rsidRPr="00D75569">
        <w:rPr>
          <w:rFonts w:ascii="Times New Roman" w:hAnsi="Times New Roman"/>
          <w:sz w:val="16"/>
          <w:szCs w:val="16"/>
        </w:rPr>
        <w:t>.</w:t>
      </w:r>
      <w:proofErr w:type="spellStart"/>
      <w:r w:rsidRPr="00D75569">
        <w:rPr>
          <w:rFonts w:ascii="Times New Roman" w:hAnsi="Times New Roman"/>
          <w:sz w:val="16"/>
          <w:szCs w:val="16"/>
          <w:lang w:val="en-US"/>
        </w:rPr>
        <w:t>zan</w:t>
      </w:r>
      <w:proofErr w:type="spellEnd"/>
      <w:r w:rsidRPr="00D75569">
        <w:rPr>
          <w:rFonts w:ascii="Times New Roman" w:hAnsi="Times New Roman"/>
          <w:sz w:val="16"/>
          <w:szCs w:val="16"/>
        </w:rPr>
        <w:t>.</w:t>
      </w:r>
      <w:proofErr w:type="spellStart"/>
      <w:r w:rsidRPr="00D75569">
        <w:rPr>
          <w:rFonts w:ascii="Times New Roman" w:hAnsi="Times New Roman"/>
          <w:sz w:val="16"/>
          <w:szCs w:val="16"/>
          <w:lang w:val="en-US"/>
        </w:rPr>
        <w:t>kz</w:t>
      </w:r>
      <w:proofErr w:type="spellEnd"/>
      <w:r w:rsidRPr="00D75569">
        <w:rPr>
          <w:rFonts w:ascii="Times New Roman" w:hAnsi="Times New Roman"/>
          <w:sz w:val="16"/>
          <w:szCs w:val="16"/>
        </w:rPr>
        <w:t>/</w:t>
      </w:r>
      <w:proofErr w:type="spellStart"/>
      <w:r w:rsidRPr="00D75569">
        <w:rPr>
          <w:rFonts w:ascii="Times New Roman" w:hAnsi="Times New Roman"/>
          <w:sz w:val="16"/>
          <w:szCs w:val="16"/>
          <w:lang w:val="en-US"/>
        </w:rPr>
        <w:t>rus</w:t>
      </w:r>
      <w:proofErr w:type="spellEnd"/>
      <w:r w:rsidRPr="00D75569">
        <w:rPr>
          <w:rFonts w:ascii="Times New Roman" w:hAnsi="Times New Roman"/>
          <w:sz w:val="16"/>
          <w:szCs w:val="16"/>
        </w:rPr>
        <w:t>/</w:t>
      </w:r>
      <w:r w:rsidRPr="00D75569">
        <w:rPr>
          <w:rFonts w:ascii="Times New Roman" w:hAnsi="Times New Roman"/>
          <w:sz w:val="16"/>
          <w:szCs w:val="16"/>
          <w:lang w:val="en-US"/>
        </w:rPr>
        <w:t>docs</w:t>
      </w:r>
      <w:r w:rsidRPr="00D75569">
        <w:rPr>
          <w:rFonts w:ascii="Times New Roman" w:hAnsi="Times New Roman"/>
          <w:sz w:val="16"/>
          <w:szCs w:val="16"/>
        </w:rPr>
        <w:t>/</w:t>
      </w:r>
      <w:r w:rsidRPr="00D75569">
        <w:rPr>
          <w:rFonts w:ascii="Times New Roman" w:hAnsi="Times New Roman"/>
          <w:sz w:val="16"/>
          <w:szCs w:val="16"/>
          <w:lang w:val="en-US"/>
        </w:rPr>
        <w:t>Z</w:t>
      </w:r>
      <w:r w:rsidRPr="00D75569">
        <w:rPr>
          <w:rFonts w:ascii="Times New Roman" w:hAnsi="Times New Roman"/>
          <w:sz w:val="16"/>
          <w:szCs w:val="16"/>
        </w:rPr>
        <w:t>010000142_.</w:t>
      </w:r>
    </w:p>
  </w:footnote>
  <w:footnote w:id="288">
    <w:p w:rsidR="005049AA" w:rsidRPr="00D75569" w:rsidRDefault="005049AA" w:rsidP="00066D63">
      <w:pPr>
        <w:jc w:val="both"/>
        <w:rPr>
          <w:sz w:val="16"/>
          <w:szCs w:val="16"/>
        </w:rPr>
      </w:pPr>
      <w:r w:rsidRPr="00D75569">
        <w:rPr>
          <w:rStyle w:val="a5"/>
          <w:sz w:val="16"/>
          <w:szCs w:val="16"/>
        </w:rPr>
        <w:footnoteRef/>
      </w:r>
      <w:r w:rsidRPr="00D75569">
        <w:rPr>
          <w:sz w:val="16"/>
          <w:szCs w:val="16"/>
        </w:rPr>
        <w:t xml:space="preserve"> Закон Республики Казахстан от 31 мая 1996 г. N 3 «Об общественных объединениях» (с изменениями и дополнениями от 21.12.2023 г.)  // Информационно-правовая система нормативных правовых актов Республики Казахстан «</w:t>
      </w:r>
      <w:proofErr w:type="spellStart"/>
      <w:r w:rsidRPr="00D75569">
        <w:rPr>
          <w:sz w:val="16"/>
          <w:szCs w:val="16"/>
        </w:rPr>
        <w:t>Адилет</w:t>
      </w:r>
      <w:proofErr w:type="spellEnd"/>
      <w:r w:rsidRPr="00D75569">
        <w:rPr>
          <w:sz w:val="16"/>
          <w:szCs w:val="16"/>
        </w:rPr>
        <w:t>».</w:t>
      </w:r>
    </w:p>
    <w:p w:rsidR="005049AA" w:rsidRPr="00066D63" w:rsidRDefault="005049AA" w:rsidP="00066D63">
      <w:pPr>
        <w:jc w:val="both"/>
        <w:rPr>
          <w:sz w:val="16"/>
          <w:szCs w:val="16"/>
        </w:rPr>
      </w:pPr>
      <w:r w:rsidRPr="00D75569">
        <w:rPr>
          <w:sz w:val="16"/>
          <w:szCs w:val="16"/>
          <w:lang w:val="en-US"/>
        </w:rPr>
        <w:t>URL</w:t>
      </w:r>
      <w:r w:rsidRPr="00066D63">
        <w:rPr>
          <w:sz w:val="16"/>
          <w:szCs w:val="16"/>
        </w:rPr>
        <w:t xml:space="preserve">: </w:t>
      </w:r>
      <w:r w:rsidRPr="00D75569">
        <w:rPr>
          <w:sz w:val="16"/>
          <w:szCs w:val="16"/>
          <w:lang w:val="en-US"/>
        </w:rPr>
        <w:t>https</w:t>
      </w:r>
      <w:r w:rsidRPr="00066D63">
        <w:rPr>
          <w:sz w:val="16"/>
          <w:szCs w:val="16"/>
        </w:rPr>
        <w:t>://</w:t>
      </w:r>
      <w:proofErr w:type="spellStart"/>
      <w:r w:rsidRPr="00D75569">
        <w:rPr>
          <w:sz w:val="16"/>
          <w:szCs w:val="16"/>
          <w:lang w:val="en-US"/>
        </w:rPr>
        <w:t>adilet</w:t>
      </w:r>
      <w:proofErr w:type="spellEnd"/>
      <w:r w:rsidRPr="00066D63">
        <w:rPr>
          <w:sz w:val="16"/>
          <w:szCs w:val="16"/>
        </w:rPr>
        <w:t>.</w:t>
      </w:r>
      <w:proofErr w:type="spellStart"/>
      <w:r w:rsidRPr="00D75569">
        <w:rPr>
          <w:sz w:val="16"/>
          <w:szCs w:val="16"/>
          <w:lang w:val="en-US"/>
        </w:rPr>
        <w:t>zan</w:t>
      </w:r>
      <w:proofErr w:type="spellEnd"/>
      <w:r w:rsidRPr="00066D63">
        <w:rPr>
          <w:sz w:val="16"/>
          <w:szCs w:val="16"/>
        </w:rPr>
        <w:t>.</w:t>
      </w:r>
      <w:proofErr w:type="spellStart"/>
      <w:r w:rsidRPr="00D75569">
        <w:rPr>
          <w:sz w:val="16"/>
          <w:szCs w:val="16"/>
          <w:lang w:val="en-US"/>
        </w:rPr>
        <w:t>kz</w:t>
      </w:r>
      <w:proofErr w:type="spellEnd"/>
      <w:r w:rsidRPr="00066D63">
        <w:rPr>
          <w:sz w:val="16"/>
          <w:szCs w:val="16"/>
        </w:rPr>
        <w:t>/</w:t>
      </w:r>
      <w:proofErr w:type="spellStart"/>
      <w:r w:rsidRPr="00D75569">
        <w:rPr>
          <w:sz w:val="16"/>
          <w:szCs w:val="16"/>
          <w:lang w:val="en-US"/>
        </w:rPr>
        <w:t>rus</w:t>
      </w:r>
      <w:proofErr w:type="spellEnd"/>
      <w:r w:rsidRPr="00066D63">
        <w:rPr>
          <w:sz w:val="16"/>
          <w:szCs w:val="16"/>
        </w:rPr>
        <w:t>/</w:t>
      </w:r>
      <w:r w:rsidRPr="00D75569">
        <w:rPr>
          <w:sz w:val="16"/>
          <w:szCs w:val="16"/>
          <w:lang w:val="en-US"/>
        </w:rPr>
        <w:t>docs</w:t>
      </w:r>
      <w:r w:rsidRPr="00066D63">
        <w:rPr>
          <w:sz w:val="16"/>
          <w:szCs w:val="16"/>
        </w:rPr>
        <w:t>/</w:t>
      </w:r>
      <w:r w:rsidRPr="00D75569">
        <w:rPr>
          <w:sz w:val="16"/>
          <w:szCs w:val="16"/>
          <w:lang w:val="en-US"/>
        </w:rPr>
        <w:t>Z</w:t>
      </w:r>
      <w:r w:rsidRPr="00066D63">
        <w:rPr>
          <w:sz w:val="16"/>
          <w:szCs w:val="16"/>
        </w:rPr>
        <w:t>960000003_.</w:t>
      </w:r>
    </w:p>
  </w:footnote>
  <w:footnote w:id="289">
    <w:p w:rsidR="005049AA" w:rsidRPr="00D75569" w:rsidRDefault="005049AA" w:rsidP="00066D63">
      <w:pPr>
        <w:jc w:val="both"/>
        <w:rPr>
          <w:sz w:val="16"/>
          <w:szCs w:val="16"/>
        </w:rPr>
      </w:pPr>
      <w:r w:rsidRPr="00D75569">
        <w:rPr>
          <w:rStyle w:val="a5"/>
          <w:sz w:val="16"/>
          <w:szCs w:val="16"/>
        </w:rPr>
        <w:footnoteRef/>
      </w:r>
      <w:r w:rsidRPr="00D75569">
        <w:rPr>
          <w:sz w:val="16"/>
          <w:szCs w:val="16"/>
        </w:rPr>
        <w:t xml:space="preserve"> Закон Республики Казахстан от 15 июля 2002 года N 344 «О политических партиях» (с изменениями и дополнениями от 05.07.2024 г.)  // Информационно-правовая система нормативных правовых актов Республики Казахстан «</w:t>
      </w:r>
      <w:proofErr w:type="spellStart"/>
      <w:r w:rsidRPr="00D75569">
        <w:rPr>
          <w:sz w:val="16"/>
          <w:szCs w:val="16"/>
        </w:rPr>
        <w:t>Адилет</w:t>
      </w:r>
      <w:proofErr w:type="spellEnd"/>
      <w:r w:rsidRPr="00D75569">
        <w:rPr>
          <w:sz w:val="16"/>
          <w:szCs w:val="16"/>
        </w:rPr>
        <w:t>».</w:t>
      </w:r>
    </w:p>
    <w:p w:rsidR="005049AA" w:rsidRPr="00066D63" w:rsidRDefault="005049AA" w:rsidP="00066D63">
      <w:pPr>
        <w:jc w:val="both"/>
        <w:rPr>
          <w:sz w:val="16"/>
          <w:szCs w:val="16"/>
        </w:rPr>
      </w:pPr>
      <w:r w:rsidRPr="00D75569">
        <w:rPr>
          <w:sz w:val="16"/>
          <w:szCs w:val="16"/>
          <w:lang w:val="en-US"/>
        </w:rPr>
        <w:t>URL</w:t>
      </w:r>
      <w:r w:rsidRPr="00066D63">
        <w:rPr>
          <w:sz w:val="16"/>
          <w:szCs w:val="16"/>
        </w:rPr>
        <w:t xml:space="preserve">: </w:t>
      </w:r>
      <w:r w:rsidRPr="00D75569">
        <w:rPr>
          <w:sz w:val="16"/>
          <w:szCs w:val="16"/>
          <w:lang w:val="en-US"/>
        </w:rPr>
        <w:t>https</w:t>
      </w:r>
      <w:r w:rsidRPr="00066D63">
        <w:rPr>
          <w:sz w:val="16"/>
          <w:szCs w:val="16"/>
        </w:rPr>
        <w:t>://</w:t>
      </w:r>
      <w:proofErr w:type="spellStart"/>
      <w:r w:rsidRPr="00D75569">
        <w:rPr>
          <w:sz w:val="16"/>
          <w:szCs w:val="16"/>
          <w:lang w:val="en-US"/>
        </w:rPr>
        <w:t>adilet</w:t>
      </w:r>
      <w:proofErr w:type="spellEnd"/>
      <w:r w:rsidRPr="00066D63">
        <w:rPr>
          <w:sz w:val="16"/>
          <w:szCs w:val="16"/>
        </w:rPr>
        <w:t>.</w:t>
      </w:r>
      <w:proofErr w:type="spellStart"/>
      <w:r w:rsidRPr="00D75569">
        <w:rPr>
          <w:sz w:val="16"/>
          <w:szCs w:val="16"/>
          <w:lang w:val="en-US"/>
        </w:rPr>
        <w:t>zan</w:t>
      </w:r>
      <w:proofErr w:type="spellEnd"/>
      <w:r w:rsidRPr="00066D63">
        <w:rPr>
          <w:sz w:val="16"/>
          <w:szCs w:val="16"/>
        </w:rPr>
        <w:t>.</w:t>
      </w:r>
      <w:proofErr w:type="spellStart"/>
      <w:r w:rsidRPr="00D75569">
        <w:rPr>
          <w:sz w:val="16"/>
          <w:szCs w:val="16"/>
          <w:lang w:val="en-US"/>
        </w:rPr>
        <w:t>kz</w:t>
      </w:r>
      <w:proofErr w:type="spellEnd"/>
      <w:r w:rsidRPr="00066D63">
        <w:rPr>
          <w:sz w:val="16"/>
          <w:szCs w:val="16"/>
        </w:rPr>
        <w:t>/</w:t>
      </w:r>
      <w:proofErr w:type="spellStart"/>
      <w:r w:rsidRPr="00D75569">
        <w:rPr>
          <w:sz w:val="16"/>
          <w:szCs w:val="16"/>
          <w:lang w:val="en-US"/>
        </w:rPr>
        <w:t>rus</w:t>
      </w:r>
      <w:proofErr w:type="spellEnd"/>
      <w:r w:rsidRPr="00066D63">
        <w:rPr>
          <w:sz w:val="16"/>
          <w:szCs w:val="16"/>
        </w:rPr>
        <w:t>/</w:t>
      </w:r>
      <w:r w:rsidRPr="00D75569">
        <w:rPr>
          <w:sz w:val="16"/>
          <w:szCs w:val="16"/>
          <w:lang w:val="en-US"/>
        </w:rPr>
        <w:t>docs</w:t>
      </w:r>
      <w:r w:rsidRPr="00066D63">
        <w:rPr>
          <w:sz w:val="16"/>
          <w:szCs w:val="16"/>
        </w:rPr>
        <w:t>/</w:t>
      </w:r>
      <w:r w:rsidRPr="00D75569">
        <w:rPr>
          <w:sz w:val="16"/>
          <w:szCs w:val="16"/>
          <w:lang w:val="en-US"/>
        </w:rPr>
        <w:t>Z</w:t>
      </w:r>
      <w:r w:rsidRPr="00066D63">
        <w:rPr>
          <w:sz w:val="16"/>
          <w:szCs w:val="16"/>
        </w:rPr>
        <w:t>020000344_.</w:t>
      </w:r>
    </w:p>
  </w:footnote>
  <w:footnote w:id="290">
    <w:p w:rsidR="005049AA" w:rsidRPr="00D75569" w:rsidRDefault="005049AA" w:rsidP="00066D63">
      <w:pPr>
        <w:jc w:val="both"/>
        <w:rPr>
          <w:sz w:val="16"/>
          <w:szCs w:val="16"/>
        </w:rPr>
      </w:pPr>
      <w:r w:rsidRPr="00D75569">
        <w:rPr>
          <w:rStyle w:val="a5"/>
          <w:sz w:val="16"/>
          <w:szCs w:val="16"/>
        </w:rPr>
        <w:footnoteRef/>
      </w:r>
      <w:r w:rsidRPr="00D75569">
        <w:rPr>
          <w:sz w:val="16"/>
          <w:szCs w:val="16"/>
        </w:rPr>
        <w:t xml:space="preserve"> Закон Республики Казахстан от 27 июня 2014 года № 211-V ЗРК «О профессиональных союзах» (с изменениями и дополнениями от 20.08.2024 г.)  // Информационно-правовая система нормативных правовых актов Республики Казахстан «</w:t>
      </w:r>
      <w:proofErr w:type="spellStart"/>
      <w:r w:rsidRPr="00D75569">
        <w:rPr>
          <w:sz w:val="16"/>
          <w:szCs w:val="16"/>
        </w:rPr>
        <w:t>Адилет</w:t>
      </w:r>
      <w:proofErr w:type="spellEnd"/>
      <w:r w:rsidRPr="00D75569">
        <w:rPr>
          <w:sz w:val="16"/>
          <w:szCs w:val="16"/>
        </w:rPr>
        <w:t>».</w:t>
      </w:r>
    </w:p>
    <w:p w:rsidR="005049AA" w:rsidRPr="0002096C" w:rsidRDefault="005049AA" w:rsidP="00066D63">
      <w:pPr>
        <w:jc w:val="both"/>
        <w:rPr>
          <w:sz w:val="16"/>
          <w:szCs w:val="16"/>
        </w:rPr>
      </w:pPr>
      <w:r w:rsidRPr="00D75569">
        <w:rPr>
          <w:sz w:val="16"/>
          <w:szCs w:val="16"/>
          <w:lang w:val="en-US"/>
        </w:rPr>
        <w:t>URL</w:t>
      </w:r>
      <w:r w:rsidRPr="0002096C">
        <w:rPr>
          <w:sz w:val="16"/>
          <w:szCs w:val="16"/>
        </w:rPr>
        <w:t xml:space="preserve">: </w:t>
      </w:r>
      <w:r w:rsidRPr="00D75569">
        <w:rPr>
          <w:sz w:val="16"/>
          <w:szCs w:val="16"/>
          <w:lang w:val="en-US"/>
        </w:rPr>
        <w:t>https</w:t>
      </w:r>
      <w:r w:rsidRPr="0002096C">
        <w:rPr>
          <w:sz w:val="16"/>
          <w:szCs w:val="16"/>
        </w:rPr>
        <w:t>://</w:t>
      </w:r>
      <w:proofErr w:type="spellStart"/>
      <w:r w:rsidRPr="00D75569">
        <w:rPr>
          <w:sz w:val="16"/>
          <w:szCs w:val="16"/>
          <w:lang w:val="en-US"/>
        </w:rPr>
        <w:t>adilet</w:t>
      </w:r>
      <w:proofErr w:type="spellEnd"/>
      <w:r w:rsidRPr="0002096C">
        <w:rPr>
          <w:sz w:val="16"/>
          <w:szCs w:val="16"/>
        </w:rPr>
        <w:t>.</w:t>
      </w:r>
      <w:proofErr w:type="spellStart"/>
      <w:r w:rsidRPr="00D75569">
        <w:rPr>
          <w:sz w:val="16"/>
          <w:szCs w:val="16"/>
          <w:lang w:val="en-US"/>
        </w:rPr>
        <w:t>zan</w:t>
      </w:r>
      <w:proofErr w:type="spellEnd"/>
      <w:r w:rsidRPr="0002096C">
        <w:rPr>
          <w:sz w:val="16"/>
          <w:szCs w:val="16"/>
        </w:rPr>
        <w:t>.</w:t>
      </w:r>
      <w:proofErr w:type="spellStart"/>
      <w:r w:rsidRPr="00D75569">
        <w:rPr>
          <w:sz w:val="16"/>
          <w:szCs w:val="16"/>
          <w:lang w:val="en-US"/>
        </w:rPr>
        <w:t>kz</w:t>
      </w:r>
      <w:proofErr w:type="spellEnd"/>
      <w:r w:rsidRPr="0002096C">
        <w:rPr>
          <w:sz w:val="16"/>
          <w:szCs w:val="16"/>
        </w:rPr>
        <w:t>/</w:t>
      </w:r>
      <w:proofErr w:type="spellStart"/>
      <w:r w:rsidRPr="00D75569">
        <w:rPr>
          <w:sz w:val="16"/>
          <w:szCs w:val="16"/>
          <w:lang w:val="en-US"/>
        </w:rPr>
        <w:t>rus</w:t>
      </w:r>
      <w:proofErr w:type="spellEnd"/>
      <w:r w:rsidRPr="0002096C">
        <w:rPr>
          <w:sz w:val="16"/>
          <w:szCs w:val="16"/>
        </w:rPr>
        <w:t>/</w:t>
      </w:r>
      <w:r w:rsidRPr="00D75569">
        <w:rPr>
          <w:sz w:val="16"/>
          <w:szCs w:val="16"/>
          <w:lang w:val="en-US"/>
        </w:rPr>
        <w:t>docs</w:t>
      </w:r>
      <w:r w:rsidRPr="0002096C">
        <w:rPr>
          <w:sz w:val="16"/>
          <w:szCs w:val="16"/>
        </w:rPr>
        <w:t>/</w:t>
      </w:r>
      <w:r w:rsidRPr="00D75569">
        <w:rPr>
          <w:sz w:val="16"/>
          <w:szCs w:val="16"/>
          <w:lang w:val="en-US"/>
        </w:rPr>
        <w:t>Z</w:t>
      </w:r>
      <w:r w:rsidRPr="0002096C">
        <w:rPr>
          <w:sz w:val="16"/>
          <w:szCs w:val="16"/>
        </w:rPr>
        <w:t>1400000211.</w:t>
      </w:r>
    </w:p>
  </w:footnote>
  <w:footnote w:id="291">
    <w:p w:rsidR="005049AA" w:rsidRPr="00D75569" w:rsidRDefault="005049AA" w:rsidP="00066D63">
      <w:pPr>
        <w:jc w:val="both"/>
        <w:rPr>
          <w:sz w:val="16"/>
          <w:szCs w:val="16"/>
        </w:rPr>
      </w:pPr>
      <w:r w:rsidRPr="00D75569">
        <w:rPr>
          <w:rStyle w:val="a5"/>
          <w:sz w:val="16"/>
          <w:szCs w:val="16"/>
        </w:rPr>
        <w:footnoteRef/>
      </w:r>
      <w:r w:rsidRPr="00D75569">
        <w:rPr>
          <w:sz w:val="16"/>
          <w:szCs w:val="16"/>
        </w:rPr>
        <w:t xml:space="preserve"> Кодекс Республики Казахстан от 5 июля 2014 года № 235-V ЗРК</w:t>
      </w:r>
      <w:r>
        <w:rPr>
          <w:sz w:val="16"/>
          <w:szCs w:val="16"/>
        </w:rPr>
        <w:t xml:space="preserve"> «</w:t>
      </w:r>
      <w:r w:rsidRPr="00D75569">
        <w:rPr>
          <w:sz w:val="16"/>
          <w:szCs w:val="16"/>
        </w:rPr>
        <w:t>Об административных правонарушениях</w:t>
      </w:r>
      <w:r>
        <w:rPr>
          <w:sz w:val="16"/>
          <w:szCs w:val="16"/>
        </w:rPr>
        <w:t xml:space="preserve">» </w:t>
      </w:r>
      <w:r w:rsidRPr="00D75569">
        <w:rPr>
          <w:sz w:val="16"/>
          <w:szCs w:val="16"/>
        </w:rPr>
        <w:t xml:space="preserve">(с изменениями и дополнениями </w:t>
      </w:r>
      <w:r>
        <w:rPr>
          <w:sz w:val="16"/>
          <w:szCs w:val="16"/>
        </w:rPr>
        <w:t>на</w:t>
      </w:r>
      <w:r w:rsidRPr="00D75569">
        <w:rPr>
          <w:sz w:val="16"/>
          <w:szCs w:val="16"/>
        </w:rPr>
        <w:t xml:space="preserve"> 0</w:t>
      </w:r>
      <w:r>
        <w:rPr>
          <w:sz w:val="16"/>
          <w:szCs w:val="16"/>
        </w:rPr>
        <w:t>1</w:t>
      </w:r>
      <w:r w:rsidRPr="00D75569">
        <w:rPr>
          <w:sz w:val="16"/>
          <w:szCs w:val="16"/>
        </w:rPr>
        <w:t>.0</w:t>
      </w:r>
      <w:r>
        <w:rPr>
          <w:sz w:val="16"/>
          <w:szCs w:val="16"/>
        </w:rPr>
        <w:t>1</w:t>
      </w:r>
      <w:r w:rsidRPr="00D75569">
        <w:rPr>
          <w:sz w:val="16"/>
          <w:szCs w:val="16"/>
        </w:rPr>
        <w:t>.202</w:t>
      </w:r>
      <w:r>
        <w:rPr>
          <w:sz w:val="16"/>
          <w:szCs w:val="16"/>
        </w:rPr>
        <w:t>5</w:t>
      </w:r>
      <w:r w:rsidRPr="00D75569">
        <w:rPr>
          <w:sz w:val="16"/>
          <w:szCs w:val="16"/>
        </w:rPr>
        <w:t xml:space="preserve"> г.)  // Информационно-правовая система нормативных правовых актов Республики Казахстан «</w:t>
      </w:r>
      <w:proofErr w:type="spellStart"/>
      <w:r w:rsidRPr="00D75569">
        <w:rPr>
          <w:sz w:val="16"/>
          <w:szCs w:val="16"/>
        </w:rPr>
        <w:t>Адилет</w:t>
      </w:r>
      <w:proofErr w:type="spellEnd"/>
      <w:r w:rsidRPr="00D75569">
        <w:rPr>
          <w:sz w:val="16"/>
          <w:szCs w:val="16"/>
        </w:rPr>
        <w:t>».</w:t>
      </w:r>
    </w:p>
    <w:p w:rsidR="005049AA" w:rsidRPr="00066D63" w:rsidRDefault="005049AA" w:rsidP="00066D63">
      <w:pPr>
        <w:jc w:val="both"/>
        <w:rPr>
          <w:sz w:val="16"/>
          <w:szCs w:val="16"/>
        </w:rPr>
      </w:pPr>
      <w:r w:rsidRPr="00D75569">
        <w:rPr>
          <w:sz w:val="16"/>
          <w:szCs w:val="16"/>
          <w:lang w:val="en-US"/>
        </w:rPr>
        <w:t>URL</w:t>
      </w:r>
      <w:r w:rsidRPr="00066D63">
        <w:rPr>
          <w:sz w:val="16"/>
          <w:szCs w:val="16"/>
        </w:rPr>
        <w:t xml:space="preserve">: </w:t>
      </w:r>
      <w:r w:rsidRPr="00D75569">
        <w:rPr>
          <w:sz w:val="16"/>
          <w:szCs w:val="16"/>
          <w:lang w:val="en-US"/>
        </w:rPr>
        <w:t>https</w:t>
      </w:r>
      <w:r w:rsidRPr="00066D63">
        <w:rPr>
          <w:sz w:val="16"/>
          <w:szCs w:val="16"/>
        </w:rPr>
        <w:t>://</w:t>
      </w:r>
      <w:proofErr w:type="spellStart"/>
      <w:r w:rsidRPr="00D75569">
        <w:rPr>
          <w:sz w:val="16"/>
          <w:szCs w:val="16"/>
          <w:lang w:val="en-US"/>
        </w:rPr>
        <w:t>adilet</w:t>
      </w:r>
      <w:proofErr w:type="spellEnd"/>
      <w:r w:rsidRPr="00066D63">
        <w:rPr>
          <w:sz w:val="16"/>
          <w:szCs w:val="16"/>
        </w:rPr>
        <w:t>.</w:t>
      </w:r>
      <w:proofErr w:type="spellStart"/>
      <w:r w:rsidRPr="00D75569">
        <w:rPr>
          <w:sz w:val="16"/>
          <w:szCs w:val="16"/>
          <w:lang w:val="en-US"/>
        </w:rPr>
        <w:t>zan</w:t>
      </w:r>
      <w:proofErr w:type="spellEnd"/>
      <w:r w:rsidRPr="00066D63">
        <w:rPr>
          <w:sz w:val="16"/>
          <w:szCs w:val="16"/>
        </w:rPr>
        <w:t>.</w:t>
      </w:r>
      <w:proofErr w:type="spellStart"/>
      <w:r w:rsidRPr="00D75569">
        <w:rPr>
          <w:sz w:val="16"/>
          <w:szCs w:val="16"/>
          <w:lang w:val="en-US"/>
        </w:rPr>
        <w:t>kz</w:t>
      </w:r>
      <w:proofErr w:type="spellEnd"/>
      <w:r w:rsidRPr="00066D63">
        <w:rPr>
          <w:sz w:val="16"/>
          <w:szCs w:val="16"/>
        </w:rPr>
        <w:t>/</w:t>
      </w:r>
      <w:proofErr w:type="spellStart"/>
      <w:r w:rsidRPr="00D75569">
        <w:rPr>
          <w:sz w:val="16"/>
          <w:szCs w:val="16"/>
          <w:lang w:val="en-US"/>
        </w:rPr>
        <w:t>rus</w:t>
      </w:r>
      <w:proofErr w:type="spellEnd"/>
      <w:r w:rsidRPr="00066D63">
        <w:rPr>
          <w:sz w:val="16"/>
          <w:szCs w:val="16"/>
        </w:rPr>
        <w:t>/</w:t>
      </w:r>
      <w:r w:rsidRPr="00D75569">
        <w:rPr>
          <w:sz w:val="16"/>
          <w:szCs w:val="16"/>
          <w:lang w:val="en-US"/>
        </w:rPr>
        <w:t>docs</w:t>
      </w:r>
      <w:r w:rsidRPr="00066D63">
        <w:rPr>
          <w:sz w:val="16"/>
          <w:szCs w:val="16"/>
        </w:rPr>
        <w:t>/</w:t>
      </w:r>
      <w:r w:rsidRPr="00D75569">
        <w:rPr>
          <w:sz w:val="16"/>
          <w:szCs w:val="16"/>
          <w:lang w:val="en-US"/>
        </w:rPr>
        <w:t>K</w:t>
      </w:r>
      <w:r w:rsidRPr="00066D63">
        <w:rPr>
          <w:sz w:val="16"/>
          <w:szCs w:val="16"/>
        </w:rPr>
        <w:t>1400000235.</w:t>
      </w:r>
    </w:p>
    <w:p w:rsidR="005049AA" w:rsidRPr="00066D63" w:rsidRDefault="005049AA" w:rsidP="00066D63">
      <w:pPr>
        <w:pStyle w:val="a3"/>
      </w:pPr>
    </w:p>
  </w:footnote>
  <w:footnote w:id="292">
    <w:p w:rsidR="005049AA" w:rsidRPr="00D75569" w:rsidRDefault="005049AA" w:rsidP="00066D63">
      <w:pPr>
        <w:jc w:val="both"/>
        <w:rPr>
          <w:sz w:val="16"/>
          <w:szCs w:val="16"/>
        </w:rPr>
      </w:pPr>
      <w:r w:rsidRPr="00782F32">
        <w:rPr>
          <w:rStyle w:val="a5"/>
          <w:sz w:val="16"/>
          <w:szCs w:val="16"/>
        </w:rPr>
        <w:footnoteRef/>
      </w:r>
      <w:r w:rsidRPr="00782F32">
        <w:rPr>
          <w:sz w:val="16"/>
          <w:szCs w:val="16"/>
        </w:rPr>
        <w:t xml:space="preserve"> </w:t>
      </w:r>
      <w:r w:rsidRPr="00244024">
        <w:rPr>
          <w:sz w:val="16"/>
          <w:szCs w:val="16"/>
        </w:rPr>
        <w:t>Приказ Министра финансов Республики Казахстан от 20 февраля 2018 года № 240</w:t>
      </w:r>
      <w:r>
        <w:rPr>
          <w:sz w:val="16"/>
          <w:szCs w:val="16"/>
        </w:rPr>
        <w:t xml:space="preserve"> «</w:t>
      </w:r>
      <w:r w:rsidRPr="00244024">
        <w:rPr>
          <w:sz w:val="16"/>
          <w:szCs w:val="16"/>
        </w:rPr>
        <w:t>Об утверждении Правил ведения базы данных о лицах, получивших и расходовавших деньги и (или) иное имущество, полученные от иностранных государств, международных и иностранных организаций, иностранцев, лиц без гражданства, а также их включения и исключения из базы данных</w:t>
      </w:r>
      <w:r>
        <w:rPr>
          <w:sz w:val="16"/>
          <w:szCs w:val="16"/>
        </w:rPr>
        <w:t xml:space="preserve">» </w:t>
      </w:r>
      <w:r w:rsidRPr="00D75569">
        <w:rPr>
          <w:sz w:val="16"/>
          <w:szCs w:val="16"/>
        </w:rPr>
        <w:t xml:space="preserve">(с изменениями и дополнениями </w:t>
      </w:r>
      <w:r>
        <w:rPr>
          <w:sz w:val="16"/>
          <w:szCs w:val="16"/>
        </w:rPr>
        <w:t>от</w:t>
      </w:r>
      <w:r w:rsidRPr="00D75569">
        <w:rPr>
          <w:sz w:val="16"/>
          <w:szCs w:val="16"/>
        </w:rPr>
        <w:t xml:space="preserve"> </w:t>
      </w:r>
      <w:r>
        <w:rPr>
          <w:sz w:val="16"/>
          <w:szCs w:val="16"/>
        </w:rPr>
        <w:t>13</w:t>
      </w:r>
      <w:r w:rsidRPr="00D75569">
        <w:rPr>
          <w:sz w:val="16"/>
          <w:szCs w:val="16"/>
        </w:rPr>
        <w:t>.0</w:t>
      </w:r>
      <w:r>
        <w:rPr>
          <w:sz w:val="16"/>
          <w:szCs w:val="16"/>
        </w:rPr>
        <w:t>3</w:t>
      </w:r>
      <w:r w:rsidRPr="00D75569">
        <w:rPr>
          <w:sz w:val="16"/>
          <w:szCs w:val="16"/>
        </w:rPr>
        <w:t>.202</w:t>
      </w:r>
      <w:r>
        <w:rPr>
          <w:sz w:val="16"/>
          <w:szCs w:val="16"/>
        </w:rPr>
        <w:t>3</w:t>
      </w:r>
      <w:r w:rsidRPr="00D75569">
        <w:rPr>
          <w:sz w:val="16"/>
          <w:szCs w:val="16"/>
        </w:rPr>
        <w:t xml:space="preserve"> г.)  // Информационно-правовая система нормативных правовых актов Республики Казахстан «</w:t>
      </w:r>
      <w:proofErr w:type="spellStart"/>
      <w:r w:rsidRPr="00D75569">
        <w:rPr>
          <w:sz w:val="16"/>
          <w:szCs w:val="16"/>
        </w:rPr>
        <w:t>Адилет</w:t>
      </w:r>
      <w:proofErr w:type="spellEnd"/>
      <w:r w:rsidRPr="00D75569">
        <w:rPr>
          <w:sz w:val="16"/>
          <w:szCs w:val="16"/>
        </w:rPr>
        <w:t>».</w:t>
      </w:r>
    </w:p>
    <w:p w:rsidR="005049AA" w:rsidRPr="0002096C" w:rsidRDefault="005049AA" w:rsidP="00066D63">
      <w:pPr>
        <w:jc w:val="both"/>
        <w:rPr>
          <w:sz w:val="16"/>
          <w:szCs w:val="16"/>
        </w:rPr>
      </w:pPr>
      <w:r w:rsidRPr="00D75569">
        <w:rPr>
          <w:sz w:val="16"/>
          <w:szCs w:val="16"/>
          <w:lang w:val="en-US"/>
        </w:rPr>
        <w:t>URL</w:t>
      </w:r>
      <w:r w:rsidRPr="0002096C">
        <w:rPr>
          <w:sz w:val="16"/>
          <w:szCs w:val="16"/>
        </w:rPr>
        <w:t xml:space="preserve">: </w:t>
      </w:r>
      <w:r w:rsidRPr="00202D46">
        <w:rPr>
          <w:sz w:val="16"/>
          <w:szCs w:val="16"/>
          <w:lang w:val="en-US"/>
        </w:rPr>
        <w:t>https</w:t>
      </w:r>
      <w:r w:rsidRPr="0002096C">
        <w:rPr>
          <w:sz w:val="16"/>
          <w:szCs w:val="16"/>
        </w:rPr>
        <w:t>://</w:t>
      </w:r>
      <w:proofErr w:type="spellStart"/>
      <w:r w:rsidRPr="00202D46">
        <w:rPr>
          <w:sz w:val="16"/>
          <w:szCs w:val="16"/>
          <w:lang w:val="en-US"/>
        </w:rPr>
        <w:t>adilet</w:t>
      </w:r>
      <w:proofErr w:type="spellEnd"/>
      <w:r w:rsidRPr="0002096C">
        <w:rPr>
          <w:sz w:val="16"/>
          <w:szCs w:val="16"/>
        </w:rPr>
        <w:t>.</w:t>
      </w:r>
      <w:proofErr w:type="spellStart"/>
      <w:r w:rsidRPr="00202D46">
        <w:rPr>
          <w:sz w:val="16"/>
          <w:szCs w:val="16"/>
          <w:lang w:val="en-US"/>
        </w:rPr>
        <w:t>zan</w:t>
      </w:r>
      <w:proofErr w:type="spellEnd"/>
      <w:r w:rsidRPr="0002096C">
        <w:rPr>
          <w:sz w:val="16"/>
          <w:szCs w:val="16"/>
        </w:rPr>
        <w:t>.</w:t>
      </w:r>
      <w:proofErr w:type="spellStart"/>
      <w:r w:rsidRPr="00202D46">
        <w:rPr>
          <w:sz w:val="16"/>
          <w:szCs w:val="16"/>
          <w:lang w:val="en-US"/>
        </w:rPr>
        <w:t>kz</w:t>
      </w:r>
      <w:proofErr w:type="spellEnd"/>
      <w:r w:rsidRPr="0002096C">
        <w:rPr>
          <w:sz w:val="16"/>
          <w:szCs w:val="16"/>
        </w:rPr>
        <w:t>/</w:t>
      </w:r>
      <w:proofErr w:type="spellStart"/>
      <w:r w:rsidRPr="00202D46">
        <w:rPr>
          <w:sz w:val="16"/>
          <w:szCs w:val="16"/>
          <w:lang w:val="en-US"/>
        </w:rPr>
        <w:t>rus</w:t>
      </w:r>
      <w:proofErr w:type="spellEnd"/>
      <w:r w:rsidRPr="0002096C">
        <w:rPr>
          <w:sz w:val="16"/>
          <w:szCs w:val="16"/>
        </w:rPr>
        <w:t>/</w:t>
      </w:r>
      <w:r w:rsidRPr="00202D46">
        <w:rPr>
          <w:sz w:val="16"/>
          <w:szCs w:val="16"/>
          <w:lang w:val="en-US"/>
        </w:rPr>
        <w:t>docs</w:t>
      </w:r>
      <w:r w:rsidRPr="0002096C">
        <w:rPr>
          <w:sz w:val="16"/>
          <w:szCs w:val="16"/>
        </w:rPr>
        <w:t>/</w:t>
      </w:r>
      <w:r w:rsidRPr="00202D46">
        <w:rPr>
          <w:sz w:val="16"/>
          <w:szCs w:val="16"/>
          <w:lang w:val="en-US"/>
        </w:rPr>
        <w:t>V</w:t>
      </w:r>
      <w:r w:rsidRPr="0002096C">
        <w:rPr>
          <w:sz w:val="16"/>
          <w:szCs w:val="16"/>
        </w:rPr>
        <w:t>1800016507.</w:t>
      </w:r>
    </w:p>
    <w:p w:rsidR="005049AA" w:rsidRPr="0002096C" w:rsidRDefault="005049AA" w:rsidP="00066D63">
      <w:pPr>
        <w:pStyle w:val="a3"/>
        <w:rPr>
          <w:rFonts w:ascii="Times New Roman" w:hAnsi="Times New Roman"/>
          <w:sz w:val="16"/>
          <w:szCs w:val="16"/>
        </w:rPr>
      </w:pPr>
    </w:p>
  </w:footnote>
  <w:footnote w:id="293">
    <w:p w:rsidR="005049AA" w:rsidRPr="0008343E" w:rsidRDefault="005049AA" w:rsidP="00C65ECF">
      <w:pPr>
        <w:pStyle w:val="a3"/>
        <w:jc w:val="both"/>
        <w:rPr>
          <w:rFonts w:ascii="Times New Roman" w:hAnsi="Times New Roman"/>
          <w:sz w:val="16"/>
          <w:szCs w:val="16"/>
        </w:rPr>
      </w:pPr>
      <w:r w:rsidRPr="0008343E">
        <w:rPr>
          <w:rStyle w:val="a5"/>
          <w:rFonts w:ascii="Times New Roman" w:hAnsi="Times New Roman"/>
          <w:sz w:val="16"/>
          <w:szCs w:val="16"/>
        </w:rPr>
        <w:footnoteRef/>
      </w:r>
      <w:r w:rsidRPr="0008343E">
        <w:rPr>
          <w:rFonts w:ascii="Times New Roman" w:hAnsi="Times New Roman"/>
          <w:sz w:val="16"/>
          <w:szCs w:val="16"/>
        </w:rPr>
        <w:t xml:space="preserve"> Замечание общего порядка № 37 (2020) о праве на мирные собрания к статье 21 Международного пакта о гражданских и политических правах. Принято Комитетом ООН по правам человека на его на его 129-й сессии (29 июня — 24 июля 2020 года) // Сайт Управления Верховного комиссара ООН по правам человека. </w:t>
      </w:r>
    </w:p>
    <w:p w:rsidR="005049AA" w:rsidRPr="0008343E" w:rsidRDefault="005049AA" w:rsidP="00C65ECF">
      <w:pPr>
        <w:pStyle w:val="a3"/>
        <w:jc w:val="both"/>
        <w:rPr>
          <w:rFonts w:ascii="Times New Roman" w:hAnsi="Times New Roman"/>
          <w:sz w:val="16"/>
          <w:szCs w:val="16"/>
          <w:lang w:val="en-US"/>
        </w:rPr>
      </w:pPr>
      <w:r w:rsidRPr="0008343E">
        <w:rPr>
          <w:rFonts w:ascii="Times New Roman" w:hAnsi="Times New Roman"/>
          <w:sz w:val="16"/>
          <w:szCs w:val="16"/>
          <w:lang w:val="en-US"/>
        </w:rPr>
        <w:t>URL: https://www.ohchr.org/ru/documents/general-comments-and-recommendations/general-comment-no-37-article-21-right-peaceful.</w:t>
      </w:r>
    </w:p>
  </w:footnote>
  <w:footnote w:id="294">
    <w:p w:rsidR="005049AA" w:rsidRPr="0008343E" w:rsidRDefault="005049AA" w:rsidP="00C65ECF">
      <w:pPr>
        <w:jc w:val="both"/>
        <w:rPr>
          <w:sz w:val="16"/>
          <w:szCs w:val="16"/>
          <w:lang w:val="en-US"/>
        </w:rPr>
      </w:pPr>
      <w:r w:rsidRPr="0008343E">
        <w:rPr>
          <w:rStyle w:val="a5"/>
          <w:sz w:val="16"/>
          <w:szCs w:val="16"/>
        </w:rPr>
        <w:footnoteRef/>
      </w:r>
      <w:r w:rsidRPr="0008343E">
        <w:rPr>
          <w:sz w:val="16"/>
          <w:szCs w:val="16"/>
        </w:rPr>
        <w:t xml:space="preserve"> Всеобщая декларация прав человека. </w:t>
      </w:r>
      <w:r w:rsidRPr="0008343E">
        <w:rPr>
          <w:iCs/>
          <w:sz w:val="16"/>
          <w:szCs w:val="16"/>
          <w:shd w:val="clear" w:color="auto" w:fill="FFFFFF"/>
        </w:rPr>
        <w:t>Принята</w:t>
      </w:r>
      <w:r w:rsidRPr="0008343E">
        <w:rPr>
          <w:rStyle w:val="apple-converted-space"/>
          <w:iCs/>
          <w:sz w:val="16"/>
          <w:szCs w:val="16"/>
          <w:shd w:val="clear" w:color="auto" w:fill="FFFFFF"/>
        </w:rPr>
        <w:t> </w:t>
      </w:r>
      <w:r w:rsidRPr="0008343E">
        <w:rPr>
          <w:iCs/>
          <w:sz w:val="16"/>
          <w:szCs w:val="16"/>
          <w:shd w:val="clear" w:color="auto" w:fill="FFFFFF"/>
        </w:rPr>
        <w:t>резолюцией 217 А (III)</w:t>
      </w:r>
      <w:r w:rsidRPr="0008343E">
        <w:rPr>
          <w:rStyle w:val="apple-converted-space"/>
          <w:iCs/>
          <w:sz w:val="16"/>
          <w:szCs w:val="16"/>
          <w:shd w:val="clear" w:color="auto" w:fill="FFFFFF"/>
        </w:rPr>
        <w:t> </w:t>
      </w:r>
      <w:r w:rsidRPr="0008343E">
        <w:rPr>
          <w:iCs/>
          <w:sz w:val="16"/>
          <w:szCs w:val="16"/>
          <w:shd w:val="clear" w:color="auto" w:fill="FFFFFF"/>
        </w:rPr>
        <w:t xml:space="preserve">Генеральной Ассамблеи ООН от 10 декабря 1948 года // Сайт Организации Объединённых Наций. </w:t>
      </w:r>
      <w:r w:rsidRPr="0008343E">
        <w:rPr>
          <w:sz w:val="16"/>
          <w:szCs w:val="16"/>
          <w:lang w:val="en-US"/>
        </w:rPr>
        <w:t>URL: http://www.un.org/</w:t>
      </w:r>
      <w:r w:rsidRPr="0008343E">
        <w:rPr>
          <w:iCs/>
          <w:sz w:val="16"/>
          <w:szCs w:val="16"/>
          <w:shd w:val="clear" w:color="auto" w:fill="FFFFFF"/>
          <w:lang w:val="en-US"/>
        </w:rPr>
        <w:t>ru/documents/decl_conv/declarations/declhr.shtml.</w:t>
      </w:r>
    </w:p>
  </w:footnote>
  <w:footnote w:id="295">
    <w:p w:rsidR="005049AA" w:rsidRPr="0008343E" w:rsidRDefault="005049AA" w:rsidP="00C65ECF">
      <w:pPr>
        <w:jc w:val="both"/>
        <w:rPr>
          <w:sz w:val="16"/>
          <w:szCs w:val="16"/>
          <w:lang w:val="en-US"/>
        </w:rPr>
      </w:pPr>
      <w:r w:rsidRPr="0008343E">
        <w:rPr>
          <w:rStyle w:val="a5"/>
          <w:sz w:val="16"/>
          <w:szCs w:val="16"/>
        </w:rPr>
        <w:footnoteRef/>
      </w:r>
      <w:r w:rsidRPr="0008343E">
        <w:rPr>
          <w:sz w:val="16"/>
          <w:szCs w:val="16"/>
        </w:rPr>
        <w:t xml:space="preserve"> Международный пакт о гражданских и политических правах. Принят </w:t>
      </w:r>
      <w:hyperlink r:id="rId11" w:history="1">
        <w:r w:rsidRPr="0008343E">
          <w:rPr>
            <w:sz w:val="16"/>
            <w:szCs w:val="16"/>
          </w:rPr>
          <w:t>резолюцией 2200 А (XXI)</w:t>
        </w:r>
      </w:hyperlink>
      <w:r w:rsidRPr="0008343E">
        <w:rPr>
          <w:rStyle w:val="apple-converted-space"/>
          <w:iCs/>
          <w:sz w:val="16"/>
          <w:szCs w:val="16"/>
          <w:shd w:val="clear" w:color="auto" w:fill="FFFFFF"/>
        </w:rPr>
        <w:t> </w:t>
      </w:r>
      <w:r w:rsidRPr="0008343E">
        <w:rPr>
          <w:iCs/>
          <w:sz w:val="16"/>
          <w:szCs w:val="16"/>
          <w:shd w:val="clear" w:color="auto" w:fill="FFFFFF"/>
        </w:rPr>
        <w:t xml:space="preserve">Генеральной Ассамблеи ООН от 16 декабря 1966 года // Сайт Организации Объединённых Наций. </w:t>
      </w:r>
      <w:r w:rsidRPr="0008343E">
        <w:rPr>
          <w:iCs/>
          <w:sz w:val="16"/>
          <w:szCs w:val="16"/>
          <w:shd w:val="clear" w:color="auto" w:fill="FFFFFF"/>
          <w:lang w:val="en-US"/>
        </w:rPr>
        <w:t xml:space="preserve">URL: </w:t>
      </w:r>
      <w:r w:rsidRPr="0008343E">
        <w:rPr>
          <w:sz w:val="16"/>
          <w:szCs w:val="16"/>
          <w:shd w:val="clear" w:color="auto" w:fill="FFFFFF"/>
          <w:lang w:val="en-US"/>
        </w:rPr>
        <w:t>http://www.un.org/ru/documents/decl_conv/ conventions/pactpol.shtml</w:t>
      </w:r>
      <w:r w:rsidRPr="0008343E">
        <w:rPr>
          <w:sz w:val="16"/>
          <w:szCs w:val="16"/>
          <w:lang w:val="en-US"/>
        </w:rPr>
        <w:t>.</w:t>
      </w:r>
    </w:p>
    <w:p w:rsidR="005049AA" w:rsidRPr="0008343E" w:rsidRDefault="005049AA" w:rsidP="00C65ECF">
      <w:pPr>
        <w:jc w:val="both"/>
        <w:rPr>
          <w:sz w:val="16"/>
          <w:szCs w:val="16"/>
        </w:rPr>
      </w:pPr>
      <w:r w:rsidRPr="0008343E">
        <w:rPr>
          <w:rStyle w:val="s9"/>
          <w:i w:val="0"/>
          <w:color w:val="auto"/>
          <w:sz w:val="16"/>
          <w:szCs w:val="16"/>
          <w:u w:val="none"/>
        </w:rPr>
        <w:t>Закон</w:t>
      </w:r>
      <w:r w:rsidRPr="0008343E">
        <w:rPr>
          <w:rStyle w:val="s3"/>
          <w:rFonts w:eastAsia="Times New Roman"/>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w:t>
      </w:r>
      <w:r w:rsidRPr="0008343E">
        <w:rPr>
          <w:rStyle w:val="s3"/>
          <w:rFonts w:eastAsia="Times New Roman"/>
          <w:color w:val="auto"/>
          <w:sz w:val="16"/>
          <w:szCs w:val="16"/>
        </w:rPr>
        <w:t xml:space="preserve"> </w:t>
      </w:r>
      <w:r w:rsidRPr="0008343E">
        <w:rPr>
          <w:sz w:val="16"/>
          <w:szCs w:val="16"/>
        </w:rPr>
        <w:t>// Информационно-правовая система нормативных правовых актов Республики Казахстан «</w:t>
      </w:r>
      <w:proofErr w:type="spellStart"/>
      <w:r w:rsidRPr="0008343E">
        <w:rPr>
          <w:sz w:val="16"/>
          <w:szCs w:val="16"/>
        </w:rPr>
        <w:t>Әділет</w:t>
      </w:r>
      <w:proofErr w:type="spellEnd"/>
      <w:r w:rsidRPr="0008343E">
        <w:rPr>
          <w:sz w:val="16"/>
          <w:szCs w:val="16"/>
        </w:rPr>
        <w:t xml:space="preserve">». </w:t>
      </w:r>
    </w:p>
    <w:p w:rsidR="005049AA" w:rsidRPr="0008343E" w:rsidRDefault="005049AA" w:rsidP="00C65ECF">
      <w:pPr>
        <w:jc w:val="both"/>
        <w:rPr>
          <w:sz w:val="16"/>
          <w:szCs w:val="16"/>
          <w:highlight w:val="yellow"/>
          <w:lang w:val="en-US"/>
        </w:rPr>
      </w:pPr>
      <w:r w:rsidRPr="0008343E">
        <w:rPr>
          <w:rStyle w:val="s3"/>
          <w:rFonts w:eastAsia="Times New Roman"/>
          <w:color w:val="auto"/>
          <w:sz w:val="16"/>
          <w:szCs w:val="16"/>
          <w:lang w:val="en-US"/>
        </w:rPr>
        <w:t xml:space="preserve">URL: </w:t>
      </w:r>
      <w:r w:rsidRPr="0008343E">
        <w:rPr>
          <w:sz w:val="16"/>
          <w:szCs w:val="16"/>
          <w:lang w:val="en-US"/>
        </w:rPr>
        <w:t>http://adilet.zan.kz/rus/ docs/Z050000091_</w:t>
      </w:r>
      <w:r w:rsidRPr="0008343E">
        <w:rPr>
          <w:rStyle w:val="s3"/>
          <w:rFonts w:eastAsia="Times New Roman"/>
          <w:color w:val="auto"/>
          <w:sz w:val="16"/>
          <w:szCs w:val="16"/>
          <w:lang w:val="en-US"/>
        </w:rPr>
        <w:t>.</w:t>
      </w:r>
    </w:p>
  </w:footnote>
  <w:footnote w:id="296">
    <w:p w:rsidR="005049AA" w:rsidRPr="0008343E" w:rsidRDefault="005049AA" w:rsidP="00C65ECF">
      <w:pPr>
        <w:jc w:val="both"/>
        <w:rPr>
          <w:sz w:val="16"/>
          <w:szCs w:val="16"/>
        </w:rPr>
      </w:pPr>
      <w:r w:rsidRPr="0008343E">
        <w:rPr>
          <w:rStyle w:val="a5"/>
          <w:sz w:val="16"/>
          <w:szCs w:val="16"/>
        </w:rPr>
        <w:footnoteRef/>
      </w:r>
      <w:r w:rsidRPr="0008343E">
        <w:rPr>
          <w:sz w:val="16"/>
          <w:szCs w:val="16"/>
        </w:rPr>
        <w:t xml:space="preserve"> Конвенция о правах ребёнка. Принята резолюцией 44/25 Генеральной Ассамблеи ООН от 20 ноября 1989 года. Вступила в силу 2 сентября 1990 года // Сайт Организации Объединённых Наций. </w:t>
      </w:r>
      <w:r w:rsidRPr="0008343E">
        <w:rPr>
          <w:sz w:val="16"/>
          <w:szCs w:val="16"/>
          <w:lang w:val="en-US"/>
        </w:rPr>
        <w:t>URL</w:t>
      </w:r>
      <w:r w:rsidRPr="0008343E">
        <w:rPr>
          <w:sz w:val="16"/>
          <w:szCs w:val="16"/>
        </w:rPr>
        <w:t xml:space="preserve">: </w:t>
      </w:r>
      <w:r w:rsidRPr="0008343E">
        <w:rPr>
          <w:sz w:val="16"/>
          <w:szCs w:val="16"/>
          <w:lang w:val="en-US"/>
        </w:rPr>
        <w:t>http</w:t>
      </w:r>
      <w:r w:rsidRPr="0008343E">
        <w:rPr>
          <w:sz w:val="16"/>
          <w:szCs w:val="16"/>
        </w:rPr>
        <w:t>://</w:t>
      </w:r>
      <w:r w:rsidRPr="0008343E">
        <w:rPr>
          <w:sz w:val="16"/>
          <w:szCs w:val="16"/>
          <w:lang w:val="en-US"/>
        </w:rPr>
        <w:t>www</w:t>
      </w:r>
      <w:r w:rsidRPr="0008343E">
        <w:rPr>
          <w:sz w:val="16"/>
          <w:szCs w:val="16"/>
        </w:rPr>
        <w:t>.</w:t>
      </w:r>
      <w:r w:rsidRPr="0008343E">
        <w:rPr>
          <w:sz w:val="16"/>
          <w:szCs w:val="16"/>
          <w:lang w:val="en-US"/>
        </w:rPr>
        <w:t>un</w:t>
      </w:r>
      <w:r w:rsidRPr="0008343E">
        <w:rPr>
          <w:sz w:val="16"/>
          <w:szCs w:val="16"/>
        </w:rPr>
        <w:t>.</w:t>
      </w:r>
      <w:r w:rsidRPr="0008343E">
        <w:rPr>
          <w:sz w:val="16"/>
          <w:szCs w:val="16"/>
          <w:lang w:val="en-US"/>
        </w:rPr>
        <w:t>org</w:t>
      </w:r>
      <w:r w:rsidRPr="0008343E">
        <w:rPr>
          <w:sz w:val="16"/>
          <w:szCs w:val="16"/>
        </w:rPr>
        <w:t>/</w:t>
      </w:r>
      <w:proofErr w:type="spellStart"/>
      <w:r w:rsidRPr="0008343E">
        <w:rPr>
          <w:sz w:val="16"/>
          <w:szCs w:val="16"/>
          <w:lang w:val="en-US"/>
        </w:rPr>
        <w:t>ru</w:t>
      </w:r>
      <w:proofErr w:type="spellEnd"/>
      <w:r w:rsidRPr="0008343E">
        <w:rPr>
          <w:sz w:val="16"/>
          <w:szCs w:val="16"/>
        </w:rPr>
        <w:t>/</w:t>
      </w:r>
      <w:r w:rsidRPr="0008343E">
        <w:rPr>
          <w:sz w:val="16"/>
          <w:szCs w:val="16"/>
          <w:lang w:val="en-US"/>
        </w:rPr>
        <w:t>documents</w:t>
      </w:r>
      <w:r w:rsidRPr="0008343E">
        <w:rPr>
          <w:sz w:val="16"/>
          <w:szCs w:val="16"/>
        </w:rPr>
        <w:t>/</w:t>
      </w:r>
      <w:proofErr w:type="spellStart"/>
      <w:r w:rsidRPr="0008343E">
        <w:rPr>
          <w:sz w:val="16"/>
          <w:szCs w:val="16"/>
          <w:lang w:val="en-US"/>
        </w:rPr>
        <w:t>decl</w:t>
      </w:r>
      <w:proofErr w:type="spellEnd"/>
      <w:r w:rsidRPr="0008343E">
        <w:rPr>
          <w:sz w:val="16"/>
          <w:szCs w:val="16"/>
        </w:rPr>
        <w:t>_</w:t>
      </w:r>
      <w:proofErr w:type="spellStart"/>
      <w:r w:rsidRPr="0008343E">
        <w:rPr>
          <w:sz w:val="16"/>
          <w:szCs w:val="16"/>
          <w:lang w:val="en-US"/>
        </w:rPr>
        <w:t>conv</w:t>
      </w:r>
      <w:proofErr w:type="spellEnd"/>
      <w:r w:rsidRPr="0008343E">
        <w:rPr>
          <w:sz w:val="16"/>
          <w:szCs w:val="16"/>
        </w:rPr>
        <w:t>/</w:t>
      </w:r>
      <w:r w:rsidRPr="0008343E">
        <w:rPr>
          <w:sz w:val="16"/>
          <w:szCs w:val="16"/>
          <w:lang w:val="en-US"/>
        </w:rPr>
        <w:t>conventions</w:t>
      </w:r>
      <w:r w:rsidRPr="0008343E">
        <w:rPr>
          <w:sz w:val="16"/>
          <w:szCs w:val="16"/>
        </w:rPr>
        <w:t>/</w:t>
      </w:r>
      <w:proofErr w:type="spellStart"/>
      <w:r w:rsidRPr="0008343E">
        <w:rPr>
          <w:sz w:val="16"/>
          <w:szCs w:val="16"/>
          <w:lang w:val="en-US"/>
        </w:rPr>
        <w:t>childcon</w:t>
      </w:r>
      <w:proofErr w:type="spellEnd"/>
      <w:r w:rsidRPr="0008343E">
        <w:rPr>
          <w:sz w:val="16"/>
          <w:szCs w:val="16"/>
        </w:rPr>
        <w:t>.</w:t>
      </w:r>
      <w:proofErr w:type="spellStart"/>
      <w:r w:rsidRPr="0008343E">
        <w:rPr>
          <w:sz w:val="16"/>
          <w:szCs w:val="16"/>
          <w:lang w:val="en-US"/>
        </w:rPr>
        <w:t>shtml</w:t>
      </w:r>
      <w:proofErr w:type="spellEnd"/>
      <w:r w:rsidRPr="0008343E">
        <w:rPr>
          <w:sz w:val="16"/>
          <w:szCs w:val="16"/>
        </w:rPr>
        <w:t>.</w:t>
      </w:r>
    </w:p>
    <w:p w:rsidR="005049AA" w:rsidRPr="0008343E" w:rsidRDefault="005049AA" w:rsidP="00C65ECF">
      <w:pPr>
        <w:jc w:val="both"/>
        <w:rPr>
          <w:sz w:val="16"/>
          <w:szCs w:val="16"/>
        </w:rPr>
      </w:pPr>
      <w:r w:rsidRPr="0008343E">
        <w:rPr>
          <w:sz w:val="16"/>
          <w:szCs w:val="16"/>
        </w:rPr>
        <w:t>Постановление Верховного Совета Республики Казахстан от 8 июня 1994 года «О ратификации Конвенции о правах ребёнка» // Информационно-правовая система нормативных правовых актов Республики Казахстан «</w:t>
      </w:r>
      <w:proofErr w:type="spellStart"/>
      <w:r w:rsidRPr="0008343E">
        <w:rPr>
          <w:sz w:val="16"/>
          <w:szCs w:val="16"/>
        </w:rPr>
        <w:t>Әділет</w:t>
      </w:r>
      <w:proofErr w:type="spellEnd"/>
      <w:r w:rsidRPr="0008343E">
        <w:rPr>
          <w:sz w:val="16"/>
          <w:szCs w:val="16"/>
        </w:rPr>
        <w:t xml:space="preserve">». </w:t>
      </w:r>
    </w:p>
    <w:p w:rsidR="005049AA" w:rsidRPr="0008343E" w:rsidRDefault="005049AA" w:rsidP="00C65ECF">
      <w:pPr>
        <w:jc w:val="both"/>
        <w:rPr>
          <w:sz w:val="16"/>
          <w:szCs w:val="16"/>
          <w:lang w:val="en-US"/>
        </w:rPr>
      </w:pPr>
      <w:r w:rsidRPr="0008343E">
        <w:rPr>
          <w:sz w:val="16"/>
          <w:szCs w:val="16"/>
          <w:lang w:val="en-US"/>
        </w:rPr>
        <w:t>URL: http://adilet.zan.kz/rus/docs/ B940001400_.</w:t>
      </w:r>
    </w:p>
  </w:footnote>
  <w:footnote w:id="297">
    <w:p w:rsidR="005049AA" w:rsidRPr="0008343E" w:rsidRDefault="005049AA" w:rsidP="00C65ECF">
      <w:pPr>
        <w:pStyle w:val="2"/>
        <w:shd w:val="clear" w:color="auto" w:fill="FFFFFF"/>
        <w:spacing w:before="0" w:beforeAutospacing="0" w:after="0" w:afterAutospacing="0"/>
        <w:jc w:val="both"/>
        <w:rPr>
          <w:b w:val="0"/>
          <w:sz w:val="16"/>
          <w:szCs w:val="16"/>
        </w:rPr>
      </w:pPr>
      <w:r w:rsidRPr="0008343E">
        <w:rPr>
          <w:rStyle w:val="a5"/>
          <w:b w:val="0"/>
          <w:sz w:val="16"/>
          <w:szCs w:val="16"/>
        </w:rPr>
        <w:footnoteRef/>
      </w:r>
      <w:r>
        <w:rPr>
          <w:b w:val="0"/>
          <w:sz w:val="16"/>
          <w:szCs w:val="16"/>
        </w:rPr>
        <w:t xml:space="preserve"> </w:t>
      </w:r>
      <w:r w:rsidRPr="0008343E">
        <w:rPr>
          <w:b w:val="0"/>
          <w:sz w:val="16"/>
          <w:szCs w:val="16"/>
        </w:rPr>
        <w:t xml:space="preserve">Декларация о праве и обязанности отдельных лиц, групп и органов общества поощрять и защищать общепризнанные права человека и основные свободы. Принята резолюцией 53/144 Генеральной Ассамблеи от 9 декабря 1998 г. // Сайт Организации Объединённых Наций. </w:t>
      </w:r>
    </w:p>
    <w:p w:rsidR="005049AA" w:rsidRPr="00B0176D" w:rsidRDefault="005049AA" w:rsidP="00C65ECF">
      <w:pPr>
        <w:pStyle w:val="2"/>
        <w:shd w:val="clear" w:color="auto" w:fill="FFFFFF"/>
        <w:spacing w:before="0" w:beforeAutospacing="0" w:after="0" w:afterAutospacing="0"/>
        <w:jc w:val="both"/>
        <w:rPr>
          <w:b w:val="0"/>
          <w:sz w:val="16"/>
          <w:szCs w:val="16"/>
          <w:lang w:val="en-US"/>
        </w:rPr>
      </w:pPr>
      <w:r w:rsidRPr="0008343E">
        <w:rPr>
          <w:b w:val="0"/>
          <w:sz w:val="16"/>
          <w:szCs w:val="16"/>
          <w:lang w:val="en-US"/>
        </w:rPr>
        <w:t>URL: http://www.un.org/ru/documents/decl_conv/declarations/defender.shtml.</w:t>
      </w:r>
    </w:p>
  </w:footnote>
  <w:footnote w:id="298">
    <w:p w:rsidR="005049AA" w:rsidRPr="0002096C" w:rsidRDefault="005049AA" w:rsidP="00C65ECF">
      <w:pPr>
        <w:jc w:val="both"/>
        <w:rPr>
          <w:sz w:val="16"/>
          <w:szCs w:val="16"/>
        </w:rPr>
      </w:pPr>
      <w:r w:rsidRPr="00B0176D">
        <w:rPr>
          <w:rStyle w:val="a5"/>
          <w:sz w:val="16"/>
          <w:szCs w:val="16"/>
        </w:rPr>
        <w:footnoteRef/>
      </w:r>
      <w:r>
        <w:rPr>
          <w:sz w:val="16"/>
          <w:szCs w:val="16"/>
        </w:rPr>
        <w:t xml:space="preserve"> </w:t>
      </w:r>
      <w:r w:rsidRPr="00B0176D">
        <w:rPr>
          <w:sz w:val="16"/>
          <w:szCs w:val="16"/>
        </w:rPr>
        <w:t xml:space="preserve">Документ Копенгагенского совещания Конференции по человеческому измерению СБСЕ. Принят в Копенгагене 29 июня 1990 года // Сайт Организации по безопасности и сотрудничеству в Европе. </w:t>
      </w:r>
      <w:r w:rsidRPr="00B0176D">
        <w:rPr>
          <w:sz w:val="16"/>
          <w:szCs w:val="16"/>
          <w:lang w:val="en-US"/>
        </w:rPr>
        <w:t>URL</w:t>
      </w:r>
      <w:r w:rsidRPr="0002096C">
        <w:rPr>
          <w:sz w:val="16"/>
          <w:szCs w:val="16"/>
        </w:rPr>
        <w:t xml:space="preserve">: </w:t>
      </w:r>
      <w:r w:rsidRPr="00B0176D">
        <w:rPr>
          <w:sz w:val="16"/>
          <w:szCs w:val="16"/>
          <w:lang w:val="en-US"/>
        </w:rPr>
        <w:t>http</w:t>
      </w:r>
      <w:r w:rsidRPr="0002096C">
        <w:rPr>
          <w:sz w:val="16"/>
          <w:szCs w:val="16"/>
        </w:rPr>
        <w:t>://</w:t>
      </w:r>
      <w:r w:rsidRPr="00B0176D">
        <w:rPr>
          <w:sz w:val="16"/>
          <w:szCs w:val="16"/>
          <w:lang w:val="en-US"/>
        </w:rPr>
        <w:t>www</w:t>
      </w:r>
      <w:r w:rsidRPr="0002096C">
        <w:rPr>
          <w:sz w:val="16"/>
          <w:szCs w:val="16"/>
        </w:rPr>
        <w:t>.</w:t>
      </w:r>
      <w:proofErr w:type="spellStart"/>
      <w:r w:rsidRPr="00B0176D">
        <w:rPr>
          <w:sz w:val="16"/>
          <w:szCs w:val="16"/>
          <w:lang w:val="en-US"/>
        </w:rPr>
        <w:t>osce</w:t>
      </w:r>
      <w:proofErr w:type="spellEnd"/>
      <w:r w:rsidRPr="0002096C">
        <w:rPr>
          <w:sz w:val="16"/>
          <w:szCs w:val="16"/>
        </w:rPr>
        <w:t>.</w:t>
      </w:r>
      <w:r w:rsidRPr="00B0176D">
        <w:rPr>
          <w:sz w:val="16"/>
          <w:szCs w:val="16"/>
          <w:lang w:val="en-US"/>
        </w:rPr>
        <w:t>org</w:t>
      </w:r>
      <w:r w:rsidRPr="0002096C">
        <w:rPr>
          <w:sz w:val="16"/>
          <w:szCs w:val="16"/>
        </w:rPr>
        <w:t>/</w:t>
      </w:r>
      <w:proofErr w:type="spellStart"/>
      <w:r w:rsidRPr="00B0176D">
        <w:rPr>
          <w:sz w:val="16"/>
          <w:szCs w:val="16"/>
          <w:lang w:val="en-US"/>
        </w:rPr>
        <w:t>ru</w:t>
      </w:r>
      <w:proofErr w:type="spellEnd"/>
      <w:r w:rsidRPr="0002096C">
        <w:rPr>
          <w:sz w:val="16"/>
          <w:szCs w:val="16"/>
        </w:rPr>
        <w:t>/</w:t>
      </w:r>
      <w:proofErr w:type="spellStart"/>
      <w:r w:rsidRPr="00B0176D">
        <w:rPr>
          <w:sz w:val="16"/>
          <w:szCs w:val="16"/>
          <w:lang w:val="en-US"/>
        </w:rPr>
        <w:t>odihr</w:t>
      </w:r>
      <w:proofErr w:type="spellEnd"/>
      <w:r w:rsidRPr="0002096C">
        <w:rPr>
          <w:sz w:val="16"/>
          <w:szCs w:val="16"/>
        </w:rPr>
        <w:t>/</w:t>
      </w:r>
      <w:r w:rsidRPr="00B0176D">
        <w:rPr>
          <w:sz w:val="16"/>
          <w:szCs w:val="16"/>
          <w:lang w:val="en-US"/>
        </w:rPr>
        <w:t>elections</w:t>
      </w:r>
      <w:r w:rsidRPr="0002096C">
        <w:rPr>
          <w:sz w:val="16"/>
          <w:szCs w:val="16"/>
        </w:rPr>
        <w:t>/ 14304.</w:t>
      </w:r>
    </w:p>
  </w:footnote>
  <w:footnote w:id="299">
    <w:p w:rsidR="005049AA" w:rsidRPr="00B0176D" w:rsidRDefault="005049AA" w:rsidP="00C65ECF">
      <w:pPr>
        <w:pStyle w:val="a3"/>
        <w:jc w:val="both"/>
        <w:rPr>
          <w:rFonts w:ascii="Times New Roman" w:hAnsi="Times New Roman"/>
          <w:sz w:val="16"/>
          <w:szCs w:val="16"/>
        </w:rPr>
      </w:pPr>
      <w:r w:rsidRPr="00B0176D">
        <w:rPr>
          <w:rStyle w:val="a5"/>
          <w:rFonts w:ascii="Times New Roman" w:hAnsi="Times New Roman"/>
          <w:sz w:val="16"/>
          <w:szCs w:val="16"/>
        </w:rPr>
        <w:footnoteRef/>
      </w:r>
      <w:r w:rsidRPr="00B0176D">
        <w:rPr>
          <w:rFonts w:ascii="Times New Roman" w:hAnsi="Times New Roman"/>
          <w:sz w:val="16"/>
          <w:szCs w:val="16"/>
        </w:rPr>
        <w:t xml:space="preserve"> Руководящие принципы по свободе мирных собраний. Издание 2-е, БДИПЧ ОБСЕ и Венецианская комиссия Совета Европы, 25 октября 2010 г. // Сайт Бюро по демократическим институтам и правам человека Организации по безопасности и сотрудничеству в Европе. </w:t>
      </w:r>
    </w:p>
    <w:p w:rsidR="005049AA" w:rsidRPr="0008343E" w:rsidRDefault="005049AA" w:rsidP="00C65ECF">
      <w:pPr>
        <w:pStyle w:val="a3"/>
        <w:jc w:val="both"/>
        <w:rPr>
          <w:rFonts w:ascii="Times New Roman" w:hAnsi="Times New Roman"/>
          <w:sz w:val="16"/>
          <w:szCs w:val="16"/>
          <w:lang w:val="en-US"/>
        </w:rPr>
      </w:pPr>
      <w:r w:rsidRPr="00B0176D">
        <w:rPr>
          <w:rFonts w:ascii="Times New Roman" w:hAnsi="Times New Roman"/>
          <w:sz w:val="16"/>
          <w:szCs w:val="16"/>
          <w:lang w:val="en-US"/>
        </w:rPr>
        <w:t>URL: http://www.</w:t>
      </w:r>
      <w:r w:rsidRPr="00CD12E3">
        <w:rPr>
          <w:rFonts w:ascii="Times New Roman" w:hAnsi="Times New Roman"/>
          <w:sz w:val="16"/>
          <w:szCs w:val="16"/>
          <w:lang w:val="en-US"/>
        </w:rPr>
        <w:t>osce.org/ru/odihr/83237</w:t>
      </w:r>
      <w:r w:rsidRPr="0008343E">
        <w:rPr>
          <w:rFonts w:ascii="Times New Roman" w:hAnsi="Times New Roman"/>
          <w:sz w:val="16"/>
          <w:szCs w:val="16"/>
          <w:lang w:val="en-US"/>
        </w:rPr>
        <w:t>.</w:t>
      </w:r>
    </w:p>
  </w:footnote>
  <w:footnote w:id="300">
    <w:p w:rsidR="005049AA" w:rsidRPr="00CD12E3" w:rsidRDefault="005049AA" w:rsidP="00C65ECF">
      <w:pPr>
        <w:pStyle w:val="a3"/>
        <w:jc w:val="both"/>
        <w:rPr>
          <w:rFonts w:ascii="Times New Roman" w:hAnsi="Times New Roman"/>
          <w:sz w:val="16"/>
          <w:szCs w:val="16"/>
          <w:lang w:val="en-US"/>
        </w:rPr>
      </w:pPr>
      <w:r w:rsidRPr="00CD12E3">
        <w:rPr>
          <w:rStyle w:val="a5"/>
          <w:rFonts w:ascii="Times New Roman" w:hAnsi="Times New Roman"/>
          <w:sz w:val="16"/>
          <w:szCs w:val="16"/>
        </w:rPr>
        <w:footnoteRef/>
      </w:r>
      <w:r w:rsidRPr="00CD12E3">
        <w:rPr>
          <w:rFonts w:ascii="Times New Roman" w:hAnsi="Times New Roman"/>
          <w:sz w:val="16"/>
          <w:szCs w:val="16"/>
          <w:lang w:val="en-US"/>
        </w:rPr>
        <w:t xml:space="preserve"> Guidelines on Freedom of Peaceful Assembly (3rd Edition), OSCE Office for Democratic Institutions and Human Rights (OSCE/ODIHR), European Commission For Democracy Through Law (Venice Commission), 15 </w:t>
      </w:r>
      <w:r w:rsidRPr="00CD12E3">
        <w:rPr>
          <w:rFonts w:ascii="Times New Roman" w:hAnsi="Times New Roman"/>
          <w:sz w:val="16"/>
          <w:szCs w:val="16"/>
        </w:rPr>
        <w:t>июля</w:t>
      </w:r>
      <w:r w:rsidRPr="00CD12E3">
        <w:rPr>
          <w:rFonts w:ascii="Times New Roman" w:hAnsi="Times New Roman"/>
          <w:sz w:val="16"/>
          <w:szCs w:val="16"/>
          <w:lang w:val="en-US"/>
        </w:rPr>
        <w:t xml:space="preserve"> 2020 </w:t>
      </w:r>
      <w:r w:rsidRPr="00CD12E3">
        <w:rPr>
          <w:rFonts w:ascii="Times New Roman" w:hAnsi="Times New Roman"/>
          <w:sz w:val="16"/>
          <w:szCs w:val="16"/>
        </w:rPr>
        <w:t>года</w:t>
      </w:r>
      <w:r w:rsidRPr="00CD12E3">
        <w:rPr>
          <w:rFonts w:ascii="Times New Roman" w:hAnsi="Times New Roman"/>
          <w:sz w:val="16"/>
          <w:szCs w:val="16"/>
          <w:lang w:val="en-US"/>
        </w:rPr>
        <w:t xml:space="preserve"> // </w:t>
      </w:r>
      <w:r w:rsidRPr="00CD12E3">
        <w:rPr>
          <w:rFonts w:ascii="Times New Roman" w:hAnsi="Times New Roman"/>
          <w:sz w:val="16"/>
          <w:szCs w:val="16"/>
        </w:rPr>
        <w:t>Сайт</w:t>
      </w:r>
      <w:r w:rsidRPr="00CD12E3">
        <w:rPr>
          <w:rFonts w:ascii="Times New Roman" w:hAnsi="Times New Roman"/>
          <w:sz w:val="16"/>
          <w:szCs w:val="16"/>
          <w:lang w:val="en-US"/>
        </w:rPr>
        <w:t xml:space="preserve"> </w:t>
      </w:r>
      <w:r w:rsidRPr="00CD12E3">
        <w:rPr>
          <w:rFonts w:ascii="Times New Roman" w:hAnsi="Times New Roman"/>
          <w:sz w:val="16"/>
          <w:szCs w:val="16"/>
        </w:rPr>
        <w:t>Венецианской</w:t>
      </w:r>
      <w:r w:rsidRPr="00CD12E3">
        <w:rPr>
          <w:rFonts w:ascii="Times New Roman" w:hAnsi="Times New Roman"/>
          <w:sz w:val="16"/>
          <w:szCs w:val="16"/>
          <w:lang w:val="en-US"/>
        </w:rPr>
        <w:t xml:space="preserve"> </w:t>
      </w:r>
      <w:r w:rsidRPr="00CD12E3">
        <w:rPr>
          <w:rFonts w:ascii="Times New Roman" w:hAnsi="Times New Roman"/>
          <w:sz w:val="16"/>
          <w:szCs w:val="16"/>
        </w:rPr>
        <w:t>комиссии</w:t>
      </w:r>
      <w:r w:rsidRPr="00CD12E3">
        <w:rPr>
          <w:rFonts w:ascii="Times New Roman" w:hAnsi="Times New Roman"/>
          <w:sz w:val="16"/>
          <w:szCs w:val="16"/>
          <w:lang w:val="en-US"/>
        </w:rPr>
        <w:t xml:space="preserve"> </w:t>
      </w:r>
      <w:r w:rsidRPr="00CD12E3">
        <w:rPr>
          <w:rFonts w:ascii="Times New Roman" w:hAnsi="Times New Roman"/>
          <w:sz w:val="16"/>
          <w:szCs w:val="16"/>
        </w:rPr>
        <w:t>Совета</w:t>
      </w:r>
      <w:r w:rsidRPr="00CD12E3">
        <w:rPr>
          <w:rFonts w:ascii="Times New Roman" w:hAnsi="Times New Roman"/>
          <w:sz w:val="16"/>
          <w:szCs w:val="16"/>
          <w:lang w:val="en-US"/>
        </w:rPr>
        <w:t xml:space="preserve"> </w:t>
      </w:r>
      <w:r w:rsidRPr="00CD12E3">
        <w:rPr>
          <w:rFonts w:ascii="Times New Roman" w:hAnsi="Times New Roman"/>
          <w:sz w:val="16"/>
          <w:szCs w:val="16"/>
        </w:rPr>
        <w:t>Европы</w:t>
      </w:r>
      <w:r w:rsidRPr="00CD12E3">
        <w:rPr>
          <w:rFonts w:ascii="Times New Roman" w:hAnsi="Times New Roman"/>
          <w:sz w:val="16"/>
          <w:szCs w:val="16"/>
          <w:lang w:val="en-US"/>
        </w:rPr>
        <w:t xml:space="preserve">. </w:t>
      </w:r>
    </w:p>
    <w:p w:rsidR="005049AA" w:rsidRPr="0008343E" w:rsidRDefault="005049AA" w:rsidP="00C65ECF">
      <w:pPr>
        <w:jc w:val="both"/>
        <w:rPr>
          <w:sz w:val="16"/>
          <w:szCs w:val="16"/>
          <w:lang w:val="en-US"/>
        </w:rPr>
      </w:pPr>
      <w:r w:rsidRPr="00CD12E3">
        <w:rPr>
          <w:sz w:val="16"/>
          <w:szCs w:val="16"/>
          <w:lang w:val="en-US"/>
        </w:rPr>
        <w:t>URL: https://www.venice.coe.int/webforms/documents/default.aspx?pdffile=CDL-</w:t>
      </w:r>
      <w:proofErr w:type="gramStart"/>
      <w:r w:rsidRPr="00CD12E3">
        <w:rPr>
          <w:sz w:val="16"/>
          <w:szCs w:val="16"/>
          <w:lang w:val="en-US"/>
        </w:rPr>
        <w:t>AD(</w:t>
      </w:r>
      <w:proofErr w:type="gramEnd"/>
      <w:r w:rsidRPr="00CD12E3">
        <w:rPr>
          <w:sz w:val="16"/>
          <w:szCs w:val="16"/>
          <w:lang w:val="en-US"/>
        </w:rPr>
        <w:t>2019)017rev-e</w:t>
      </w:r>
      <w:r w:rsidRPr="0008343E">
        <w:rPr>
          <w:sz w:val="16"/>
          <w:szCs w:val="16"/>
          <w:lang w:val="en-US"/>
        </w:rPr>
        <w:t>.</w:t>
      </w:r>
    </w:p>
  </w:footnote>
  <w:footnote w:id="301">
    <w:p w:rsidR="005049AA" w:rsidRPr="00CD12E3" w:rsidRDefault="005049AA" w:rsidP="00C65ECF">
      <w:pPr>
        <w:pStyle w:val="a3"/>
        <w:jc w:val="both"/>
        <w:rPr>
          <w:rFonts w:ascii="Times New Roman" w:hAnsi="Times New Roman"/>
          <w:sz w:val="16"/>
          <w:szCs w:val="16"/>
        </w:rPr>
      </w:pPr>
      <w:r w:rsidRPr="00CD12E3">
        <w:rPr>
          <w:rStyle w:val="a5"/>
          <w:rFonts w:ascii="Times New Roman" w:hAnsi="Times New Roman"/>
          <w:sz w:val="16"/>
          <w:szCs w:val="16"/>
        </w:rPr>
        <w:footnoteRef/>
      </w:r>
      <w:r w:rsidRPr="00CD12E3">
        <w:rPr>
          <w:rFonts w:ascii="Times New Roman" w:hAnsi="Times New Roman"/>
          <w:sz w:val="16"/>
          <w:szCs w:val="16"/>
        </w:rPr>
        <w:t xml:space="preserve"> Замечание общего порядка № 37 (2020) о праве на мирные собрания к статье 21 Международного пакта о гражданских и политических правах. Принято Комитетом ООН по правам человека на его на его 129-й сессии (29 июня — 24 июля 2020 года) // Сайт Управления Верховного комиссара ООН по правам человека. </w:t>
      </w:r>
    </w:p>
    <w:p w:rsidR="005049AA" w:rsidRPr="0008343E" w:rsidRDefault="005049AA" w:rsidP="00C65ECF">
      <w:pPr>
        <w:pStyle w:val="a3"/>
        <w:jc w:val="both"/>
        <w:rPr>
          <w:rFonts w:ascii="Times New Roman" w:hAnsi="Times New Roman"/>
          <w:sz w:val="16"/>
          <w:szCs w:val="16"/>
          <w:lang w:val="en-US"/>
        </w:rPr>
      </w:pPr>
      <w:r w:rsidRPr="00CD12E3">
        <w:rPr>
          <w:rFonts w:ascii="Times New Roman" w:hAnsi="Times New Roman"/>
          <w:sz w:val="16"/>
          <w:szCs w:val="16"/>
          <w:lang w:val="en-US"/>
        </w:rPr>
        <w:t>URL: https://www.ohchr.org/ru/documents/general-comments-and-recommendations/general-comment-no-37-article-21-right-peaceful</w:t>
      </w:r>
      <w:r w:rsidRPr="0008343E">
        <w:rPr>
          <w:rFonts w:ascii="Times New Roman" w:hAnsi="Times New Roman"/>
          <w:sz w:val="16"/>
          <w:szCs w:val="16"/>
          <w:lang w:val="en-US"/>
        </w:rPr>
        <w:t>.</w:t>
      </w:r>
    </w:p>
  </w:footnote>
  <w:footnote w:id="302">
    <w:p w:rsidR="005049AA" w:rsidRPr="00CD12E3" w:rsidRDefault="005049AA" w:rsidP="00C65ECF">
      <w:pPr>
        <w:pStyle w:val="a3"/>
        <w:rPr>
          <w:rFonts w:ascii="Times New Roman" w:hAnsi="Times New Roman"/>
          <w:sz w:val="16"/>
          <w:szCs w:val="16"/>
        </w:rPr>
      </w:pPr>
      <w:r w:rsidRPr="00CD12E3">
        <w:rPr>
          <w:rStyle w:val="a5"/>
          <w:rFonts w:ascii="Times New Roman" w:hAnsi="Times New Roman"/>
          <w:sz w:val="16"/>
          <w:szCs w:val="16"/>
        </w:rPr>
        <w:footnoteRef/>
      </w:r>
      <w:r w:rsidRPr="00CD12E3">
        <w:rPr>
          <w:rFonts w:ascii="Times New Roman" w:hAnsi="Times New Roman"/>
          <w:sz w:val="16"/>
          <w:szCs w:val="16"/>
        </w:rPr>
        <w:t xml:space="preserve"> Далее в тексте используются положения этих документов.</w:t>
      </w:r>
    </w:p>
  </w:footnote>
  <w:footnote w:id="303">
    <w:p w:rsidR="005049AA" w:rsidRDefault="005049AA" w:rsidP="00C65ECF">
      <w:pPr>
        <w:pStyle w:val="a3"/>
        <w:jc w:val="both"/>
        <w:rPr>
          <w:rFonts w:ascii="Times New Roman" w:hAnsi="Times New Roman"/>
          <w:sz w:val="16"/>
          <w:szCs w:val="16"/>
        </w:rPr>
      </w:pPr>
      <w:r w:rsidRPr="00CD12E3">
        <w:rPr>
          <w:rStyle w:val="a5"/>
          <w:rFonts w:ascii="Times New Roman" w:hAnsi="Times New Roman"/>
          <w:sz w:val="16"/>
          <w:szCs w:val="16"/>
        </w:rPr>
        <w:footnoteRef/>
      </w:r>
      <w:r w:rsidRPr="00CD12E3">
        <w:rPr>
          <w:rFonts w:ascii="Times New Roman" w:hAnsi="Times New Roman"/>
          <w:sz w:val="16"/>
          <w:szCs w:val="16"/>
        </w:rPr>
        <w:t xml:space="preserve"> Руководство БДИПЧ ОБСЕ «Права человека и обеспечение правопорядка во</w:t>
      </w:r>
      <w:r w:rsidRPr="00B0176D">
        <w:rPr>
          <w:rFonts w:ascii="Times New Roman" w:hAnsi="Times New Roman"/>
          <w:sz w:val="16"/>
          <w:szCs w:val="16"/>
        </w:rPr>
        <w:t xml:space="preserve"> время публичных собраний», 2016 г. // Сайт Бюро по демократиче</w:t>
      </w:r>
      <w:r>
        <w:rPr>
          <w:rFonts w:ascii="Times New Roman" w:hAnsi="Times New Roman"/>
          <w:sz w:val="16"/>
          <w:szCs w:val="16"/>
        </w:rPr>
        <w:t>с</w:t>
      </w:r>
      <w:r w:rsidRPr="00B0176D">
        <w:rPr>
          <w:rFonts w:ascii="Times New Roman" w:hAnsi="Times New Roman"/>
          <w:sz w:val="16"/>
          <w:szCs w:val="16"/>
        </w:rPr>
        <w:t xml:space="preserve">ким институтам и правам человека Организации по безопасности и сотрудничеству в Европе. </w:t>
      </w:r>
    </w:p>
    <w:p w:rsidR="005049AA" w:rsidRPr="0008343E" w:rsidRDefault="005049AA" w:rsidP="00C65ECF">
      <w:pPr>
        <w:pStyle w:val="a3"/>
        <w:jc w:val="both"/>
        <w:rPr>
          <w:lang w:val="en-US"/>
        </w:rPr>
      </w:pPr>
      <w:r w:rsidRPr="00B0176D">
        <w:rPr>
          <w:rFonts w:ascii="Times New Roman" w:hAnsi="Times New Roman"/>
          <w:sz w:val="16"/>
          <w:szCs w:val="16"/>
          <w:lang w:val="en-US"/>
        </w:rPr>
        <w:t>URL: http://www.osce.org/node/247656</w:t>
      </w:r>
      <w:r w:rsidRPr="0008343E">
        <w:rPr>
          <w:rFonts w:ascii="Times New Roman" w:hAnsi="Times New Roman"/>
          <w:sz w:val="16"/>
          <w:szCs w:val="16"/>
          <w:lang w:val="en-US"/>
        </w:rPr>
        <w:t>.</w:t>
      </w:r>
    </w:p>
  </w:footnote>
  <w:footnote w:id="304">
    <w:p w:rsidR="005049AA" w:rsidRPr="00707226" w:rsidRDefault="005049AA" w:rsidP="00C8698B">
      <w:pPr>
        <w:pStyle w:val="a3"/>
        <w:jc w:val="both"/>
        <w:rPr>
          <w:rFonts w:ascii="Times New Roman" w:hAnsi="Times New Roman"/>
          <w:sz w:val="16"/>
          <w:szCs w:val="16"/>
        </w:rPr>
      </w:pPr>
      <w:r w:rsidRPr="00707226">
        <w:rPr>
          <w:rStyle w:val="a5"/>
          <w:rFonts w:ascii="Times New Roman" w:hAnsi="Times New Roman"/>
          <w:sz w:val="16"/>
          <w:szCs w:val="16"/>
        </w:rPr>
        <w:footnoteRef/>
      </w:r>
      <w:r w:rsidRPr="00707226">
        <w:rPr>
          <w:rFonts w:ascii="Times New Roman" w:hAnsi="Times New Roman"/>
          <w:sz w:val="16"/>
          <w:szCs w:val="16"/>
        </w:rPr>
        <w:t xml:space="preserve"> Закон Республики Казахстан №2126 от 17 марта 1995 года «О порядке организации и проведения мирных собраний, митингов, шествий, пикетов и демонстраций в Республике Казахстан» (с изменениями и дополнениями от 20.12.2004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707226">
        <w:rPr>
          <w:rFonts w:ascii="Times New Roman" w:hAnsi="Times New Roman"/>
          <w:sz w:val="16"/>
          <w:szCs w:val="16"/>
        </w:rPr>
        <w:t xml:space="preserve">». URL: http://adilet.zan.kz/ </w:t>
      </w:r>
      <w:proofErr w:type="spellStart"/>
      <w:r w:rsidRPr="00707226">
        <w:rPr>
          <w:rFonts w:ascii="Times New Roman" w:hAnsi="Times New Roman"/>
          <w:sz w:val="16"/>
          <w:szCs w:val="16"/>
        </w:rPr>
        <w:t>rus</w:t>
      </w:r>
      <w:proofErr w:type="spellEnd"/>
      <w:r w:rsidRPr="00707226">
        <w:rPr>
          <w:rFonts w:ascii="Times New Roman" w:hAnsi="Times New Roman"/>
          <w:sz w:val="16"/>
          <w:szCs w:val="16"/>
        </w:rPr>
        <w:t xml:space="preserve">/ </w:t>
      </w:r>
      <w:proofErr w:type="spellStart"/>
      <w:r w:rsidRPr="00707226">
        <w:rPr>
          <w:rFonts w:ascii="Times New Roman" w:hAnsi="Times New Roman"/>
          <w:sz w:val="16"/>
          <w:szCs w:val="16"/>
        </w:rPr>
        <w:t>docs</w:t>
      </w:r>
      <w:proofErr w:type="spellEnd"/>
      <w:r w:rsidRPr="00707226">
        <w:rPr>
          <w:rFonts w:ascii="Times New Roman" w:hAnsi="Times New Roman"/>
          <w:sz w:val="16"/>
          <w:szCs w:val="16"/>
        </w:rPr>
        <w:t>/U950002126_#z6</w:t>
      </w:r>
      <w:r>
        <w:rPr>
          <w:rFonts w:ascii="Times New Roman" w:hAnsi="Times New Roman"/>
          <w:sz w:val="16"/>
          <w:szCs w:val="16"/>
        </w:rPr>
        <w:t>.</w:t>
      </w:r>
    </w:p>
  </w:footnote>
  <w:footnote w:id="305">
    <w:p w:rsidR="005049AA" w:rsidRPr="00CD12E3" w:rsidRDefault="005049AA" w:rsidP="00C8698B">
      <w:pPr>
        <w:pStyle w:val="a3"/>
        <w:jc w:val="both"/>
        <w:rPr>
          <w:rFonts w:ascii="Times New Roman" w:hAnsi="Times New Roman"/>
          <w:sz w:val="16"/>
          <w:szCs w:val="16"/>
        </w:rPr>
      </w:pPr>
      <w:r w:rsidRPr="00CD12E3">
        <w:rPr>
          <w:rStyle w:val="a5"/>
          <w:rFonts w:ascii="Times New Roman" w:hAnsi="Times New Roman"/>
          <w:sz w:val="16"/>
          <w:szCs w:val="16"/>
        </w:rPr>
        <w:footnoteRef/>
      </w:r>
      <w:r w:rsidRPr="00CD12E3">
        <w:rPr>
          <w:rFonts w:ascii="Times New Roman" w:hAnsi="Times New Roman"/>
          <w:sz w:val="16"/>
          <w:szCs w:val="16"/>
        </w:rPr>
        <w:t xml:space="preserve"> Закон Республики Казахстан №333-VІ ЗРК от 25 мая 2020 года «О порядке организации и проведения мирных собраний в Республике Казахстан» // Информационно-правовая система нормативных правовых актов Республики Казахстан «</w:t>
      </w:r>
      <w:proofErr w:type="spellStart"/>
      <w:r w:rsidRPr="00CD12E3">
        <w:rPr>
          <w:rFonts w:ascii="Times New Roman" w:hAnsi="Times New Roman"/>
          <w:sz w:val="16"/>
          <w:szCs w:val="16"/>
        </w:rPr>
        <w:t>Әділет</w:t>
      </w:r>
      <w:proofErr w:type="spellEnd"/>
      <w:r w:rsidRPr="00CD12E3">
        <w:rPr>
          <w:rFonts w:ascii="Times New Roman" w:hAnsi="Times New Roman"/>
          <w:sz w:val="16"/>
          <w:szCs w:val="16"/>
        </w:rPr>
        <w:t xml:space="preserve">». </w:t>
      </w:r>
    </w:p>
    <w:p w:rsidR="005049AA" w:rsidRPr="00CD12E3" w:rsidRDefault="005049AA" w:rsidP="00C8698B">
      <w:pPr>
        <w:pStyle w:val="a3"/>
        <w:jc w:val="both"/>
        <w:rPr>
          <w:rFonts w:ascii="Times New Roman" w:hAnsi="Times New Roman"/>
          <w:sz w:val="16"/>
          <w:szCs w:val="16"/>
          <w:lang w:val="en-US"/>
        </w:rPr>
      </w:pPr>
      <w:r w:rsidRPr="00CD12E3">
        <w:rPr>
          <w:rFonts w:ascii="Times New Roman" w:hAnsi="Times New Roman"/>
          <w:sz w:val="16"/>
          <w:szCs w:val="16"/>
          <w:lang w:val="en-US"/>
        </w:rPr>
        <w:t>URL: http://adilet.zan.kz/rus/docs/Z2000000333.</w:t>
      </w:r>
    </w:p>
  </w:footnote>
  <w:footnote w:id="306">
    <w:p w:rsidR="005049AA" w:rsidRPr="00CD12E3" w:rsidRDefault="005049AA" w:rsidP="00C8698B">
      <w:pPr>
        <w:pStyle w:val="a3"/>
        <w:jc w:val="both"/>
        <w:rPr>
          <w:rFonts w:ascii="Times New Roman" w:hAnsi="Times New Roman"/>
          <w:sz w:val="16"/>
          <w:szCs w:val="16"/>
        </w:rPr>
      </w:pPr>
      <w:r w:rsidRPr="00CD12E3">
        <w:rPr>
          <w:rStyle w:val="a5"/>
          <w:rFonts w:ascii="Times New Roman" w:hAnsi="Times New Roman"/>
          <w:sz w:val="16"/>
          <w:szCs w:val="16"/>
        </w:rPr>
        <w:footnoteRef/>
      </w:r>
      <w:r w:rsidRPr="00CD12E3">
        <w:rPr>
          <w:rFonts w:ascii="Times New Roman" w:hAnsi="Times New Roman"/>
          <w:sz w:val="16"/>
          <w:szCs w:val="16"/>
        </w:rPr>
        <w:t xml:space="preserve"> Конституция Республики Казахстан, принята на республиканском референдуме 30 августа 1995 года (с изменениями и дополнениями на 01.01.2023 г.), статья 32 // Информационно-правовая система нормативных правовых актов Республики Казахстан «</w:t>
      </w:r>
      <w:proofErr w:type="spellStart"/>
      <w:r w:rsidRPr="00CD12E3">
        <w:rPr>
          <w:rFonts w:ascii="Times New Roman" w:hAnsi="Times New Roman"/>
          <w:sz w:val="16"/>
          <w:szCs w:val="16"/>
        </w:rPr>
        <w:t>Әділет</w:t>
      </w:r>
      <w:proofErr w:type="spellEnd"/>
      <w:r w:rsidRPr="00CD12E3">
        <w:rPr>
          <w:rFonts w:ascii="Times New Roman" w:hAnsi="Times New Roman"/>
          <w:sz w:val="16"/>
          <w:szCs w:val="16"/>
        </w:rPr>
        <w:t xml:space="preserve">». </w:t>
      </w:r>
    </w:p>
    <w:p w:rsidR="005049AA" w:rsidRPr="00CD12E3" w:rsidRDefault="005049AA" w:rsidP="00C8698B">
      <w:pPr>
        <w:pStyle w:val="a3"/>
        <w:jc w:val="both"/>
        <w:rPr>
          <w:rFonts w:ascii="Times New Roman" w:hAnsi="Times New Roman"/>
          <w:sz w:val="16"/>
          <w:szCs w:val="16"/>
          <w:lang w:val="en-US"/>
        </w:rPr>
      </w:pPr>
      <w:r w:rsidRPr="00CD12E3">
        <w:rPr>
          <w:rFonts w:ascii="Times New Roman" w:hAnsi="Times New Roman"/>
          <w:sz w:val="16"/>
          <w:szCs w:val="16"/>
          <w:lang w:val="en-US"/>
        </w:rPr>
        <w:t>URL: http://adilet.zan.kz/rus/docs/K950001000_.</w:t>
      </w:r>
    </w:p>
  </w:footnote>
  <w:footnote w:id="307">
    <w:p w:rsidR="005049AA" w:rsidRDefault="005049AA" w:rsidP="00C8698B">
      <w:pPr>
        <w:pStyle w:val="a3"/>
        <w:jc w:val="both"/>
        <w:rPr>
          <w:rFonts w:ascii="Times New Roman" w:hAnsi="Times New Roman"/>
          <w:sz w:val="16"/>
          <w:szCs w:val="16"/>
        </w:rPr>
      </w:pPr>
      <w:r w:rsidRPr="00CD12E3">
        <w:rPr>
          <w:rStyle w:val="a5"/>
          <w:rFonts w:ascii="Times New Roman" w:hAnsi="Times New Roman"/>
          <w:sz w:val="16"/>
          <w:szCs w:val="16"/>
        </w:rPr>
        <w:footnoteRef/>
      </w:r>
      <w:r w:rsidRPr="00CD12E3">
        <w:rPr>
          <w:rFonts w:ascii="Times New Roman" w:hAnsi="Times New Roman"/>
          <w:sz w:val="16"/>
          <w:szCs w:val="16"/>
        </w:rPr>
        <w:t xml:space="preserve"> Закон Республики Казахстан №199-V от 23 апреля 2014 года «Об органах внутренних дел Республики Казахстан» (с изменениями и дополнениями на </w:t>
      </w:r>
      <w:r>
        <w:rPr>
          <w:rFonts w:ascii="Times New Roman" w:hAnsi="Times New Roman"/>
          <w:sz w:val="16"/>
          <w:szCs w:val="16"/>
        </w:rPr>
        <w:t>17</w:t>
      </w:r>
      <w:r w:rsidRPr="00CD12E3">
        <w:rPr>
          <w:rFonts w:ascii="Times New Roman" w:hAnsi="Times New Roman"/>
          <w:sz w:val="16"/>
          <w:szCs w:val="16"/>
        </w:rPr>
        <w:t>.0</w:t>
      </w:r>
      <w:r>
        <w:rPr>
          <w:rFonts w:ascii="Times New Roman" w:hAnsi="Times New Roman"/>
          <w:sz w:val="16"/>
          <w:szCs w:val="16"/>
        </w:rPr>
        <w:t>7</w:t>
      </w:r>
      <w:r w:rsidRPr="00CD12E3">
        <w:rPr>
          <w:rFonts w:ascii="Times New Roman" w:hAnsi="Times New Roman"/>
          <w:sz w:val="16"/>
          <w:szCs w:val="16"/>
        </w:rPr>
        <w:t>.202</w:t>
      </w:r>
      <w:r>
        <w:rPr>
          <w:rFonts w:ascii="Times New Roman" w:hAnsi="Times New Roman"/>
          <w:sz w:val="16"/>
          <w:szCs w:val="16"/>
        </w:rPr>
        <w:t>4</w:t>
      </w:r>
      <w:r w:rsidRPr="00CD12E3">
        <w:rPr>
          <w:rFonts w:ascii="Times New Roman" w:hAnsi="Times New Roman"/>
          <w:sz w:val="16"/>
          <w:szCs w:val="16"/>
        </w:rPr>
        <w:t xml:space="preserve"> г.) // Информационно-правовая система нормативных правовых актов Республики Казахстан «</w:t>
      </w:r>
      <w:proofErr w:type="spellStart"/>
      <w:r w:rsidRPr="00CD12E3">
        <w:rPr>
          <w:rFonts w:ascii="Times New Roman" w:hAnsi="Times New Roman"/>
          <w:sz w:val="16"/>
          <w:szCs w:val="16"/>
        </w:rPr>
        <w:t>Әділет</w:t>
      </w:r>
      <w:proofErr w:type="spellEnd"/>
      <w:r w:rsidRPr="00CD12E3">
        <w:rPr>
          <w:rFonts w:ascii="Times New Roman" w:hAnsi="Times New Roman"/>
          <w:sz w:val="16"/>
          <w:szCs w:val="16"/>
        </w:rPr>
        <w:t xml:space="preserve">». </w:t>
      </w:r>
    </w:p>
    <w:p w:rsidR="005049AA" w:rsidRPr="00C65ECF" w:rsidRDefault="005049AA" w:rsidP="00C8698B">
      <w:pPr>
        <w:pStyle w:val="a3"/>
        <w:jc w:val="both"/>
        <w:rPr>
          <w:rFonts w:ascii="Times New Roman" w:hAnsi="Times New Roman"/>
          <w:sz w:val="16"/>
          <w:szCs w:val="16"/>
          <w:lang w:val="en-US"/>
        </w:rPr>
      </w:pPr>
      <w:r w:rsidRPr="00CD12E3">
        <w:rPr>
          <w:rFonts w:ascii="Times New Roman" w:hAnsi="Times New Roman"/>
          <w:sz w:val="16"/>
          <w:szCs w:val="16"/>
          <w:lang w:val="en-US"/>
        </w:rPr>
        <w:t>URL: https://adilet.zan.kz/rus/docs/Z1400000199#z0.</w:t>
      </w:r>
    </w:p>
  </w:footnote>
  <w:footnote w:id="308">
    <w:p w:rsidR="005049AA" w:rsidRPr="00B96E03" w:rsidRDefault="005049AA" w:rsidP="00C8698B">
      <w:pPr>
        <w:pStyle w:val="a3"/>
        <w:jc w:val="both"/>
        <w:rPr>
          <w:rFonts w:ascii="Times New Roman" w:hAnsi="Times New Roman"/>
          <w:sz w:val="16"/>
          <w:szCs w:val="16"/>
        </w:rPr>
      </w:pPr>
      <w:r w:rsidRPr="00B96E03">
        <w:rPr>
          <w:rStyle w:val="a5"/>
          <w:rFonts w:ascii="Times New Roman" w:hAnsi="Times New Roman"/>
          <w:sz w:val="16"/>
          <w:szCs w:val="16"/>
        </w:rPr>
        <w:footnoteRef/>
      </w:r>
      <w:r w:rsidRPr="00B96E03">
        <w:rPr>
          <w:rFonts w:ascii="Times New Roman" w:hAnsi="Times New Roman"/>
          <w:sz w:val="16"/>
          <w:szCs w:val="16"/>
        </w:rPr>
        <w:t xml:space="preserve"> Закон Республики Казахстан №31 от 18 февраля 2005 года «О противодействии экстремизму» (с изменениями и дополнениями на 20.08.2024 г.) // Информационно-правовая система нормативных правовых актов Республики Казахстан «</w:t>
      </w:r>
      <w:proofErr w:type="spellStart"/>
      <w:r w:rsidRPr="00B96E03">
        <w:rPr>
          <w:rFonts w:ascii="Times New Roman" w:hAnsi="Times New Roman"/>
          <w:sz w:val="16"/>
          <w:szCs w:val="16"/>
        </w:rPr>
        <w:t>Әділет</w:t>
      </w:r>
      <w:proofErr w:type="spellEnd"/>
      <w:r w:rsidRPr="00B96E03">
        <w:rPr>
          <w:rFonts w:ascii="Times New Roman" w:hAnsi="Times New Roman"/>
          <w:sz w:val="16"/>
          <w:szCs w:val="16"/>
        </w:rPr>
        <w:t xml:space="preserve">». </w:t>
      </w:r>
    </w:p>
    <w:p w:rsidR="005049AA" w:rsidRPr="00B96E03" w:rsidRDefault="005049AA" w:rsidP="00C8698B">
      <w:pPr>
        <w:pStyle w:val="a3"/>
        <w:jc w:val="both"/>
        <w:rPr>
          <w:rFonts w:ascii="Times New Roman" w:hAnsi="Times New Roman"/>
          <w:sz w:val="16"/>
          <w:szCs w:val="16"/>
          <w:lang w:val="en-US"/>
        </w:rPr>
      </w:pPr>
      <w:r w:rsidRPr="00B96E03">
        <w:rPr>
          <w:rFonts w:ascii="Times New Roman" w:hAnsi="Times New Roman"/>
          <w:sz w:val="16"/>
          <w:szCs w:val="16"/>
          <w:lang w:val="en-US"/>
        </w:rPr>
        <w:t>URL: http://adilet.zan.kz/rus/docs/Z050000031_.</w:t>
      </w:r>
    </w:p>
  </w:footnote>
  <w:footnote w:id="309">
    <w:p w:rsidR="005049AA" w:rsidRPr="00B96E03" w:rsidRDefault="005049AA" w:rsidP="00C8698B">
      <w:pPr>
        <w:pStyle w:val="a3"/>
        <w:jc w:val="both"/>
        <w:rPr>
          <w:rFonts w:ascii="Times New Roman" w:hAnsi="Times New Roman"/>
          <w:sz w:val="16"/>
          <w:szCs w:val="16"/>
        </w:rPr>
      </w:pPr>
      <w:r w:rsidRPr="00B96E03">
        <w:rPr>
          <w:rStyle w:val="a5"/>
          <w:rFonts w:ascii="Times New Roman" w:hAnsi="Times New Roman"/>
          <w:sz w:val="16"/>
          <w:szCs w:val="16"/>
        </w:rPr>
        <w:footnoteRef/>
      </w:r>
      <w:r w:rsidRPr="00B96E03">
        <w:rPr>
          <w:rFonts w:ascii="Times New Roman" w:hAnsi="Times New Roman"/>
          <w:sz w:val="16"/>
          <w:szCs w:val="16"/>
        </w:rPr>
        <w:t xml:space="preserve"> Закон Республики Казахстан №344 от 15 июля 2002 года «О политических партиях» (с изменениями и дополнениями от 05.07.2024 г.) // Информационно-правовая система нормативных правовых актов Республики Казахстан «</w:t>
      </w:r>
      <w:proofErr w:type="spellStart"/>
      <w:r w:rsidRPr="00B96E03">
        <w:rPr>
          <w:rFonts w:ascii="Times New Roman" w:hAnsi="Times New Roman"/>
          <w:sz w:val="16"/>
          <w:szCs w:val="16"/>
        </w:rPr>
        <w:t>Әділет</w:t>
      </w:r>
      <w:proofErr w:type="spellEnd"/>
      <w:r w:rsidRPr="00B96E03">
        <w:rPr>
          <w:rFonts w:ascii="Times New Roman" w:hAnsi="Times New Roman"/>
          <w:sz w:val="16"/>
          <w:szCs w:val="16"/>
        </w:rPr>
        <w:t xml:space="preserve">». </w:t>
      </w:r>
    </w:p>
    <w:p w:rsidR="005049AA" w:rsidRPr="00B96E03" w:rsidRDefault="005049AA" w:rsidP="00C8698B">
      <w:pPr>
        <w:pStyle w:val="a3"/>
        <w:jc w:val="both"/>
        <w:rPr>
          <w:rFonts w:ascii="Times New Roman" w:hAnsi="Times New Roman"/>
          <w:sz w:val="16"/>
          <w:szCs w:val="16"/>
          <w:lang w:val="en-US"/>
        </w:rPr>
      </w:pPr>
      <w:r w:rsidRPr="00B96E03">
        <w:rPr>
          <w:rFonts w:ascii="Times New Roman" w:hAnsi="Times New Roman"/>
          <w:sz w:val="16"/>
          <w:szCs w:val="16"/>
          <w:lang w:val="en-US"/>
        </w:rPr>
        <w:t>URL: http://adilet.zan.kz/rus/docs/Z020000344_.</w:t>
      </w:r>
    </w:p>
  </w:footnote>
  <w:footnote w:id="310">
    <w:p w:rsidR="005049AA" w:rsidRPr="00B96E03" w:rsidRDefault="005049AA" w:rsidP="00C65ECF">
      <w:pPr>
        <w:pStyle w:val="a3"/>
        <w:jc w:val="both"/>
        <w:rPr>
          <w:rFonts w:ascii="Times New Roman" w:hAnsi="Times New Roman"/>
          <w:sz w:val="16"/>
          <w:szCs w:val="16"/>
        </w:rPr>
      </w:pPr>
      <w:r w:rsidRPr="00B96E03">
        <w:rPr>
          <w:rStyle w:val="a5"/>
          <w:rFonts w:ascii="Times New Roman" w:hAnsi="Times New Roman"/>
          <w:sz w:val="16"/>
          <w:szCs w:val="16"/>
        </w:rPr>
        <w:footnoteRef/>
      </w:r>
      <w:r w:rsidRPr="00B96E03">
        <w:rPr>
          <w:rFonts w:ascii="Times New Roman" w:hAnsi="Times New Roman"/>
          <w:sz w:val="16"/>
          <w:szCs w:val="16"/>
        </w:rPr>
        <w:t xml:space="preserve"> Закон Республики Казахстан №3 от 31 мая 1996 г. «Об общественных объединениях» (с изменениями и дополнениями от 21.12.2023 г.) // Информационно-правовая система нормативных правовых актов Республики Казахстан «</w:t>
      </w:r>
      <w:proofErr w:type="spellStart"/>
      <w:r w:rsidRPr="00B96E03">
        <w:rPr>
          <w:rFonts w:ascii="Times New Roman" w:hAnsi="Times New Roman"/>
          <w:sz w:val="16"/>
          <w:szCs w:val="16"/>
        </w:rPr>
        <w:t>Әділет</w:t>
      </w:r>
      <w:proofErr w:type="spellEnd"/>
      <w:r w:rsidRPr="00B96E03">
        <w:rPr>
          <w:rFonts w:ascii="Times New Roman" w:hAnsi="Times New Roman"/>
          <w:sz w:val="16"/>
          <w:szCs w:val="16"/>
        </w:rPr>
        <w:t xml:space="preserve">». </w:t>
      </w:r>
    </w:p>
    <w:p w:rsidR="005049AA" w:rsidRPr="00353C2B" w:rsidRDefault="005049AA" w:rsidP="00C65ECF">
      <w:pPr>
        <w:pStyle w:val="a3"/>
        <w:jc w:val="both"/>
        <w:rPr>
          <w:rFonts w:ascii="Times New Roman" w:hAnsi="Times New Roman"/>
          <w:sz w:val="16"/>
          <w:szCs w:val="16"/>
          <w:lang w:val="en-US"/>
        </w:rPr>
      </w:pPr>
      <w:r w:rsidRPr="00B96E03">
        <w:rPr>
          <w:rFonts w:ascii="Times New Roman" w:hAnsi="Times New Roman"/>
          <w:sz w:val="16"/>
          <w:szCs w:val="16"/>
          <w:lang w:val="en-US"/>
        </w:rPr>
        <w:t>URL: http://adilet.zan.</w:t>
      </w:r>
      <w:r w:rsidRPr="00353C2B">
        <w:rPr>
          <w:rFonts w:ascii="Times New Roman" w:hAnsi="Times New Roman"/>
          <w:sz w:val="16"/>
          <w:szCs w:val="16"/>
          <w:lang w:val="en-US"/>
        </w:rPr>
        <w:t>kz/rus/docs/Z960000003_#z0.</w:t>
      </w:r>
    </w:p>
  </w:footnote>
  <w:footnote w:id="311">
    <w:p w:rsidR="005049AA" w:rsidRPr="00353C2B" w:rsidRDefault="005049AA" w:rsidP="00C65ECF">
      <w:pPr>
        <w:pStyle w:val="a3"/>
        <w:jc w:val="both"/>
        <w:rPr>
          <w:rFonts w:ascii="Times New Roman" w:hAnsi="Times New Roman"/>
          <w:sz w:val="16"/>
          <w:szCs w:val="16"/>
        </w:rPr>
      </w:pPr>
      <w:r w:rsidRPr="00353C2B">
        <w:rPr>
          <w:rStyle w:val="a5"/>
          <w:rFonts w:ascii="Times New Roman" w:hAnsi="Times New Roman"/>
          <w:sz w:val="16"/>
          <w:szCs w:val="16"/>
        </w:rPr>
        <w:footnoteRef/>
      </w:r>
      <w:r w:rsidRPr="00353C2B">
        <w:rPr>
          <w:rFonts w:ascii="Times New Roman" w:hAnsi="Times New Roman"/>
          <w:sz w:val="16"/>
          <w:szCs w:val="16"/>
        </w:rPr>
        <w:t xml:space="preserve"> Закон Республики Казахстан №211-V ЗРК от 27 июня 2014 года «О профессиональных союзах» (с изменениями и дополнениями от 20.08.2024 г.) // Информационно-правовая система нормативных правовых актов Республики Казахстан «</w:t>
      </w:r>
      <w:proofErr w:type="spellStart"/>
      <w:r w:rsidRPr="00353C2B">
        <w:rPr>
          <w:rFonts w:ascii="Times New Roman" w:hAnsi="Times New Roman"/>
          <w:sz w:val="16"/>
          <w:szCs w:val="16"/>
        </w:rPr>
        <w:t>Әділет</w:t>
      </w:r>
      <w:proofErr w:type="spellEnd"/>
      <w:r w:rsidRPr="00353C2B">
        <w:rPr>
          <w:rFonts w:ascii="Times New Roman" w:hAnsi="Times New Roman"/>
          <w:sz w:val="16"/>
          <w:szCs w:val="16"/>
        </w:rPr>
        <w:t xml:space="preserve">». </w:t>
      </w:r>
    </w:p>
    <w:p w:rsidR="005049AA" w:rsidRPr="00353C2B" w:rsidRDefault="005049AA" w:rsidP="00C65ECF">
      <w:pPr>
        <w:pStyle w:val="a3"/>
        <w:jc w:val="both"/>
        <w:rPr>
          <w:rFonts w:ascii="Times New Roman" w:hAnsi="Times New Roman"/>
          <w:sz w:val="16"/>
          <w:szCs w:val="16"/>
          <w:lang w:val="en-US"/>
        </w:rPr>
      </w:pPr>
      <w:r w:rsidRPr="00353C2B">
        <w:rPr>
          <w:rFonts w:ascii="Times New Roman" w:hAnsi="Times New Roman"/>
          <w:sz w:val="16"/>
          <w:szCs w:val="16"/>
          <w:lang w:val="en-US"/>
        </w:rPr>
        <w:t>URL: http://adilet.zan.kz/rus/docs/ Z1400000211.</w:t>
      </w:r>
    </w:p>
  </w:footnote>
  <w:footnote w:id="312">
    <w:p w:rsidR="005049AA" w:rsidRPr="00353C2B" w:rsidRDefault="005049AA" w:rsidP="00C65ECF">
      <w:pPr>
        <w:pStyle w:val="a3"/>
        <w:jc w:val="both"/>
        <w:rPr>
          <w:rFonts w:ascii="Times New Roman" w:hAnsi="Times New Roman"/>
          <w:sz w:val="16"/>
          <w:szCs w:val="16"/>
        </w:rPr>
      </w:pPr>
      <w:r w:rsidRPr="00353C2B">
        <w:rPr>
          <w:rStyle w:val="a5"/>
          <w:rFonts w:ascii="Times New Roman" w:hAnsi="Times New Roman"/>
          <w:sz w:val="16"/>
          <w:szCs w:val="16"/>
        </w:rPr>
        <w:footnoteRef/>
      </w:r>
      <w:r w:rsidRPr="00353C2B">
        <w:rPr>
          <w:rFonts w:ascii="Times New Roman" w:hAnsi="Times New Roman"/>
          <w:sz w:val="16"/>
          <w:szCs w:val="16"/>
        </w:rPr>
        <w:t xml:space="preserve"> Кодекс Республики Казахстан об административных правонарушениях от 5 июля 2014 г. (с изменениями и дополнениями от 13.12.2024 г.)  // Информационно-правовая система нормативных правовых актов Республики Казахстан «</w:t>
      </w:r>
      <w:proofErr w:type="spellStart"/>
      <w:r w:rsidRPr="00353C2B">
        <w:rPr>
          <w:rFonts w:ascii="Times New Roman" w:hAnsi="Times New Roman"/>
          <w:sz w:val="16"/>
          <w:szCs w:val="16"/>
        </w:rPr>
        <w:t>Әділет</w:t>
      </w:r>
      <w:proofErr w:type="spellEnd"/>
      <w:r w:rsidRPr="00353C2B">
        <w:rPr>
          <w:rFonts w:ascii="Times New Roman" w:hAnsi="Times New Roman"/>
          <w:sz w:val="16"/>
          <w:szCs w:val="16"/>
        </w:rPr>
        <w:t xml:space="preserve">». </w:t>
      </w:r>
    </w:p>
    <w:p w:rsidR="005049AA" w:rsidRPr="00C65ECF" w:rsidRDefault="005049AA" w:rsidP="00C65ECF">
      <w:pPr>
        <w:pStyle w:val="a3"/>
        <w:jc w:val="both"/>
        <w:rPr>
          <w:rFonts w:ascii="Times New Roman" w:hAnsi="Times New Roman"/>
          <w:sz w:val="16"/>
          <w:szCs w:val="16"/>
        </w:rPr>
      </w:pPr>
      <w:r w:rsidRPr="00353C2B">
        <w:rPr>
          <w:rFonts w:ascii="Times New Roman" w:hAnsi="Times New Roman"/>
          <w:sz w:val="16"/>
          <w:szCs w:val="16"/>
          <w:lang w:val="en-US"/>
        </w:rPr>
        <w:t>URL</w:t>
      </w:r>
      <w:r w:rsidRPr="00C65ECF">
        <w:rPr>
          <w:rFonts w:ascii="Times New Roman" w:hAnsi="Times New Roman"/>
          <w:sz w:val="16"/>
          <w:szCs w:val="16"/>
        </w:rPr>
        <w:t xml:space="preserve">: </w:t>
      </w:r>
      <w:r w:rsidRPr="00353C2B">
        <w:rPr>
          <w:rFonts w:ascii="Times New Roman" w:hAnsi="Times New Roman"/>
          <w:sz w:val="16"/>
          <w:szCs w:val="16"/>
          <w:lang w:val="en-US"/>
        </w:rPr>
        <w:t>http</w:t>
      </w:r>
      <w:r w:rsidRPr="00C65ECF">
        <w:rPr>
          <w:rFonts w:ascii="Times New Roman" w:hAnsi="Times New Roman"/>
          <w:sz w:val="16"/>
          <w:szCs w:val="16"/>
        </w:rPr>
        <w:t>://</w:t>
      </w:r>
      <w:proofErr w:type="spellStart"/>
      <w:r w:rsidRPr="00353C2B">
        <w:rPr>
          <w:rFonts w:ascii="Times New Roman" w:hAnsi="Times New Roman"/>
          <w:sz w:val="16"/>
          <w:szCs w:val="16"/>
          <w:lang w:val="en-US"/>
        </w:rPr>
        <w:t>adilet</w:t>
      </w:r>
      <w:proofErr w:type="spellEnd"/>
      <w:r w:rsidRPr="00C65ECF">
        <w:rPr>
          <w:rFonts w:ascii="Times New Roman" w:hAnsi="Times New Roman"/>
          <w:sz w:val="16"/>
          <w:szCs w:val="16"/>
        </w:rPr>
        <w:t>.</w:t>
      </w:r>
      <w:proofErr w:type="spellStart"/>
      <w:r w:rsidRPr="00353C2B">
        <w:rPr>
          <w:rFonts w:ascii="Times New Roman" w:hAnsi="Times New Roman"/>
          <w:sz w:val="16"/>
          <w:szCs w:val="16"/>
          <w:lang w:val="en-US"/>
        </w:rPr>
        <w:t>zan</w:t>
      </w:r>
      <w:proofErr w:type="spellEnd"/>
      <w:r w:rsidRPr="00C65ECF">
        <w:rPr>
          <w:rFonts w:ascii="Times New Roman" w:hAnsi="Times New Roman"/>
          <w:sz w:val="16"/>
          <w:szCs w:val="16"/>
        </w:rPr>
        <w:t>.</w:t>
      </w:r>
      <w:proofErr w:type="spellStart"/>
      <w:r w:rsidRPr="00353C2B">
        <w:rPr>
          <w:rFonts w:ascii="Times New Roman" w:hAnsi="Times New Roman"/>
          <w:sz w:val="16"/>
          <w:szCs w:val="16"/>
          <w:lang w:val="en-US"/>
        </w:rPr>
        <w:t>kz</w:t>
      </w:r>
      <w:proofErr w:type="spellEnd"/>
      <w:r w:rsidRPr="00C65ECF">
        <w:rPr>
          <w:rFonts w:ascii="Times New Roman" w:hAnsi="Times New Roman"/>
          <w:sz w:val="16"/>
          <w:szCs w:val="16"/>
        </w:rPr>
        <w:t>/</w:t>
      </w:r>
      <w:proofErr w:type="spellStart"/>
      <w:r w:rsidRPr="00353C2B">
        <w:rPr>
          <w:rFonts w:ascii="Times New Roman" w:hAnsi="Times New Roman"/>
          <w:sz w:val="16"/>
          <w:szCs w:val="16"/>
          <w:lang w:val="en-US"/>
        </w:rPr>
        <w:t>rus</w:t>
      </w:r>
      <w:proofErr w:type="spellEnd"/>
      <w:r w:rsidRPr="00C65ECF">
        <w:rPr>
          <w:rFonts w:ascii="Times New Roman" w:hAnsi="Times New Roman"/>
          <w:sz w:val="16"/>
          <w:szCs w:val="16"/>
        </w:rPr>
        <w:t>/</w:t>
      </w:r>
      <w:r w:rsidRPr="00353C2B">
        <w:rPr>
          <w:rFonts w:ascii="Times New Roman" w:hAnsi="Times New Roman"/>
          <w:sz w:val="16"/>
          <w:szCs w:val="16"/>
          <w:lang w:val="en-US"/>
        </w:rPr>
        <w:t>docs</w:t>
      </w:r>
      <w:r w:rsidRPr="00C65ECF">
        <w:rPr>
          <w:rFonts w:ascii="Times New Roman" w:hAnsi="Times New Roman"/>
          <w:sz w:val="16"/>
          <w:szCs w:val="16"/>
        </w:rPr>
        <w:t>/</w:t>
      </w:r>
      <w:r w:rsidRPr="00353C2B">
        <w:rPr>
          <w:rFonts w:ascii="Times New Roman" w:hAnsi="Times New Roman"/>
          <w:sz w:val="16"/>
          <w:szCs w:val="16"/>
          <w:lang w:val="en-US"/>
        </w:rPr>
        <w:t>K</w:t>
      </w:r>
      <w:r w:rsidRPr="00C65ECF">
        <w:rPr>
          <w:rFonts w:ascii="Times New Roman" w:hAnsi="Times New Roman"/>
          <w:sz w:val="16"/>
          <w:szCs w:val="16"/>
        </w:rPr>
        <w:t>1400000235.</w:t>
      </w:r>
    </w:p>
  </w:footnote>
  <w:footnote w:id="313">
    <w:p w:rsidR="005049AA" w:rsidRPr="00353C2B" w:rsidRDefault="005049AA" w:rsidP="00C65ECF">
      <w:pPr>
        <w:pStyle w:val="a3"/>
        <w:jc w:val="both"/>
        <w:rPr>
          <w:rFonts w:ascii="Times New Roman" w:hAnsi="Times New Roman"/>
          <w:sz w:val="16"/>
          <w:szCs w:val="16"/>
        </w:rPr>
      </w:pPr>
      <w:r w:rsidRPr="00353C2B">
        <w:rPr>
          <w:rStyle w:val="a5"/>
          <w:rFonts w:ascii="Times New Roman" w:hAnsi="Times New Roman"/>
          <w:sz w:val="16"/>
          <w:szCs w:val="16"/>
        </w:rPr>
        <w:footnoteRef/>
      </w:r>
      <w:r w:rsidRPr="00353C2B">
        <w:rPr>
          <w:rFonts w:ascii="Times New Roman" w:hAnsi="Times New Roman"/>
          <w:sz w:val="16"/>
          <w:szCs w:val="16"/>
        </w:rPr>
        <w:t xml:space="preserve"> Уголовный кодекс Республики Казахстан от 3 июля 2014 г. Вступил в силу с 1 января 2015 г. (с изменениями и дополнениями от 03.10.2024 г.) // Информационно-правовая система нормативных правовых актов Республики Казахстан «</w:t>
      </w:r>
      <w:proofErr w:type="spellStart"/>
      <w:r w:rsidRPr="00353C2B">
        <w:rPr>
          <w:rFonts w:ascii="Times New Roman" w:hAnsi="Times New Roman"/>
          <w:sz w:val="16"/>
          <w:szCs w:val="16"/>
        </w:rPr>
        <w:t>Әділет</w:t>
      </w:r>
      <w:proofErr w:type="spellEnd"/>
      <w:r w:rsidRPr="00353C2B">
        <w:rPr>
          <w:rFonts w:ascii="Times New Roman" w:hAnsi="Times New Roman"/>
          <w:sz w:val="16"/>
          <w:szCs w:val="16"/>
        </w:rPr>
        <w:t xml:space="preserve">». </w:t>
      </w:r>
    </w:p>
    <w:p w:rsidR="005049AA" w:rsidRPr="00353C2B" w:rsidRDefault="005049AA" w:rsidP="00C65ECF">
      <w:pPr>
        <w:pStyle w:val="a3"/>
        <w:jc w:val="both"/>
        <w:rPr>
          <w:rFonts w:ascii="Times New Roman" w:hAnsi="Times New Roman"/>
          <w:sz w:val="16"/>
          <w:szCs w:val="16"/>
          <w:lang w:val="en-US"/>
        </w:rPr>
      </w:pPr>
      <w:r w:rsidRPr="00353C2B">
        <w:rPr>
          <w:rFonts w:ascii="Times New Roman" w:hAnsi="Times New Roman"/>
          <w:sz w:val="16"/>
          <w:szCs w:val="16"/>
          <w:lang w:val="en-US"/>
        </w:rPr>
        <w:t>URL: http://adilet.zan.kz/rus/docs/K1400000226.</w:t>
      </w:r>
    </w:p>
  </w:footnote>
  <w:footnote w:id="314">
    <w:p w:rsidR="005049AA" w:rsidRPr="00353C2B" w:rsidRDefault="005049AA" w:rsidP="00C65ECF">
      <w:pPr>
        <w:pStyle w:val="a3"/>
        <w:jc w:val="both"/>
        <w:rPr>
          <w:rFonts w:ascii="Times New Roman" w:hAnsi="Times New Roman"/>
          <w:sz w:val="16"/>
          <w:szCs w:val="16"/>
        </w:rPr>
      </w:pPr>
      <w:r w:rsidRPr="00353C2B">
        <w:rPr>
          <w:rStyle w:val="a5"/>
          <w:rFonts w:ascii="Times New Roman" w:hAnsi="Times New Roman"/>
          <w:sz w:val="16"/>
          <w:szCs w:val="16"/>
        </w:rPr>
        <w:footnoteRef/>
      </w:r>
      <w:r w:rsidRPr="00353C2B">
        <w:rPr>
          <w:rFonts w:ascii="Times New Roman" w:hAnsi="Times New Roman"/>
          <w:sz w:val="16"/>
          <w:szCs w:val="16"/>
        </w:rPr>
        <w:t xml:space="preserve"> Закон Республики Казахстан № 274-V ЗРК от 10 января 2015 года «О Национальной гвардии Республики Казахстан» (с изменениями и дополнениями от 01.07.2023 г.) // Информационно-правовая система нормативных правовых актов Республики Казахстан «</w:t>
      </w:r>
      <w:proofErr w:type="spellStart"/>
      <w:r w:rsidRPr="00353C2B">
        <w:rPr>
          <w:rFonts w:ascii="Times New Roman" w:hAnsi="Times New Roman"/>
          <w:sz w:val="16"/>
          <w:szCs w:val="16"/>
        </w:rPr>
        <w:t>Әділет</w:t>
      </w:r>
      <w:proofErr w:type="spellEnd"/>
      <w:r w:rsidRPr="00353C2B">
        <w:rPr>
          <w:rFonts w:ascii="Times New Roman" w:hAnsi="Times New Roman"/>
          <w:sz w:val="16"/>
          <w:szCs w:val="16"/>
        </w:rPr>
        <w:t xml:space="preserve">». </w:t>
      </w:r>
    </w:p>
    <w:p w:rsidR="005049AA" w:rsidRPr="00353C2B" w:rsidRDefault="005049AA" w:rsidP="00C65ECF">
      <w:pPr>
        <w:pStyle w:val="a3"/>
        <w:jc w:val="both"/>
        <w:rPr>
          <w:rFonts w:ascii="Times New Roman" w:hAnsi="Times New Roman"/>
          <w:sz w:val="16"/>
          <w:szCs w:val="16"/>
          <w:lang w:val="en-US"/>
        </w:rPr>
      </w:pPr>
      <w:r w:rsidRPr="00353C2B">
        <w:rPr>
          <w:rFonts w:ascii="Times New Roman" w:hAnsi="Times New Roman"/>
          <w:sz w:val="16"/>
          <w:szCs w:val="16"/>
          <w:lang w:val="en-US"/>
        </w:rPr>
        <w:t>URL: http://adilet.zan.kz/rus/docs/Z1500000274.</w:t>
      </w:r>
    </w:p>
  </w:footnote>
  <w:footnote w:id="315">
    <w:p w:rsidR="005049AA" w:rsidRPr="00353C2B" w:rsidRDefault="005049AA" w:rsidP="00C65ECF">
      <w:pPr>
        <w:jc w:val="both"/>
        <w:rPr>
          <w:sz w:val="16"/>
          <w:szCs w:val="16"/>
        </w:rPr>
      </w:pPr>
      <w:r w:rsidRPr="00353C2B">
        <w:rPr>
          <w:rStyle w:val="a5"/>
          <w:sz w:val="16"/>
          <w:szCs w:val="16"/>
        </w:rPr>
        <w:footnoteRef/>
      </w:r>
      <w:r w:rsidRPr="00353C2B">
        <w:rPr>
          <w:sz w:val="16"/>
          <w:szCs w:val="16"/>
        </w:rPr>
        <w:t xml:space="preserve"> Приказ Министра внутренних дел Республики Казахстан от 27 января 2023 года № 62</w:t>
      </w:r>
      <w:r>
        <w:rPr>
          <w:sz w:val="16"/>
          <w:szCs w:val="16"/>
        </w:rPr>
        <w:t xml:space="preserve"> «</w:t>
      </w:r>
      <w:r w:rsidRPr="00353C2B">
        <w:rPr>
          <w:sz w:val="16"/>
          <w:szCs w:val="16"/>
        </w:rPr>
        <w:t>Об утверждении Инструкции по обеспечению охраны общественного порядка сотрудниками полиции при проведении мирных собраний</w:t>
      </w:r>
      <w:r>
        <w:rPr>
          <w:sz w:val="16"/>
          <w:szCs w:val="16"/>
        </w:rPr>
        <w:t>»</w:t>
      </w:r>
    </w:p>
    <w:p w:rsidR="005049AA" w:rsidRPr="00353C2B" w:rsidRDefault="005049AA" w:rsidP="00C65ECF">
      <w:pPr>
        <w:pStyle w:val="a3"/>
        <w:jc w:val="both"/>
        <w:rPr>
          <w:sz w:val="16"/>
          <w:szCs w:val="16"/>
        </w:rPr>
      </w:pPr>
    </w:p>
  </w:footnote>
  <w:footnote w:id="316">
    <w:p w:rsidR="005049AA" w:rsidRPr="002C1E66" w:rsidRDefault="005049AA" w:rsidP="00C65ECF">
      <w:pPr>
        <w:pStyle w:val="a3"/>
        <w:rPr>
          <w:rFonts w:ascii="Times New Roman" w:hAnsi="Times New Roman"/>
          <w:sz w:val="16"/>
          <w:szCs w:val="16"/>
        </w:rPr>
      </w:pPr>
      <w:r w:rsidRPr="002C1E66">
        <w:rPr>
          <w:rStyle w:val="a5"/>
          <w:rFonts w:ascii="Times New Roman" w:hAnsi="Times New Roman"/>
          <w:sz w:val="16"/>
          <w:szCs w:val="16"/>
        </w:rPr>
        <w:footnoteRef/>
      </w:r>
      <w:r w:rsidRPr="002C1E66">
        <w:rPr>
          <w:rFonts w:ascii="Times New Roman" w:hAnsi="Times New Roman"/>
          <w:sz w:val="16"/>
          <w:szCs w:val="16"/>
        </w:rPr>
        <w:t xml:space="preserve"> Андрей Свиридов против Республики Казахстан, CCPR/C/120/D/2158/2012, принято 13 июля 2017 года // Сайт Управления Верховного комиссара ООН по правам человека. URL: </w:t>
      </w:r>
      <w:proofErr w:type="gramStart"/>
      <w:r w:rsidRPr="002C1E66">
        <w:rPr>
          <w:rFonts w:ascii="Times New Roman" w:hAnsi="Times New Roman"/>
          <w:sz w:val="16"/>
          <w:szCs w:val="16"/>
        </w:rPr>
        <w:t>https://tbinternet.ohchr.org/_layouts/15/treatybodyexternal/Download.aspx?</w:t>
      </w:r>
      <w:r>
        <w:rPr>
          <w:rFonts w:ascii="Times New Roman" w:hAnsi="Times New Roman"/>
          <w:sz w:val="16"/>
          <w:szCs w:val="16"/>
        </w:rPr>
        <w:t>.</w:t>
      </w:r>
      <w:proofErr w:type="gramEnd"/>
    </w:p>
  </w:footnote>
  <w:footnote w:id="317">
    <w:p w:rsidR="005049AA" w:rsidRDefault="005049AA" w:rsidP="00C65ECF">
      <w:pPr>
        <w:pStyle w:val="a3"/>
        <w:jc w:val="both"/>
        <w:rPr>
          <w:rFonts w:ascii="Times New Roman" w:hAnsi="Times New Roman"/>
          <w:sz w:val="16"/>
          <w:szCs w:val="16"/>
        </w:rPr>
      </w:pPr>
      <w:r w:rsidRPr="00A80F94">
        <w:rPr>
          <w:rStyle w:val="a5"/>
          <w:rFonts w:ascii="Times New Roman" w:hAnsi="Times New Roman"/>
          <w:sz w:val="16"/>
          <w:szCs w:val="16"/>
        </w:rPr>
        <w:footnoteRef/>
      </w:r>
      <w:r w:rsidRPr="00A80F94">
        <w:rPr>
          <w:rFonts w:ascii="Times New Roman" w:hAnsi="Times New Roman"/>
          <w:sz w:val="16"/>
          <w:szCs w:val="16"/>
        </w:rPr>
        <w:t xml:space="preserve"> КПЧ ООН, Замечание общего порядка №15: Положение иностранцев согласно Пакту (1986), </w:t>
      </w:r>
      <w:proofErr w:type="spellStart"/>
      <w:r w:rsidRPr="00A80F94">
        <w:rPr>
          <w:rFonts w:ascii="Times New Roman" w:hAnsi="Times New Roman"/>
          <w:sz w:val="16"/>
          <w:szCs w:val="16"/>
        </w:rPr>
        <w:t>пп</w:t>
      </w:r>
      <w:proofErr w:type="spellEnd"/>
      <w:r w:rsidRPr="00A80F94">
        <w:rPr>
          <w:rFonts w:ascii="Times New Roman" w:hAnsi="Times New Roman"/>
          <w:sz w:val="16"/>
          <w:szCs w:val="16"/>
        </w:rPr>
        <w:t>. 1, 7.</w:t>
      </w:r>
      <w:r>
        <w:rPr>
          <w:rFonts w:ascii="Times New Roman" w:hAnsi="Times New Roman"/>
          <w:sz w:val="16"/>
          <w:szCs w:val="16"/>
        </w:rPr>
        <w:t xml:space="preserve"> </w:t>
      </w:r>
      <w:r w:rsidRPr="002C1E66">
        <w:rPr>
          <w:rFonts w:ascii="Times New Roman" w:hAnsi="Times New Roman"/>
          <w:sz w:val="16"/>
          <w:szCs w:val="16"/>
        </w:rPr>
        <w:t>// Сайт Управления Верховного комиссара ООН по правам человека.</w:t>
      </w:r>
    </w:p>
    <w:p w:rsidR="005049AA" w:rsidRPr="00A80F94" w:rsidRDefault="005049AA" w:rsidP="00C65ECF">
      <w:pPr>
        <w:pStyle w:val="a3"/>
        <w:jc w:val="both"/>
        <w:rPr>
          <w:rFonts w:ascii="Times New Roman" w:hAnsi="Times New Roman"/>
          <w:sz w:val="16"/>
          <w:szCs w:val="16"/>
        </w:rPr>
      </w:pPr>
      <w:r w:rsidRPr="002C1E66">
        <w:rPr>
          <w:rFonts w:ascii="Times New Roman" w:hAnsi="Times New Roman"/>
          <w:sz w:val="16"/>
          <w:szCs w:val="16"/>
        </w:rPr>
        <w:t xml:space="preserve"> URL:</w:t>
      </w:r>
      <w:r w:rsidRPr="00A80F94">
        <w:rPr>
          <w:rFonts w:ascii="Times New Roman" w:hAnsi="Times New Roman"/>
          <w:sz w:val="16"/>
          <w:szCs w:val="16"/>
        </w:rPr>
        <w:t>https://tbinternet.ohchr.org</w:t>
      </w:r>
      <w:proofErr w:type="gramStart"/>
      <w:r w:rsidRPr="00A80F94">
        <w:rPr>
          <w:rFonts w:ascii="Times New Roman" w:hAnsi="Times New Roman"/>
          <w:sz w:val="16"/>
          <w:szCs w:val="16"/>
        </w:rPr>
        <w:t>/_layouts/15/treatybodyexternal/Download.aspx?symbolno</w:t>
      </w:r>
      <w:proofErr w:type="gramEnd"/>
      <w:r w:rsidRPr="00A80F94">
        <w:rPr>
          <w:rFonts w:ascii="Times New Roman" w:hAnsi="Times New Roman"/>
          <w:sz w:val="16"/>
          <w:szCs w:val="16"/>
        </w:rPr>
        <w:t>=INT%2FCCPR%2FGEC%2F6625&amp;Lang=ru</w:t>
      </w:r>
      <w:r>
        <w:rPr>
          <w:rFonts w:ascii="Times New Roman" w:hAnsi="Times New Roman"/>
          <w:sz w:val="16"/>
          <w:szCs w:val="16"/>
        </w:rPr>
        <w:t>.</w:t>
      </w:r>
    </w:p>
  </w:footnote>
  <w:footnote w:id="318">
    <w:p w:rsidR="005049AA" w:rsidRPr="00DD0B13" w:rsidRDefault="005049AA" w:rsidP="000326E6">
      <w:pPr>
        <w:pStyle w:val="a3"/>
        <w:jc w:val="both"/>
        <w:rPr>
          <w:rFonts w:ascii="Times New Roman" w:hAnsi="Times New Roman"/>
          <w:sz w:val="16"/>
          <w:szCs w:val="16"/>
        </w:rPr>
      </w:pPr>
      <w:r w:rsidRPr="00327BFB">
        <w:rPr>
          <w:rStyle w:val="a5"/>
          <w:rFonts w:ascii="Times New Roman" w:hAnsi="Times New Roman"/>
          <w:sz w:val="16"/>
          <w:szCs w:val="16"/>
        </w:rPr>
        <w:footnoteRef/>
      </w:r>
      <w:r>
        <w:rPr>
          <w:rFonts w:ascii="Times New Roman" w:hAnsi="Times New Roman"/>
          <w:sz w:val="16"/>
          <w:szCs w:val="16"/>
        </w:rPr>
        <w:t xml:space="preserve"> </w:t>
      </w:r>
      <w:r w:rsidRPr="00DD0B13">
        <w:rPr>
          <w:rFonts w:ascii="Times New Roman" w:hAnsi="Times New Roman"/>
          <w:sz w:val="16"/>
          <w:szCs w:val="16"/>
        </w:rPr>
        <w:t xml:space="preserve">Всеобщая декларация прав человека. </w:t>
      </w:r>
      <w:r w:rsidRPr="00DD0B13">
        <w:rPr>
          <w:rFonts w:ascii="Times New Roman" w:eastAsia="MS Mincho" w:hAnsi="Times New Roman"/>
          <w:iCs/>
          <w:sz w:val="16"/>
          <w:szCs w:val="16"/>
        </w:rPr>
        <w:t xml:space="preserve">Принята и провозглашена резолюцией 217 А (III) Генеральной Ассамблеи ООН от 10 декабря 1948 года </w:t>
      </w:r>
      <w:r w:rsidRPr="00DD0B13">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DD0B13">
        <w:rPr>
          <w:rFonts w:ascii="Times New Roman" w:hAnsi="Times New Roman"/>
          <w:sz w:val="16"/>
          <w:szCs w:val="16"/>
        </w:rPr>
        <w:t>Адилет</w:t>
      </w:r>
      <w:proofErr w:type="spellEnd"/>
      <w:r w:rsidRPr="00DD0B13">
        <w:rPr>
          <w:rFonts w:ascii="Times New Roman" w:hAnsi="Times New Roman"/>
          <w:sz w:val="16"/>
          <w:szCs w:val="16"/>
        </w:rPr>
        <w:t xml:space="preserve">». </w:t>
      </w:r>
    </w:p>
    <w:p w:rsidR="005049AA" w:rsidRPr="00DD0B13" w:rsidRDefault="005049AA" w:rsidP="000326E6">
      <w:pPr>
        <w:pStyle w:val="a3"/>
        <w:jc w:val="both"/>
        <w:rPr>
          <w:rFonts w:ascii="Times New Roman" w:hAnsi="Times New Roman"/>
          <w:sz w:val="16"/>
          <w:szCs w:val="16"/>
          <w:lang w:val="en-US"/>
        </w:rPr>
      </w:pPr>
      <w:r w:rsidRPr="00DD0B13">
        <w:rPr>
          <w:rFonts w:ascii="Times New Roman" w:hAnsi="Times New Roman"/>
          <w:sz w:val="16"/>
          <w:szCs w:val="16"/>
          <w:lang w:val="en-US"/>
        </w:rPr>
        <w:t>URL: http://adilet.zan.kz/rus/docs/ O4800000001.</w:t>
      </w:r>
    </w:p>
  </w:footnote>
  <w:footnote w:id="319">
    <w:p w:rsidR="005049AA" w:rsidRDefault="005049AA" w:rsidP="000326E6">
      <w:pPr>
        <w:jc w:val="both"/>
        <w:rPr>
          <w:sz w:val="16"/>
          <w:szCs w:val="16"/>
        </w:rPr>
      </w:pPr>
      <w:r w:rsidRPr="00DD0B13">
        <w:rPr>
          <w:rStyle w:val="a5"/>
          <w:sz w:val="16"/>
          <w:szCs w:val="16"/>
        </w:rPr>
        <w:footnoteRef/>
      </w:r>
      <w:r w:rsidRPr="00DD0B13">
        <w:rPr>
          <w:sz w:val="16"/>
          <w:szCs w:val="16"/>
        </w:rPr>
        <w:t xml:space="preserve"> Международный пакт о гражданских и политических правах. Принят резолюцией 2200 А (XXI) Генеральной Ассамблеи ООН от 16 декабря 1966 года. Вступил в силу 23 марта 1976 года // Сайт Организации Объединённых Наций. </w:t>
      </w:r>
    </w:p>
    <w:p w:rsidR="005049AA" w:rsidRPr="0002096C" w:rsidRDefault="005049AA" w:rsidP="000326E6">
      <w:pPr>
        <w:jc w:val="both"/>
        <w:rPr>
          <w:sz w:val="16"/>
          <w:szCs w:val="16"/>
        </w:rPr>
      </w:pPr>
      <w:r w:rsidRPr="00DD0B13">
        <w:rPr>
          <w:sz w:val="16"/>
          <w:szCs w:val="16"/>
          <w:lang w:val="en-US"/>
        </w:rPr>
        <w:t>URL</w:t>
      </w:r>
      <w:r w:rsidRPr="0002096C">
        <w:rPr>
          <w:sz w:val="16"/>
          <w:szCs w:val="16"/>
        </w:rPr>
        <w:t xml:space="preserve">: </w:t>
      </w:r>
      <w:r w:rsidRPr="00DD0B13">
        <w:rPr>
          <w:sz w:val="16"/>
          <w:szCs w:val="16"/>
          <w:lang w:val="en-US"/>
        </w:rPr>
        <w:t>http</w:t>
      </w:r>
      <w:r w:rsidRPr="0002096C">
        <w:rPr>
          <w:sz w:val="16"/>
          <w:szCs w:val="16"/>
        </w:rPr>
        <w:t>://</w:t>
      </w:r>
      <w:r w:rsidRPr="00DD0B13">
        <w:rPr>
          <w:sz w:val="16"/>
          <w:szCs w:val="16"/>
          <w:lang w:val="en-US"/>
        </w:rPr>
        <w:t>www</w:t>
      </w:r>
      <w:r w:rsidRPr="0002096C">
        <w:rPr>
          <w:sz w:val="16"/>
          <w:szCs w:val="16"/>
        </w:rPr>
        <w:t>.</w:t>
      </w:r>
      <w:r w:rsidRPr="00DD0B13">
        <w:rPr>
          <w:sz w:val="16"/>
          <w:szCs w:val="16"/>
          <w:lang w:val="en-US"/>
        </w:rPr>
        <w:t>un</w:t>
      </w:r>
      <w:r w:rsidRPr="0002096C">
        <w:rPr>
          <w:sz w:val="16"/>
          <w:szCs w:val="16"/>
        </w:rPr>
        <w:t>.</w:t>
      </w:r>
      <w:r w:rsidRPr="00DD0B13">
        <w:rPr>
          <w:sz w:val="16"/>
          <w:szCs w:val="16"/>
          <w:lang w:val="en-US"/>
        </w:rPr>
        <w:t>org</w:t>
      </w:r>
      <w:r w:rsidRPr="0002096C">
        <w:rPr>
          <w:sz w:val="16"/>
          <w:szCs w:val="16"/>
        </w:rPr>
        <w:t>/</w:t>
      </w:r>
      <w:proofErr w:type="spellStart"/>
      <w:r w:rsidRPr="00DD0B13">
        <w:rPr>
          <w:sz w:val="16"/>
          <w:szCs w:val="16"/>
          <w:lang w:val="en-US"/>
        </w:rPr>
        <w:t>russian</w:t>
      </w:r>
      <w:proofErr w:type="spellEnd"/>
      <w:r w:rsidRPr="0002096C">
        <w:rPr>
          <w:sz w:val="16"/>
          <w:szCs w:val="16"/>
        </w:rPr>
        <w:t>/</w:t>
      </w:r>
      <w:proofErr w:type="spellStart"/>
      <w:r w:rsidRPr="00DD0B13">
        <w:rPr>
          <w:sz w:val="16"/>
          <w:szCs w:val="16"/>
          <w:lang w:val="en-US"/>
        </w:rPr>
        <w:t>documen</w:t>
      </w:r>
      <w:proofErr w:type="spellEnd"/>
      <w:r w:rsidRPr="0002096C">
        <w:rPr>
          <w:sz w:val="16"/>
          <w:szCs w:val="16"/>
        </w:rPr>
        <w:t>/</w:t>
      </w:r>
      <w:r w:rsidRPr="00DD0B13">
        <w:rPr>
          <w:sz w:val="16"/>
          <w:szCs w:val="16"/>
          <w:lang w:val="en-US"/>
        </w:rPr>
        <w:t>convents</w:t>
      </w:r>
      <w:r w:rsidRPr="0002096C">
        <w:rPr>
          <w:sz w:val="16"/>
          <w:szCs w:val="16"/>
        </w:rPr>
        <w:t>/</w:t>
      </w:r>
      <w:proofErr w:type="spellStart"/>
      <w:r w:rsidRPr="00DD0B13">
        <w:rPr>
          <w:sz w:val="16"/>
          <w:szCs w:val="16"/>
          <w:lang w:val="en-US"/>
        </w:rPr>
        <w:t>pactpol</w:t>
      </w:r>
      <w:proofErr w:type="spellEnd"/>
      <w:r w:rsidRPr="0002096C">
        <w:rPr>
          <w:sz w:val="16"/>
          <w:szCs w:val="16"/>
        </w:rPr>
        <w:t>.</w:t>
      </w:r>
      <w:proofErr w:type="spellStart"/>
      <w:r w:rsidRPr="00DD0B13">
        <w:rPr>
          <w:sz w:val="16"/>
          <w:szCs w:val="16"/>
          <w:lang w:val="en-US"/>
        </w:rPr>
        <w:t>htm</w:t>
      </w:r>
      <w:proofErr w:type="spellEnd"/>
      <w:r w:rsidRPr="0002096C">
        <w:rPr>
          <w:sz w:val="16"/>
          <w:szCs w:val="16"/>
        </w:rPr>
        <w:t>.</w:t>
      </w:r>
    </w:p>
    <w:p w:rsidR="005049AA" w:rsidRDefault="005049AA" w:rsidP="00B676DB">
      <w:pPr>
        <w:jc w:val="both"/>
        <w:rPr>
          <w:sz w:val="16"/>
          <w:szCs w:val="16"/>
        </w:rPr>
      </w:pPr>
      <w:r w:rsidRPr="00DD0B13">
        <w:rPr>
          <w:sz w:val="16"/>
          <w:szCs w:val="16"/>
        </w:rPr>
        <w:t>Закон Республики Казахстан №91 от 28 ноября 2005 года «О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sidRPr="00DD0B13">
        <w:rPr>
          <w:sz w:val="16"/>
          <w:szCs w:val="16"/>
        </w:rPr>
        <w:t>Адилет</w:t>
      </w:r>
      <w:proofErr w:type="spellEnd"/>
      <w:r w:rsidRPr="00DD0B13">
        <w:rPr>
          <w:sz w:val="16"/>
          <w:szCs w:val="16"/>
        </w:rPr>
        <w:t>».</w:t>
      </w:r>
      <w:r>
        <w:rPr>
          <w:sz w:val="16"/>
          <w:szCs w:val="16"/>
        </w:rPr>
        <w:t xml:space="preserve"> </w:t>
      </w:r>
    </w:p>
    <w:p w:rsidR="005049AA" w:rsidRPr="00DD0B13" w:rsidRDefault="005049AA" w:rsidP="00B676DB">
      <w:pPr>
        <w:jc w:val="both"/>
        <w:rPr>
          <w:sz w:val="16"/>
          <w:szCs w:val="16"/>
          <w:lang w:val="en-US"/>
        </w:rPr>
      </w:pPr>
      <w:r w:rsidRPr="00DD0B13">
        <w:rPr>
          <w:sz w:val="16"/>
          <w:szCs w:val="16"/>
          <w:lang w:val="en-US"/>
        </w:rPr>
        <w:t>URL: http://adilet.zan.kz/rus/docs/Z050000091.</w:t>
      </w:r>
    </w:p>
  </w:footnote>
  <w:footnote w:id="320">
    <w:p w:rsidR="005049AA" w:rsidRPr="00DD0B13" w:rsidRDefault="005049AA" w:rsidP="000326E6">
      <w:pPr>
        <w:pStyle w:val="a3"/>
        <w:jc w:val="both"/>
        <w:rPr>
          <w:rFonts w:ascii="Times New Roman" w:hAnsi="Times New Roman"/>
          <w:sz w:val="16"/>
          <w:szCs w:val="16"/>
        </w:rPr>
      </w:pPr>
      <w:r w:rsidRPr="00DD0B13">
        <w:rPr>
          <w:rStyle w:val="a5"/>
          <w:rFonts w:ascii="Times New Roman" w:hAnsi="Times New Roman"/>
          <w:sz w:val="16"/>
          <w:szCs w:val="16"/>
        </w:rPr>
        <w:footnoteRef/>
      </w:r>
      <w:r>
        <w:rPr>
          <w:rFonts w:ascii="Times New Roman" w:hAnsi="Times New Roman"/>
          <w:sz w:val="16"/>
          <w:szCs w:val="16"/>
        </w:rPr>
        <w:t xml:space="preserve"> </w:t>
      </w:r>
      <w:r w:rsidRPr="00DD0B13">
        <w:rPr>
          <w:rFonts w:ascii="Times New Roman" w:hAnsi="Times New Roman"/>
          <w:sz w:val="16"/>
          <w:szCs w:val="16"/>
        </w:rPr>
        <w:t xml:space="preserve">Декларация о ликвидации всех форм нетерпимости и дискриминации на основе религии и убеждений. Провозглашена резолюцией 36/55 Генеральной Ассамблеи ООН от 25 ноября 1981 г. // Международные акты о правах человека. Сборник документов. – М.: Издательство «НОРМА» (Издательская группа НОРМА-ИНФРА-М), 2000. </w:t>
      </w:r>
    </w:p>
  </w:footnote>
  <w:footnote w:id="321">
    <w:p w:rsidR="005049AA" w:rsidRPr="00327BFB" w:rsidRDefault="005049AA" w:rsidP="000326E6">
      <w:pPr>
        <w:pStyle w:val="a3"/>
        <w:jc w:val="both"/>
        <w:rPr>
          <w:rFonts w:ascii="Times New Roman" w:hAnsi="Times New Roman"/>
          <w:sz w:val="16"/>
          <w:szCs w:val="16"/>
        </w:rPr>
      </w:pPr>
      <w:r w:rsidRPr="00327BFB">
        <w:rPr>
          <w:rStyle w:val="a5"/>
          <w:rFonts w:ascii="Times New Roman" w:hAnsi="Times New Roman"/>
          <w:sz w:val="16"/>
          <w:szCs w:val="16"/>
        </w:rPr>
        <w:footnoteRef/>
      </w:r>
      <w:r>
        <w:rPr>
          <w:rFonts w:ascii="Times New Roman" w:hAnsi="Times New Roman"/>
          <w:sz w:val="16"/>
          <w:szCs w:val="16"/>
        </w:rPr>
        <w:t xml:space="preserve"> </w:t>
      </w:r>
      <w:r w:rsidRPr="00327BFB">
        <w:rPr>
          <w:rFonts w:ascii="Times New Roman" w:hAnsi="Times New Roman"/>
          <w:sz w:val="16"/>
          <w:szCs w:val="16"/>
        </w:rPr>
        <w:t xml:space="preserve">Итоговый Документ Венской Встречи СБСЕ 1990 года // Библиотека по правам человека Миннесотского университета. </w:t>
      </w:r>
    </w:p>
    <w:p w:rsidR="005049AA" w:rsidRPr="00327BFB" w:rsidRDefault="005049AA" w:rsidP="000326E6">
      <w:pPr>
        <w:pStyle w:val="a3"/>
        <w:jc w:val="both"/>
        <w:rPr>
          <w:rFonts w:ascii="Times New Roman" w:hAnsi="Times New Roman"/>
          <w:sz w:val="16"/>
          <w:szCs w:val="16"/>
          <w:lang w:val="en-US"/>
        </w:rPr>
      </w:pPr>
      <w:r w:rsidRPr="00327BFB">
        <w:rPr>
          <w:rFonts w:ascii="Times New Roman" w:hAnsi="Times New Roman"/>
          <w:sz w:val="16"/>
          <w:szCs w:val="16"/>
          <w:lang w:val="en-US"/>
        </w:rPr>
        <w:t>URL: http://www1.umn.edu/humanrts/russian/osce/basics/Roscebasc.html.</w:t>
      </w:r>
    </w:p>
  </w:footnote>
  <w:footnote w:id="322">
    <w:p w:rsidR="005049AA" w:rsidRPr="00327BFB" w:rsidRDefault="005049AA" w:rsidP="000326E6">
      <w:pPr>
        <w:pStyle w:val="a3"/>
        <w:jc w:val="both"/>
        <w:rPr>
          <w:rFonts w:ascii="Times New Roman" w:hAnsi="Times New Roman"/>
          <w:sz w:val="16"/>
          <w:szCs w:val="16"/>
        </w:rPr>
      </w:pPr>
      <w:r w:rsidRPr="00327BFB">
        <w:rPr>
          <w:rStyle w:val="a5"/>
          <w:rFonts w:ascii="Times New Roman" w:hAnsi="Times New Roman"/>
          <w:sz w:val="16"/>
          <w:szCs w:val="16"/>
        </w:rPr>
        <w:footnoteRef/>
      </w:r>
      <w:r w:rsidRPr="00327BFB">
        <w:rPr>
          <w:rFonts w:ascii="Times New Roman" w:hAnsi="Times New Roman"/>
          <w:sz w:val="16"/>
          <w:szCs w:val="16"/>
        </w:rPr>
        <w:t xml:space="preserve"> Замечания общего порядка, принятые Комитетом по правам человека в соответствии с пунктом 4 статьи 40 Международного пакта о гражданских и политических правах, 19 мая 1989 года // Библиотека по правам человека Миннесотского университета. </w:t>
      </w:r>
    </w:p>
    <w:p w:rsidR="005049AA" w:rsidRPr="00327BFB" w:rsidRDefault="005049AA" w:rsidP="000326E6">
      <w:pPr>
        <w:pStyle w:val="a3"/>
        <w:jc w:val="both"/>
        <w:rPr>
          <w:rFonts w:ascii="Times New Roman" w:hAnsi="Times New Roman"/>
          <w:sz w:val="16"/>
          <w:szCs w:val="16"/>
          <w:lang w:val="en-US"/>
        </w:rPr>
      </w:pPr>
      <w:r w:rsidRPr="00327BFB">
        <w:rPr>
          <w:rFonts w:ascii="Times New Roman" w:hAnsi="Times New Roman"/>
          <w:sz w:val="16"/>
          <w:szCs w:val="16"/>
          <w:lang w:val="en-US"/>
        </w:rPr>
        <w:t>URL: http://www1.umn.edu/humanrts/russian/gencomm/Rintro-hr.html.</w:t>
      </w:r>
    </w:p>
  </w:footnote>
  <w:footnote w:id="323">
    <w:p w:rsidR="005049AA" w:rsidRPr="00327BFB" w:rsidRDefault="005049AA" w:rsidP="000326E6">
      <w:pPr>
        <w:pStyle w:val="a3"/>
        <w:jc w:val="both"/>
        <w:rPr>
          <w:rFonts w:ascii="Times New Roman" w:hAnsi="Times New Roman"/>
          <w:sz w:val="16"/>
          <w:szCs w:val="16"/>
          <w:lang w:val="en-US"/>
        </w:rPr>
      </w:pPr>
      <w:r w:rsidRPr="00327BFB">
        <w:rPr>
          <w:rStyle w:val="a5"/>
          <w:rFonts w:ascii="Times New Roman" w:hAnsi="Times New Roman"/>
          <w:sz w:val="16"/>
          <w:szCs w:val="16"/>
        </w:rPr>
        <w:footnoteRef/>
      </w:r>
      <w:r>
        <w:rPr>
          <w:rFonts w:ascii="Times New Roman" w:hAnsi="Times New Roman"/>
          <w:sz w:val="16"/>
          <w:szCs w:val="16"/>
        </w:rPr>
        <w:t xml:space="preserve"> </w:t>
      </w:r>
      <w:r w:rsidRPr="00327BFB">
        <w:rPr>
          <w:rFonts w:ascii="Times New Roman" w:hAnsi="Times New Roman"/>
          <w:sz w:val="16"/>
          <w:szCs w:val="16"/>
        </w:rPr>
        <w:t>Замечани</w:t>
      </w:r>
      <w:r>
        <w:rPr>
          <w:rFonts w:ascii="Times New Roman" w:hAnsi="Times New Roman"/>
          <w:sz w:val="16"/>
          <w:szCs w:val="16"/>
        </w:rPr>
        <w:t>е</w:t>
      </w:r>
      <w:r w:rsidRPr="00327BFB">
        <w:rPr>
          <w:rFonts w:ascii="Times New Roman" w:hAnsi="Times New Roman"/>
          <w:sz w:val="16"/>
          <w:szCs w:val="16"/>
        </w:rPr>
        <w:t xml:space="preserve"> общего порядка Комитета ООН по правам человека №22 (48) «Свобода мысли, совести и религии» (статья 18), 1993 г. // Сайт Управления Верховного комиссара ООН по правам человека.</w:t>
      </w:r>
      <w:r>
        <w:rPr>
          <w:rFonts w:ascii="Times New Roman" w:hAnsi="Times New Roman"/>
          <w:sz w:val="16"/>
          <w:szCs w:val="16"/>
        </w:rPr>
        <w:t xml:space="preserve"> </w:t>
      </w:r>
      <w:r w:rsidRPr="00327BFB">
        <w:rPr>
          <w:rFonts w:ascii="Times New Roman" w:hAnsi="Times New Roman"/>
          <w:sz w:val="16"/>
          <w:szCs w:val="16"/>
          <w:lang w:val="en-US"/>
        </w:rPr>
        <w:t>URL: http://www.ohchr.org/ru/HRBodies/Pages/TBGeneralComments.aspx.</w:t>
      </w:r>
    </w:p>
  </w:footnote>
  <w:footnote w:id="324">
    <w:p w:rsidR="005049AA" w:rsidRPr="00327BFB" w:rsidRDefault="005049AA" w:rsidP="000326E6">
      <w:pPr>
        <w:jc w:val="both"/>
        <w:rPr>
          <w:sz w:val="16"/>
          <w:szCs w:val="16"/>
        </w:rPr>
      </w:pPr>
      <w:r w:rsidRPr="00327BFB">
        <w:rPr>
          <w:rStyle w:val="a5"/>
          <w:sz w:val="16"/>
          <w:szCs w:val="16"/>
        </w:rPr>
        <w:footnoteRef/>
      </w:r>
      <w:r>
        <w:rPr>
          <w:sz w:val="16"/>
          <w:szCs w:val="16"/>
        </w:rPr>
        <w:t xml:space="preserve"> </w:t>
      </w:r>
      <w:r w:rsidRPr="00327BFB">
        <w:rPr>
          <w:sz w:val="16"/>
          <w:szCs w:val="16"/>
        </w:rPr>
        <w:t xml:space="preserve">Доклад Специального докладчика по вопросу о свободе религии или убеждений </w:t>
      </w:r>
      <w:proofErr w:type="spellStart"/>
      <w:r w:rsidRPr="00327BFB">
        <w:rPr>
          <w:sz w:val="16"/>
          <w:szCs w:val="16"/>
        </w:rPr>
        <w:t>Хайнера</w:t>
      </w:r>
      <w:proofErr w:type="spellEnd"/>
      <w:r w:rsidRPr="00327BFB">
        <w:rPr>
          <w:sz w:val="16"/>
          <w:szCs w:val="16"/>
        </w:rPr>
        <w:t xml:space="preserve"> </w:t>
      </w:r>
      <w:proofErr w:type="spellStart"/>
      <w:r w:rsidRPr="00327BFB">
        <w:rPr>
          <w:sz w:val="16"/>
          <w:szCs w:val="16"/>
        </w:rPr>
        <w:t>Билефельдта</w:t>
      </w:r>
      <w:proofErr w:type="spellEnd"/>
      <w:r w:rsidRPr="00327BFB">
        <w:rPr>
          <w:sz w:val="16"/>
          <w:szCs w:val="16"/>
        </w:rPr>
        <w:t xml:space="preserve">. Добавление: Миссия в Казахстан, 23 декабря 2014 г. // Сайт Управления Верховного комиссара ООН по правам человека. </w:t>
      </w:r>
    </w:p>
    <w:p w:rsidR="005049AA" w:rsidRPr="00FC6C52" w:rsidRDefault="005049AA" w:rsidP="000326E6">
      <w:pPr>
        <w:jc w:val="both"/>
        <w:rPr>
          <w:sz w:val="16"/>
          <w:szCs w:val="16"/>
          <w:lang w:val="en-US"/>
        </w:rPr>
      </w:pPr>
      <w:r w:rsidRPr="00327BFB">
        <w:rPr>
          <w:sz w:val="16"/>
          <w:szCs w:val="16"/>
          <w:lang w:val="en-US"/>
        </w:rPr>
        <w:t>URL: https://documents-dds-ny.un.org/doc/UNDOC/GEN/G14/249/41/PDF/G1424941.pdf?OpenElement</w:t>
      </w:r>
      <w:r w:rsidRPr="00FC6C52">
        <w:rPr>
          <w:sz w:val="16"/>
          <w:szCs w:val="16"/>
          <w:lang w:val="en-US"/>
        </w:rPr>
        <w:t>.</w:t>
      </w:r>
    </w:p>
  </w:footnote>
  <w:footnote w:id="325">
    <w:p w:rsidR="005049AA" w:rsidRPr="008C51ED" w:rsidRDefault="005049AA" w:rsidP="000326E6">
      <w:pPr>
        <w:pStyle w:val="a3"/>
        <w:jc w:val="both"/>
        <w:rPr>
          <w:rFonts w:ascii="Times New Roman" w:hAnsi="Times New Roman"/>
          <w:sz w:val="16"/>
          <w:szCs w:val="16"/>
          <w:lang w:val="en-US"/>
        </w:rPr>
      </w:pPr>
      <w:r w:rsidRPr="009C7F7A">
        <w:rPr>
          <w:rStyle w:val="a5"/>
          <w:rFonts w:ascii="Times New Roman" w:hAnsi="Times New Roman"/>
          <w:sz w:val="16"/>
          <w:szCs w:val="16"/>
        </w:rPr>
        <w:footnoteRef/>
      </w:r>
      <w:r>
        <w:rPr>
          <w:rFonts w:ascii="Times New Roman" w:hAnsi="Times New Roman"/>
          <w:sz w:val="16"/>
          <w:szCs w:val="16"/>
        </w:rPr>
        <w:t xml:space="preserve"> </w:t>
      </w:r>
      <w:r w:rsidRPr="009C7F7A">
        <w:rPr>
          <w:rFonts w:ascii="Times New Roman" w:hAnsi="Times New Roman"/>
          <w:sz w:val="16"/>
          <w:szCs w:val="16"/>
        </w:rPr>
        <w:t xml:space="preserve">Заключительные замечания по </w:t>
      </w:r>
      <w:r>
        <w:rPr>
          <w:rFonts w:ascii="Times New Roman" w:hAnsi="Times New Roman"/>
          <w:sz w:val="16"/>
          <w:szCs w:val="16"/>
        </w:rPr>
        <w:t>второму п</w:t>
      </w:r>
      <w:r w:rsidRPr="009C7F7A">
        <w:rPr>
          <w:rFonts w:ascii="Times New Roman" w:hAnsi="Times New Roman"/>
          <w:sz w:val="16"/>
          <w:szCs w:val="16"/>
        </w:rPr>
        <w:t>ериодическ</w:t>
      </w:r>
      <w:r>
        <w:rPr>
          <w:rFonts w:ascii="Times New Roman" w:hAnsi="Times New Roman"/>
          <w:sz w:val="16"/>
          <w:szCs w:val="16"/>
        </w:rPr>
        <w:t>ому</w:t>
      </w:r>
      <w:r w:rsidRPr="009C7F7A">
        <w:rPr>
          <w:rFonts w:ascii="Times New Roman" w:hAnsi="Times New Roman"/>
          <w:sz w:val="16"/>
          <w:szCs w:val="16"/>
        </w:rPr>
        <w:t xml:space="preserve"> доклад</w:t>
      </w:r>
      <w:r>
        <w:rPr>
          <w:rFonts w:ascii="Times New Roman" w:hAnsi="Times New Roman"/>
          <w:sz w:val="16"/>
          <w:szCs w:val="16"/>
        </w:rPr>
        <w:t>у</w:t>
      </w:r>
      <w:r w:rsidRPr="009C7F7A">
        <w:rPr>
          <w:rFonts w:ascii="Times New Roman" w:hAnsi="Times New Roman"/>
          <w:sz w:val="16"/>
          <w:szCs w:val="16"/>
        </w:rPr>
        <w:t xml:space="preserve"> Казахстана. Приняты </w:t>
      </w:r>
      <w:r>
        <w:rPr>
          <w:rFonts w:ascii="Times New Roman" w:hAnsi="Times New Roman"/>
          <w:sz w:val="16"/>
          <w:szCs w:val="16"/>
        </w:rPr>
        <w:t xml:space="preserve">Комитетом ООН по правам человека 11 июля 2016 года </w:t>
      </w:r>
      <w:r w:rsidRPr="00DB1948">
        <w:rPr>
          <w:rFonts w:ascii="Times New Roman" w:hAnsi="Times New Roman"/>
          <w:sz w:val="16"/>
          <w:szCs w:val="16"/>
        </w:rPr>
        <w:t>// Сайт Организации Объединённых Наций.</w:t>
      </w:r>
      <w:r>
        <w:rPr>
          <w:rFonts w:ascii="Times New Roman" w:hAnsi="Times New Roman"/>
          <w:sz w:val="16"/>
          <w:szCs w:val="16"/>
        </w:rPr>
        <w:t xml:space="preserve"> </w:t>
      </w:r>
      <w:r w:rsidRPr="009C7F7A">
        <w:rPr>
          <w:rFonts w:ascii="Times New Roman" w:hAnsi="Times New Roman"/>
          <w:sz w:val="16"/>
          <w:szCs w:val="16"/>
          <w:lang w:val="en-US"/>
        </w:rPr>
        <w:t>URL</w:t>
      </w:r>
      <w:r w:rsidRPr="004E22D1">
        <w:rPr>
          <w:rFonts w:ascii="Times New Roman" w:hAnsi="Times New Roman"/>
          <w:sz w:val="16"/>
          <w:szCs w:val="16"/>
          <w:lang w:val="en-US"/>
        </w:rPr>
        <w:t xml:space="preserve">: </w:t>
      </w:r>
      <w:r w:rsidRPr="00C40EBF">
        <w:rPr>
          <w:rFonts w:ascii="Times New Roman" w:hAnsi="Times New Roman"/>
          <w:sz w:val="16"/>
          <w:szCs w:val="16"/>
          <w:lang w:val="en-US"/>
        </w:rPr>
        <w:t>https://documents.un.org/doc/undoc/gen/g16/174/95/pdf/g1617495.pdf</w:t>
      </w:r>
      <w:r w:rsidRPr="008C51ED">
        <w:rPr>
          <w:rFonts w:ascii="Times New Roman" w:hAnsi="Times New Roman"/>
          <w:sz w:val="16"/>
          <w:szCs w:val="16"/>
          <w:lang w:val="en-US"/>
        </w:rPr>
        <w:t>.</w:t>
      </w:r>
    </w:p>
  </w:footnote>
  <w:footnote w:id="326">
    <w:p w:rsidR="005049AA" w:rsidRPr="006975A3" w:rsidRDefault="005049AA" w:rsidP="000326E6">
      <w:pPr>
        <w:pStyle w:val="a3"/>
        <w:jc w:val="both"/>
        <w:rPr>
          <w:rFonts w:ascii="Times New Roman" w:hAnsi="Times New Roman"/>
          <w:sz w:val="16"/>
          <w:szCs w:val="16"/>
        </w:rPr>
      </w:pPr>
      <w:r w:rsidRPr="00C40EBF">
        <w:rPr>
          <w:rStyle w:val="a5"/>
          <w:rFonts w:ascii="Times New Roman" w:hAnsi="Times New Roman"/>
          <w:sz w:val="16"/>
          <w:szCs w:val="16"/>
        </w:rPr>
        <w:footnoteRef/>
      </w:r>
      <w:r w:rsidRPr="00C40EBF">
        <w:rPr>
          <w:rFonts w:ascii="Times New Roman" w:hAnsi="Times New Roman"/>
          <w:sz w:val="16"/>
          <w:szCs w:val="16"/>
        </w:rPr>
        <w:t xml:space="preserve"> Доклад Рабочей группы по универсальному периодическому обзору</w:t>
      </w:r>
      <w:r>
        <w:rPr>
          <w:rFonts w:ascii="Times New Roman" w:hAnsi="Times New Roman"/>
          <w:sz w:val="16"/>
          <w:szCs w:val="16"/>
        </w:rPr>
        <w:t>. Казахстан, 12 ноября 2019 года</w:t>
      </w:r>
      <w:r w:rsidRPr="000431B2">
        <w:rPr>
          <w:rFonts w:ascii="Times New Roman" w:hAnsi="Times New Roman"/>
          <w:sz w:val="16"/>
          <w:szCs w:val="16"/>
        </w:rPr>
        <w:t xml:space="preserve"> </w:t>
      </w:r>
      <w:r>
        <w:rPr>
          <w:rFonts w:ascii="Times New Roman" w:hAnsi="Times New Roman"/>
          <w:sz w:val="16"/>
          <w:szCs w:val="16"/>
        </w:rPr>
        <w:t xml:space="preserve">// </w:t>
      </w:r>
      <w:r w:rsidRPr="00DB1948">
        <w:rPr>
          <w:rFonts w:ascii="Times New Roman" w:hAnsi="Times New Roman"/>
          <w:sz w:val="16"/>
          <w:szCs w:val="16"/>
        </w:rPr>
        <w:t>Сайт Организации Объединённых Наций.</w:t>
      </w:r>
      <w:r>
        <w:rPr>
          <w:rFonts w:ascii="Times New Roman" w:hAnsi="Times New Roman"/>
          <w:sz w:val="16"/>
          <w:szCs w:val="16"/>
        </w:rPr>
        <w:t xml:space="preserve"> </w:t>
      </w:r>
      <w:r w:rsidRPr="00DB1948">
        <w:rPr>
          <w:rFonts w:ascii="Times New Roman" w:hAnsi="Times New Roman"/>
          <w:sz w:val="16"/>
          <w:szCs w:val="16"/>
          <w:lang w:val="en-US"/>
        </w:rPr>
        <w:t>URL</w:t>
      </w:r>
      <w:r w:rsidRPr="006975A3">
        <w:rPr>
          <w:rFonts w:ascii="Times New Roman" w:hAnsi="Times New Roman"/>
          <w:sz w:val="16"/>
          <w:szCs w:val="16"/>
        </w:rPr>
        <w:t xml:space="preserve">: </w:t>
      </w:r>
      <w:r w:rsidRPr="000431B2">
        <w:rPr>
          <w:rFonts w:ascii="Times New Roman" w:hAnsi="Times New Roman"/>
          <w:sz w:val="16"/>
          <w:szCs w:val="16"/>
          <w:lang w:val="en-US"/>
        </w:rPr>
        <w:t>https</w:t>
      </w:r>
      <w:r w:rsidRPr="006975A3">
        <w:rPr>
          <w:rFonts w:ascii="Times New Roman" w:hAnsi="Times New Roman"/>
          <w:sz w:val="16"/>
          <w:szCs w:val="16"/>
        </w:rPr>
        <w:t>://</w:t>
      </w:r>
      <w:r w:rsidRPr="000431B2">
        <w:rPr>
          <w:rFonts w:ascii="Times New Roman" w:hAnsi="Times New Roman"/>
          <w:sz w:val="16"/>
          <w:szCs w:val="16"/>
          <w:lang w:val="en-US"/>
        </w:rPr>
        <w:t>documents</w:t>
      </w:r>
      <w:r w:rsidRPr="006975A3">
        <w:rPr>
          <w:rFonts w:ascii="Times New Roman" w:hAnsi="Times New Roman"/>
          <w:sz w:val="16"/>
          <w:szCs w:val="16"/>
        </w:rPr>
        <w:t>.</w:t>
      </w:r>
      <w:r w:rsidRPr="000431B2">
        <w:rPr>
          <w:rFonts w:ascii="Times New Roman" w:hAnsi="Times New Roman"/>
          <w:sz w:val="16"/>
          <w:szCs w:val="16"/>
          <w:lang w:val="en-US"/>
        </w:rPr>
        <w:t>un</w:t>
      </w:r>
      <w:r w:rsidRPr="006975A3">
        <w:rPr>
          <w:rFonts w:ascii="Times New Roman" w:hAnsi="Times New Roman"/>
          <w:sz w:val="16"/>
          <w:szCs w:val="16"/>
        </w:rPr>
        <w:t>.</w:t>
      </w:r>
      <w:r w:rsidRPr="000431B2">
        <w:rPr>
          <w:rFonts w:ascii="Times New Roman" w:hAnsi="Times New Roman"/>
          <w:sz w:val="16"/>
          <w:szCs w:val="16"/>
          <w:lang w:val="en-US"/>
        </w:rPr>
        <w:t>org</w:t>
      </w:r>
      <w:r w:rsidRPr="006975A3">
        <w:rPr>
          <w:rFonts w:ascii="Times New Roman" w:hAnsi="Times New Roman"/>
          <w:sz w:val="16"/>
          <w:szCs w:val="16"/>
        </w:rPr>
        <w:t>/</w:t>
      </w:r>
      <w:r w:rsidRPr="000431B2">
        <w:rPr>
          <w:rFonts w:ascii="Times New Roman" w:hAnsi="Times New Roman"/>
          <w:sz w:val="16"/>
          <w:szCs w:val="16"/>
          <w:lang w:val="en-US"/>
        </w:rPr>
        <w:t>doc</w:t>
      </w:r>
      <w:r w:rsidRPr="006975A3">
        <w:rPr>
          <w:rFonts w:ascii="Times New Roman" w:hAnsi="Times New Roman"/>
          <w:sz w:val="16"/>
          <w:szCs w:val="16"/>
        </w:rPr>
        <w:t>/</w:t>
      </w:r>
      <w:proofErr w:type="spellStart"/>
      <w:r w:rsidRPr="000431B2">
        <w:rPr>
          <w:rFonts w:ascii="Times New Roman" w:hAnsi="Times New Roman"/>
          <w:sz w:val="16"/>
          <w:szCs w:val="16"/>
          <w:lang w:val="en-US"/>
        </w:rPr>
        <w:t>undoc</w:t>
      </w:r>
      <w:proofErr w:type="spellEnd"/>
      <w:r w:rsidRPr="006975A3">
        <w:rPr>
          <w:rFonts w:ascii="Times New Roman" w:hAnsi="Times New Roman"/>
          <w:sz w:val="16"/>
          <w:szCs w:val="16"/>
        </w:rPr>
        <w:t>/</w:t>
      </w:r>
      <w:r w:rsidRPr="000431B2">
        <w:rPr>
          <w:rFonts w:ascii="Times New Roman" w:hAnsi="Times New Roman"/>
          <w:sz w:val="16"/>
          <w:szCs w:val="16"/>
          <w:lang w:val="en-US"/>
        </w:rPr>
        <w:t>gen</w:t>
      </w:r>
      <w:r w:rsidRPr="006975A3">
        <w:rPr>
          <w:rFonts w:ascii="Times New Roman" w:hAnsi="Times New Roman"/>
          <w:sz w:val="16"/>
          <w:szCs w:val="16"/>
        </w:rPr>
        <w:t>/</w:t>
      </w:r>
      <w:r w:rsidRPr="000431B2">
        <w:rPr>
          <w:rFonts w:ascii="Times New Roman" w:hAnsi="Times New Roman"/>
          <w:sz w:val="16"/>
          <w:szCs w:val="16"/>
          <w:lang w:val="en-US"/>
        </w:rPr>
        <w:t>g</w:t>
      </w:r>
      <w:r w:rsidRPr="006975A3">
        <w:rPr>
          <w:rFonts w:ascii="Times New Roman" w:hAnsi="Times New Roman"/>
          <w:sz w:val="16"/>
          <w:szCs w:val="16"/>
        </w:rPr>
        <w:t>19/351/53/</w:t>
      </w:r>
      <w:r w:rsidRPr="000431B2">
        <w:rPr>
          <w:rFonts w:ascii="Times New Roman" w:hAnsi="Times New Roman"/>
          <w:sz w:val="16"/>
          <w:szCs w:val="16"/>
          <w:lang w:val="en-US"/>
        </w:rPr>
        <w:t>pdf</w:t>
      </w:r>
      <w:r w:rsidRPr="006975A3">
        <w:rPr>
          <w:rFonts w:ascii="Times New Roman" w:hAnsi="Times New Roman"/>
          <w:sz w:val="16"/>
          <w:szCs w:val="16"/>
        </w:rPr>
        <w:t>/</w:t>
      </w:r>
      <w:r w:rsidRPr="000431B2">
        <w:rPr>
          <w:rFonts w:ascii="Times New Roman" w:hAnsi="Times New Roman"/>
          <w:sz w:val="16"/>
          <w:szCs w:val="16"/>
          <w:lang w:val="en-US"/>
        </w:rPr>
        <w:t>g</w:t>
      </w:r>
      <w:r w:rsidRPr="006975A3">
        <w:rPr>
          <w:rFonts w:ascii="Times New Roman" w:hAnsi="Times New Roman"/>
          <w:sz w:val="16"/>
          <w:szCs w:val="16"/>
        </w:rPr>
        <w:t>1935153.</w:t>
      </w:r>
      <w:r w:rsidRPr="000431B2">
        <w:rPr>
          <w:rFonts w:ascii="Times New Roman" w:hAnsi="Times New Roman"/>
          <w:sz w:val="16"/>
          <w:szCs w:val="16"/>
          <w:lang w:val="en-US"/>
        </w:rPr>
        <w:t>pdf</w:t>
      </w:r>
      <w:r w:rsidRPr="006975A3">
        <w:rPr>
          <w:rFonts w:ascii="Times New Roman" w:hAnsi="Times New Roman"/>
          <w:sz w:val="16"/>
          <w:szCs w:val="16"/>
        </w:rPr>
        <w:t>.</w:t>
      </w:r>
    </w:p>
  </w:footnote>
  <w:footnote w:id="327">
    <w:p w:rsidR="005049AA" w:rsidRPr="00327BFB" w:rsidRDefault="005049AA" w:rsidP="000326E6">
      <w:pPr>
        <w:jc w:val="both"/>
        <w:rPr>
          <w:sz w:val="16"/>
          <w:szCs w:val="16"/>
        </w:rPr>
      </w:pPr>
      <w:r w:rsidRPr="00327BFB">
        <w:rPr>
          <w:rStyle w:val="a5"/>
          <w:sz w:val="16"/>
          <w:szCs w:val="16"/>
        </w:rPr>
        <w:footnoteRef/>
      </w:r>
      <w:r>
        <w:rPr>
          <w:sz w:val="16"/>
          <w:szCs w:val="16"/>
        </w:rPr>
        <w:t xml:space="preserve"> </w:t>
      </w:r>
      <w:r w:rsidRPr="00327BFB">
        <w:rPr>
          <w:sz w:val="16"/>
          <w:szCs w:val="16"/>
        </w:rPr>
        <w:t xml:space="preserve">Конституция РК (принята на республиканском референдуме 30 августа 1995 года) (с </w:t>
      </w:r>
      <w:r w:rsidRPr="00327BFB">
        <w:rPr>
          <w:bCs/>
          <w:sz w:val="16"/>
          <w:szCs w:val="16"/>
        </w:rPr>
        <w:t>изменениями и дополнениями</w:t>
      </w:r>
      <w:r w:rsidRPr="00327BFB">
        <w:rPr>
          <w:sz w:val="16"/>
          <w:szCs w:val="16"/>
        </w:rPr>
        <w:t xml:space="preserve"> по состоянию на 0</w:t>
      </w:r>
      <w:r>
        <w:rPr>
          <w:sz w:val="16"/>
          <w:szCs w:val="16"/>
        </w:rPr>
        <w:t>1</w:t>
      </w:r>
      <w:r w:rsidRPr="00327BFB">
        <w:rPr>
          <w:sz w:val="16"/>
          <w:szCs w:val="16"/>
        </w:rPr>
        <w:t>.0</w:t>
      </w:r>
      <w:r>
        <w:rPr>
          <w:sz w:val="16"/>
          <w:szCs w:val="16"/>
        </w:rPr>
        <w:t>1</w:t>
      </w:r>
      <w:r w:rsidRPr="00327BFB">
        <w:rPr>
          <w:sz w:val="16"/>
          <w:szCs w:val="16"/>
        </w:rPr>
        <w:t>.20</w:t>
      </w:r>
      <w:r>
        <w:rPr>
          <w:sz w:val="16"/>
          <w:szCs w:val="16"/>
        </w:rPr>
        <w:t>23</w:t>
      </w:r>
      <w:r w:rsidRPr="00327BFB">
        <w:rPr>
          <w:sz w:val="16"/>
          <w:szCs w:val="16"/>
        </w:rPr>
        <w:t xml:space="preserve"> г.) // Информационно-правовая система нормативных правовых актов Республики Казахстан «</w:t>
      </w:r>
      <w:proofErr w:type="spellStart"/>
      <w:r w:rsidRPr="00327BFB">
        <w:rPr>
          <w:sz w:val="16"/>
          <w:szCs w:val="16"/>
        </w:rPr>
        <w:t>Адилет</w:t>
      </w:r>
      <w:proofErr w:type="spellEnd"/>
      <w:r w:rsidRPr="00327BFB">
        <w:rPr>
          <w:sz w:val="16"/>
          <w:szCs w:val="16"/>
        </w:rPr>
        <w:t xml:space="preserve">». </w:t>
      </w:r>
    </w:p>
    <w:p w:rsidR="005049AA" w:rsidRPr="00327BFB" w:rsidRDefault="005049AA" w:rsidP="000326E6">
      <w:pPr>
        <w:jc w:val="both"/>
        <w:rPr>
          <w:sz w:val="16"/>
          <w:szCs w:val="16"/>
          <w:lang w:val="en-US"/>
        </w:rPr>
      </w:pPr>
      <w:r w:rsidRPr="00327BFB">
        <w:rPr>
          <w:sz w:val="16"/>
          <w:szCs w:val="16"/>
          <w:lang w:val="en-US"/>
        </w:rPr>
        <w:t>URL: http://adilet.zan.kz/rus/docs/K950001000_#z5.</w:t>
      </w:r>
    </w:p>
  </w:footnote>
  <w:footnote w:id="328">
    <w:p w:rsidR="005049AA" w:rsidRPr="00C7755E" w:rsidRDefault="005049AA" w:rsidP="000326E6">
      <w:pPr>
        <w:pStyle w:val="a3"/>
        <w:jc w:val="both"/>
        <w:rPr>
          <w:rFonts w:ascii="Times New Roman" w:hAnsi="Times New Roman"/>
          <w:sz w:val="16"/>
          <w:szCs w:val="16"/>
        </w:rPr>
      </w:pPr>
      <w:r w:rsidRPr="00C7755E">
        <w:rPr>
          <w:rStyle w:val="a5"/>
          <w:rFonts w:ascii="Times New Roman" w:hAnsi="Times New Roman"/>
          <w:sz w:val="16"/>
          <w:szCs w:val="16"/>
        </w:rPr>
        <w:footnoteRef/>
      </w:r>
      <w:r w:rsidRPr="00C7755E">
        <w:rPr>
          <w:rFonts w:ascii="Times New Roman" w:hAnsi="Times New Roman"/>
          <w:sz w:val="16"/>
          <w:szCs w:val="16"/>
        </w:rPr>
        <w:t xml:space="preserve"> Гражданский кодекс Республики Казахстан (Общая часть). Принят Верховным Советом Республики Казахстан 27 декабря 1994 года (с изменениями и дополнениями от 01.09.2024 г.) // Информационно-правовая система нормативных правовых актов Республики Казахстан «</w:t>
      </w:r>
      <w:proofErr w:type="spellStart"/>
      <w:r w:rsidRPr="00C7755E">
        <w:rPr>
          <w:rFonts w:ascii="Times New Roman" w:hAnsi="Times New Roman"/>
          <w:sz w:val="16"/>
          <w:szCs w:val="16"/>
        </w:rPr>
        <w:t>Адилет</w:t>
      </w:r>
      <w:proofErr w:type="spellEnd"/>
      <w:r w:rsidRPr="00C7755E">
        <w:rPr>
          <w:rFonts w:ascii="Times New Roman" w:hAnsi="Times New Roman"/>
          <w:sz w:val="16"/>
          <w:szCs w:val="16"/>
        </w:rPr>
        <w:t>». URL: http://adilet.zan.kz/rus/docs/K940001000._.</w:t>
      </w:r>
    </w:p>
  </w:footnote>
  <w:footnote w:id="329">
    <w:p w:rsidR="005049AA" w:rsidRPr="00C7755E" w:rsidRDefault="005049AA" w:rsidP="000326E6">
      <w:pPr>
        <w:pStyle w:val="a3"/>
        <w:jc w:val="both"/>
        <w:rPr>
          <w:rFonts w:ascii="Times New Roman" w:hAnsi="Times New Roman"/>
          <w:sz w:val="16"/>
          <w:szCs w:val="16"/>
        </w:rPr>
      </w:pPr>
      <w:r w:rsidRPr="00C7755E">
        <w:rPr>
          <w:rStyle w:val="a5"/>
          <w:rFonts w:ascii="Times New Roman" w:hAnsi="Times New Roman"/>
          <w:sz w:val="16"/>
          <w:szCs w:val="16"/>
        </w:rPr>
        <w:footnoteRef/>
      </w:r>
      <w:r w:rsidRPr="00C7755E">
        <w:rPr>
          <w:rFonts w:ascii="Times New Roman" w:hAnsi="Times New Roman"/>
          <w:sz w:val="16"/>
          <w:szCs w:val="16"/>
        </w:rPr>
        <w:t xml:space="preserve"> Закон Республики Казахстан №142 от 16 января 2001 года «О некоммерческих организациях» (с изменениями и дополнениями от 01.09.2024 г.) // Информационно-правовая система нормативных правовых актов Республики Казахстан «</w:t>
      </w:r>
      <w:proofErr w:type="spellStart"/>
      <w:r w:rsidRPr="00C7755E">
        <w:rPr>
          <w:rFonts w:ascii="Times New Roman" w:hAnsi="Times New Roman"/>
          <w:sz w:val="16"/>
          <w:szCs w:val="16"/>
        </w:rPr>
        <w:t>Адилет</w:t>
      </w:r>
      <w:proofErr w:type="spellEnd"/>
      <w:r w:rsidRPr="00C7755E">
        <w:rPr>
          <w:rFonts w:ascii="Times New Roman" w:hAnsi="Times New Roman"/>
          <w:sz w:val="16"/>
          <w:szCs w:val="16"/>
        </w:rPr>
        <w:t xml:space="preserve">». </w:t>
      </w:r>
    </w:p>
    <w:p w:rsidR="005049AA" w:rsidRPr="00C7755E" w:rsidRDefault="005049AA" w:rsidP="000326E6">
      <w:pPr>
        <w:pStyle w:val="a3"/>
        <w:jc w:val="both"/>
        <w:rPr>
          <w:rFonts w:ascii="Times New Roman" w:hAnsi="Times New Roman"/>
          <w:sz w:val="16"/>
          <w:szCs w:val="16"/>
          <w:lang w:val="en-US"/>
        </w:rPr>
      </w:pPr>
      <w:r w:rsidRPr="00C7755E">
        <w:rPr>
          <w:rFonts w:ascii="Times New Roman" w:hAnsi="Times New Roman"/>
          <w:sz w:val="16"/>
          <w:szCs w:val="16"/>
          <w:lang w:val="en-US"/>
        </w:rPr>
        <w:t xml:space="preserve">URL: http://adilet.zan.kz/rus/docs/ Z010000142_. </w:t>
      </w:r>
    </w:p>
  </w:footnote>
  <w:footnote w:id="330">
    <w:p w:rsidR="005049AA" w:rsidRPr="00C7755E" w:rsidRDefault="005049AA" w:rsidP="000326E6">
      <w:pPr>
        <w:pStyle w:val="a3"/>
        <w:jc w:val="both"/>
        <w:rPr>
          <w:rFonts w:ascii="Times New Roman" w:hAnsi="Times New Roman"/>
          <w:sz w:val="16"/>
          <w:szCs w:val="16"/>
        </w:rPr>
      </w:pPr>
      <w:r w:rsidRPr="00C7755E">
        <w:rPr>
          <w:rStyle w:val="a5"/>
          <w:rFonts w:ascii="Times New Roman" w:hAnsi="Times New Roman"/>
          <w:sz w:val="16"/>
          <w:szCs w:val="16"/>
        </w:rPr>
        <w:footnoteRef/>
      </w:r>
      <w:r w:rsidRPr="00C7755E">
        <w:rPr>
          <w:rFonts w:ascii="Times New Roman" w:hAnsi="Times New Roman"/>
          <w:sz w:val="16"/>
          <w:szCs w:val="16"/>
        </w:rPr>
        <w:t xml:space="preserve"> Закон Республики Казахстан №3 от 31 мая 1996 г. «Об общественных объединениях» (с изменениями и дополнениями от 21.12.2023 г.) // Информационно-правовая система нормативных правовых актов Республики Казахстан «</w:t>
      </w:r>
      <w:proofErr w:type="spellStart"/>
      <w:r w:rsidRPr="00C7755E">
        <w:rPr>
          <w:rFonts w:ascii="Times New Roman" w:hAnsi="Times New Roman"/>
          <w:sz w:val="16"/>
          <w:szCs w:val="16"/>
        </w:rPr>
        <w:t>Адилет</w:t>
      </w:r>
      <w:proofErr w:type="spellEnd"/>
      <w:r w:rsidRPr="00C7755E">
        <w:rPr>
          <w:rFonts w:ascii="Times New Roman" w:hAnsi="Times New Roman"/>
          <w:sz w:val="16"/>
          <w:szCs w:val="16"/>
        </w:rPr>
        <w:t xml:space="preserve">». </w:t>
      </w:r>
    </w:p>
    <w:p w:rsidR="005049AA" w:rsidRPr="00C7755E" w:rsidRDefault="005049AA" w:rsidP="000326E6">
      <w:pPr>
        <w:pStyle w:val="a3"/>
        <w:jc w:val="both"/>
        <w:rPr>
          <w:rFonts w:ascii="Times New Roman" w:hAnsi="Times New Roman"/>
          <w:sz w:val="16"/>
          <w:szCs w:val="16"/>
          <w:lang w:val="en-US"/>
        </w:rPr>
      </w:pPr>
      <w:r w:rsidRPr="00C7755E">
        <w:rPr>
          <w:rFonts w:ascii="Times New Roman" w:hAnsi="Times New Roman"/>
          <w:sz w:val="16"/>
          <w:szCs w:val="16"/>
          <w:lang w:val="en-US"/>
        </w:rPr>
        <w:t>URL: http://adilet.zan.kz/rus/docs/ Z960000003_.</w:t>
      </w:r>
    </w:p>
  </w:footnote>
  <w:footnote w:id="331">
    <w:p w:rsidR="005049AA" w:rsidRPr="00C7755E" w:rsidRDefault="005049AA" w:rsidP="000326E6">
      <w:pPr>
        <w:pStyle w:val="a3"/>
        <w:jc w:val="both"/>
        <w:rPr>
          <w:rFonts w:ascii="Times New Roman" w:hAnsi="Times New Roman"/>
          <w:sz w:val="16"/>
          <w:szCs w:val="16"/>
        </w:rPr>
      </w:pPr>
      <w:r w:rsidRPr="00C7755E">
        <w:rPr>
          <w:rStyle w:val="a5"/>
          <w:rFonts w:ascii="Times New Roman" w:hAnsi="Times New Roman"/>
          <w:sz w:val="16"/>
          <w:szCs w:val="16"/>
        </w:rPr>
        <w:footnoteRef/>
      </w:r>
      <w:r w:rsidRPr="00C7755E">
        <w:rPr>
          <w:rFonts w:ascii="Times New Roman" w:hAnsi="Times New Roman"/>
          <w:sz w:val="16"/>
          <w:szCs w:val="16"/>
        </w:rPr>
        <w:t xml:space="preserve"> Закон Республики Казахстан №483-IV от 11 октября 2011 года «О религиозной деятельности и религиозных объединениях» (с изменениями и дополнениями от 03.09.2023 г.) // Информационно-правовая система нормативных правовых актов Республики Казахстан «</w:t>
      </w:r>
      <w:proofErr w:type="spellStart"/>
      <w:r w:rsidRPr="00C7755E">
        <w:rPr>
          <w:rFonts w:ascii="Times New Roman" w:hAnsi="Times New Roman"/>
          <w:sz w:val="16"/>
          <w:szCs w:val="16"/>
        </w:rPr>
        <w:t>Адилет</w:t>
      </w:r>
      <w:proofErr w:type="spellEnd"/>
      <w:r w:rsidRPr="00C7755E">
        <w:rPr>
          <w:rFonts w:ascii="Times New Roman" w:hAnsi="Times New Roman"/>
          <w:sz w:val="16"/>
          <w:szCs w:val="16"/>
        </w:rPr>
        <w:t xml:space="preserve">». </w:t>
      </w:r>
    </w:p>
    <w:p w:rsidR="005049AA" w:rsidRPr="00C7755E" w:rsidRDefault="005049AA" w:rsidP="000326E6">
      <w:pPr>
        <w:pStyle w:val="a3"/>
        <w:jc w:val="both"/>
        <w:rPr>
          <w:rFonts w:ascii="Times New Roman" w:hAnsi="Times New Roman"/>
          <w:sz w:val="16"/>
          <w:szCs w:val="16"/>
          <w:lang w:val="en-US"/>
        </w:rPr>
      </w:pPr>
      <w:r w:rsidRPr="00C7755E">
        <w:rPr>
          <w:rFonts w:ascii="Times New Roman" w:hAnsi="Times New Roman"/>
          <w:sz w:val="16"/>
          <w:szCs w:val="16"/>
          <w:lang w:val="en-US"/>
        </w:rPr>
        <w:t>URL: http://adilet.zan.kz/rus/docs/Z1100000483.</w:t>
      </w:r>
    </w:p>
  </w:footnote>
  <w:footnote w:id="332">
    <w:p w:rsidR="005049AA" w:rsidRPr="00C7755E" w:rsidRDefault="005049AA" w:rsidP="000326E6">
      <w:pPr>
        <w:pStyle w:val="a3"/>
        <w:jc w:val="both"/>
        <w:rPr>
          <w:rFonts w:ascii="Times New Roman" w:hAnsi="Times New Roman"/>
          <w:sz w:val="16"/>
          <w:szCs w:val="16"/>
        </w:rPr>
      </w:pPr>
      <w:r w:rsidRPr="00C7755E">
        <w:rPr>
          <w:rStyle w:val="a5"/>
          <w:rFonts w:ascii="Times New Roman" w:hAnsi="Times New Roman"/>
          <w:sz w:val="16"/>
          <w:szCs w:val="16"/>
        </w:rPr>
        <w:footnoteRef/>
      </w:r>
      <w:r w:rsidRPr="00C7755E">
        <w:rPr>
          <w:rFonts w:ascii="Times New Roman" w:hAnsi="Times New Roman"/>
          <w:sz w:val="16"/>
          <w:szCs w:val="16"/>
        </w:rPr>
        <w:t xml:space="preserve"> </w:t>
      </w:r>
      <w:r w:rsidRPr="00C7755E">
        <w:rPr>
          <w:rStyle w:val="s1"/>
          <w:b w:val="0"/>
          <w:color w:val="auto"/>
          <w:sz w:val="16"/>
          <w:szCs w:val="16"/>
        </w:rPr>
        <w:t xml:space="preserve">Закон Республики Казахстан №2337 от 19 июня 1995 года «О правовом положении иностранцев» </w:t>
      </w:r>
      <w:r w:rsidRPr="00C7755E">
        <w:rPr>
          <w:rStyle w:val="s3"/>
          <w:i w:val="0"/>
          <w:color w:val="auto"/>
          <w:sz w:val="16"/>
          <w:szCs w:val="16"/>
        </w:rPr>
        <w:t xml:space="preserve">(с </w:t>
      </w:r>
      <w:r w:rsidRPr="00C7755E">
        <w:rPr>
          <w:rStyle w:val="s9"/>
          <w:rFonts w:ascii="Times New Roman" w:hAnsi="Times New Roman"/>
          <w:i w:val="0"/>
          <w:color w:val="auto"/>
          <w:sz w:val="16"/>
          <w:szCs w:val="16"/>
          <w:u w:val="none"/>
        </w:rPr>
        <w:t>изменениями и дополнениями</w:t>
      </w:r>
      <w:r w:rsidRPr="00C7755E">
        <w:rPr>
          <w:rStyle w:val="s3"/>
          <w:i w:val="0"/>
          <w:color w:val="auto"/>
          <w:sz w:val="16"/>
          <w:szCs w:val="16"/>
        </w:rPr>
        <w:t xml:space="preserve"> от 16.05.2024 г.)</w:t>
      </w:r>
      <w:r w:rsidRPr="00C7755E">
        <w:rPr>
          <w:rStyle w:val="s3"/>
          <w:color w:val="auto"/>
          <w:sz w:val="16"/>
          <w:szCs w:val="16"/>
        </w:rPr>
        <w:t xml:space="preserve"> </w:t>
      </w:r>
      <w:r w:rsidRPr="00C7755E">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C7755E">
        <w:rPr>
          <w:rFonts w:ascii="Times New Roman" w:hAnsi="Times New Roman"/>
          <w:sz w:val="16"/>
          <w:szCs w:val="16"/>
        </w:rPr>
        <w:t>Адилет</w:t>
      </w:r>
      <w:proofErr w:type="spellEnd"/>
      <w:r w:rsidRPr="00C7755E">
        <w:rPr>
          <w:rFonts w:ascii="Times New Roman" w:hAnsi="Times New Roman"/>
          <w:sz w:val="16"/>
          <w:szCs w:val="16"/>
        </w:rPr>
        <w:t xml:space="preserve">». </w:t>
      </w:r>
    </w:p>
    <w:p w:rsidR="005049AA" w:rsidRPr="00C7755E" w:rsidRDefault="005049AA" w:rsidP="000326E6">
      <w:pPr>
        <w:pStyle w:val="a3"/>
        <w:jc w:val="both"/>
        <w:rPr>
          <w:rFonts w:ascii="Times New Roman" w:hAnsi="Times New Roman"/>
          <w:sz w:val="16"/>
          <w:szCs w:val="16"/>
          <w:lang w:val="en-US"/>
        </w:rPr>
      </w:pPr>
      <w:r w:rsidRPr="00C7755E">
        <w:rPr>
          <w:rFonts w:ascii="Times New Roman" w:hAnsi="Times New Roman"/>
          <w:sz w:val="16"/>
          <w:szCs w:val="16"/>
          <w:lang w:val="en-US"/>
        </w:rPr>
        <w:t>URL: http://adilet.zan.kz/</w:t>
      </w:r>
      <w:r w:rsidRPr="00C7755E">
        <w:rPr>
          <w:rStyle w:val="s3"/>
          <w:color w:val="auto"/>
          <w:sz w:val="16"/>
          <w:szCs w:val="16"/>
          <w:lang w:val="en-US"/>
        </w:rPr>
        <w:t>rus/docs/ U950002337_.</w:t>
      </w:r>
    </w:p>
  </w:footnote>
  <w:footnote w:id="333">
    <w:p w:rsidR="005049AA" w:rsidRPr="00C7755E" w:rsidRDefault="005049AA" w:rsidP="000326E6">
      <w:pPr>
        <w:jc w:val="both"/>
        <w:rPr>
          <w:sz w:val="16"/>
          <w:szCs w:val="16"/>
        </w:rPr>
      </w:pPr>
      <w:r w:rsidRPr="00C7755E">
        <w:rPr>
          <w:rStyle w:val="a5"/>
          <w:sz w:val="16"/>
          <w:szCs w:val="16"/>
        </w:rPr>
        <w:footnoteRef/>
      </w:r>
      <w:r w:rsidRPr="00C7755E">
        <w:rPr>
          <w:sz w:val="16"/>
          <w:szCs w:val="16"/>
        </w:rPr>
        <w:t xml:space="preserve"> Закон Республики Казахстан №483-IV от 11 октября 2011 года «О религиозной деятельности и религиозных объединениях» (с изменениями и дополнениями от 03.09.2023 г.) // Информационно-правовая система нормативных правовых актов Республики Казахстан «</w:t>
      </w:r>
      <w:proofErr w:type="spellStart"/>
      <w:r w:rsidRPr="00C7755E">
        <w:rPr>
          <w:sz w:val="16"/>
          <w:szCs w:val="16"/>
        </w:rPr>
        <w:t>Адилет</w:t>
      </w:r>
      <w:proofErr w:type="spellEnd"/>
      <w:r w:rsidRPr="00C7755E">
        <w:rPr>
          <w:sz w:val="16"/>
          <w:szCs w:val="16"/>
        </w:rPr>
        <w:t xml:space="preserve">». </w:t>
      </w:r>
    </w:p>
    <w:p w:rsidR="005049AA" w:rsidRPr="004F5A98" w:rsidRDefault="005049AA" w:rsidP="000326E6">
      <w:pPr>
        <w:jc w:val="both"/>
        <w:rPr>
          <w:sz w:val="16"/>
          <w:szCs w:val="16"/>
          <w:lang w:val="en-US"/>
        </w:rPr>
      </w:pPr>
      <w:r w:rsidRPr="00C7755E">
        <w:rPr>
          <w:sz w:val="16"/>
          <w:szCs w:val="16"/>
          <w:lang w:val="en-US"/>
        </w:rPr>
        <w:t>URL: http://adilet.zan.kz/rus/docs/Z1100000483.</w:t>
      </w:r>
    </w:p>
  </w:footnote>
  <w:footnote w:id="334">
    <w:p w:rsidR="005049AA" w:rsidRDefault="005049AA" w:rsidP="000326E6">
      <w:pPr>
        <w:jc w:val="both"/>
        <w:rPr>
          <w:sz w:val="16"/>
          <w:szCs w:val="16"/>
        </w:rPr>
      </w:pPr>
      <w:r w:rsidRPr="00327BFB">
        <w:rPr>
          <w:rStyle w:val="a5"/>
          <w:sz w:val="16"/>
          <w:szCs w:val="16"/>
        </w:rPr>
        <w:footnoteRef/>
      </w:r>
      <w:r w:rsidRPr="00327BFB">
        <w:rPr>
          <w:sz w:val="16"/>
          <w:szCs w:val="16"/>
        </w:rPr>
        <w:t xml:space="preserve"> </w:t>
      </w:r>
      <w:r w:rsidRPr="00F97D79">
        <w:rPr>
          <w:sz w:val="16"/>
          <w:szCs w:val="16"/>
        </w:rPr>
        <w:t>Приказ Министра по делам религий и гражданского общества Республики Казахстан от 9 июня 2017 года № 89</w:t>
      </w:r>
      <w:r>
        <w:rPr>
          <w:sz w:val="16"/>
          <w:szCs w:val="16"/>
        </w:rPr>
        <w:t xml:space="preserve"> «</w:t>
      </w:r>
      <w:r w:rsidRPr="00F97D79">
        <w:rPr>
          <w:sz w:val="16"/>
          <w:szCs w:val="16"/>
        </w:rPr>
        <w:t>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r w:rsidRPr="00327BFB">
        <w:rPr>
          <w:sz w:val="16"/>
          <w:szCs w:val="16"/>
        </w:rPr>
        <w:t xml:space="preserve">»  </w:t>
      </w:r>
      <w:r>
        <w:rPr>
          <w:sz w:val="16"/>
          <w:szCs w:val="16"/>
        </w:rPr>
        <w:t xml:space="preserve">(с изменениями и дополнениями от 03.11.2022 г.) </w:t>
      </w:r>
      <w:r w:rsidRPr="00327BFB">
        <w:rPr>
          <w:sz w:val="16"/>
          <w:szCs w:val="16"/>
        </w:rPr>
        <w:t>// Информационно-правовая система нормативных правовых актов Республики Казахстан «</w:t>
      </w:r>
      <w:proofErr w:type="spellStart"/>
      <w:r w:rsidRPr="00327BFB">
        <w:rPr>
          <w:sz w:val="16"/>
          <w:szCs w:val="16"/>
        </w:rPr>
        <w:t>Адилет</w:t>
      </w:r>
      <w:proofErr w:type="spellEnd"/>
      <w:r w:rsidRPr="00327BFB">
        <w:rPr>
          <w:sz w:val="16"/>
          <w:szCs w:val="16"/>
        </w:rPr>
        <w:t xml:space="preserve">». </w:t>
      </w:r>
      <w:r>
        <w:rPr>
          <w:sz w:val="16"/>
          <w:szCs w:val="16"/>
        </w:rPr>
        <w:t xml:space="preserve"> </w:t>
      </w:r>
    </w:p>
    <w:p w:rsidR="005049AA" w:rsidRPr="00A93429" w:rsidRDefault="005049AA" w:rsidP="000326E6">
      <w:pPr>
        <w:jc w:val="both"/>
        <w:rPr>
          <w:sz w:val="16"/>
          <w:szCs w:val="16"/>
          <w:lang w:val="en-US"/>
        </w:rPr>
      </w:pPr>
      <w:r w:rsidRPr="00327BFB">
        <w:rPr>
          <w:sz w:val="16"/>
          <w:szCs w:val="16"/>
          <w:lang w:val="en-US"/>
        </w:rPr>
        <w:t>URL</w:t>
      </w:r>
      <w:r w:rsidRPr="00A93429">
        <w:rPr>
          <w:sz w:val="16"/>
          <w:szCs w:val="16"/>
          <w:lang w:val="en-US"/>
        </w:rPr>
        <w:t xml:space="preserve">: </w:t>
      </w:r>
      <w:r w:rsidRPr="00460FD0">
        <w:rPr>
          <w:sz w:val="16"/>
          <w:szCs w:val="16"/>
          <w:lang w:val="en-US"/>
        </w:rPr>
        <w:t>https</w:t>
      </w:r>
      <w:r w:rsidRPr="00A93429">
        <w:rPr>
          <w:sz w:val="16"/>
          <w:szCs w:val="16"/>
          <w:lang w:val="en-US"/>
        </w:rPr>
        <w:t>://</w:t>
      </w:r>
      <w:r w:rsidRPr="00460FD0">
        <w:rPr>
          <w:sz w:val="16"/>
          <w:szCs w:val="16"/>
          <w:lang w:val="en-US"/>
        </w:rPr>
        <w:t>adilet</w:t>
      </w:r>
      <w:r w:rsidRPr="00A93429">
        <w:rPr>
          <w:sz w:val="16"/>
          <w:szCs w:val="16"/>
          <w:lang w:val="en-US"/>
        </w:rPr>
        <w:t>.</w:t>
      </w:r>
      <w:r w:rsidRPr="00460FD0">
        <w:rPr>
          <w:sz w:val="16"/>
          <w:szCs w:val="16"/>
          <w:lang w:val="en-US"/>
        </w:rPr>
        <w:t>zan</w:t>
      </w:r>
      <w:r w:rsidRPr="00A93429">
        <w:rPr>
          <w:sz w:val="16"/>
          <w:szCs w:val="16"/>
          <w:lang w:val="en-US"/>
        </w:rPr>
        <w:t>.</w:t>
      </w:r>
      <w:r w:rsidRPr="00460FD0">
        <w:rPr>
          <w:sz w:val="16"/>
          <w:szCs w:val="16"/>
          <w:lang w:val="en-US"/>
        </w:rPr>
        <w:t>kz</w:t>
      </w:r>
      <w:r w:rsidRPr="00A93429">
        <w:rPr>
          <w:sz w:val="16"/>
          <w:szCs w:val="16"/>
          <w:lang w:val="en-US"/>
        </w:rPr>
        <w:t>/</w:t>
      </w:r>
      <w:r w:rsidRPr="00460FD0">
        <w:rPr>
          <w:sz w:val="16"/>
          <w:szCs w:val="16"/>
          <w:lang w:val="en-US"/>
        </w:rPr>
        <w:t>rus</w:t>
      </w:r>
      <w:r w:rsidRPr="00A93429">
        <w:rPr>
          <w:sz w:val="16"/>
          <w:szCs w:val="16"/>
          <w:lang w:val="en-US"/>
        </w:rPr>
        <w:t>/</w:t>
      </w:r>
      <w:r w:rsidRPr="00460FD0">
        <w:rPr>
          <w:sz w:val="16"/>
          <w:szCs w:val="16"/>
          <w:lang w:val="en-US"/>
        </w:rPr>
        <w:t>docs</w:t>
      </w:r>
      <w:r w:rsidRPr="00A93429">
        <w:rPr>
          <w:sz w:val="16"/>
          <w:szCs w:val="16"/>
          <w:lang w:val="en-US"/>
        </w:rPr>
        <w:t>/</w:t>
      </w:r>
      <w:r w:rsidRPr="00460FD0">
        <w:rPr>
          <w:sz w:val="16"/>
          <w:szCs w:val="16"/>
          <w:lang w:val="en-US"/>
        </w:rPr>
        <w:t>V</w:t>
      </w:r>
      <w:r w:rsidRPr="00A93429">
        <w:rPr>
          <w:sz w:val="16"/>
          <w:szCs w:val="16"/>
          <w:lang w:val="en-US"/>
        </w:rPr>
        <w:t>1700015432.</w:t>
      </w:r>
    </w:p>
  </w:footnote>
  <w:footnote w:id="335">
    <w:p w:rsidR="005049AA" w:rsidRPr="009E7B63" w:rsidRDefault="005049AA" w:rsidP="000326E6">
      <w:pPr>
        <w:jc w:val="both"/>
        <w:rPr>
          <w:sz w:val="16"/>
          <w:szCs w:val="16"/>
        </w:rPr>
      </w:pPr>
      <w:r w:rsidRPr="00A56A8C">
        <w:rPr>
          <w:rStyle w:val="a5"/>
          <w:sz w:val="16"/>
          <w:szCs w:val="16"/>
        </w:rPr>
        <w:footnoteRef/>
      </w:r>
      <w:r w:rsidRPr="00A56A8C">
        <w:rPr>
          <w:sz w:val="16"/>
          <w:szCs w:val="16"/>
        </w:rPr>
        <w:t xml:space="preserve"> </w:t>
      </w:r>
      <w:r w:rsidRPr="009E7B63">
        <w:rPr>
          <w:sz w:val="16"/>
          <w:szCs w:val="16"/>
        </w:rPr>
        <w:t>Приказ Министра культуры и информации Республики Казахстан от 27 сентября 2023 года № 384-НҚ</w:t>
      </w:r>
      <w:r>
        <w:rPr>
          <w:sz w:val="16"/>
          <w:szCs w:val="16"/>
        </w:rPr>
        <w:t xml:space="preserve"> «</w:t>
      </w:r>
      <w:r w:rsidRPr="009E7B63">
        <w:rPr>
          <w:sz w:val="16"/>
          <w:szCs w:val="16"/>
        </w:rPr>
        <w:t xml:space="preserve">Об утверждении Положения республиканского государственного учреждения </w:t>
      </w:r>
      <w:r>
        <w:rPr>
          <w:sz w:val="16"/>
          <w:szCs w:val="16"/>
        </w:rPr>
        <w:t>«</w:t>
      </w:r>
      <w:r w:rsidRPr="009E7B63">
        <w:rPr>
          <w:sz w:val="16"/>
          <w:szCs w:val="16"/>
        </w:rPr>
        <w:t>Комитет по делам религий Министерства культуры и информации Республики Казахстан</w:t>
      </w:r>
      <w:r>
        <w:rPr>
          <w:sz w:val="16"/>
          <w:szCs w:val="16"/>
        </w:rPr>
        <w:t>»</w:t>
      </w:r>
    </w:p>
    <w:p w:rsidR="005049AA" w:rsidRDefault="005049AA" w:rsidP="000326E6">
      <w:pPr>
        <w:jc w:val="both"/>
        <w:rPr>
          <w:sz w:val="16"/>
          <w:szCs w:val="16"/>
        </w:rPr>
      </w:pPr>
      <w:r w:rsidRPr="00A56A8C">
        <w:rPr>
          <w:sz w:val="16"/>
          <w:szCs w:val="16"/>
        </w:rPr>
        <w:t>// Информационно-правовая система нормативных правовых актов Республики Казахстан «</w:t>
      </w:r>
      <w:proofErr w:type="spellStart"/>
      <w:r w:rsidRPr="00A56A8C">
        <w:rPr>
          <w:sz w:val="16"/>
          <w:szCs w:val="16"/>
        </w:rPr>
        <w:t>Адилет</w:t>
      </w:r>
      <w:proofErr w:type="spellEnd"/>
      <w:r w:rsidRPr="00A56A8C">
        <w:rPr>
          <w:sz w:val="16"/>
          <w:szCs w:val="16"/>
        </w:rPr>
        <w:t xml:space="preserve">». </w:t>
      </w:r>
    </w:p>
    <w:p w:rsidR="005049AA" w:rsidRPr="00647F6E" w:rsidRDefault="005049AA" w:rsidP="000326E6">
      <w:pPr>
        <w:jc w:val="both"/>
        <w:rPr>
          <w:rFonts w:ascii="Arial" w:hAnsi="Arial" w:cs="Arial"/>
          <w:sz w:val="20"/>
          <w:szCs w:val="20"/>
          <w:lang w:val="en-US"/>
        </w:rPr>
      </w:pPr>
      <w:r w:rsidRPr="00A56A8C">
        <w:rPr>
          <w:sz w:val="16"/>
          <w:szCs w:val="16"/>
          <w:lang w:val="en-US"/>
        </w:rPr>
        <w:t>URL</w:t>
      </w:r>
      <w:r w:rsidRPr="00647F6E">
        <w:rPr>
          <w:sz w:val="16"/>
          <w:szCs w:val="16"/>
          <w:lang w:val="en-US"/>
        </w:rPr>
        <w:t>: https://adilet.zan.kz/rus/docs/G2300000384.</w:t>
      </w:r>
    </w:p>
    <w:p w:rsidR="005049AA" w:rsidRPr="00647F6E" w:rsidRDefault="005049AA" w:rsidP="000326E6">
      <w:pPr>
        <w:jc w:val="both"/>
        <w:rPr>
          <w:sz w:val="16"/>
          <w:szCs w:val="16"/>
          <w:lang w:val="en-US"/>
        </w:rPr>
      </w:pPr>
    </w:p>
    <w:p w:rsidR="005049AA" w:rsidRPr="00647F6E" w:rsidRDefault="005049AA" w:rsidP="000326E6">
      <w:pPr>
        <w:pStyle w:val="a3"/>
        <w:jc w:val="both"/>
        <w:rPr>
          <w:sz w:val="16"/>
          <w:szCs w:val="16"/>
          <w:lang w:val="en-US"/>
        </w:rPr>
      </w:pPr>
    </w:p>
  </w:footnote>
  <w:footnote w:id="336">
    <w:p w:rsidR="005049AA" w:rsidRPr="00D65286" w:rsidRDefault="005049AA" w:rsidP="00C2625E">
      <w:pPr>
        <w:pStyle w:val="a3"/>
        <w:jc w:val="both"/>
        <w:rPr>
          <w:rFonts w:ascii="Times New Roman" w:hAnsi="Times New Roman"/>
          <w:sz w:val="16"/>
          <w:szCs w:val="16"/>
          <w:lang w:val="en-US"/>
        </w:rPr>
      </w:pPr>
      <w:r w:rsidRPr="00D65286">
        <w:rPr>
          <w:rStyle w:val="a5"/>
          <w:rFonts w:ascii="Times New Roman" w:hAnsi="Times New Roman"/>
          <w:sz w:val="16"/>
          <w:szCs w:val="16"/>
        </w:rPr>
        <w:footnoteRef/>
      </w:r>
      <w:r w:rsidRPr="00D65286">
        <w:rPr>
          <w:rFonts w:ascii="Times New Roman" w:hAnsi="Times New Roman"/>
          <w:sz w:val="16"/>
          <w:szCs w:val="16"/>
        </w:rPr>
        <w:t xml:space="preserve"> Всеобщая декларация прав человека. </w:t>
      </w:r>
      <w:r w:rsidRPr="00D65286">
        <w:rPr>
          <w:rFonts w:ascii="Times New Roman" w:hAnsi="Times New Roman"/>
          <w:iCs/>
          <w:sz w:val="16"/>
          <w:szCs w:val="16"/>
          <w:shd w:val="clear" w:color="auto" w:fill="FFFFFF"/>
        </w:rPr>
        <w:t>Принята</w:t>
      </w:r>
      <w:r w:rsidRPr="00D65286">
        <w:rPr>
          <w:rStyle w:val="apple-converted-space"/>
          <w:rFonts w:ascii="Times New Roman" w:hAnsi="Times New Roman"/>
          <w:iCs/>
          <w:sz w:val="16"/>
          <w:szCs w:val="16"/>
        </w:rPr>
        <w:t> </w:t>
      </w:r>
      <w:r w:rsidRPr="00D65286">
        <w:rPr>
          <w:rFonts w:ascii="Times New Roman" w:hAnsi="Times New Roman"/>
          <w:iCs/>
          <w:sz w:val="16"/>
          <w:szCs w:val="16"/>
          <w:shd w:val="clear" w:color="auto" w:fill="FFFFFF"/>
        </w:rPr>
        <w:t>резолюцией 217 А (III)</w:t>
      </w:r>
      <w:r w:rsidRPr="00D65286">
        <w:rPr>
          <w:rStyle w:val="apple-converted-space"/>
          <w:rFonts w:ascii="Times New Roman" w:hAnsi="Times New Roman"/>
          <w:iCs/>
          <w:sz w:val="16"/>
          <w:szCs w:val="16"/>
        </w:rPr>
        <w:t> </w:t>
      </w:r>
      <w:r w:rsidRPr="00D65286">
        <w:rPr>
          <w:rFonts w:ascii="Times New Roman" w:hAnsi="Times New Roman"/>
          <w:iCs/>
          <w:sz w:val="16"/>
          <w:szCs w:val="16"/>
          <w:shd w:val="clear" w:color="auto" w:fill="FFFFFF"/>
        </w:rPr>
        <w:t xml:space="preserve">Генеральной Ассамблеи ООН от 10 декабря 1948 года // Сайт Организации Объединённых Наций. </w:t>
      </w:r>
      <w:r w:rsidRPr="00D65286">
        <w:rPr>
          <w:rFonts w:ascii="Times New Roman" w:hAnsi="Times New Roman"/>
          <w:sz w:val="16"/>
          <w:szCs w:val="16"/>
          <w:lang w:val="en-US"/>
        </w:rPr>
        <w:t>URL: http://www.un.org/</w:t>
      </w:r>
      <w:r w:rsidRPr="00D65286">
        <w:rPr>
          <w:rFonts w:ascii="Times New Roman" w:hAnsi="Times New Roman"/>
          <w:iCs/>
          <w:sz w:val="16"/>
          <w:szCs w:val="16"/>
          <w:shd w:val="clear" w:color="auto" w:fill="FFFFFF"/>
          <w:lang w:val="en-US"/>
        </w:rPr>
        <w:t>ru/documents/decl_conv/declarations/declhr.shtml.</w:t>
      </w:r>
    </w:p>
  </w:footnote>
  <w:footnote w:id="337">
    <w:p w:rsidR="005049AA" w:rsidRPr="00D65286" w:rsidRDefault="005049AA" w:rsidP="00C2625E">
      <w:pPr>
        <w:pStyle w:val="a3"/>
        <w:jc w:val="both"/>
        <w:rPr>
          <w:rFonts w:ascii="Times New Roman" w:hAnsi="Times New Roman"/>
          <w:sz w:val="16"/>
          <w:szCs w:val="16"/>
          <w:lang w:val="en-US"/>
        </w:rPr>
      </w:pPr>
      <w:r w:rsidRPr="00D65286">
        <w:rPr>
          <w:rStyle w:val="a5"/>
          <w:rFonts w:ascii="Times New Roman" w:hAnsi="Times New Roman"/>
          <w:sz w:val="16"/>
          <w:szCs w:val="16"/>
        </w:rPr>
        <w:footnoteRef/>
      </w:r>
      <w:r w:rsidRPr="00D65286">
        <w:rPr>
          <w:rFonts w:ascii="Times New Roman" w:hAnsi="Times New Roman"/>
          <w:sz w:val="16"/>
          <w:szCs w:val="16"/>
        </w:rPr>
        <w:t xml:space="preserve"> Международный пакт о гражданских и политических правах. Принят </w:t>
      </w:r>
      <w:hyperlink r:id="rId12" w:history="1">
        <w:r w:rsidRPr="00D65286">
          <w:rPr>
            <w:rFonts w:ascii="Times New Roman" w:hAnsi="Times New Roman"/>
            <w:sz w:val="16"/>
            <w:szCs w:val="16"/>
          </w:rPr>
          <w:t>резолюцией 2200 А (XXI)</w:t>
        </w:r>
      </w:hyperlink>
      <w:r w:rsidRPr="00D65286">
        <w:rPr>
          <w:rStyle w:val="apple-converted-space"/>
          <w:rFonts w:ascii="Times New Roman" w:hAnsi="Times New Roman"/>
          <w:iCs/>
          <w:sz w:val="16"/>
          <w:szCs w:val="16"/>
        </w:rPr>
        <w:t> </w:t>
      </w:r>
      <w:r w:rsidRPr="00D65286">
        <w:rPr>
          <w:rFonts w:ascii="Times New Roman" w:hAnsi="Times New Roman"/>
          <w:iCs/>
          <w:sz w:val="16"/>
          <w:szCs w:val="16"/>
          <w:shd w:val="clear" w:color="auto" w:fill="FFFFFF"/>
        </w:rPr>
        <w:t xml:space="preserve">Генеральной Ассамблеи ООН от 16 декабря 1966 года // Сайт Организации Объединённых Наций. </w:t>
      </w:r>
      <w:r w:rsidRPr="00D65286">
        <w:rPr>
          <w:rFonts w:ascii="Times New Roman" w:hAnsi="Times New Roman"/>
          <w:iCs/>
          <w:sz w:val="16"/>
          <w:szCs w:val="16"/>
          <w:shd w:val="clear" w:color="auto" w:fill="FFFFFF"/>
          <w:lang w:val="en-US"/>
        </w:rPr>
        <w:t xml:space="preserve">URL: </w:t>
      </w:r>
      <w:r w:rsidRPr="00D65286">
        <w:rPr>
          <w:rFonts w:ascii="Times New Roman" w:hAnsi="Times New Roman"/>
          <w:sz w:val="16"/>
          <w:szCs w:val="16"/>
          <w:shd w:val="clear" w:color="auto" w:fill="FFFFFF"/>
          <w:lang w:val="en-US"/>
        </w:rPr>
        <w:t>http://www.un.org/ru/documents/decl_conv/ conventions/pactpol.shtml</w:t>
      </w:r>
      <w:r w:rsidRPr="00D65286">
        <w:rPr>
          <w:rFonts w:ascii="Times New Roman" w:hAnsi="Times New Roman"/>
          <w:sz w:val="16"/>
          <w:szCs w:val="16"/>
          <w:lang w:val="en-US"/>
        </w:rPr>
        <w:t>.</w:t>
      </w:r>
    </w:p>
  </w:footnote>
  <w:footnote w:id="338">
    <w:p w:rsidR="005049AA" w:rsidRDefault="005049AA" w:rsidP="00D65286">
      <w:pPr>
        <w:pStyle w:val="a3"/>
        <w:jc w:val="both"/>
        <w:rPr>
          <w:rFonts w:ascii="Times New Roman" w:hAnsi="Times New Roman"/>
          <w:sz w:val="16"/>
          <w:szCs w:val="16"/>
        </w:rPr>
      </w:pPr>
      <w:r w:rsidRPr="00D65286">
        <w:rPr>
          <w:rStyle w:val="a5"/>
          <w:rFonts w:ascii="Times New Roman" w:hAnsi="Times New Roman"/>
          <w:sz w:val="16"/>
          <w:szCs w:val="16"/>
        </w:rPr>
        <w:footnoteRef/>
      </w:r>
      <w:r w:rsidRPr="00D65286">
        <w:rPr>
          <w:rFonts w:ascii="Times New Roman" w:hAnsi="Times New Roman"/>
          <w:sz w:val="16"/>
          <w:szCs w:val="16"/>
        </w:rPr>
        <w:t xml:space="preserve"> Закон Республики Казахстан от 28 ноября 2005 года N 91 «О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r w:rsidRPr="00D65286">
        <w:rPr>
          <w:rFonts w:ascii="Times New Roman" w:hAnsi="Times New Roman"/>
          <w:sz w:val="16"/>
          <w:szCs w:val="16"/>
          <w:lang w:val="kk-KZ"/>
        </w:rPr>
        <w:t>Әділет</w:t>
      </w:r>
      <w:r w:rsidRPr="00D65286">
        <w:rPr>
          <w:rFonts w:ascii="Times New Roman" w:hAnsi="Times New Roman"/>
          <w:sz w:val="16"/>
          <w:szCs w:val="16"/>
        </w:rPr>
        <w:t>».</w:t>
      </w:r>
      <w:r>
        <w:rPr>
          <w:rFonts w:ascii="Times New Roman" w:hAnsi="Times New Roman"/>
          <w:sz w:val="16"/>
          <w:szCs w:val="16"/>
        </w:rPr>
        <w:t xml:space="preserve"> </w:t>
      </w:r>
    </w:p>
    <w:p w:rsidR="005049AA" w:rsidRPr="00D65286" w:rsidRDefault="005049AA" w:rsidP="00D65286">
      <w:pPr>
        <w:pStyle w:val="a3"/>
        <w:jc w:val="both"/>
        <w:rPr>
          <w:rFonts w:ascii="Times New Roman" w:hAnsi="Times New Roman"/>
          <w:sz w:val="16"/>
          <w:szCs w:val="16"/>
          <w:lang w:val="en-US"/>
        </w:rPr>
      </w:pPr>
      <w:r w:rsidRPr="00D65286">
        <w:rPr>
          <w:rFonts w:ascii="Times New Roman" w:hAnsi="Times New Roman"/>
          <w:sz w:val="16"/>
          <w:szCs w:val="16"/>
          <w:lang w:val="en-US"/>
        </w:rPr>
        <w:t>URL: https://adilet.zan.kz/rus/docs/Z050000091_</w:t>
      </w:r>
    </w:p>
  </w:footnote>
  <w:footnote w:id="339">
    <w:p w:rsidR="005049AA" w:rsidRPr="00D65286" w:rsidRDefault="005049AA" w:rsidP="00C2625E">
      <w:pPr>
        <w:jc w:val="both"/>
        <w:rPr>
          <w:iCs/>
          <w:sz w:val="16"/>
          <w:szCs w:val="16"/>
          <w:shd w:val="clear" w:color="auto" w:fill="FFFFFF"/>
        </w:rPr>
      </w:pPr>
      <w:r w:rsidRPr="00D65286">
        <w:rPr>
          <w:rStyle w:val="a5"/>
          <w:sz w:val="16"/>
          <w:szCs w:val="16"/>
        </w:rPr>
        <w:footnoteRef/>
      </w:r>
      <w:r w:rsidRPr="00D65286">
        <w:rPr>
          <w:sz w:val="16"/>
          <w:szCs w:val="16"/>
        </w:rPr>
        <w:t xml:space="preserve"> Факультативный протокол к Международному пакту о гражданских и политических правах. П</w:t>
      </w:r>
      <w:r w:rsidRPr="00D65286">
        <w:rPr>
          <w:iCs/>
          <w:sz w:val="16"/>
          <w:szCs w:val="16"/>
          <w:shd w:val="clear" w:color="auto" w:fill="FFFFFF"/>
        </w:rPr>
        <w:t>ринят</w:t>
      </w:r>
      <w:r w:rsidRPr="00D65286">
        <w:rPr>
          <w:rStyle w:val="apple-converted-space"/>
          <w:iCs/>
          <w:sz w:val="16"/>
          <w:szCs w:val="16"/>
        </w:rPr>
        <w:t> </w:t>
      </w:r>
      <w:r w:rsidRPr="00D65286">
        <w:rPr>
          <w:sz w:val="16"/>
          <w:szCs w:val="16"/>
        </w:rPr>
        <w:t>резолюцией 2200 А (XXI)</w:t>
      </w:r>
      <w:r w:rsidRPr="00D65286">
        <w:rPr>
          <w:rStyle w:val="apple-converted-space"/>
          <w:iCs/>
          <w:sz w:val="16"/>
          <w:szCs w:val="16"/>
        </w:rPr>
        <w:t> </w:t>
      </w:r>
      <w:r w:rsidRPr="00D65286">
        <w:rPr>
          <w:iCs/>
          <w:sz w:val="16"/>
          <w:szCs w:val="16"/>
          <w:shd w:val="clear" w:color="auto" w:fill="FFFFFF"/>
        </w:rPr>
        <w:t xml:space="preserve">Генеральной Ассамблеи от 16 декабря 1966 года // Сайт Организации Объединённых Наций. </w:t>
      </w:r>
    </w:p>
    <w:p w:rsidR="005049AA" w:rsidRPr="00D65286" w:rsidRDefault="005049AA" w:rsidP="00C2625E">
      <w:pPr>
        <w:pStyle w:val="a3"/>
        <w:rPr>
          <w:rFonts w:ascii="Times New Roman" w:hAnsi="Times New Roman"/>
          <w:sz w:val="16"/>
          <w:szCs w:val="16"/>
          <w:lang w:val="en-US"/>
        </w:rPr>
      </w:pPr>
      <w:r w:rsidRPr="00D65286">
        <w:rPr>
          <w:rFonts w:ascii="Times New Roman" w:hAnsi="Times New Roman"/>
          <w:iCs/>
          <w:sz w:val="16"/>
          <w:szCs w:val="16"/>
          <w:shd w:val="clear" w:color="auto" w:fill="FFFFFF"/>
          <w:lang w:val="en-US"/>
        </w:rPr>
        <w:t>URL: http://www.un.org/ru/documents/decl_conv/conventions/pactpro1.shtml.</w:t>
      </w:r>
    </w:p>
  </w:footnote>
  <w:footnote w:id="340">
    <w:p w:rsidR="005049AA" w:rsidRPr="00D65286" w:rsidRDefault="005049AA" w:rsidP="00C2625E">
      <w:pPr>
        <w:pStyle w:val="a3"/>
        <w:jc w:val="both"/>
        <w:rPr>
          <w:rFonts w:ascii="Times New Roman" w:hAnsi="Times New Roman"/>
          <w:sz w:val="16"/>
          <w:szCs w:val="16"/>
        </w:rPr>
      </w:pPr>
      <w:r w:rsidRPr="00D65286">
        <w:rPr>
          <w:rStyle w:val="a5"/>
          <w:rFonts w:ascii="Times New Roman" w:hAnsi="Times New Roman"/>
          <w:sz w:val="16"/>
          <w:szCs w:val="16"/>
        </w:rPr>
        <w:footnoteRef/>
      </w:r>
      <w:r w:rsidRPr="00D65286">
        <w:rPr>
          <w:rFonts w:ascii="Times New Roman" w:hAnsi="Times New Roman"/>
          <w:sz w:val="16"/>
          <w:szCs w:val="16"/>
        </w:rPr>
        <w:t xml:space="preserve"> Закон Республики Казахстан № 130-IV от 11 февраля 2009 года «О ратификации Факультативного протокола к Международному пакту о гражданских и политических правах» // Информационно-правовая система нормативных правовых актов Республики Казахстан «</w:t>
      </w:r>
      <w:r w:rsidRPr="00D65286">
        <w:rPr>
          <w:rFonts w:ascii="Times New Roman" w:hAnsi="Times New Roman"/>
          <w:sz w:val="16"/>
          <w:szCs w:val="16"/>
          <w:lang w:val="kk-KZ"/>
        </w:rPr>
        <w:t>Әділет</w:t>
      </w:r>
      <w:r w:rsidRPr="00D65286">
        <w:rPr>
          <w:rFonts w:ascii="Times New Roman" w:hAnsi="Times New Roman"/>
          <w:sz w:val="16"/>
          <w:szCs w:val="16"/>
        </w:rPr>
        <w:t xml:space="preserve">». </w:t>
      </w:r>
    </w:p>
    <w:p w:rsidR="005049AA" w:rsidRPr="00C2625E" w:rsidRDefault="005049AA" w:rsidP="00C2625E">
      <w:pPr>
        <w:pStyle w:val="a3"/>
        <w:rPr>
          <w:lang w:val="en-US"/>
        </w:rPr>
      </w:pPr>
      <w:r w:rsidRPr="00D65286">
        <w:rPr>
          <w:rFonts w:ascii="Times New Roman" w:hAnsi="Times New Roman"/>
          <w:sz w:val="16"/>
          <w:szCs w:val="16"/>
          <w:lang w:val="en-US"/>
        </w:rPr>
        <w:t>URL: http://adilet.zan.kz/rus/docs/Z090000130_.</w:t>
      </w:r>
    </w:p>
  </w:footnote>
  <w:footnote w:id="341">
    <w:p w:rsidR="005049AA" w:rsidRPr="000B535D" w:rsidRDefault="005049AA" w:rsidP="00C2625E">
      <w:pPr>
        <w:jc w:val="both"/>
        <w:rPr>
          <w:sz w:val="16"/>
          <w:szCs w:val="16"/>
        </w:rPr>
      </w:pPr>
      <w:r w:rsidRPr="003D0F4C">
        <w:rPr>
          <w:rStyle w:val="a5"/>
          <w:sz w:val="16"/>
          <w:szCs w:val="16"/>
        </w:rPr>
        <w:footnoteRef/>
      </w:r>
      <w:r w:rsidRPr="003D0F4C">
        <w:rPr>
          <w:sz w:val="16"/>
          <w:szCs w:val="16"/>
        </w:rPr>
        <w:t xml:space="preserve"> Документ Копенгагенского совещания конференции по человеческому измерению СБСЕ</w:t>
      </w:r>
      <w:r>
        <w:rPr>
          <w:sz w:val="16"/>
          <w:szCs w:val="16"/>
        </w:rPr>
        <w:t>. Принят 29 июня 1990 года // Сайт ОБСЕ. URL</w:t>
      </w:r>
      <w:r w:rsidRPr="000B535D">
        <w:rPr>
          <w:sz w:val="16"/>
          <w:szCs w:val="16"/>
        </w:rPr>
        <w:t xml:space="preserve">: </w:t>
      </w:r>
      <w:r w:rsidRPr="003D0F4C">
        <w:rPr>
          <w:sz w:val="16"/>
          <w:szCs w:val="16"/>
        </w:rPr>
        <w:t>https</w:t>
      </w:r>
      <w:r w:rsidRPr="000B535D">
        <w:rPr>
          <w:sz w:val="16"/>
          <w:szCs w:val="16"/>
        </w:rPr>
        <w:t>://</w:t>
      </w:r>
      <w:r w:rsidRPr="003D0F4C">
        <w:rPr>
          <w:sz w:val="16"/>
          <w:szCs w:val="16"/>
        </w:rPr>
        <w:t>www</w:t>
      </w:r>
      <w:r w:rsidRPr="000B535D">
        <w:rPr>
          <w:sz w:val="16"/>
          <w:szCs w:val="16"/>
        </w:rPr>
        <w:t>.</w:t>
      </w:r>
      <w:r w:rsidRPr="003D0F4C">
        <w:rPr>
          <w:sz w:val="16"/>
          <w:szCs w:val="16"/>
        </w:rPr>
        <w:t>osce</w:t>
      </w:r>
      <w:r w:rsidRPr="000B535D">
        <w:rPr>
          <w:sz w:val="16"/>
          <w:szCs w:val="16"/>
        </w:rPr>
        <w:t>.</w:t>
      </w:r>
      <w:r w:rsidRPr="003D0F4C">
        <w:rPr>
          <w:sz w:val="16"/>
          <w:szCs w:val="16"/>
        </w:rPr>
        <w:t>org</w:t>
      </w:r>
      <w:r w:rsidRPr="000B535D">
        <w:rPr>
          <w:sz w:val="16"/>
          <w:szCs w:val="16"/>
        </w:rPr>
        <w:t>/</w:t>
      </w:r>
      <w:r w:rsidRPr="003D0F4C">
        <w:rPr>
          <w:sz w:val="16"/>
          <w:szCs w:val="16"/>
        </w:rPr>
        <w:t>files</w:t>
      </w:r>
      <w:r w:rsidRPr="000B535D">
        <w:rPr>
          <w:sz w:val="16"/>
          <w:szCs w:val="16"/>
        </w:rPr>
        <w:t>/</w:t>
      </w:r>
      <w:r w:rsidRPr="003D0F4C">
        <w:rPr>
          <w:sz w:val="16"/>
          <w:szCs w:val="16"/>
        </w:rPr>
        <w:t>f</w:t>
      </w:r>
      <w:r w:rsidRPr="000B535D">
        <w:rPr>
          <w:sz w:val="16"/>
          <w:szCs w:val="16"/>
        </w:rPr>
        <w:t>/</w:t>
      </w:r>
      <w:r w:rsidRPr="003D0F4C">
        <w:rPr>
          <w:sz w:val="16"/>
          <w:szCs w:val="16"/>
        </w:rPr>
        <w:t>documents</w:t>
      </w:r>
      <w:r w:rsidRPr="000B535D">
        <w:rPr>
          <w:sz w:val="16"/>
          <w:szCs w:val="16"/>
        </w:rPr>
        <w:t>/</w:t>
      </w:r>
      <w:r w:rsidRPr="003D0F4C">
        <w:rPr>
          <w:sz w:val="16"/>
          <w:szCs w:val="16"/>
        </w:rPr>
        <w:t>d</w:t>
      </w:r>
      <w:r w:rsidRPr="000B535D">
        <w:rPr>
          <w:sz w:val="16"/>
          <w:szCs w:val="16"/>
        </w:rPr>
        <w:t>/0/14305.</w:t>
      </w:r>
      <w:r w:rsidRPr="003D0F4C">
        <w:rPr>
          <w:sz w:val="16"/>
          <w:szCs w:val="16"/>
        </w:rPr>
        <w:t>pdf</w:t>
      </w:r>
      <w:r w:rsidRPr="000B535D">
        <w:rPr>
          <w:sz w:val="16"/>
          <w:szCs w:val="16"/>
        </w:rPr>
        <w:t>.</w:t>
      </w:r>
    </w:p>
  </w:footnote>
  <w:footnote w:id="342">
    <w:p w:rsidR="005049AA" w:rsidRDefault="005049AA" w:rsidP="00C2625E">
      <w:pPr>
        <w:pStyle w:val="a3"/>
        <w:jc w:val="both"/>
        <w:rPr>
          <w:rFonts w:ascii="Times New Roman" w:hAnsi="Times New Roman"/>
          <w:sz w:val="16"/>
          <w:szCs w:val="16"/>
        </w:rPr>
      </w:pPr>
      <w:r w:rsidRPr="00E75B1B">
        <w:rPr>
          <w:rStyle w:val="a5"/>
          <w:rFonts w:ascii="Times New Roman" w:hAnsi="Times New Roman"/>
          <w:sz w:val="16"/>
          <w:szCs w:val="16"/>
        </w:rPr>
        <w:footnoteRef/>
      </w:r>
      <w:r>
        <w:rPr>
          <w:rFonts w:ascii="Times New Roman" w:hAnsi="Times New Roman"/>
          <w:sz w:val="16"/>
          <w:szCs w:val="16"/>
        </w:rPr>
        <w:t xml:space="preserve"> </w:t>
      </w:r>
      <w:r w:rsidRPr="00E75B1B">
        <w:rPr>
          <w:rFonts w:ascii="Times New Roman" w:hAnsi="Times New Roman"/>
          <w:sz w:val="16"/>
          <w:szCs w:val="16"/>
        </w:rPr>
        <w:t>Замечание общего порядка Комит</w:t>
      </w:r>
      <w:r>
        <w:rPr>
          <w:rFonts w:ascii="Times New Roman" w:hAnsi="Times New Roman"/>
          <w:sz w:val="16"/>
          <w:szCs w:val="16"/>
        </w:rPr>
        <w:t>ета ООН по правам человека №15 «</w:t>
      </w:r>
      <w:r w:rsidRPr="00E75B1B">
        <w:rPr>
          <w:rFonts w:ascii="Times New Roman" w:hAnsi="Times New Roman"/>
          <w:sz w:val="16"/>
          <w:szCs w:val="16"/>
        </w:rPr>
        <w:t>Положение иностранцев в соответствии с Пактом</w:t>
      </w:r>
      <w:r>
        <w:rPr>
          <w:rFonts w:ascii="Times New Roman" w:hAnsi="Times New Roman"/>
          <w:sz w:val="16"/>
          <w:szCs w:val="16"/>
        </w:rPr>
        <w:t>». П</w:t>
      </w:r>
      <w:r w:rsidRPr="00E75B1B">
        <w:rPr>
          <w:rFonts w:ascii="Times New Roman" w:hAnsi="Times New Roman"/>
          <w:sz w:val="16"/>
          <w:szCs w:val="16"/>
        </w:rPr>
        <w:t xml:space="preserve">ринято на 27 сессии комитета в 1986 г. // </w:t>
      </w:r>
      <w:r>
        <w:rPr>
          <w:rFonts w:ascii="Times New Roman" w:hAnsi="Times New Roman"/>
          <w:sz w:val="16"/>
          <w:szCs w:val="16"/>
        </w:rPr>
        <w:t xml:space="preserve">Сайт Управления Верховного комиссара ООН по правам человека. </w:t>
      </w:r>
    </w:p>
    <w:p w:rsidR="005049AA" w:rsidRPr="00C2625E" w:rsidRDefault="005049AA" w:rsidP="00C2625E">
      <w:pPr>
        <w:pStyle w:val="a3"/>
        <w:jc w:val="both"/>
        <w:rPr>
          <w:rFonts w:ascii="Times New Roman" w:hAnsi="Times New Roman"/>
          <w:sz w:val="16"/>
          <w:szCs w:val="16"/>
          <w:lang w:val="en-US"/>
        </w:rPr>
      </w:pPr>
      <w:r w:rsidRPr="00C2625E">
        <w:rPr>
          <w:rFonts w:ascii="Times New Roman" w:hAnsi="Times New Roman"/>
          <w:sz w:val="16"/>
          <w:szCs w:val="16"/>
          <w:lang w:val="en-US"/>
        </w:rPr>
        <w:t>URL: https://tbinternet.ohchr.org/_layouts/15/treatybodyexternal/Download.aspx?symbolno=INT%2FCCPR%2FGEC%2F6625&amp;Lang=en.</w:t>
      </w:r>
    </w:p>
  </w:footnote>
  <w:footnote w:id="343">
    <w:p w:rsidR="005049AA" w:rsidRDefault="005049AA" w:rsidP="00C2625E">
      <w:pPr>
        <w:pStyle w:val="a3"/>
        <w:jc w:val="both"/>
        <w:rPr>
          <w:rFonts w:ascii="Times New Roman" w:hAnsi="Times New Roman"/>
          <w:sz w:val="16"/>
          <w:szCs w:val="16"/>
        </w:rPr>
      </w:pPr>
      <w:r w:rsidRPr="00E75B1B">
        <w:rPr>
          <w:rStyle w:val="a5"/>
          <w:rFonts w:ascii="Times New Roman" w:hAnsi="Times New Roman"/>
          <w:sz w:val="16"/>
          <w:szCs w:val="16"/>
        </w:rPr>
        <w:footnoteRef/>
      </w:r>
      <w:r w:rsidRPr="00E75B1B">
        <w:rPr>
          <w:rFonts w:ascii="Times New Roman" w:hAnsi="Times New Roman"/>
          <w:sz w:val="16"/>
          <w:szCs w:val="16"/>
        </w:rPr>
        <w:t xml:space="preserve"> Замечание общего порядка Комитета ООН по правам человека №27</w:t>
      </w:r>
      <w:r>
        <w:rPr>
          <w:rFonts w:ascii="Times New Roman" w:hAnsi="Times New Roman"/>
          <w:sz w:val="16"/>
          <w:szCs w:val="16"/>
        </w:rPr>
        <w:t xml:space="preserve"> «</w:t>
      </w:r>
      <w:r w:rsidRPr="00E75B1B">
        <w:rPr>
          <w:rFonts w:ascii="Times New Roman" w:hAnsi="Times New Roman"/>
          <w:sz w:val="16"/>
          <w:szCs w:val="16"/>
        </w:rPr>
        <w:t>Свобода передвижения</w:t>
      </w:r>
      <w:r>
        <w:rPr>
          <w:rFonts w:ascii="Times New Roman" w:hAnsi="Times New Roman"/>
          <w:sz w:val="16"/>
          <w:szCs w:val="16"/>
        </w:rPr>
        <w:t>». П</w:t>
      </w:r>
      <w:r w:rsidRPr="00E75B1B">
        <w:rPr>
          <w:rFonts w:ascii="Times New Roman" w:hAnsi="Times New Roman"/>
          <w:sz w:val="16"/>
          <w:szCs w:val="16"/>
        </w:rPr>
        <w:t xml:space="preserve">ринято на 69 сессии комитета в 1999 г. // </w:t>
      </w:r>
      <w:r>
        <w:rPr>
          <w:rFonts w:ascii="Times New Roman" w:hAnsi="Times New Roman"/>
          <w:sz w:val="16"/>
          <w:szCs w:val="16"/>
        </w:rPr>
        <w:t xml:space="preserve">Сайт Управления Верховного комиссара ООН по правам человека. </w:t>
      </w:r>
    </w:p>
    <w:p w:rsidR="005049AA" w:rsidRPr="00C2625E" w:rsidRDefault="005049AA" w:rsidP="00C2625E">
      <w:pPr>
        <w:pStyle w:val="a3"/>
        <w:rPr>
          <w:rFonts w:ascii="Times New Roman" w:hAnsi="Times New Roman"/>
          <w:sz w:val="16"/>
          <w:szCs w:val="16"/>
          <w:lang w:val="en-US"/>
        </w:rPr>
      </w:pPr>
      <w:r w:rsidRPr="00C2625E">
        <w:rPr>
          <w:rFonts w:ascii="Times New Roman" w:hAnsi="Times New Roman"/>
          <w:sz w:val="16"/>
          <w:szCs w:val="16"/>
          <w:lang w:val="en-US"/>
        </w:rPr>
        <w:t>URL: https://tbinternet.ohchr.org/_layouts/15/treatybodyexternal/Download.aspx?symbolno=CCPR%2FC%2F21%2FRev.1%2FAdd.9&amp;Lang=en</w:t>
      </w:r>
    </w:p>
  </w:footnote>
  <w:footnote w:id="344">
    <w:p w:rsidR="005049AA" w:rsidRPr="00DA7DA7" w:rsidRDefault="005049AA" w:rsidP="00C2625E">
      <w:pPr>
        <w:pStyle w:val="a3"/>
        <w:jc w:val="both"/>
        <w:rPr>
          <w:rFonts w:ascii="Times New Roman" w:hAnsi="Times New Roman"/>
          <w:sz w:val="16"/>
          <w:szCs w:val="16"/>
        </w:rPr>
      </w:pPr>
      <w:r w:rsidRPr="00E75B1B">
        <w:rPr>
          <w:rStyle w:val="a5"/>
          <w:rFonts w:ascii="Times New Roman" w:hAnsi="Times New Roman"/>
          <w:sz w:val="16"/>
          <w:szCs w:val="16"/>
        </w:rPr>
        <w:footnoteRef/>
      </w:r>
      <w:r>
        <w:rPr>
          <w:rFonts w:ascii="Times New Roman" w:hAnsi="Times New Roman"/>
          <w:sz w:val="16"/>
          <w:szCs w:val="16"/>
        </w:rPr>
        <w:t xml:space="preserve"> </w:t>
      </w:r>
      <w:r w:rsidRPr="00DA7DA7">
        <w:rPr>
          <w:rFonts w:ascii="Times New Roman" w:hAnsi="Times New Roman"/>
          <w:sz w:val="16"/>
          <w:szCs w:val="16"/>
        </w:rPr>
        <w:t xml:space="preserve">Замечание общего порядка Комитета ООН по правам человека №28 «Равноправие мужчин и женщин». Принято на 68 сессии в 2000 году // // Сайт Управления Верховного комиссара ООН по правам человека. </w:t>
      </w:r>
    </w:p>
    <w:p w:rsidR="005049AA" w:rsidRPr="00C2625E" w:rsidRDefault="005049AA" w:rsidP="00C2625E">
      <w:pPr>
        <w:pStyle w:val="a3"/>
        <w:jc w:val="both"/>
        <w:rPr>
          <w:rFonts w:ascii="Times New Roman" w:hAnsi="Times New Roman"/>
          <w:sz w:val="16"/>
          <w:szCs w:val="16"/>
          <w:lang w:val="en-US"/>
        </w:rPr>
      </w:pPr>
      <w:r w:rsidRPr="00C2625E">
        <w:rPr>
          <w:rFonts w:ascii="Times New Roman" w:hAnsi="Times New Roman"/>
          <w:sz w:val="16"/>
          <w:szCs w:val="16"/>
          <w:lang w:val="en-US"/>
        </w:rPr>
        <w:t>URL: https://tbinternet.ohchr.org/_layouts/15/treatybodyexternal/Download.aspx?symbolno=CCPR%2FC%2F21%2FRev.1%2FAdd.10&amp;Lang=en</w:t>
      </w:r>
    </w:p>
  </w:footnote>
  <w:footnote w:id="345">
    <w:p w:rsidR="005049AA" w:rsidRPr="00DA7DA7" w:rsidRDefault="005049AA" w:rsidP="00C2625E">
      <w:pPr>
        <w:pStyle w:val="a3"/>
        <w:jc w:val="both"/>
        <w:rPr>
          <w:rFonts w:ascii="Times New Roman" w:hAnsi="Times New Roman"/>
          <w:sz w:val="16"/>
          <w:szCs w:val="16"/>
        </w:rPr>
      </w:pPr>
      <w:r w:rsidRPr="00DA7DA7">
        <w:rPr>
          <w:rStyle w:val="a5"/>
          <w:rFonts w:ascii="Times New Roman" w:hAnsi="Times New Roman"/>
          <w:sz w:val="16"/>
          <w:szCs w:val="16"/>
        </w:rPr>
        <w:footnoteRef/>
      </w:r>
      <w:r w:rsidRPr="00DA7DA7">
        <w:rPr>
          <w:rFonts w:ascii="Times New Roman" w:hAnsi="Times New Roman"/>
          <w:sz w:val="16"/>
          <w:szCs w:val="16"/>
        </w:rPr>
        <w:t xml:space="preserve"> Замечание общего порядка Комитета ООН по правам человека №29 «Отступление от прав в связи с чрезвычайным положением». Принято на 72 сессии в 2001 году // Сайт Управления Верховного комиссара ООН по правам человека. </w:t>
      </w:r>
    </w:p>
    <w:p w:rsidR="005049AA" w:rsidRPr="00C2625E" w:rsidRDefault="005049AA" w:rsidP="00C2625E">
      <w:pPr>
        <w:pStyle w:val="a3"/>
        <w:jc w:val="both"/>
        <w:rPr>
          <w:rFonts w:ascii="Times New Roman" w:hAnsi="Times New Roman"/>
          <w:sz w:val="16"/>
          <w:szCs w:val="16"/>
          <w:lang w:val="en-US"/>
        </w:rPr>
      </w:pPr>
      <w:r w:rsidRPr="00C2625E">
        <w:rPr>
          <w:rFonts w:ascii="Times New Roman" w:hAnsi="Times New Roman"/>
          <w:sz w:val="16"/>
          <w:szCs w:val="16"/>
          <w:lang w:val="en-US"/>
        </w:rPr>
        <w:t>URL: https://tbinternet.ohchr.org/_layouts/15/treatybodyexternal/Download.aspx?symbolno=CCPR%2FC%2F21%2FRev.1%2FAdd.11&amp;Lang=en</w:t>
      </w:r>
    </w:p>
  </w:footnote>
  <w:footnote w:id="346">
    <w:p w:rsidR="005049AA" w:rsidRDefault="005049AA" w:rsidP="00C2625E">
      <w:pPr>
        <w:pStyle w:val="a3"/>
        <w:jc w:val="both"/>
        <w:rPr>
          <w:rFonts w:ascii="Times New Roman" w:hAnsi="Times New Roman"/>
          <w:sz w:val="16"/>
          <w:szCs w:val="16"/>
        </w:rPr>
      </w:pPr>
      <w:r w:rsidRPr="00DA7DA7">
        <w:rPr>
          <w:rStyle w:val="a5"/>
          <w:rFonts w:ascii="Times New Roman" w:hAnsi="Times New Roman"/>
          <w:sz w:val="16"/>
          <w:szCs w:val="16"/>
        </w:rPr>
        <w:footnoteRef/>
      </w:r>
      <w:r w:rsidRPr="00DA7DA7">
        <w:rPr>
          <w:rFonts w:ascii="Times New Roman" w:hAnsi="Times New Roman"/>
          <w:sz w:val="16"/>
          <w:szCs w:val="16"/>
        </w:rPr>
        <w:t xml:space="preserve"> Международная конвенция о ликвидации всех форм расовой</w:t>
      </w:r>
      <w:r>
        <w:rPr>
          <w:rFonts w:ascii="Times New Roman" w:hAnsi="Times New Roman"/>
          <w:sz w:val="16"/>
          <w:szCs w:val="16"/>
        </w:rPr>
        <w:t>.</w:t>
      </w:r>
      <w:r w:rsidRPr="00DA7DA7">
        <w:rPr>
          <w:rFonts w:ascii="Times New Roman" w:hAnsi="Times New Roman"/>
          <w:sz w:val="16"/>
          <w:szCs w:val="16"/>
        </w:rPr>
        <w:t xml:space="preserve"> Принята резолюцией №2106 </w:t>
      </w:r>
      <w:r w:rsidRPr="003C4EFD">
        <w:rPr>
          <w:rFonts w:ascii="Times New Roman" w:hAnsi="Times New Roman"/>
          <w:color w:val="474747"/>
          <w:sz w:val="16"/>
          <w:szCs w:val="16"/>
          <w:shd w:val="clear" w:color="auto" w:fill="FFFFFF"/>
        </w:rPr>
        <w:t xml:space="preserve">Генеральная Ассамблея ООН 21 декабря 1965 года </w:t>
      </w:r>
      <w:r w:rsidRPr="00DA7DA7">
        <w:rPr>
          <w:rFonts w:ascii="Times New Roman" w:hAnsi="Times New Roman"/>
          <w:sz w:val="16"/>
          <w:szCs w:val="16"/>
        </w:rPr>
        <w:t>// Сайт Управления Верховного комиссара ООН по правам человека.</w:t>
      </w:r>
      <w:r>
        <w:rPr>
          <w:rFonts w:ascii="Times New Roman" w:hAnsi="Times New Roman"/>
          <w:sz w:val="16"/>
          <w:szCs w:val="16"/>
        </w:rPr>
        <w:t xml:space="preserve"> </w:t>
      </w:r>
    </w:p>
    <w:p w:rsidR="005049AA" w:rsidRPr="00C2625E" w:rsidRDefault="005049AA" w:rsidP="00C2625E">
      <w:pPr>
        <w:pStyle w:val="a3"/>
        <w:jc w:val="both"/>
        <w:rPr>
          <w:rFonts w:ascii="Times New Roman" w:hAnsi="Times New Roman"/>
          <w:sz w:val="16"/>
          <w:szCs w:val="16"/>
          <w:lang w:val="en-US"/>
        </w:rPr>
      </w:pPr>
      <w:r w:rsidRPr="00C2625E">
        <w:rPr>
          <w:rFonts w:ascii="Times New Roman" w:hAnsi="Times New Roman"/>
          <w:sz w:val="16"/>
          <w:szCs w:val="16"/>
          <w:lang w:val="en-US"/>
        </w:rPr>
        <w:t>URL: https://www.ohchr.org/ru/instruments-mechanisms/instruments/international-convention-elimination-all-forms-racial</w:t>
      </w:r>
    </w:p>
  </w:footnote>
  <w:footnote w:id="347">
    <w:p w:rsidR="005049AA" w:rsidRPr="00F616C9" w:rsidRDefault="005049AA" w:rsidP="00C2625E">
      <w:pPr>
        <w:pStyle w:val="a3"/>
        <w:jc w:val="both"/>
        <w:rPr>
          <w:rFonts w:ascii="Times New Roman" w:hAnsi="Times New Roman"/>
          <w:sz w:val="16"/>
          <w:szCs w:val="16"/>
        </w:rPr>
      </w:pPr>
      <w:r w:rsidRPr="00727689">
        <w:rPr>
          <w:rStyle w:val="a5"/>
          <w:rFonts w:ascii="Times New Roman" w:hAnsi="Times New Roman"/>
          <w:sz w:val="16"/>
          <w:szCs w:val="16"/>
        </w:rPr>
        <w:footnoteRef/>
      </w:r>
      <w:r w:rsidRPr="00727689">
        <w:rPr>
          <w:rFonts w:ascii="Times New Roman" w:hAnsi="Times New Roman"/>
          <w:sz w:val="16"/>
          <w:szCs w:val="16"/>
        </w:rPr>
        <w:t xml:space="preserve"> Закон Республики Казахстан от 29 июня 1998 года № 245 «О присоединении Республики Казахстан к Международной конвенции о ликвидации всех форм расовой дискриминации» // Информационно-правовая система нормативных правовых актов Республики Казахстан «</w:t>
      </w:r>
      <w:r w:rsidRPr="00727689">
        <w:rPr>
          <w:rFonts w:ascii="Times New Roman" w:hAnsi="Times New Roman"/>
          <w:sz w:val="16"/>
          <w:szCs w:val="16"/>
          <w:lang w:val="kk-KZ"/>
        </w:rPr>
        <w:t>Әділет</w:t>
      </w:r>
      <w:r w:rsidRPr="00727689">
        <w:rPr>
          <w:rFonts w:ascii="Times New Roman" w:hAnsi="Times New Roman"/>
          <w:sz w:val="16"/>
          <w:szCs w:val="16"/>
        </w:rPr>
        <w:t>». URL</w:t>
      </w:r>
      <w:r w:rsidRPr="00F616C9">
        <w:rPr>
          <w:rFonts w:ascii="Times New Roman" w:hAnsi="Times New Roman"/>
          <w:sz w:val="16"/>
          <w:szCs w:val="16"/>
        </w:rPr>
        <w:t xml:space="preserve">: </w:t>
      </w:r>
      <w:r w:rsidRPr="00727689">
        <w:rPr>
          <w:rFonts w:ascii="Times New Roman" w:hAnsi="Times New Roman"/>
          <w:sz w:val="16"/>
          <w:szCs w:val="16"/>
        </w:rPr>
        <w:t>https://adilet.zan.kz/rus/docs/Z980000245_</w:t>
      </w:r>
      <w:r>
        <w:rPr>
          <w:rFonts w:ascii="Times New Roman" w:hAnsi="Times New Roman"/>
          <w:sz w:val="16"/>
          <w:szCs w:val="16"/>
        </w:rPr>
        <w:t>.</w:t>
      </w:r>
    </w:p>
  </w:footnote>
  <w:footnote w:id="348">
    <w:p w:rsidR="005049AA" w:rsidRPr="00C2625E" w:rsidRDefault="005049AA" w:rsidP="00C2625E">
      <w:pPr>
        <w:pStyle w:val="a3"/>
        <w:jc w:val="both"/>
        <w:rPr>
          <w:rFonts w:ascii="Times New Roman" w:hAnsi="Times New Roman"/>
          <w:sz w:val="16"/>
          <w:szCs w:val="16"/>
          <w:lang w:val="en-US"/>
        </w:rPr>
      </w:pPr>
      <w:r w:rsidRPr="00727689">
        <w:rPr>
          <w:rStyle w:val="a5"/>
          <w:rFonts w:ascii="Times New Roman" w:hAnsi="Times New Roman"/>
          <w:sz w:val="16"/>
          <w:szCs w:val="16"/>
        </w:rPr>
        <w:footnoteRef/>
      </w:r>
      <w:r w:rsidRPr="00727689">
        <w:rPr>
          <w:rFonts w:ascii="Times New Roman" w:hAnsi="Times New Roman"/>
          <w:sz w:val="16"/>
          <w:szCs w:val="16"/>
        </w:rPr>
        <w:t xml:space="preserve"> Конвенция о ликвидации всех форм дискриминации в отношении женщин. Принята резолюцией 34/180 Генеральной Ассамблеи от 18 декабря 1979 года // Сайт Организации Объединённых Наций. </w:t>
      </w:r>
      <w:r w:rsidRPr="00C2625E">
        <w:rPr>
          <w:rFonts w:ascii="Times New Roman" w:hAnsi="Times New Roman"/>
          <w:sz w:val="16"/>
          <w:szCs w:val="16"/>
          <w:lang w:val="en-US"/>
        </w:rPr>
        <w:t>URL: https://www.un.org/ru/documents/decl_conv/conventions/cedaw.shtml</w:t>
      </w:r>
    </w:p>
  </w:footnote>
  <w:footnote w:id="349">
    <w:p w:rsidR="005049AA" w:rsidRPr="00727689" w:rsidRDefault="005049AA" w:rsidP="00C2625E">
      <w:pPr>
        <w:jc w:val="both"/>
        <w:rPr>
          <w:sz w:val="16"/>
          <w:szCs w:val="16"/>
        </w:rPr>
      </w:pPr>
      <w:r w:rsidRPr="00727689">
        <w:rPr>
          <w:rStyle w:val="a5"/>
          <w:sz w:val="16"/>
          <w:szCs w:val="16"/>
        </w:rPr>
        <w:footnoteRef/>
      </w:r>
      <w:r w:rsidRPr="00727689">
        <w:rPr>
          <w:sz w:val="16"/>
          <w:szCs w:val="16"/>
        </w:rPr>
        <w:t xml:space="preserve"> </w:t>
      </w:r>
      <w:r w:rsidRPr="00D7589C">
        <w:rPr>
          <w:sz w:val="16"/>
          <w:szCs w:val="16"/>
        </w:rPr>
        <w:t>Закон Республики Казахстан от 29 июня 1998 года № 248</w:t>
      </w:r>
      <w:r>
        <w:rPr>
          <w:sz w:val="16"/>
          <w:szCs w:val="16"/>
        </w:rPr>
        <w:t xml:space="preserve"> «</w:t>
      </w:r>
      <w:r w:rsidRPr="00D7589C">
        <w:rPr>
          <w:sz w:val="16"/>
          <w:szCs w:val="16"/>
        </w:rPr>
        <w:t>О присоединении Республики Казахстан к Конвенции о ликвидации всех форм дискриминации в отношении женщин</w:t>
      </w:r>
      <w:r>
        <w:rPr>
          <w:sz w:val="16"/>
          <w:szCs w:val="16"/>
        </w:rPr>
        <w:t xml:space="preserve">» </w:t>
      </w:r>
      <w:r w:rsidRPr="00727689">
        <w:rPr>
          <w:sz w:val="16"/>
          <w:szCs w:val="16"/>
        </w:rPr>
        <w:t>// Информационно-правовая система нормативных правовых актов Республики Казахстан «</w:t>
      </w:r>
      <w:r w:rsidRPr="00727689">
        <w:rPr>
          <w:sz w:val="16"/>
          <w:szCs w:val="16"/>
          <w:lang w:val="kk-KZ"/>
        </w:rPr>
        <w:t>Әділет</w:t>
      </w:r>
      <w:r w:rsidRPr="00727689">
        <w:rPr>
          <w:sz w:val="16"/>
          <w:szCs w:val="16"/>
        </w:rPr>
        <w:t>». URL</w:t>
      </w:r>
      <w:r w:rsidRPr="00A23A7C">
        <w:rPr>
          <w:sz w:val="16"/>
          <w:szCs w:val="16"/>
        </w:rPr>
        <w:t xml:space="preserve">: </w:t>
      </w:r>
      <w:r w:rsidRPr="00F616C9">
        <w:rPr>
          <w:sz w:val="16"/>
          <w:szCs w:val="16"/>
        </w:rPr>
        <w:t>https</w:t>
      </w:r>
      <w:r w:rsidRPr="00A23A7C">
        <w:rPr>
          <w:sz w:val="16"/>
          <w:szCs w:val="16"/>
        </w:rPr>
        <w:t>://</w:t>
      </w:r>
      <w:r w:rsidRPr="00F616C9">
        <w:rPr>
          <w:sz w:val="16"/>
          <w:szCs w:val="16"/>
        </w:rPr>
        <w:t>adilet</w:t>
      </w:r>
      <w:r w:rsidRPr="00A23A7C">
        <w:rPr>
          <w:sz w:val="16"/>
          <w:szCs w:val="16"/>
        </w:rPr>
        <w:t>.</w:t>
      </w:r>
      <w:r w:rsidRPr="00F616C9">
        <w:rPr>
          <w:sz w:val="16"/>
          <w:szCs w:val="16"/>
        </w:rPr>
        <w:t>zan</w:t>
      </w:r>
      <w:r w:rsidRPr="00A23A7C">
        <w:rPr>
          <w:sz w:val="16"/>
          <w:szCs w:val="16"/>
        </w:rPr>
        <w:t>.</w:t>
      </w:r>
      <w:r w:rsidRPr="00F616C9">
        <w:rPr>
          <w:sz w:val="16"/>
          <w:szCs w:val="16"/>
        </w:rPr>
        <w:t>kz</w:t>
      </w:r>
      <w:r w:rsidRPr="00A23A7C">
        <w:rPr>
          <w:sz w:val="16"/>
          <w:szCs w:val="16"/>
        </w:rPr>
        <w:t>/</w:t>
      </w:r>
      <w:r w:rsidRPr="00F616C9">
        <w:rPr>
          <w:sz w:val="16"/>
          <w:szCs w:val="16"/>
        </w:rPr>
        <w:t>rus</w:t>
      </w:r>
      <w:r w:rsidRPr="00A23A7C">
        <w:rPr>
          <w:sz w:val="16"/>
          <w:szCs w:val="16"/>
        </w:rPr>
        <w:t>/</w:t>
      </w:r>
      <w:r w:rsidRPr="00F616C9">
        <w:rPr>
          <w:sz w:val="16"/>
          <w:szCs w:val="16"/>
        </w:rPr>
        <w:t>docs</w:t>
      </w:r>
      <w:r w:rsidRPr="00A23A7C">
        <w:rPr>
          <w:sz w:val="16"/>
          <w:szCs w:val="16"/>
        </w:rPr>
        <w:t>/</w:t>
      </w:r>
      <w:r w:rsidRPr="00F616C9">
        <w:rPr>
          <w:sz w:val="16"/>
          <w:szCs w:val="16"/>
        </w:rPr>
        <w:t>Z</w:t>
      </w:r>
      <w:r w:rsidRPr="00A23A7C">
        <w:rPr>
          <w:sz w:val="16"/>
          <w:szCs w:val="16"/>
        </w:rPr>
        <w:t>980000248_</w:t>
      </w:r>
      <w:r>
        <w:rPr>
          <w:sz w:val="16"/>
          <w:szCs w:val="16"/>
        </w:rPr>
        <w:t>.</w:t>
      </w:r>
    </w:p>
  </w:footnote>
  <w:footnote w:id="350">
    <w:p w:rsidR="005049AA" w:rsidRDefault="005049AA" w:rsidP="00C2625E">
      <w:pPr>
        <w:pStyle w:val="a3"/>
        <w:jc w:val="both"/>
        <w:rPr>
          <w:rFonts w:ascii="Times New Roman" w:hAnsi="Times New Roman"/>
          <w:sz w:val="16"/>
          <w:szCs w:val="16"/>
        </w:rPr>
      </w:pPr>
      <w:r w:rsidRPr="00727689">
        <w:rPr>
          <w:rStyle w:val="a5"/>
          <w:rFonts w:ascii="Times New Roman" w:hAnsi="Times New Roman"/>
          <w:sz w:val="16"/>
          <w:szCs w:val="16"/>
        </w:rPr>
        <w:footnoteRef/>
      </w:r>
      <w:r w:rsidRPr="00727689">
        <w:rPr>
          <w:rFonts w:ascii="Times New Roman" w:hAnsi="Times New Roman"/>
          <w:sz w:val="16"/>
          <w:szCs w:val="16"/>
        </w:rPr>
        <w:t xml:space="preserve"> Декларация ООН о правах человека в отношении лиц, не являющихся гражданами страны, в которой они проживают. Принята резолюцией 40/144 Генеральной Ассамблеи ООН от 13 декабря 1985 года // Сайт Организации Объединённых Наций.</w:t>
      </w:r>
      <w:r>
        <w:rPr>
          <w:rFonts w:ascii="Times New Roman" w:hAnsi="Times New Roman"/>
          <w:sz w:val="16"/>
          <w:szCs w:val="16"/>
        </w:rPr>
        <w:t xml:space="preserve"> </w:t>
      </w:r>
    </w:p>
    <w:p w:rsidR="005049AA" w:rsidRPr="000A5E52" w:rsidRDefault="005049AA" w:rsidP="00C2625E">
      <w:pPr>
        <w:pStyle w:val="a3"/>
        <w:jc w:val="both"/>
        <w:rPr>
          <w:rFonts w:ascii="Times New Roman" w:hAnsi="Times New Roman"/>
          <w:sz w:val="16"/>
          <w:szCs w:val="16"/>
          <w:lang w:val="en-US"/>
        </w:rPr>
      </w:pPr>
      <w:r w:rsidRPr="00C2625E">
        <w:rPr>
          <w:rFonts w:ascii="Times New Roman" w:hAnsi="Times New Roman"/>
          <w:sz w:val="16"/>
          <w:szCs w:val="16"/>
          <w:lang w:val="en-US"/>
        </w:rPr>
        <w:t>URL: https://www.un.org/ru/documents/decl_conv/declarations/not_nationals_rights.shtml</w:t>
      </w:r>
      <w:r w:rsidRPr="000A5E52">
        <w:rPr>
          <w:rFonts w:ascii="Times New Roman" w:hAnsi="Times New Roman"/>
          <w:sz w:val="16"/>
          <w:szCs w:val="16"/>
          <w:lang w:val="en-US"/>
        </w:rPr>
        <w:t>.</w:t>
      </w:r>
    </w:p>
  </w:footnote>
  <w:footnote w:id="351">
    <w:p w:rsidR="005049AA" w:rsidRDefault="005049AA" w:rsidP="00C2625E">
      <w:pPr>
        <w:pStyle w:val="a3"/>
        <w:jc w:val="both"/>
        <w:rPr>
          <w:rFonts w:ascii="Times New Roman" w:hAnsi="Times New Roman"/>
          <w:sz w:val="16"/>
          <w:szCs w:val="16"/>
        </w:rPr>
      </w:pPr>
      <w:r w:rsidRPr="00727689">
        <w:rPr>
          <w:rStyle w:val="a5"/>
          <w:rFonts w:ascii="Times New Roman" w:hAnsi="Times New Roman"/>
          <w:sz w:val="16"/>
          <w:szCs w:val="16"/>
        </w:rPr>
        <w:footnoteRef/>
      </w:r>
      <w:r>
        <w:rPr>
          <w:rFonts w:ascii="Times New Roman" w:hAnsi="Times New Roman"/>
          <w:sz w:val="16"/>
          <w:szCs w:val="16"/>
        </w:rPr>
        <w:t xml:space="preserve"> </w:t>
      </w:r>
      <w:r w:rsidRPr="00727689">
        <w:rPr>
          <w:rFonts w:ascii="Times New Roman" w:hAnsi="Times New Roman"/>
          <w:sz w:val="16"/>
          <w:szCs w:val="16"/>
        </w:rPr>
        <w:t>Международная конвенция ООН о защите прав всех трудящихся-мигрантов и ч</w:t>
      </w:r>
      <w:r>
        <w:rPr>
          <w:rFonts w:ascii="Times New Roman" w:hAnsi="Times New Roman"/>
          <w:sz w:val="16"/>
          <w:szCs w:val="16"/>
        </w:rPr>
        <w:t>л</w:t>
      </w:r>
      <w:r w:rsidRPr="00727689">
        <w:rPr>
          <w:rFonts w:ascii="Times New Roman" w:hAnsi="Times New Roman"/>
          <w:sz w:val="16"/>
          <w:szCs w:val="16"/>
        </w:rPr>
        <w:t>енов их семей. Принята резолюцией 45/158 Генеральной Ассамблеи ООН от 18 декабря 1990 года // Сайт Организации Объединённых Наций.</w:t>
      </w:r>
      <w:r>
        <w:rPr>
          <w:rFonts w:ascii="Times New Roman" w:hAnsi="Times New Roman"/>
          <w:sz w:val="16"/>
          <w:szCs w:val="16"/>
        </w:rPr>
        <w:t xml:space="preserve"> </w:t>
      </w:r>
    </w:p>
    <w:p w:rsidR="005049AA" w:rsidRPr="0061108F" w:rsidRDefault="005049AA" w:rsidP="00C2625E">
      <w:pPr>
        <w:pStyle w:val="a3"/>
        <w:jc w:val="both"/>
        <w:rPr>
          <w:rFonts w:ascii="Times New Roman" w:hAnsi="Times New Roman"/>
          <w:sz w:val="16"/>
          <w:szCs w:val="16"/>
          <w:lang w:val="en-US"/>
        </w:rPr>
      </w:pPr>
      <w:r w:rsidRPr="00C2625E">
        <w:rPr>
          <w:rFonts w:ascii="Times New Roman" w:hAnsi="Times New Roman"/>
          <w:sz w:val="16"/>
          <w:szCs w:val="16"/>
          <w:lang w:val="en-US"/>
        </w:rPr>
        <w:t>URL: https://www.un.org/ru/documents/decl_conv/conventions/migrant.shtml</w:t>
      </w:r>
      <w:r w:rsidRPr="0061108F">
        <w:rPr>
          <w:rFonts w:ascii="Times New Roman" w:hAnsi="Times New Roman"/>
          <w:sz w:val="16"/>
          <w:szCs w:val="16"/>
          <w:lang w:val="en-US"/>
        </w:rPr>
        <w:t>.</w:t>
      </w:r>
    </w:p>
  </w:footnote>
  <w:footnote w:id="352">
    <w:p w:rsidR="005049AA" w:rsidRPr="00C2625E" w:rsidRDefault="005049AA" w:rsidP="00C2625E">
      <w:pPr>
        <w:pStyle w:val="a3"/>
        <w:jc w:val="both"/>
        <w:rPr>
          <w:rFonts w:ascii="Times New Roman" w:hAnsi="Times New Roman"/>
          <w:sz w:val="16"/>
          <w:szCs w:val="16"/>
          <w:lang w:val="en-US"/>
        </w:rPr>
      </w:pPr>
      <w:r w:rsidRPr="00D23EE8">
        <w:rPr>
          <w:rStyle w:val="a5"/>
          <w:rFonts w:ascii="Times New Roman" w:hAnsi="Times New Roman"/>
          <w:sz w:val="16"/>
          <w:szCs w:val="16"/>
        </w:rPr>
        <w:footnoteRef/>
      </w:r>
      <w:r w:rsidRPr="00D23EE8">
        <w:rPr>
          <w:rFonts w:ascii="Times New Roman" w:hAnsi="Times New Roman"/>
          <w:sz w:val="16"/>
          <w:szCs w:val="16"/>
        </w:rPr>
        <w:t xml:space="preserve"> Конвенция ООН о статусе беженцев. Принята 28 июля 1951 года Конференцией полномочных представителей по вопросу о статусе беженцев и апатридов, созванной в соответствии с резолюцией 429 (V) Генеральной Ассамблеи от 14 декабря 1950 года // Сайт Организации Объединённых Наций. </w:t>
      </w:r>
      <w:r w:rsidRPr="00C2625E">
        <w:rPr>
          <w:rFonts w:ascii="Times New Roman" w:hAnsi="Times New Roman"/>
          <w:sz w:val="16"/>
          <w:szCs w:val="16"/>
          <w:lang w:val="en-US"/>
        </w:rPr>
        <w:t>URL: http://www.un.org/ru/documents/decl_conv/conventions/refugees.shtml.</w:t>
      </w:r>
    </w:p>
  </w:footnote>
  <w:footnote w:id="353">
    <w:p w:rsidR="005049AA" w:rsidRPr="00D23EE8" w:rsidRDefault="005049AA" w:rsidP="00C2625E">
      <w:pPr>
        <w:rPr>
          <w:sz w:val="16"/>
          <w:szCs w:val="16"/>
        </w:rPr>
      </w:pPr>
      <w:r w:rsidRPr="00D23EE8">
        <w:rPr>
          <w:rStyle w:val="a5"/>
          <w:sz w:val="16"/>
          <w:szCs w:val="16"/>
        </w:rPr>
        <w:footnoteRef/>
      </w:r>
      <w:r w:rsidRPr="00D23EE8">
        <w:rPr>
          <w:sz w:val="16"/>
          <w:szCs w:val="16"/>
        </w:rPr>
        <w:t xml:space="preserve"> Закон Республики Казахстан от 15 декабря 1998 года № 317-I</w:t>
      </w:r>
      <w:r>
        <w:rPr>
          <w:sz w:val="16"/>
          <w:szCs w:val="16"/>
        </w:rPr>
        <w:t xml:space="preserve"> “</w:t>
      </w:r>
      <w:r w:rsidRPr="00D23EE8">
        <w:rPr>
          <w:sz w:val="16"/>
          <w:szCs w:val="16"/>
        </w:rPr>
        <w:t>О присоединении Республики Казахстан к Конвенции о статусе беженцев и Протоколу, касающемуся статуса беженцев</w:t>
      </w:r>
      <w:r>
        <w:rPr>
          <w:sz w:val="16"/>
          <w:szCs w:val="16"/>
        </w:rPr>
        <w:t xml:space="preserve">» </w:t>
      </w:r>
      <w:r w:rsidRPr="00727689">
        <w:rPr>
          <w:sz w:val="16"/>
          <w:szCs w:val="16"/>
        </w:rPr>
        <w:t>// Информационно-правовая система нормативных правовых актов Республики Казахстан «</w:t>
      </w:r>
      <w:r w:rsidRPr="00727689">
        <w:rPr>
          <w:sz w:val="16"/>
          <w:szCs w:val="16"/>
          <w:lang w:val="kk-KZ"/>
        </w:rPr>
        <w:t>Әділет</w:t>
      </w:r>
      <w:r w:rsidRPr="00727689">
        <w:rPr>
          <w:sz w:val="16"/>
          <w:szCs w:val="16"/>
        </w:rPr>
        <w:t>». URL</w:t>
      </w:r>
      <w:r w:rsidRPr="00F616C9">
        <w:rPr>
          <w:sz w:val="16"/>
          <w:szCs w:val="16"/>
        </w:rPr>
        <w:t xml:space="preserve">: </w:t>
      </w:r>
      <w:r w:rsidRPr="00D23EE8">
        <w:rPr>
          <w:sz w:val="16"/>
          <w:szCs w:val="16"/>
        </w:rPr>
        <w:t>https</w:t>
      </w:r>
      <w:r w:rsidRPr="002773E9">
        <w:rPr>
          <w:sz w:val="16"/>
          <w:szCs w:val="16"/>
        </w:rPr>
        <w:t>://</w:t>
      </w:r>
      <w:r w:rsidRPr="00D23EE8">
        <w:rPr>
          <w:sz w:val="16"/>
          <w:szCs w:val="16"/>
        </w:rPr>
        <w:t>adilet</w:t>
      </w:r>
      <w:r w:rsidRPr="002773E9">
        <w:rPr>
          <w:sz w:val="16"/>
          <w:szCs w:val="16"/>
        </w:rPr>
        <w:t>.</w:t>
      </w:r>
      <w:r w:rsidRPr="00D23EE8">
        <w:rPr>
          <w:sz w:val="16"/>
          <w:szCs w:val="16"/>
        </w:rPr>
        <w:t>zan</w:t>
      </w:r>
      <w:r w:rsidRPr="002773E9">
        <w:rPr>
          <w:sz w:val="16"/>
          <w:szCs w:val="16"/>
        </w:rPr>
        <w:t>.</w:t>
      </w:r>
      <w:r w:rsidRPr="00D23EE8">
        <w:rPr>
          <w:sz w:val="16"/>
          <w:szCs w:val="16"/>
        </w:rPr>
        <w:t>kz</w:t>
      </w:r>
      <w:r w:rsidRPr="002773E9">
        <w:rPr>
          <w:sz w:val="16"/>
          <w:szCs w:val="16"/>
        </w:rPr>
        <w:t>/</w:t>
      </w:r>
      <w:r w:rsidRPr="00D23EE8">
        <w:rPr>
          <w:sz w:val="16"/>
          <w:szCs w:val="16"/>
        </w:rPr>
        <w:t>rus</w:t>
      </w:r>
      <w:r w:rsidRPr="002773E9">
        <w:rPr>
          <w:sz w:val="16"/>
          <w:szCs w:val="16"/>
        </w:rPr>
        <w:t>/</w:t>
      </w:r>
      <w:r w:rsidRPr="00D23EE8">
        <w:rPr>
          <w:sz w:val="16"/>
          <w:szCs w:val="16"/>
        </w:rPr>
        <w:t>docs</w:t>
      </w:r>
      <w:r w:rsidRPr="002773E9">
        <w:rPr>
          <w:sz w:val="16"/>
          <w:szCs w:val="16"/>
        </w:rPr>
        <w:t>/</w:t>
      </w:r>
      <w:r w:rsidRPr="00D23EE8">
        <w:rPr>
          <w:sz w:val="16"/>
          <w:szCs w:val="16"/>
        </w:rPr>
        <w:t>Z</w:t>
      </w:r>
      <w:r w:rsidRPr="002773E9">
        <w:rPr>
          <w:sz w:val="16"/>
          <w:szCs w:val="16"/>
        </w:rPr>
        <w:t>980000317_</w:t>
      </w:r>
      <w:r>
        <w:rPr>
          <w:sz w:val="16"/>
          <w:szCs w:val="16"/>
        </w:rPr>
        <w:t>.</w:t>
      </w:r>
    </w:p>
    <w:p w:rsidR="005049AA" w:rsidRPr="00D23EE8" w:rsidRDefault="005049AA" w:rsidP="00C2625E">
      <w:pPr>
        <w:pStyle w:val="a3"/>
      </w:pPr>
    </w:p>
  </w:footnote>
  <w:footnote w:id="354">
    <w:p w:rsidR="005049AA" w:rsidRPr="00C2625E" w:rsidRDefault="005049AA" w:rsidP="00C2625E">
      <w:pPr>
        <w:pStyle w:val="a3"/>
        <w:rPr>
          <w:rFonts w:ascii="Times New Roman" w:hAnsi="Times New Roman"/>
          <w:sz w:val="16"/>
          <w:szCs w:val="16"/>
          <w:lang w:val="en-US"/>
        </w:rPr>
      </w:pPr>
      <w:r w:rsidRPr="00A63626">
        <w:rPr>
          <w:rStyle w:val="a5"/>
          <w:rFonts w:ascii="Times New Roman" w:hAnsi="Times New Roman"/>
          <w:sz w:val="16"/>
          <w:szCs w:val="16"/>
        </w:rPr>
        <w:footnoteRef/>
      </w:r>
      <w:r w:rsidRPr="00A63626">
        <w:rPr>
          <w:rFonts w:ascii="Times New Roman" w:hAnsi="Times New Roman"/>
          <w:sz w:val="16"/>
          <w:szCs w:val="16"/>
        </w:rPr>
        <w:t xml:space="preserve"> Доклад Специального докладчика по вопросу о современных формах рабства, включая его причины и последствия, Гульнары </w:t>
      </w:r>
      <w:proofErr w:type="spellStart"/>
      <w:r w:rsidRPr="00A63626">
        <w:rPr>
          <w:rFonts w:ascii="Times New Roman" w:hAnsi="Times New Roman"/>
          <w:sz w:val="16"/>
          <w:szCs w:val="16"/>
        </w:rPr>
        <w:t>Шахинян</w:t>
      </w:r>
      <w:proofErr w:type="spellEnd"/>
      <w:r w:rsidRPr="00A63626">
        <w:rPr>
          <w:rFonts w:ascii="Times New Roman" w:hAnsi="Times New Roman"/>
          <w:sz w:val="16"/>
          <w:szCs w:val="16"/>
        </w:rPr>
        <w:t>. Миссия в Казахстан в рамках последующих действий A/HRC/27/53/Add.2</w:t>
      </w:r>
      <w:r>
        <w:rPr>
          <w:rFonts w:ascii="Times New Roman" w:hAnsi="Times New Roman"/>
          <w:sz w:val="16"/>
          <w:szCs w:val="16"/>
        </w:rPr>
        <w:t xml:space="preserve">, опубликован 26 августа 2014 года // Сайт Организации Объединенных Наций. </w:t>
      </w:r>
      <w:r w:rsidRPr="00C2625E">
        <w:rPr>
          <w:rFonts w:ascii="Times New Roman" w:hAnsi="Times New Roman"/>
          <w:sz w:val="16"/>
          <w:szCs w:val="16"/>
          <w:lang w:val="en-US"/>
        </w:rPr>
        <w:t>URL: https://documents.un.org/doc/undoc/gen/g14/147/08/pdf/g1414708.pdf.</w:t>
      </w:r>
    </w:p>
  </w:footnote>
  <w:footnote w:id="355">
    <w:p w:rsidR="005049AA" w:rsidRPr="00A85DEC" w:rsidRDefault="005049AA" w:rsidP="00C2625E">
      <w:pPr>
        <w:pStyle w:val="a3"/>
        <w:jc w:val="both"/>
        <w:rPr>
          <w:rFonts w:ascii="Times New Roman" w:hAnsi="Times New Roman"/>
          <w:sz w:val="16"/>
          <w:szCs w:val="16"/>
        </w:rPr>
      </w:pPr>
      <w:r w:rsidRPr="00A63626">
        <w:rPr>
          <w:rStyle w:val="a5"/>
          <w:rFonts w:ascii="Times New Roman" w:hAnsi="Times New Roman"/>
          <w:sz w:val="16"/>
          <w:szCs w:val="16"/>
        </w:rPr>
        <w:footnoteRef/>
      </w:r>
      <w:r w:rsidRPr="00A63626">
        <w:rPr>
          <w:rFonts w:ascii="Times New Roman" w:hAnsi="Times New Roman"/>
          <w:sz w:val="16"/>
          <w:szCs w:val="16"/>
        </w:rPr>
        <w:t xml:space="preserve"> </w:t>
      </w:r>
      <w:r w:rsidRPr="00A85DEC">
        <w:rPr>
          <w:rFonts w:ascii="Times New Roman" w:hAnsi="Times New Roman"/>
          <w:sz w:val="16"/>
          <w:szCs w:val="16"/>
        </w:rPr>
        <w:t>Конституция Республики Казахстан. Принята на республиканском референдуме 30 августа 1995 г. (с изменениями и дополнениями на 01.01.2023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A85DEC">
        <w:rPr>
          <w:rFonts w:ascii="Times New Roman" w:hAnsi="Times New Roman"/>
          <w:sz w:val="16"/>
          <w:szCs w:val="16"/>
        </w:rPr>
        <w:t xml:space="preserve">». </w:t>
      </w:r>
    </w:p>
    <w:p w:rsidR="005049AA" w:rsidRPr="00C2625E" w:rsidRDefault="005049AA" w:rsidP="00C2625E">
      <w:pPr>
        <w:pStyle w:val="a3"/>
        <w:rPr>
          <w:rFonts w:ascii="Times New Roman" w:hAnsi="Times New Roman"/>
          <w:sz w:val="16"/>
          <w:szCs w:val="16"/>
          <w:lang w:val="en-US"/>
        </w:rPr>
      </w:pPr>
      <w:r w:rsidRPr="00C2625E">
        <w:rPr>
          <w:rFonts w:ascii="Times New Roman" w:hAnsi="Times New Roman"/>
          <w:sz w:val="16"/>
          <w:szCs w:val="16"/>
          <w:lang w:val="en-US"/>
        </w:rPr>
        <w:t>URL: http://adilet.zan.kz/rus/docs/ K950001000.</w:t>
      </w:r>
    </w:p>
  </w:footnote>
  <w:footnote w:id="356">
    <w:p w:rsidR="005049AA" w:rsidRPr="006D05B3" w:rsidRDefault="005049AA" w:rsidP="00C2625E">
      <w:pPr>
        <w:pStyle w:val="a3"/>
        <w:jc w:val="both"/>
        <w:rPr>
          <w:rFonts w:ascii="Times New Roman" w:hAnsi="Times New Roman"/>
          <w:sz w:val="16"/>
          <w:szCs w:val="16"/>
        </w:rPr>
      </w:pPr>
      <w:r w:rsidRPr="006D05B3">
        <w:rPr>
          <w:rStyle w:val="a5"/>
          <w:rFonts w:ascii="Times New Roman" w:hAnsi="Times New Roman"/>
          <w:sz w:val="16"/>
          <w:szCs w:val="16"/>
        </w:rPr>
        <w:footnoteRef/>
      </w:r>
      <w:r w:rsidRPr="006D05B3">
        <w:rPr>
          <w:rFonts w:ascii="Times New Roman" w:hAnsi="Times New Roman"/>
          <w:sz w:val="16"/>
          <w:szCs w:val="16"/>
        </w:rPr>
        <w:t xml:space="preserve"> Закон Республики Казахстан №477-IV от 22 июля 2011 года «О миграции населения» (с изменениями и дополнениями от 22.07.2024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6D05B3">
        <w:rPr>
          <w:rFonts w:ascii="Times New Roman" w:hAnsi="Times New Roman"/>
          <w:sz w:val="16"/>
          <w:szCs w:val="16"/>
        </w:rPr>
        <w:t>».</w:t>
      </w:r>
    </w:p>
    <w:p w:rsidR="005049AA" w:rsidRPr="00C2625E" w:rsidRDefault="005049AA" w:rsidP="00C2625E">
      <w:pPr>
        <w:pStyle w:val="a3"/>
        <w:rPr>
          <w:rFonts w:ascii="Times New Roman" w:hAnsi="Times New Roman"/>
          <w:sz w:val="16"/>
          <w:szCs w:val="16"/>
          <w:lang w:val="en-US"/>
        </w:rPr>
      </w:pPr>
      <w:r w:rsidRPr="00C2625E">
        <w:rPr>
          <w:rFonts w:ascii="Times New Roman" w:hAnsi="Times New Roman"/>
          <w:sz w:val="16"/>
          <w:szCs w:val="16"/>
          <w:lang w:val="en-US"/>
        </w:rPr>
        <w:t>URL: http://adilet.zan.kz/rus/docs/Z1100000477.</w:t>
      </w:r>
    </w:p>
  </w:footnote>
  <w:footnote w:id="357">
    <w:p w:rsidR="005049AA" w:rsidRPr="006D05B3" w:rsidRDefault="005049AA" w:rsidP="00C2625E">
      <w:pPr>
        <w:pStyle w:val="a3"/>
        <w:rPr>
          <w:rFonts w:ascii="Times New Roman" w:hAnsi="Times New Roman"/>
          <w:sz w:val="16"/>
          <w:szCs w:val="16"/>
        </w:rPr>
      </w:pPr>
      <w:r w:rsidRPr="006D05B3">
        <w:rPr>
          <w:rStyle w:val="a5"/>
          <w:rFonts w:ascii="Times New Roman" w:hAnsi="Times New Roman"/>
          <w:sz w:val="16"/>
          <w:szCs w:val="16"/>
        </w:rPr>
        <w:footnoteRef/>
      </w:r>
      <w:r w:rsidRPr="006D05B3">
        <w:rPr>
          <w:rFonts w:ascii="Times New Roman" w:hAnsi="Times New Roman"/>
          <w:sz w:val="16"/>
          <w:szCs w:val="16"/>
        </w:rPr>
        <w:t xml:space="preserve">   Закон Республики Казахстан №73-V от 29 января 2013 г. «О документах, удостоверяющих личность» (с изменениями и дополнениями от 17.07.2024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6D05B3">
        <w:rPr>
          <w:rFonts w:ascii="Times New Roman" w:hAnsi="Times New Roman"/>
          <w:sz w:val="16"/>
          <w:szCs w:val="16"/>
        </w:rPr>
        <w:t xml:space="preserve">». </w:t>
      </w:r>
    </w:p>
    <w:p w:rsidR="005049AA" w:rsidRPr="0091579A" w:rsidRDefault="005049AA" w:rsidP="00C2625E">
      <w:pPr>
        <w:pStyle w:val="a3"/>
        <w:rPr>
          <w:rFonts w:ascii="Times New Roman" w:hAnsi="Times New Roman"/>
          <w:sz w:val="16"/>
          <w:szCs w:val="16"/>
          <w:lang w:val="en-US"/>
        </w:rPr>
      </w:pPr>
      <w:r w:rsidRPr="00C2625E">
        <w:rPr>
          <w:rFonts w:ascii="Times New Roman" w:hAnsi="Times New Roman"/>
          <w:sz w:val="16"/>
          <w:szCs w:val="16"/>
          <w:lang w:val="en-US"/>
        </w:rPr>
        <w:t>URL: https://adilet.zan.kz/rus/docs/Z1300000073</w:t>
      </w:r>
      <w:r w:rsidRPr="0091579A">
        <w:rPr>
          <w:rFonts w:ascii="Times New Roman" w:hAnsi="Times New Roman"/>
          <w:sz w:val="16"/>
          <w:szCs w:val="16"/>
          <w:lang w:val="en-US"/>
        </w:rPr>
        <w:t>.</w:t>
      </w:r>
    </w:p>
  </w:footnote>
  <w:footnote w:id="358">
    <w:p w:rsidR="005049AA" w:rsidRPr="006D05B3" w:rsidRDefault="005049AA" w:rsidP="00C2625E">
      <w:pPr>
        <w:jc w:val="both"/>
        <w:rPr>
          <w:sz w:val="16"/>
          <w:szCs w:val="16"/>
        </w:rPr>
      </w:pPr>
      <w:r w:rsidRPr="006D05B3">
        <w:rPr>
          <w:rStyle w:val="a5"/>
          <w:sz w:val="16"/>
          <w:szCs w:val="16"/>
        </w:rPr>
        <w:footnoteRef/>
      </w:r>
      <w:r w:rsidRPr="006D05B3">
        <w:rPr>
          <w:sz w:val="16"/>
          <w:szCs w:val="16"/>
        </w:rPr>
        <w:t xml:space="preserve"> Приказ </w:t>
      </w:r>
      <w:proofErr w:type="spellStart"/>
      <w:r w:rsidRPr="006D05B3">
        <w:rPr>
          <w:sz w:val="16"/>
          <w:szCs w:val="16"/>
        </w:rPr>
        <w:t>и.о</w:t>
      </w:r>
      <w:proofErr w:type="spellEnd"/>
      <w:r w:rsidRPr="006D05B3">
        <w:rPr>
          <w:sz w:val="16"/>
          <w:szCs w:val="16"/>
        </w:rPr>
        <w:t>. Министра внутренних дел Республики Казахстан от 9 сентября 2024 года № 677 «Об утверждении Правил регистрации населения» // Информационно-правовая система нормативных правовых актов Республики Казахстан «</w:t>
      </w:r>
      <w:proofErr w:type="spellStart"/>
      <w:r>
        <w:rPr>
          <w:sz w:val="16"/>
          <w:szCs w:val="16"/>
        </w:rPr>
        <w:t>Әділет</w:t>
      </w:r>
      <w:proofErr w:type="spellEnd"/>
      <w:r w:rsidRPr="006D05B3">
        <w:rPr>
          <w:sz w:val="16"/>
          <w:szCs w:val="16"/>
        </w:rPr>
        <w:t xml:space="preserve">». </w:t>
      </w:r>
    </w:p>
    <w:p w:rsidR="005049AA" w:rsidRPr="0091579A" w:rsidRDefault="005049AA" w:rsidP="00C2625E">
      <w:pPr>
        <w:jc w:val="both"/>
        <w:rPr>
          <w:sz w:val="16"/>
          <w:szCs w:val="16"/>
          <w:lang w:val="en-US"/>
        </w:rPr>
      </w:pPr>
      <w:r w:rsidRPr="00C2625E">
        <w:rPr>
          <w:sz w:val="16"/>
          <w:szCs w:val="16"/>
          <w:lang w:val="en-US"/>
        </w:rPr>
        <w:t>URL: https://adilet.zan.kz/rus/docs/V2400035045</w:t>
      </w:r>
      <w:r w:rsidRPr="0091579A">
        <w:rPr>
          <w:sz w:val="16"/>
          <w:szCs w:val="16"/>
          <w:lang w:val="en-US"/>
        </w:rPr>
        <w:t>.</w:t>
      </w:r>
    </w:p>
  </w:footnote>
  <w:footnote w:id="359">
    <w:p w:rsidR="005049AA" w:rsidRDefault="005049AA" w:rsidP="00C2625E">
      <w:pPr>
        <w:rPr>
          <w:sz w:val="16"/>
          <w:szCs w:val="16"/>
        </w:rPr>
      </w:pPr>
      <w:r w:rsidRPr="006D05B3">
        <w:rPr>
          <w:rStyle w:val="a5"/>
          <w:sz w:val="16"/>
          <w:szCs w:val="16"/>
        </w:rPr>
        <w:footnoteRef/>
      </w:r>
      <w:r w:rsidRPr="006D05B3">
        <w:rPr>
          <w:sz w:val="16"/>
          <w:szCs w:val="16"/>
        </w:rPr>
        <w:t xml:space="preserve"> Приказ Министра образования и науки Республики Казахст</w:t>
      </w:r>
      <w:r>
        <w:rPr>
          <w:sz w:val="16"/>
          <w:szCs w:val="16"/>
        </w:rPr>
        <w:t>ан от 16 января 2015 года № 16 «</w:t>
      </w:r>
      <w:r w:rsidRPr="006D05B3">
        <w:rPr>
          <w:sz w:val="16"/>
          <w:szCs w:val="16"/>
        </w:rPr>
        <w:t>Об утверждении Правил организации учета детей-сирот и детей, оставшихся без попечения родителей, и доступа к информации о них</w:t>
      </w:r>
      <w:r>
        <w:rPr>
          <w:sz w:val="16"/>
          <w:szCs w:val="16"/>
        </w:rPr>
        <w:t xml:space="preserve">» </w:t>
      </w:r>
      <w:r w:rsidRPr="006D05B3">
        <w:rPr>
          <w:sz w:val="16"/>
          <w:szCs w:val="16"/>
        </w:rPr>
        <w:t>(с изменениями и дополнениями от 1</w:t>
      </w:r>
      <w:r>
        <w:rPr>
          <w:sz w:val="16"/>
          <w:szCs w:val="16"/>
        </w:rPr>
        <w:t>6</w:t>
      </w:r>
      <w:r w:rsidRPr="006D05B3">
        <w:rPr>
          <w:sz w:val="16"/>
          <w:szCs w:val="16"/>
        </w:rPr>
        <w:t>.0</w:t>
      </w:r>
      <w:r>
        <w:rPr>
          <w:sz w:val="16"/>
          <w:szCs w:val="16"/>
        </w:rPr>
        <w:t>2</w:t>
      </w:r>
      <w:r w:rsidRPr="006D05B3">
        <w:rPr>
          <w:sz w:val="16"/>
          <w:szCs w:val="16"/>
        </w:rPr>
        <w:t>.202</w:t>
      </w:r>
      <w:r>
        <w:rPr>
          <w:sz w:val="16"/>
          <w:szCs w:val="16"/>
        </w:rPr>
        <w:t>4</w:t>
      </w:r>
      <w:r w:rsidRPr="006D05B3">
        <w:rPr>
          <w:sz w:val="16"/>
          <w:szCs w:val="16"/>
        </w:rPr>
        <w:t xml:space="preserve"> г.) // Информационно-правовая система нормативных правовых актов Республики Казахстан «</w:t>
      </w:r>
      <w:proofErr w:type="spellStart"/>
      <w:r>
        <w:rPr>
          <w:sz w:val="16"/>
          <w:szCs w:val="16"/>
        </w:rPr>
        <w:t>Әділет</w:t>
      </w:r>
      <w:proofErr w:type="spellEnd"/>
      <w:r w:rsidRPr="006D05B3">
        <w:rPr>
          <w:sz w:val="16"/>
          <w:szCs w:val="16"/>
        </w:rPr>
        <w:t xml:space="preserve">». </w:t>
      </w:r>
    </w:p>
    <w:p w:rsidR="005049AA" w:rsidRPr="0091579A" w:rsidRDefault="005049AA" w:rsidP="00C2625E">
      <w:pPr>
        <w:rPr>
          <w:sz w:val="16"/>
          <w:szCs w:val="16"/>
          <w:lang w:val="en-US"/>
        </w:rPr>
      </w:pPr>
      <w:r w:rsidRPr="00C2625E">
        <w:rPr>
          <w:sz w:val="16"/>
          <w:szCs w:val="16"/>
          <w:lang w:val="en-US"/>
        </w:rPr>
        <w:t>URL: https://adilet.zan.kz/rus/docs/V15H0010280</w:t>
      </w:r>
      <w:r w:rsidRPr="0091579A">
        <w:rPr>
          <w:sz w:val="16"/>
          <w:szCs w:val="16"/>
          <w:lang w:val="en-US"/>
        </w:rPr>
        <w:t>.</w:t>
      </w:r>
    </w:p>
  </w:footnote>
  <w:footnote w:id="360">
    <w:p w:rsidR="005049AA" w:rsidRPr="009A6641" w:rsidRDefault="005049AA" w:rsidP="00C2625E">
      <w:pPr>
        <w:pStyle w:val="a3"/>
        <w:jc w:val="both"/>
        <w:rPr>
          <w:rFonts w:ascii="Times New Roman" w:hAnsi="Times New Roman"/>
          <w:sz w:val="16"/>
          <w:szCs w:val="16"/>
        </w:rPr>
      </w:pPr>
      <w:r w:rsidRPr="009A6641">
        <w:rPr>
          <w:rStyle w:val="a5"/>
          <w:rFonts w:ascii="Times New Roman" w:hAnsi="Times New Roman"/>
          <w:sz w:val="16"/>
          <w:szCs w:val="16"/>
        </w:rPr>
        <w:footnoteRef/>
      </w:r>
      <w:r w:rsidRPr="009A6641">
        <w:rPr>
          <w:rFonts w:ascii="Times New Roman" w:hAnsi="Times New Roman"/>
          <w:sz w:val="16"/>
          <w:szCs w:val="16"/>
        </w:rPr>
        <w:t xml:space="preserve"> Приказ Министра национальной экономики Республики Казахстан от 31 января 2017 года № 35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(с изменениями и дополнениями от 01.07.2021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A6641">
        <w:rPr>
          <w:rFonts w:ascii="Times New Roman" w:hAnsi="Times New Roman"/>
          <w:sz w:val="16"/>
          <w:szCs w:val="16"/>
        </w:rPr>
        <w:t>». URL: https://adilet.zan.kz/rus/docs/V1700014765#z2</w:t>
      </w:r>
      <w:r>
        <w:rPr>
          <w:rFonts w:ascii="Times New Roman" w:hAnsi="Times New Roman"/>
          <w:sz w:val="16"/>
          <w:szCs w:val="16"/>
        </w:rPr>
        <w:t>.</w:t>
      </w:r>
    </w:p>
  </w:footnote>
  <w:footnote w:id="361">
    <w:p w:rsidR="005049AA" w:rsidRPr="009A6641" w:rsidRDefault="005049AA" w:rsidP="00C2625E">
      <w:pPr>
        <w:jc w:val="both"/>
        <w:rPr>
          <w:sz w:val="16"/>
          <w:szCs w:val="16"/>
        </w:rPr>
      </w:pPr>
      <w:r w:rsidRPr="009A6641">
        <w:rPr>
          <w:rStyle w:val="a5"/>
          <w:sz w:val="16"/>
          <w:szCs w:val="16"/>
        </w:rPr>
        <w:footnoteRef/>
      </w:r>
      <w:r w:rsidRPr="009A6641">
        <w:rPr>
          <w:sz w:val="16"/>
          <w:szCs w:val="16"/>
        </w:rPr>
        <w:t xml:space="preserve"> Постановление Правительства Республики Казахстан от 17 сентября 2024 года № 754 «О некоторых мерах государственной поддержки частного предпринимательства» // Информационно-правовая система нормативных правовых актов Республики Казахстан «</w:t>
      </w:r>
      <w:proofErr w:type="spellStart"/>
      <w:r>
        <w:rPr>
          <w:sz w:val="16"/>
          <w:szCs w:val="16"/>
        </w:rPr>
        <w:t>Әділет</w:t>
      </w:r>
      <w:proofErr w:type="spellEnd"/>
      <w:r w:rsidRPr="009A6641">
        <w:rPr>
          <w:sz w:val="16"/>
          <w:szCs w:val="16"/>
        </w:rPr>
        <w:t xml:space="preserve">». </w:t>
      </w:r>
    </w:p>
    <w:p w:rsidR="005049AA" w:rsidRPr="00952792" w:rsidRDefault="005049AA" w:rsidP="00C2625E">
      <w:pPr>
        <w:jc w:val="both"/>
        <w:rPr>
          <w:sz w:val="16"/>
          <w:szCs w:val="16"/>
          <w:lang w:val="en-US"/>
        </w:rPr>
      </w:pPr>
      <w:r w:rsidRPr="00C2625E">
        <w:rPr>
          <w:sz w:val="16"/>
          <w:szCs w:val="16"/>
          <w:lang w:val="en-US"/>
        </w:rPr>
        <w:t>URL: https://adilet.zan.kz/rus/docs/P2400000754</w:t>
      </w:r>
      <w:r w:rsidRPr="00952792">
        <w:rPr>
          <w:sz w:val="16"/>
          <w:szCs w:val="16"/>
          <w:lang w:val="en-US"/>
        </w:rPr>
        <w:t>.</w:t>
      </w:r>
    </w:p>
  </w:footnote>
  <w:footnote w:id="362">
    <w:p w:rsidR="005049AA" w:rsidRDefault="005049AA" w:rsidP="00C2625E">
      <w:pPr>
        <w:jc w:val="both"/>
        <w:rPr>
          <w:sz w:val="16"/>
          <w:szCs w:val="16"/>
        </w:rPr>
      </w:pPr>
      <w:r w:rsidRPr="009A6641">
        <w:rPr>
          <w:rStyle w:val="a5"/>
          <w:sz w:val="16"/>
          <w:szCs w:val="16"/>
        </w:rPr>
        <w:footnoteRef/>
      </w:r>
      <w:r w:rsidRPr="009A6641">
        <w:rPr>
          <w:sz w:val="16"/>
          <w:szCs w:val="16"/>
        </w:rPr>
        <w:t xml:space="preserve"> CCPR/C/KAZ/CO/2: Комитет по правам человека - заключительные замечания по второму периодическому докладу Казахстана // Сайт Управления Верховного комиссара ООН по правам человека.</w:t>
      </w:r>
    </w:p>
    <w:p w:rsidR="005049AA" w:rsidRPr="009A6641" w:rsidRDefault="005049AA" w:rsidP="00C2625E">
      <w:pPr>
        <w:jc w:val="both"/>
        <w:rPr>
          <w:sz w:val="16"/>
          <w:szCs w:val="16"/>
        </w:rPr>
      </w:pPr>
      <w:r w:rsidRPr="009A6641">
        <w:rPr>
          <w:sz w:val="16"/>
          <w:szCs w:val="16"/>
        </w:rPr>
        <w:t>URL:http://tbinternet.ohchr.org</w:t>
      </w:r>
      <w:proofErr w:type="gramStart"/>
      <w:r w:rsidRPr="009A6641">
        <w:rPr>
          <w:sz w:val="16"/>
          <w:szCs w:val="16"/>
        </w:rPr>
        <w:t>/_layouts/treatybodyexternal/Download.aspx?symbolno</w:t>
      </w:r>
      <w:proofErr w:type="gramEnd"/>
      <w:r w:rsidRPr="009A6641">
        <w:rPr>
          <w:sz w:val="16"/>
          <w:szCs w:val="16"/>
        </w:rPr>
        <w:t>=CCPR/C/KAZ/CO/2&amp;Lang=Ru</w:t>
      </w:r>
    </w:p>
  </w:footnote>
  <w:footnote w:id="363">
    <w:p w:rsidR="005049AA" w:rsidRPr="00E75B1B" w:rsidRDefault="005049AA" w:rsidP="00C2625E">
      <w:pPr>
        <w:pStyle w:val="a3"/>
        <w:rPr>
          <w:rFonts w:ascii="Times New Roman" w:hAnsi="Times New Roman"/>
          <w:sz w:val="16"/>
          <w:szCs w:val="16"/>
        </w:rPr>
      </w:pPr>
      <w:r w:rsidRPr="00E75B1B">
        <w:rPr>
          <w:rStyle w:val="a5"/>
          <w:rFonts w:ascii="Times New Roman" w:hAnsi="Times New Roman"/>
          <w:sz w:val="16"/>
          <w:szCs w:val="16"/>
        </w:rPr>
        <w:footnoteRef/>
      </w:r>
      <w:r>
        <w:rPr>
          <w:rFonts w:ascii="Times New Roman" w:hAnsi="Times New Roman"/>
          <w:sz w:val="16"/>
          <w:szCs w:val="16"/>
        </w:rPr>
        <w:t xml:space="preserve"> </w:t>
      </w:r>
      <w:r w:rsidRPr="00E75B1B">
        <w:rPr>
          <w:rFonts w:ascii="Times New Roman" w:hAnsi="Times New Roman"/>
          <w:sz w:val="16"/>
          <w:szCs w:val="16"/>
        </w:rPr>
        <w:t xml:space="preserve">Национальный план действий в области прав человека в Республике Казахстан на 2009-2012 годы. Под общей редакцией </w:t>
      </w:r>
      <w:proofErr w:type="spellStart"/>
      <w:r w:rsidRPr="00E75B1B">
        <w:rPr>
          <w:rFonts w:ascii="Times New Roman" w:hAnsi="Times New Roman"/>
          <w:sz w:val="16"/>
          <w:szCs w:val="16"/>
        </w:rPr>
        <w:t>Абишева</w:t>
      </w:r>
      <w:proofErr w:type="spellEnd"/>
      <w:r w:rsidRPr="00E75B1B">
        <w:rPr>
          <w:rFonts w:ascii="Times New Roman" w:hAnsi="Times New Roman"/>
          <w:sz w:val="16"/>
          <w:szCs w:val="16"/>
        </w:rPr>
        <w:t xml:space="preserve"> Т.Д., Турсунова С.Т. – Астана, 2009. – С. 136.</w:t>
      </w:r>
    </w:p>
  </w:footnote>
  <w:footnote w:id="364">
    <w:p w:rsidR="005049AA" w:rsidRPr="0002096C" w:rsidRDefault="005049AA" w:rsidP="00C2625E">
      <w:pPr>
        <w:pStyle w:val="a3"/>
        <w:rPr>
          <w:rFonts w:ascii="Times New Roman" w:hAnsi="Times New Roman"/>
          <w:sz w:val="16"/>
          <w:szCs w:val="16"/>
        </w:rPr>
      </w:pPr>
      <w:r w:rsidRPr="00E75B1B">
        <w:rPr>
          <w:rStyle w:val="a5"/>
          <w:rFonts w:ascii="Times New Roman" w:hAnsi="Times New Roman"/>
          <w:sz w:val="16"/>
          <w:szCs w:val="16"/>
        </w:rPr>
        <w:footnoteRef/>
      </w:r>
      <w:r w:rsidRPr="00E75B1B">
        <w:rPr>
          <w:rFonts w:ascii="Times New Roman" w:hAnsi="Times New Roman"/>
          <w:sz w:val="16"/>
          <w:szCs w:val="16"/>
        </w:rPr>
        <w:t xml:space="preserve"> </w:t>
      </w:r>
      <w:r w:rsidRPr="008A52D9">
        <w:rPr>
          <w:rFonts w:ascii="Times New Roman" w:hAnsi="Times New Roman"/>
          <w:sz w:val="16"/>
          <w:szCs w:val="16"/>
        </w:rPr>
        <w:t>Кодекс Республики Казахстан об административных правонарушениях от 5 июля 2014 г. Вступил в силу с 1 января 2015 г. (с изменениями и дополнениями от 09.11.2024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8A52D9">
        <w:rPr>
          <w:rFonts w:ascii="Times New Roman" w:hAnsi="Times New Roman"/>
          <w:sz w:val="16"/>
          <w:szCs w:val="16"/>
        </w:rPr>
        <w:t xml:space="preserve">». </w:t>
      </w:r>
      <w:r w:rsidRPr="00C2625E">
        <w:rPr>
          <w:rFonts w:ascii="Times New Roman" w:hAnsi="Times New Roman"/>
          <w:sz w:val="16"/>
          <w:szCs w:val="16"/>
          <w:lang w:val="en-US"/>
        </w:rPr>
        <w:t>URL</w:t>
      </w:r>
      <w:r w:rsidRPr="0002096C">
        <w:rPr>
          <w:rFonts w:ascii="Times New Roman" w:hAnsi="Times New Roman"/>
          <w:sz w:val="16"/>
          <w:szCs w:val="16"/>
        </w:rPr>
        <w:t xml:space="preserve">: </w:t>
      </w:r>
      <w:hyperlink r:id="rId13" w:history="1">
        <w:r w:rsidRPr="00C2625E">
          <w:rPr>
            <w:rFonts w:ascii="Times New Roman" w:hAnsi="Times New Roman"/>
            <w:sz w:val="16"/>
            <w:szCs w:val="16"/>
            <w:lang w:val="en-US"/>
          </w:rPr>
          <w:t>http</w:t>
        </w:r>
        <w:r w:rsidRPr="0002096C">
          <w:rPr>
            <w:rFonts w:ascii="Times New Roman" w:hAnsi="Times New Roman"/>
            <w:sz w:val="16"/>
            <w:szCs w:val="16"/>
          </w:rPr>
          <w:t>://</w:t>
        </w:r>
        <w:proofErr w:type="spellStart"/>
        <w:r w:rsidRPr="00C2625E">
          <w:rPr>
            <w:rFonts w:ascii="Times New Roman" w:hAnsi="Times New Roman"/>
            <w:sz w:val="16"/>
            <w:szCs w:val="16"/>
            <w:lang w:val="en-US"/>
          </w:rPr>
          <w:t>adilet</w:t>
        </w:r>
        <w:proofErr w:type="spellEnd"/>
        <w:r w:rsidRPr="0002096C">
          <w:rPr>
            <w:rFonts w:ascii="Times New Roman" w:hAnsi="Times New Roman"/>
            <w:sz w:val="16"/>
            <w:szCs w:val="16"/>
          </w:rPr>
          <w:t>.</w:t>
        </w:r>
        <w:proofErr w:type="spellStart"/>
        <w:r w:rsidRPr="00C2625E">
          <w:rPr>
            <w:rFonts w:ascii="Times New Roman" w:hAnsi="Times New Roman"/>
            <w:sz w:val="16"/>
            <w:szCs w:val="16"/>
            <w:lang w:val="en-US"/>
          </w:rPr>
          <w:t>zan</w:t>
        </w:r>
        <w:proofErr w:type="spellEnd"/>
        <w:r w:rsidRPr="0002096C">
          <w:rPr>
            <w:rFonts w:ascii="Times New Roman" w:hAnsi="Times New Roman"/>
            <w:sz w:val="16"/>
            <w:szCs w:val="16"/>
          </w:rPr>
          <w:t>.</w:t>
        </w:r>
        <w:proofErr w:type="spellStart"/>
        <w:r w:rsidRPr="00C2625E">
          <w:rPr>
            <w:rFonts w:ascii="Times New Roman" w:hAnsi="Times New Roman"/>
            <w:sz w:val="16"/>
            <w:szCs w:val="16"/>
            <w:lang w:val="en-US"/>
          </w:rPr>
          <w:t>kz</w:t>
        </w:r>
        <w:proofErr w:type="spellEnd"/>
        <w:r w:rsidRPr="0002096C">
          <w:rPr>
            <w:rFonts w:ascii="Times New Roman" w:hAnsi="Times New Roman"/>
            <w:sz w:val="16"/>
            <w:szCs w:val="16"/>
          </w:rPr>
          <w:t>/</w:t>
        </w:r>
        <w:proofErr w:type="spellStart"/>
        <w:r w:rsidRPr="00C2625E">
          <w:rPr>
            <w:rFonts w:ascii="Times New Roman" w:hAnsi="Times New Roman"/>
            <w:sz w:val="16"/>
            <w:szCs w:val="16"/>
            <w:lang w:val="en-US"/>
          </w:rPr>
          <w:t>rus</w:t>
        </w:r>
        <w:proofErr w:type="spellEnd"/>
        <w:r w:rsidRPr="0002096C">
          <w:rPr>
            <w:rFonts w:ascii="Times New Roman" w:hAnsi="Times New Roman"/>
            <w:sz w:val="16"/>
            <w:szCs w:val="16"/>
          </w:rPr>
          <w:t>/</w:t>
        </w:r>
        <w:r w:rsidRPr="00C2625E">
          <w:rPr>
            <w:rFonts w:ascii="Times New Roman" w:hAnsi="Times New Roman"/>
            <w:sz w:val="16"/>
            <w:szCs w:val="16"/>
            <w:lang w:val="en-US"/>
          </w:rPr>
          <w:t>docs</w:t>
        </w:r>
        <w:r w:rsidRPr="0002096C">
          <w:rPr>
            <w:rFonts w:ascii="Times New Roman" w:hAnsi="Times New Roman"/>
            <w:sz w:val="16"/>
            <w:szCs w:val="16"/>
          </w:rPr>
          <w:t>/</w:t>
        </w:r>
        <w:r w:rsidRPr="00C2625E">
          <w:rPr>
            <w:rFonts w:ascii="Times New Roman" w:hAnsi="Times New Roman"/>
            <w:sz w:val="16"/>
            <w:szCs w:val="16"/>
            <w:lang w:val="en-US"/>
          </w:rPr>
          <w:t>K</w:t>
        </w:r>
        <w:r w:rsidRPr="0002096C">
          <w:rPr>
            <w:rFonts w:ascii="Times New Roman" w:hAnsi="Times New Roman"/>
            <w:sz w:val="16"/>
            <w:szCs w:val="16"/>
          </w:rPr>
          <w:t>1400000235</w:t>
        </w:r>
      </w:hyperlink>
      <w:r w:rsidRPr="0002096C">
        <w:rPr>
          <w:rFonts w:ascii="Times New Roman" w:hAnsi="Times New Roman"/>
          <w:sz w:val="16"/>
          <w:szCs w:val="16"/>
        </w:rPr>
        <w:t>.</w:t>
      </w:r>
    </w:p>
  </w:footnote>
  <w:footnote w:id="365">
    <w:p w:rsidR="005049AA" w:rsidRDefault="005049AA" w:rsidP="00C2625E">
      <w:pPr>
        <w:rPr>
          <w:sz w:val="16"/>
          <w:szCs w:val="16"/>
        </w:rPr>
      </w:pPr>
      <w:r w:rsidRPr="009F6774">
        <w:rPr>
          <w:rStyle w:val="a5"/>
          <w:sz w:val="16"/>
          <w:szCs w:val="16"/>
        </w:rPr>
        <w:footnoteRef/>
      </w:r>
      <w:r w:rsidRPr="009F6774">
        <w:rPr>
          <w:sz w:val="16"/>
          <w:szCs w:val="16"/>
        </w:rPr>
        <w:t xml:space="preserve"> Закон Республики Казахстан от 29 апреля 2010 года № 271-IV</w:t>
      </w:r>
      <w:r>
        <w:rPr>
          <w:sz w:val="16"/>
          <w:szCs w:val="16"/>
        </w:rPr>
        <w:t xml:space="preserve"> «</w:t>
      </w:r>
      <w:r w:rsidRPr="009F6774">
        <w:rPr>
          <w:sz w:val="16"/>
          <w:szCs w:val="16"/>
        </w:rPr>
        <w:t>О профилактике правонарушений</w:t>
      </w:r>
      <w:r>
        <w:rPr>
          <w:sz w:val="16"/>
          <w:szCs w:val="16"/>
        </w:rPr>
        <w:t xml:space="preserve">» </w:t>
      </w:r>
      <w:r w:rsidRPr="009A6641">
        <w:rPr>
          <w:sz w:val="16"/>
          <w:szCs w:val="16"/>
        </w:rPr>
        <w:t xml:space="preserve">(с изменениями и дополнениями от </w:t>
      </w:r>
      <w:r>
        <w:rPr>
          <w:sz w:val="16"/>
          <w:szCs w:val="16"/>
        </w:rPr>
        <w:t>2</w:t>
      </w:r>
      <w:r w:rsidRPr="009A6641">
        <w:rPr>
          <w:sz w:val="16"/>
          <w:szCs w:val="16"/>
        </w:rPr>
        <w:t>0.0</w:t>
      </w:r>
      <w:r>
        <w:rPr>
          <w:sz w:val="16"/>
          <w:szCs w:val="16"/>
        </w:rPr>
        <w:t>8</w:t>
      </w:r>
      <w:r w:rsidRPr="009A6641">
        <w:rPr>
          <w:sz w:val="16"/>
          <w:szCs w:val="16"/>
        </w:rPr>
        <w:t>.202</w:t>
      </w:r>
      <w:r>
        <w:rPr>
          <w:sz w:val="16"/>
          <w:szCs w:val="16"/>
        </w:rPr>
        <w:t>4</w:t>
      </w:r>
      <w:r w:rsidRPr="009A6641">
        <w:rPr>
          <w:sz w:val="16"/>
          <w:szCs w:val="16"/>
        </w:rPr>
        <w:t xml:space="preserve"> г.) // Информационно-правовая система нормативных правовых актов Республики Казахстан «</w:t>
      </w:r>
      <w:proofErr w:type="spellStart"/>
      <w:r>
        <w:rPr>
          <w:sz w:val="16"/>
          <w:szCs w:val="16"/>
        </w:rPr>
        <w:t>Әділет</w:t>
      </w:r>
      <w:proofErr w:type="spellEnd"/>
      <w:r w:rsidRPr="009A6641">
        <w:rPr>
          <w:sz w:val="16"/>
          <w:szCs w:val="16"/>
        </w:rPr>
        <w:t xml:space="preserve">». </w:t>
      </w:r>
    </w:p>
    <w:p w:rsidR="005049AA" w:rsidRPr="00E969F5" w:rsidRDefault="005049AA" w:rsidP="00C2625E">
      <w:pPr>
        <w:rPr>
          <w:lang w:val="en-US"/>
        </w:rPr>
      </w:pPr>
      <w:r w:rsidRPr="00C2625E">
        <w:rPr>
          <w:sz w:val="16"/>
          <w:szCs w:val="16"/>
          <w:lang w:val="en-US"/>
        </w:rPr>
        <w:t>URL:</w:t>
      </w:r>
      <w:r w:rsidRPr="00C2625E">
        <w:rPr>
          <w:lang w:val="en-US"/>
        </w:rPr>
        <w:t xml:space="preserve"> </w:t>
      </w:r>
      <w:r w:rsidRPr="00C2625E">
        <w:rPr>
          <w:sz w:val="16"/>
          <w:szCs w:val="16"/>
          <w:lang w:val="en-US"/>
        </w:rPr>
        <w:t>https://adilet.zan.kz/rus/docs/Z100000271_</w:t>
      </w:r>
      <w:r w:rsidRPr="00E969F5">
        <w:rPr>
          <w:sz w:val="16"/>
          <w:szCs w:val="16"/>
          <w:lang w:val="en-US"/>
        </w:rPr>
        <w:t>.</w:t>
      </w:r>
    </w:p>
  </w:footnote>
  <w:footnote w:id="366">
    <w:p w:rsidR="005049AA" w:rsidRPr="00F46952" w:rsidRDefault="005049AA" w:rsidP="00CB574B">
      <w:pPr>
        <w:pStyle w:val="a3"/>
        <w:jc w:val="both"/>
        <w:rPr>
          <w:rFonts w:ascii="Times New Roman" w:hAnsi="Times New Roman"/>
          <w:sz w:val="16"/>
          <w:szCs w:val="16"/>
          <w:lang w:val="en-US"/>
        </w:rPr>
      </w:pPr>
      <w:r w:rsidRPr="00F46952">
        <w:rPr>
          <w:rStyle w:val="a5"/>
          <w:rFonts w:ascii="Times New Roman" w:hAnsi="Times New Roman"/>
          <w:sz w:val="16"/>
          <w:szCs w:val="16"/>
        </w:rPr>
        <w:footnoteRef/>
      </w:r>
      <w:r>
        <w:rPr>
          <w:rFonts w:ascii="Times New Roman" w:hAnsi="Times New Roman"/>
          <w:sz w:val="16"/>
          <w:szCs w:val="16"/>
        </w:rPr>
        <w:t xml:space="preserve"> </w:t>
      </w:r>
      <w:r w:rsidRPr="00F46952">
        <w:rPr>
          <w:rFonts w:ascii="Times New Roman" w:hAnsi="Times New Roman"/>
          <w:sz w:val="16"/>
          <w:szCs w:val="16"/>
        </w:rPr>
        <w:t xml:space="preserve">Всеобщая декларация прав человека. </w:t>
      </w:r>
      <w:r w:rsidRPr="00F46952">
        <w:rPr>
          <w:rFonts w:ascii="Times New Roman" w:hAnsi="Times New Roman"/>
          <w:iCs/>
          <w:sz w:val="16"/>
          <w:szCs w:val="16"/>
          <w:shd w:val="clear" w:color="auto" w:fill="FFFFFF"/>
        </w:rPr>
        <w:t>Принята</w:t>
      </w:r>
      <w:r w:rsidRPr="00F46952">
        <w:rPr>
          <w:rStyle w:val="apple-converted-space"/>
          <w:rFonts w:eastAsia="Calibri"/>
          <w:iCs/>
          <w:sz w:val="16"/>
          <w:szCs w:val="16"/>
          <w:shd w:val="clear" w:color="auto" w:fill="FFFFFF"/>
        </w:rPr>
        <w:t> </w:t>
      </w:r>
      <w:r w:rsidRPr="00F46952">
        <w:rPr>
          <w:rFonts w:ascii="Times New Roman" w:hAnsi="Times New Roman"/>
          <w:iCs/>
          <w:sz w:val="16"/>
          <w:szCs w:val="16"/>
          <w:shd w:val="clear" w:color="auto" w:fill="FFFFFF"/>
        </w:rPr>
        <w:t>резолюцией 217 А (III)</w:t>
      </w:r>
      <w:r w:rsidRPr="00F46952">
        <w:rPr>
          <w:rStyle w:val="apple-converted-space"/>
          <w:rFonts w:eastAsia="Calibri"/>
          <w:iCs/>
          <w:sz w:val="16"/>
          <w:szCs w:val="16"/>
          <w:shd w:val="clear" w:color="auto" w:fill="FFFFFF"/>
        </w:rPr>
        <w:t> </w:t>
      </w:r>
      <w:r w:rsidRPr="00F46952">
        <w:rPr>
          <w:rFonts w:ascii="Times New Roman" w:hAnsi="Times New Roman"/>
          <w:iCs/>
          <w:sz w:val="16"/>
          <w:szCs w:val="16"/>
          <w:shd w:val="clear" w:color="auto" w:fill="FFFFFF"/>
        </w:rPr>
        <w:t xml:space="preserve">Генеральной Ассамблеи ООН от 10 декабря 1948 года (статья 21) // Сайт Организации Объединённых Наций. </w:t>
      </w:r>
      <w:hyperlink r:id="rId14" w:history="1">
        <w:r w:rsidRPr="00F46952">
          <w:rPr>
            <w:rFonts w:ascii="Times New Roman" w:hAnsi="Times New Roman"/>
            <w:sz w:val="16"/>
            <w:szCs w:val="16"/>
            <w:lang w:val="en-US"/>
          </w:rPr>
          <w:t>URL: http://www.un.org/</w:t>
        </w:r>
      </w:hyperlink>
      <w:r w:rsidRPr="00F46952">
        <w:rPr>
          <w:rFonts w:ascii="Times New Roman" w:hAnsi="Times New Roman"/>
          <w:iCs/>
          <w:sz w:val="16"/>
          <w:szCs w:val="16"/>
          <w:shd w:val="clear" w:color="auto" w:fill="FFFFFF"/>
          <w:lang w:val="en-US"/>
        </w:rPr>
        <w:t>ru/documents/decl_conv/declarations/declhr.shtml.</w:t>
      </w:r>
    </w:p>
  </w:footnote>
  <w:footnote w:id="367">
    <w:p w:rsidR="005049AA" w:rsidRPr="00F46952" w:rsidRDefault="005049AA" w:rsidP="00CB574B">
      <w:pPr>
        <w:pStyle w:val="a3"/>
        <w:jc w:val="both"/>
        <w:rPr>
          <w:rFonts w:ascii="Times New Roman" w:hAnsi="Times New Roman"/>
          <w:sz w:val="16"/>
          <w:szCs w:val="16"/>
          <w:lang w:val="en-US"/>
        </w:rPr>
      </w:pPr>
      <w:r w:rsidRPr="00F46952">
        <w:rPr>
          <w:rStyle w:val="a5"/>
          <w:rFonts w:ascii="Times New Roman" w:hAnsi="Times New Roman"/>
          <w:sz w:val="16"/>
          <w:szCs w:val="16"/>
        </w:rPr>
        <w:footnoteRef/>
      </w:r>
      <w:r w:rsidRPr="00F46952">
        <w:rPr>
          <w:rFonts w:ascii="Times New Roman" w:hAnsi="Times New Roman"/>
          <w:sz w:val="16"/>
          <w:szCs w:val="16"/>
        </w:rPr>
        <w:t xml:space="preserve"> Международный пакт о гражданских и политических правах. Принят </w:t>
      </w:r>
      <w:hyperlink r:id="rId15" w:history="1">
        <w:r w:rsidRPr="00F46952">
          <w:rPr>
            <w:rFonts w:ascii="Times New Roman" w:hAnsi="Times New Roman"/>
            <w:sz w:val="16"/>
            <w:szCs w:val="16"/>
          </w:rPr>
          <w:t>резолюцией 2200 А (XXI)</w:t>
        </w:r>
      </w:hyperlink>
      <w:r w:rsidRPr="00F46952">
        <w:rPr>
          <w:rStyle w:val="apple-converted-space"/>
          <w:rFonts w:eastAsia="Calibri"/>
          <w:iCs/>
          <w:sz w:val="16"/>
          <w:szCs w:val="16"/>
          <w:shd w:val="clear" w:color="auto" w:fill="FFFFFF"/>
        </w:rPr>
        <w:t> </w:t>
      </w:r>
      <w:r w:rsidRPr="00F46952">
        <w:rPr>
          <w:rFonts w:ascii="Times New Roman" w:hAnsi="Times New Roman"/>
          <w:iCs/>
          <w:sz w:val="16"/>
          <w:szCs w:val="16"/>
          <w:shd w:val="clear" w:color="auto" w:fill="FFFFFF"/>
        </w:rPr>
        <w:t xml:space="preserve">Генеральной Ассамблеи ООН от 16 декабря 1966 года // Сайт Организации Объединённых Наций. </w:t>
      </w:r>
      <w:r w:rsidRPr="00F46952">
        <w:rPr>
          <w:rFonts w:ascii="Times New Roman" w:hAnsi="Times New Roman"/>
          <w:iCs/>
          <w:sz w:val="16"/>
          <w:szCs w:val="16"/>
          <w:shd w:val="clear" w:color="auto" w:fill="FFFFFF"/>
          <w:lang w:val="en-US"/>
        </w:rPr>
        <w:t xml:space="preserve">URL: </w:t>
      </w:r>
      <w:r w:rsidRPr="00F46952">
        <w:rPr>
          <w:rFonts w:ascii="Times New Roman" w:hAnsi="Times New Roman"/>
          <w:sz w:val="16"/>
          <w:szCs w:val="16"/>
          <w:shd w:val="clear" w:color="auto" w:fill="FFFFFF"/>
          <w:lang w:val="en-US"/>
        </w:rPr>
        <w:t>http://www.un.org/ru/documents/decl_conv/conventions/pactpol.shtml.</w:t>
      </w:r>
    </w:p>
  </w:footnote>
  <w:footnote w:id="368">
    <w:p w:rsidR="005049AA" w:rsidRPr="003E134D" w:rsidRDefault="005049AA" w:rsidP="00CB574B">
      <w:pPr>
        <w:pStyle w:val="a3"/>
        <w:jc w:val="both"/>
        <w:rPr>
          <w:rFonts w:ascii="Times New Roman" w:hAnsi="Times New Roman"/>
          <w:sz w:val="16"/>
          <w:szCs w:val="16"/>
        </w:rPr>
      </w:pPr>
      <w:r w:rsidRPr="00F46952">
        <w:rPr>
          <w:rStyle w:val="a5"/>
          <w:rFonts w:ascii="Times New Roman" w:hAnsi="Times New Roman"/>
          <w:sz w:val="16"/>
          <w:szCs w:val="16"/>
        </w:rPr>
        <w:footnoteRef/>
      </w:r>
      <w:r w:rsidRPr="00F46952">
        <w:rPr>
          <w:rFonts w:ascii="Times New Roman" w:hAnsi="Times New Roman"/>
          <w:sz w:val="16"/>
          <w:szCs w:val="16"/>
        </w:rPr>
        <w:t xml:space="preserve"> </w:t>
      </w:r>
      <w:r w:rsidRPr="00F46952">
        <w:rPr>
          <w:rFonts w:ascii="Times New Roman" w:hAnsi="Times New Roman"/>
          <w:color w:val="000000"/>
          <w:sz w:val="16"/>
          <w:szCs w:val="16"/>
        </w:rPr>
        <w:t xml:space="preserve">Закон Республики Казахстан от 28 ноября 2005 года № 91-III «О ратификации Международного пакта о гражданских и политических правах» // ИС «ПАРАГРАФ». </w:t>
      </w:r>
      <w:r w:rsidRPr="00F46952">
        <w:rPr>
          <w:rFonts w:ascii="Times New Roman" w:hAnsi="Times New Roman"/>
          <w:color w:val="000000"/>
          <w:sz w:val="16"/>
          <w:szCs w:val="16"/>
          <w:lang w:val="en-US"/>
        </w:rPr>
        <w:t>URL</w:t>
      </w:r>
      <w:r w:rsidRPr="00F46952">
        <w:rPr>
          <w:rFonts w:ascii="Times New Roman" w:hAnsi="Times New Roman"/>
          <w:color w:val="000000"/>
          <w:sz w:val="16"/>
          <w:szCs w:val="16"/>
        </w:rPr>
        <w:t xml:space="preserve">: </w:t>
      </w:r>
      <w:r w:rsidRPr="00F46952">
        <w:rPr>
          <w:rFonts w:ascii="Times New Roman" w:hAnsi="Times New Roman"/>
          <w:color w:val="000000"/>
          <w:sz w:val="16"/>
          <w:szCs w:val="16"/>
          <w:lang w:val="en-US"/>
        </w:rPr>
        <w:t>http</w:t>
      </w:r>
      <w:r w:rsidRPr="00F46952">
        <w:rPr>
          <w:rFonts w:ascii="Times New Roman" w:hAnsi="Times New Roman"/>
          <w:color w:val="000000"/>
          <w:sz w:val="16"/>
          <w:szCs w:val="16"/>
        </w:rPr>
        <w:t>://</w:t>
      </w:r>
      <w:r w:rsidRPr="00F46952">
        <w:rPr>
          <w:rFonts w:ascii="Times New Roman" w:hAnsi="Times New Roman"/>
          <w:color w:val="000000"/>
          <w:sz w:val="16"/>
          <w:szCs w:val="16"/>
          <w:lang w:val="en-US"/>
        </w:rPr>
        <w:t>online</w:t>
      </w:r>
      <w:r w:rsidRPr="00F46952">
        <w:rPr>
          <w:rFonts w:ascii="Times New Roman" w:hAnsi="Times New Roman"/>
          <w:color w:val="000000"/>
          <w:sz w:val="16"/>
          <w:szCs w:val="16"/>
        </w:rPr>
        <w:t>.</w:t>
      </w:r>
      <w:proofErr w:type="spellStart"/>
      <w:r w:rsidRPr="00F46952">
        <w:rPr>
          <w:rFonts w:ascii="Times New Roman" w:hAnsi="Times New Roman"/>
          <w:color w:val="000000"/>
          <w:sz w:val="16"/>
          <w:szCs w:val="16"/>
          <w:lang w:val="en-US"/>
        </w:rPr>
        <w:t>zakon</w:t>
      </w:r>
      <w:proofErr w:type="spellEnd"/>
      <w:r w:rsidRPr="00F46952">
        <w:rPr>
          <w:rFonts w:ascii="Times New Roman" w:hAnsi="Times New Roman"/>
          <w:color w:val="000000"/>
          <w:sz w:val="16"/>
          <w:szCs w:val="16"/>
        </w:rPr>
        <w:t>.</w:t>
      </w:r>
      <w:proofErr w:type="spellStart"/>
      <w:r w:rsidRPr="00F46952">
        <w:rPr>
          <w:rFonts w:ascii="Times New Roman" w:hAnsi="Times New Roman"/>
          <w:color w:val="000000"/>
          <w:sz w:val="16"/>
          <w:szCs w:val="16"/>
          <w:lang w:val="en-US"/>
        </w:rPr>
        <w:t>kz</w:t>
      </w:r>
      <w:proofErr w:type="spellEnd"/>
      <w:r w:rsidRPr="00F46952">
        <w:rPr>
          <w:rFonts w:ascii="Times New Roman" w:hAnsi="Times New Roman"/>
          <w:color w:val="000000"/>
          <w:sz w:val="16"/>
          <w:szCs w:val="16"/>
        </w:rPr>
        <w:t>/</w:t>
      </w:r>
      <w:r w:rsidRPr="00F46952">
        <w:rPr>
          <w:rFonts w:ascii="Times New Roman" w:hAnsi="Times New Roman"/>
          <w:color w:val="000000"/>
          <w:sz w:val="16"/>
          <w:szCs w:val="16"/>
          <w:lang w:val="en-US"/>
        </w:rPr>
        <w:t>Document</w:t>
      </w:r>
      <w:r w:rsidRPr="00F46952">
        <w:rPr>
          <w:rFonts w:ascii="Times New Roman" w:hAnsi="Times New Roman"/>
          <w:color w:val="000000"/>
          <w:sz w:val="16"/>
          <w:szCs w:val="16"/>
        </w:rPr>
        <w:t>/?</w:t>
      </w:r>
      <w:r w:rsidRPr="00F46952">
        <w:rPr>
          <w:rFonts w:ascii="Times New Roman" w:hAnsi="Times New Roman"/>
          <w:color w:val="000000"/>
          <w:sz w:val="16"/>
          <w:szCs w:val="16"/>
          <w:lang w:val="en-US"/>
        </w:rPr>
        <w:t>doc</w:t>
      </w:r>
      <w:r w:rsidRPr="00F46952">
        <w:rPr>
          <w:rFonts w:ascii="Times New Roman" w:hAnsi="Times New Roman"/>
          <w:color w:val="000000"/>
          <w:sz w:val="16"/>
          <w:szCs w:val="16"/>
        </w:rPr>
        <w:t>_</w:t>
      </w:r>
      <w:r w:rsidRPr="00F46952">
        <w:rPr>
          <w:rFonts w:ascii="Times New Roman" w:hAnsi="Times New Roman"/>
          <w:color w:val="000000"/>
          <w:sz w:val="16"/>
          <w:szCs w:val="16"/>
          <w:lang w:val="en-US"/>
        </w:rPr>
        <w:t>id</w:t>
      </w:r>
      <w:r w:rsidRPr="00F46952">
        <w:rPr>
          <w:rFonts w:ascii="Times New Roman" w:hAnsi="Times New Roman"/>
          <w:color w:val="000000"/>
          <w:sz w:val="16"/>
          <w:szCs w:val="16"/>
        </w:rPr>
        <w:t>=30035423.</w:t>
      </w:r>
      <w:r w:rsidRPr="003E134D">
        <w:rPr>
          <w:rFonts w:ascii="Times New Roman" w:hAnsi="Times New Roman"/>
          <w:sz w:val="16"/>
          <w:szCs w:val="16"/>
        </w:rPr>
        <w:t xml:space="preserve"> </w:t>
      </w:r>
    </w:p>
  </w:footnote>
  <w:footnote w:id="369">
    <w:p w:rsidR="005049AA" w:rsidRPr="003E134D" w:rsidRDefault="005049AA" w:rsidP="00CB574B">
      <w:pPr>
        <w:pStyle w:val="a3"/>
        <w:jc w:val="both"/>
        <w:rPr>
          <w:rFonts w:ascii="Times New Roman" w:hAnsi="Times New Roman"/>
          <w:sz w:val="16"/>
          <w:szCs w:val="16"/>
          <w:lang w:val="en-US"/>
        </w:rPr>
      </w:pPr>
      <w:r w:rsidRPr="003E134D">
        <w:rPr>
          <w:rStyle w:val="a5"/>
          <w:rFonts w:ascii="Times New Roman" w:hAnsi="Times New Roman"/>
          <w:sz w:val="16"/>
          <w:szCs w:val="16"/>
        </w:rPr>
        <w:footnoteRef/>
      </w:r>
      <w:r>
        <w:rPr>
          <w:rFonts w:ascii="Times New Roman" w:hAnsi="Times New Roman"/>
          <w:sz w:val="16"/>
          <w:szCs w:val="16"/>
        </w:rPr>
        <w:t xml:space="preserve"> </w:t>
      </w:r>
      <w:r w:rsidRPr="003E134D">
        <w:rPr>
          <w:rFonts w:ascii="Times New Roman" w:hAnsi="Times New Roman"/>
          <w:sz w:val="16"/>
          <w:szCs w:val="16"/>
        </w:rPr>
        <w:t xml:space="preserve">Замечание общего порядка №25 Комитета ООН по правам человека. Принято на </w:t>
      </w:r>
      <w:r w:rsidRPr="003E134D">
        <w:rPr>
          <w:rFonts w:ascii="Times New Roman" w:hAnsi="Times New Roman"/>
          <w:sz w:val="16"/>
          <w:szCs w:val="16"/>
          <w:shd w:val="clear" w:color="auto" w:fill="FFFFFF"/>
        </w:rPr>
        <w:t>1510-м заседании (пятьдесят седьмая сессия) 12 июля 1996 года // Сайт Библиотеки по правам человека Университета Миннесоты.</w:t>
      </w:r>
      <w:r>
        <w:rPr>
          <w:rFonts w:ascii="Times New Roman" w:hAnsi="Times New Roman"/>
          <w:sz w:val="16"/>
          <w:szCs w:val="16"/>
          <w:shd w:val="clear" w:color="auto" w:fill="FFFFFF"/>
        </w:rPr>
        <w:t xml:space="preserve"> </w:t>
      </w:r>
      <w:r w:rsidRPr="003E134D">
        <w:rPr>
          <w:rFonts w:ascii="Times New Roman" w:hAnsi="Times New Roman"/>
          <w:sz w:val="16"/>
          <w:szCs w:val="16"/>
          <w:lang w:val="en-US"/>
        </w:rPr>
        <w:t>URL: http://www1.umn.edu/humanrts/russian/gencomm/Rhrcom25.html.</w:t>
      </w:r>
    </w:p>
  </w:footnote>
  <w:footnote w:id="370">
    <w:p w:rsidR="005049AA" w:rsidRPr="003E134D" w:rsidRDefault="005049AA" w:rsidP="00CB574B">
      <w:pPr>
        <w:pStyle w:val="1"/>
        <w:shd w:val="clear" w:color="auto" w:fill="FFFFFF"/>
        <w:spacing w:before="0"/>
        <w:jc w:val="both"/>
        <w:textAlignment w:val="baseline"/>
        <w:rPr>
          <w:rFonts w:ascii="Times New Roman" w:hAnsi="Times New Roman"/>
          <w:b/>
          <w:color w:val="auto"/>
          <w:sz w:val="16"/>
          <w:szCs w:val="16"/>
          <w:lang w:val="en-US"/>
        </w:rPr>
      </w:pPr>
      <w:r w:rsidRPr="003E134D">
        <w:rPr>
          <w:rStyle w:val="a5"/>
          <w:rFonts w:ascii="Times New Roman" w:hAnsi="Times New Roman"/>
          <w:color w:val="auto"/>
          <w:sz w:val="16"/>
          <w:szCs w:val="16"/>
        </w:rPr>
        <w:footnoteRef/>
      </w:r>
      <w:r>
        <w:rPr>
          <w:rFonts w:ascii="Times New Roman" w:hAnsi="Times New Roman"/>
          <w:color w:val="auto"/>
          <w:sz w:val="16"/>
          <w:szCs w:val="16"/>
        </w:rPr>
        <w:t xml:space="preserve"> </w:t>
      </w:r>
      <w:r w:rsidRPr="003E134D">
        <w:rPr>
          <w:rFonts w:ascii="Times New Roman" w:hAnsi="Times New Roman"/>
          <w:color w:val="auto"/>
          <w:sz w:val="16"/>
          <w:szCs w:val="16"/>
        </w:rPr>
        <w:t>Документ Копенгагенского совещания Конференции по человеческому измерению СБСЕ 1990 г. // Сайт Организации по безопасности и сотрудничеству в Европе.</w:t>
      </w:r>
      <w:r>
        <w:rPr>
          <w:rFonts w:ascii="Times New Roman" w:hAnsi="Times New Roman"/>
          <w:color w:val="auto"/>
          <w:sz w:val="16"/>
          <w:szCs w:val="16"/>
        </w:rPr>
        <w:t xml:space="preserve"> </w:t>
      </w:r>
      <w:r w:rsidRPr="003E134D">
        <w:rPr>
          <w:rFonts w:ascii="Times New Roman" w:hAnsi="Times New Roman"/>
          <w:color w:val="auto"/>
          <w:sz w:val="16"/>
          <w:szCs w:val="16"/>
          <w:lang w:val="en-US"/>
        </w:rPr>
        <w:t>URL: http://www.osce.org/ru/odihr/ elections/14304.</w:t>
      </w:r>
    </w:p>
  </w:footnote>
  <w:footnote w:id="371">
    <w:p w:rsidR="005049AA" w:rsidRPr="003E134D" w:rsidRDefault="005049AA" w:rsidP="00CB574B">
      <w:pPr>
        <w:pStyle w:val="2"/>
        <w:shd w:val="clear" w:color="auto" w:fill="FFFFFF"/>
        <w:spacing w:before="0" w:beforeAutospacing="0" w:after="0" w:afterAutospacing="0"/>
        <w:jc w:val="both"/>
        <w:rPr>
          <w:b w:val="0"/>
          <w:sz w:val="16"/>
          <w:szCs w:val="16"/>
          <w:lang w:val="en-US"/>
        </w:rPr>
      </w:pPr>
      <w:r w:rsidRPr="003E134D">
        <w:rPr>
          <w:rStyle w:val="a5"/>
          <w:b w:val="0"/>
          <w:sz w:val="16"/>
          <w:szCs w:val="16"/>
        </w:rPr>
        <w:footnoteRef/>
      </w:r>
      <w:r w:rsidRPr="003E134D">
        <w:rPr>
          <w:b w:val="0"/>
          <w:sz w:val="16"/>
          <w:szCs w:val="16"/>
          <w:lang w:val="en-US"/>
        </w:rPr>
        <w:t xml:space="preserve"> Code of Good Practice in Electoral Matters: Guidelines and Explanatory Report - Adopted by the Venice Commission at its 52nd session (Venice, 18-19 October 2002) // </w:t>
      </w:r>
      <w:r w:rsidRPr="003E134D">
        <w:rPr>
          <w:b w:val="0"/>
          <w:sz w:val="16"/>
          <w:szCs w:val="16"/>
        </w:rPr>
        <w:t>Сайт</w:t>
      </w:r>
      <w:r w:rsidRPr="003E134D">
        <w:rPr>
          <w:b w:val="0"/>
          <w:sz w:val="16"/>
          <w:szCs w:val="16"/>
          <w:lang w:val="en-US"/>
        </w:rPr>
        <w:t xml:space="preserve"> </w:t>
      </w:r>
      <w:r w:rsidRPr="003E134D">
        <w:rPr>
          <w:b w:val="0"/>
          <w:sz w:val="16"/>
          <w:szCs w:val="16"/>
        </w:rPr>
        <w:t>Венецианской</w:t>
      </w:r>
      <w:r w:rsidRPr="003E134D">
        <w:rPr>
          <w:b w:val="0"/>
          <w:sz w:val="16"/>
          <w:szCs w:val="16"/>
          <w:lang w:val="en-US"/>
        </w:rPr>
        <w:t xml:space="preserve"> </w:t>
      </w:r>
      <w:r w:rsidRPr="003E134D">
        <w:rPr>
          <w:b w:val="0"/>
          <w:sz w:val="16"/>
          <w:szCs w:val="16"/>
        </w:rPr>
        <w:t>комиссии</w:t>
      </w:r>
      <w:r w:rsidRPr="003E134D">
        <w:rPr>
          <w:b w:val="0"/>
          <w:sz w:val="16"/>
          <w:szCs w:val="16"/>
          <w:lang w:val="en-US"/>
        </w:rPr>
        <w:t xml:space="preserve"> </w:t>
      </w:r>
      <w:r w:rsidRPr="003E134D">
        <w:rPr>
          <w:b w:val="0"/>
          <w:sz w:val="16"/>
          <w:szCs w:val="16"/>
        </w:rPr>
        <w:t>Совета</w:t>
      </w:r>
      <w:r w:rsidRPr="003E134D">
        <w:rPr>
          <w:b w:val="0"/>
          <w:sz w:val="16"/>
          <w:szCs w:val="16"/>
          <w:lang w:val="en-US"/>
        </w:rPr>
        <w:t xml:space="preserve"> </w:t>
      </w:r>
      <w:r w:rsidRPr="003E134D">
        <w:rPr>
          <w:b w:val="0"/>
          <w:sz w:val="16"/>
          <w:szCs w:val="16"/>
        </w:rPr>
        <w:t>Европы</w:t>
      </w:r>
      <w:r w:rsidRPr="003E134D">
        <w:rPr>
          <w:b w:val="0"/>
          <w:sz w:val="16"/>
          <w:szCs w:val="16"/>
          <w:lang w:val="en-US"/>
        </w:rPr>
        <w:t xml:space="preserve">. </w:t>
      </w:r>
    </w:p>
    <w:p w:rsidR="005049AA" w:rsidRPr="003E134D" w:rsidRDefault="005049AA" w:rsidP="00CB574B">
      <w:pPr>
        <w:pStyle w:val="2"/>
        <w:shd w:val="clear" w:color="auto" w:fill="FFFFFF"/>
        <w:spacing w:before="0" w:beforeAutospacing="0" w:after="0" w:afterAutospacing="0"/>
        <w:jc w:val="both"/>
        <w:rPr>
          <w:b w:val="0"/>
          <w:sz w:val="16"/>
          <w:szCs w:val="16"/>
          <w:lang w:val="en-US"/>
        </w:rPr>
      </w:pPr>
      <w:r w:rsidRPr="003E134D">
        <w:rPr>
          <w:b w:val="0"/>
          <w:sz w:val="16"/>
          <w:szCs w:val="16"/>
          <w:lang w:val="en-US"/>
        </w:rPr>
        <w:t>URL: http://www.venice.coe.int/webforms/documents/default.aspx?pdffile=CDL-AD%282002%29023rev-e.</w:t>
      </w:r>
    </w:p>
  </w:footnote>
  <w:footnote w:id="372">
    <w:p w:rsidR="005049AA" w:rsidRPr="003E134D" w:rsidRDefault="005049AA" w:rsidP="00CB574B">
      <w:pPr>
        <w:pStyle w:val="a3"/>
        <w:jc w:val="both"/>
        <w:rPr>
          <w:rFonts w:ascii="Times New Roman" w:hAnsi="Times New Roman"/>
          <w:sz w:val="16"/>
          <w:szCs w:val="16"/>
        </w:rPr>
      </w:pPr>
      <w:r w:rsidRPr="003E134D">
        <w:rPr>
          <w:rStyle w:val="a5"/>
          <w:rFonts w:ascii="Times New Roman" w:hAnsi="Times New Roman"/>
          <w:sz w:val="16"/>
          <w:szCs w:val="16"/>
        </w:rPr>
        <w:footnoteRef/>
      </w:r>
      <w:r w:rsidRPr="003E134D">
        <w:rPr>
          <w:rFonts w:ascii="Times New Roman" w:hAnsi="Times New Roman"/>
          <w:sz w:val="16"/>
          <w:szCs w:val="16"/>
        </w:rPr>
        <w:t xml:space="preserve"> Конституция Республики Казахстан. Принята на республиканском референдуме 30 августа 1995 г. (с изменениями и дополнениями </w:t>
      </w:r>
      <w:r>
        <w:rPr>
          <w:rFonts w:ascii="Times New Roman" w:hAnsi="Times New Roman"/>
          <w:sz w:val="16"/>
          <w:szCs w:val="16"/>
        </w:rPr>
        <w:t>на 01.01.2023</w:t>
      </w:r>
      <w:r w:rsidRPr="003E134D">
        <w:rPr>
          <w:rFonts w:ascii="Times New Roman" w:hAnsi="Times New Roman"/>
          <w:sz w:val="16"/>
          <w:szCs w:val="16"/>
        </w:rPr>
        <w:t xml:space="preserve">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3E134D">
        <w:rPr>
          <w:rFonts w:ascii="Times New Roman" w:hAnsi="Times New Roman"/>
          <w:sz w:val="16"/>
          <w:szCs w:val="16"/>
        </w:rPr>
        <w:t xml:space="preserve">». </w:t>
      </w:r>
    </w:p>
    <w:p w:rsidR="005049AA" w:rsidRPr="003E134D" w:rsidRDefault="005049AA" w:rsidP="00CB574B">
      <w:pPr>
        <w:pStyle w:val="a3"/>
        <w:jc w:val="both"/>
        <w:rPr>
          <w:rFonts w:ascii="Times New Roman" w:hAnsi="Times New Roman"/>
          <w:sz w:val="16"/>
          <w:szCs w:val="16"/>
          <w:lang w:val="en-US"/>
        </w:rPr>
      </w:pPr>
      <w:r w:rsidRPr="003E134D">
        <w:rPr>
          <w:rFonts w:ascii="Times New Roman" w:hAnsi="Times New Roman"/>
          <w:sz w:val="16"/>
          <w:szCs w:val="16"/>
          <w:lang w:val="en-US"/>
        </w:rPr>
        <w:t>URL: http://adilet.zan.kz/rus/docs/ K950001000.</w:t>
      </w:r>
    </w:p>
  </w:footnote>
  <w:footnote w:id="373">
    <w:p w:rsidR="005049AA" w:rsidRDefault="005049AA" w:rsidP="00CB574B">
      <w:pPr>
        <w:rPr>
          <w:sz w:val="16"/>
          <w:szCs w:val="16"/>
        </w:rPr>
      </w:pPr>
      <w:r w:rsidRPr="003E134D">
        <w:rPr>
          <w:rStyle w:val="a5"/>
          <w:sz w:val="16"/>
          <w:szCs w:val="16"/>
        </w:rPr>
        <w:footnoteRef/>
      </w:r>
      <w:r w:rsidRPr="00177565">
        <w:rPr>
          <w:sz w:val="16"/>
          <w:szCs w:val="16"/>
        </w:rPr>
        <w:t xml:space="preserve"> </w:t>
      </w:r>
      <w:r w:rsidRPr="00E3384A">
        <w:rPr>
          <w:sz w:val="16"/>
          <w:szCs w:val="16"/>
        </w:rPr>
        <w:t xml:space="preserve">Послание Главы государства </w:t>
      </w:r>
      <w:proofErr w:type="spellStart"/>
      <w:r w:rsidRPr="00E3384A">
        <w:rPr>
          <w:sz w:val="16"/>
          <w:szCs w:val="16"/>
        </w:rPr>
        <w:t>Касым-Жомарта</w:t>
      </w:r>
      <w:proofErr w:type="spellEnd"/>
      <w:r w:rsidRPr="00E3384A">
        <w:rPr>
          <w:sz w:val="16"/>
          <w:szCs w:val="16"/>
        </w:rPr>
        <w:t xml:space="preserve"> </w:t>
      </w:r>
      <w:proofErr w:type="spellStart"/>
      <w:r w:rsidRPr="00E3384A">
        <w:rPr>
          <w:sz w:val="16"/>
          <w:szCs w:val="16"/>
        </w:rPr>
        <w:t>Токаева</w:t>
      </w:r>
      <w:proofErr w:type="spellEnd"/>
      <w:r w:rsidRPr="00E3384A">
        <w:rPr>
          <w:sz w:val="16"/>
          <w:szCs w:val="16"/>
        </w:rPr>
        <w:t xml:space="preserve"> народу Казахстана</w:t>
      </w:r>
      <w:r>
        <w:rPr>
          <w:sz w:val="16"/>
          <w:szCs w:val="16"/>
        </w:rPr>
        <w:t xml:space="preserve"> «</w:t>
      </w:r>
      <w:r w:rsidRPr="00E3384A">
        <w:rPr>
          <w:sz w:val="16"/>
          <w:szCs w:val="16"/>
        </w:rPr>
        <w:t xml:space="preserve">Новый </w:t>
      </w:r>
      <w:r>
        <w:rPr>
          <w:sz w:val="16"/>
          <w:szCs w:val="16"/>
        </w:rPr>
        <w:t>К</w:t>
      </w:r>
      <w:r w:rsidRPr="00E3384A">
        <w:rPr>
          <w:sz w:val="16"/>
          <w:szCs w:val="16"/>
        </w:rPr>
        <w:t>азахстан: путь обновления и модернизации</w:t>
      </w:r>
      <w:r>
        <w:rPr>
          <w:sz w:val="16"/>
          <w:szCs w:val="16"/>
        </w:rPr>
        <w:t xml:space="preserve">», 16 марта 2022 года // Официальный сайт Президента Республики Казахстан. </w:t>
      </w:r>
    </w:p>
    <w:p w:rsidR="005049AA" w:rsidRPr="004E3EF2" w:rsidRDefault="005049AA" w:rsidP="00CB574B">
      <w:pPr>
        <w:rPr>
          <w:sz w:val="16"/>
          <w:szCs w:val="16"/>
          <w:lang w:val="en-US"/>
        </w:rPr>
      </w:pPr>
      <w:r>
        <w:rPr>
          <w:sz w:val="16"/>
          <w:szCs w:val="16"/>
          <w:lang w:val="en-US"/>
        </w:rPr>
        <w:t>URL</w:t>
      </w:r>
      <w:r w:rsidRPr="00177565">
        <w:rPr>
          <w:sz w:val="16"/>
          <w:szCs w:val="16"/>
          <w:lang w:val="en-US"/>
        </w:rPr>
        <w:t xml:space="preserve">: </w:t>
      </w:r>
      <w:r w:rsidRPr="003E134D">
        <w:rPr>
          <w:sz w:val="16"/>
          <w:szCs w:val="16"/>
          <w:lang w:val="en-US"/>
        </w:rPr>
        <w:t>https</w:t>
      </w:r>
      <w:r w:rsidRPr="00177565">
        <w:rPr>
          <w:sz w:val="16"/>
          <w:szCs w:val="16"/>
          <w:lang w:val="en-US"/>
        </w:rPr>
        <w:t>://</w:t>
      </w:r>
      <w:r w:rsidRPr="003E134D">
        <w:rPr>
          <w:sz w:val="16"/>
          <w:szCs w:val="16"/>
          <w:lang w:val="en-US"/>
        </w:rPr>
        <w:t>www</w:t>
      </w:r>
      <w:r w:rsidRPr="00177565">
        <w:rPr>
          <w:sz w:val="16"/>
          <w:szCs w:val="16"/>
          <w:lang w:val="en-US"/>
        </w:rPr>
        <w:t>.</w:t>
      </w:r>
      <w:r w:rsidRPr="003E134D">
        <w:rPr>
          <w:sz w:val="16"/>
          <w:szCs w:val="16"/>
          <w:lang w:val="en-US"/>
        </w:rPr>
        <w:t>akorda</w:t>
      </w:r>
      <w:r w:rsidRPr="00177565">
        <w:rPr>
          <w:sz w:val="16"/>
          <w:szCs w:val="16"/>
          <w:lang w:val="en-US"/>
        </w:rPr>
        <w:t>.</w:t>
      </w:r>
      <w:r w:rsidRPr="003E134D">
        <w:rPr>
          <w:sz w:val="16"/>
          <w:szCs w:val="16"/>
          <w:lang w:val="en-US"/>
        </w:rPr>
        <w:t>kz</w:t>
      </w:r>
      <w:r w:rsidRPr="00177565">
        <w:rPr>
          <w:sz w:val="16"/>
          <w:szCs w:val="16"/>
          <w:lang w:val="en-US"/>
        </w:rPr>
        <w:t>/</w:t>
      </w:r>
      <w:r w:rsidRPr="003E134D">
        <w:rPr>
          <w:sz w:val="16"/>
          <w:szCs w:val="16"/>
          <w:lang w:val="en-US"/>
        </w:rPr>
        <w:t>ru</w:t>
      </w:r>
      <w:r w:rsidRPr="00177565">
        <w:rPr>
          <w:sz w:val="16"/>
          <w:szCs w:val="16"/>
          <w:lang w:val="en-US"/>
        </w:rPr>
        <w:t>/</w:t>
      </w:r>
      <w:r w:rsidRPr="003E134D">
        <w:rPr>
          <w:sz w:val="16"/>
          <w:szCs w:val="16"/>
          <w:lang w:val="en-US"/>
        </w:rPr>
        <w:t>poslanie</w:t>
      </w:r>
      <w:r w:rsidRPr="00177565">
        <w:rPr>
          <w:sz w:val="16"/>
          <w:szCs w:val="16"/>
          <w:lang w:val="en-US"/>
        </w:rPr>
        <w:t>-</w:t>
      </w:r>
      <w:r w:rsidRPr="003E134D">
        <w:rPr>
          <w:sz w:val="16"/>
          <w:szCs w:val="16"/>
          <w:lang w:val="en-US"/>
        </w:rPr>
        <w:t>glavy</w:t>
      </w:r>
      <w:r w:rsidRPr="00177565">
        <w:rPr>
          <w:sz w:val="16"/>
          <w:szCs w:val="16"/>
          <w:lang w:val="en-US"/>
        </w:rPr>
        <w:t>-</w:t>
      </w:r>
      <w:r w:rsidRPr="003E134D">
        <w:rPr>
          <w:sz w:val="16"/>
          <w:szCs w:val="16"/>
          <w:lang w:val="en-US"/>
        </w:rPr>
        <w:t>gosudarstva</w:t>
      </w:r>
      <w:r w:rsidRPr="00177565">
        <w:rPr>
          <w:sz w:val="16"/>
          <w:szCs w:val="16"/>
          <w:lang w:val="en-US"/>
        </w:rPr>
        <w:t>-</w:t>
      </w:r>
      <w:r w:rsidRPr="003E134D">
        <w:rPr>
          <w:sz w:val="16"/>
          <w:szCs w:val="16"/>
          <w:lang w:val="en-US"/>
        </w:rPr>
        <w:t>kasym</w:t>
      </w:r>
      <w:r w:rsidRPr="00177565">
        <w:rPr>
          <w:sz w:val="16"/>
          <w:szCs w:val="16"/>
          <w:lang w:val="en-US"/>
        </w:rPr>
        <w:t>-</w:t>
      </w:r>
      <w:r w:rsidRPr="003E134D">
        <w:rPr>
          <w:sz w:val="16"/>
          <w:szCs w:val="16"/>
          <w:lang w:val="en-US"/>
        </w:rPr>
        <w:t>zhomarta</w:t>
      </w:r>
      <w:r w:rsidRPr="00177565">
        <w:rPr>
          <w:sz w:val="16"/>
          <w:szCs w:val="16"/>
          <w:lang w:val="en-US"/>
        </w:rPr>
        <w:t>-</w:t>
      </w:r>
      <w:r w:rsidRPr="003E134D">
        <w:rPr>
          <w:sz w:val="16"/>
          <w:szCs w:val="16"/>
          <w:lang w:val="en-US"/>
        </w:rPr>
        <w:t>tokaeva</w:t>
      </w:r>
      <w:r w:rsidRPr="00177565">
        <w:rPr>
          <w:sz w:val="16"/>
          <w:szCs w:val="16"/>
          <w:lang w:val="en-US"/>
        </w:rPr>
        <w:t>-</w:t>
      </w:r>
      <w:r w:rsidRPr="003E134D">
        <w:rPr>
          <w:sz w:val="16"/>
          <w:szCs w:val="16"/>
          <w:lang w:val="en-US"/>
        </w:rPr>
        <w:t>narodu</w:t>
      </w:r>
      <w:r w:rsidRPr="00177565">
        <w:rPr>
          <w:sz w:val="16"/>
          <w:szCs w:val="16"/>
          <w:lang w:val="en-US"/>
        </w:rPr>
        <w:t>-</w:t>
      </w:r>
      <w:r w:rsidRPr="003E134D">
        <w:rPr>
          <w:sz w:val="16"/>
          <w:szCs w:val="16"/>
          <w:lang w:val="en-US"/>
        </w:rPr>
        <w:t>kazahstana</w:t>
      </w:r>
      <w:r w:rsidRPr="00177565">
        <w:rPr>
          <w:sz w:val="16"/>
          <w:szCs w:val="16"/>
          <w:lang w:val="en-US"/>
        </w:rPr>
        <w:t>-1623953</w:t>
      </w:r>
      <w:r w:rsidRPr="004E3EF2">
        <w:rPr>
          <w:sz w:val="16"/>
          <w:szCs w:val="16"/>
          <w:lang w:val="en-US"/>
        </w:rPr>
        <w:t>.</w:t>
      </w:r>
    </w:p>
  </w:footnote>
  <w:footnote w:id="374">
    <w:p w:rsidR="005049AA" w:rsidRPr="00B21B1F" w:rsidRDefault="005049AA" w:rsidP="00CB574B">
      <w:pPr>
        <w:pStyle w:val="a3"/>
        <w:jc w:val="both"/>
        <w:rPr>
          <w:rFonts w:ascii="Times New Roman" w:hAnsi="Times New Roman"/>
          <w:sz w:val="16"/>
          <w:szCs w:val="16"/>
        </w:rPr>
      </w:pPr>
      <w:r w:rsidRPr="00B21B1F">
        <w:rPr>
          <w:rStyle w:val="a5"/>
          <w:rFonts w:ascii="Times New Roman" w:hAnsi="Times New Roman"/>
          <w:sz w:val="16"/>
          <w:szCs w:val="16"/>
        </w:rPr>
        <w:footnoteRef/>
      </w:r>
      <w:r w:rsidRPr="00B21B1F">
        <w:rPr>
          <w:rFonts w:ascii="Times New Roman" w:hAnsi="Times New Roman"/>
          <w:sz w:val="16"/>
          <w:szCs w:val="16"/>
        </w:rPr>
        <w:t xml:space="preserve"> Конституционный закон Республики Казахстан от 28 сентября 1995 года N</w:t>
      </w:r>
      <w:r>
        <w:rPr>
          <w:rFonts w:ascii="Times New Roman" w:hAnsi="Times New Roman"/>
          <w:sz w:val="16"/>
          <w:szCs w:val="16"/>
        </w:rPr>
        <w:t xml:space="preserve"> 2464 «О</w:t>
      </w:r>
      <w:r w:rsidRPr="00B21B1F">
        <w:rPr>
          <w:rFonts w:ascii="Times New Roman" w:hAnsi="Times New Roman"/>
          <w:sz w:val="16"/>
          <w:szCs w:val="16"/>
        </w:rPr>
        <w:t xml:space="preserve"> выборах в Республике Казахстан</w:t>
      </w:r>
      <w:r>
        <w:rPr>
          <w:rFonts w:ascii="Times New Roman" w:hAnsi="Times New Roman"/>
          <w:sz w:val="16"/>
          <w:szCs w:val="16"/>
        </w:rPr>
        <w:t xml:space="preserve">» </w:t>
      </w:r>
      <w:r w:rsidRPr="003E134D">
        <w:rPr>
          <w:rFonts w:ascii="Times New Roman" w:hAnsi="Times New Roman"/>
          <w:sz w:val="16"/>
          <w:szCs w:val="16"/>
        </w:rPr>
        <w:t xml:space="preserve">(с изменениями и дополнениями </w:t>
      </w:r>
      <w:r>
        <w:rPr>
          <w:rFonts w:ascii="Times New Roman" w:hAnsi="Times New Roman"/>
          <w:sz w:val="16"/>
          <w:szCs w:val="16"/>
        </w:rPr>
        <w:t>на 01.01.2024</w:t>
      </w:r>
      <w:r w:rsidRPr="003E134D">
        <w:rPr>
          <w:rFonts w:ascii="Times New Roman" w:hAnsi="Times New Roman"/>
          <w:sz w:val="16"/>
          <w:szCs w:val="16"/>
        </w:rPr>
        <w:t xml:space="preserve">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3E134D">
        <w:rPr>
          <w:rFonts w:ascii="Times New Roman" w:hAnsi="Times New Roman"/>
          <w:sz w:val="16"/>
          <w:szCs w:val="16"/>
        </w:rPr>
        <w:t xml:space="preserve">». </w:t>
      </w:r>
      <w:r w:rsidRPr="003E134D">
        <w:rPr>
          <w:rFonts w:ascii="Times New Roman" w:hAnsi="Times New Roman"/>
          <w:sz w:val="16"/>
          <w:szCs w:val="16"/>
          <w:lang w:val="en-US"/>
        </w:rPr>
        <w:t>URL</w:t>
      </w:r>
      <w:r w:rsidRPr="00B21B1F">
        <w:rPr>
          <w:rFonts w:ascii="Times New Roman" w:hAnsi="Times New Roman"/>
          <w:sz w:val="16"/>
          <w:szCs w:val="16"/>
        </w:rPr>
        <w:t>:</w:t>
      </w:r>
      <w:r>
        <w:rPr>
          <w:rFonts w:ascii="Times New Roman" w:hAnsi="Times New Roman"/>
          <w:sz w:val="16"/>
          <w:szCs w:val="16"/>
        </w:rPr>
        <w:t xml:space="preserve"> </w:t>
      </w:r>
      <w:r w:rsidRPr="00B21B1F">
        <w:rPr>
          <w:rFonts w:ascii="Times New Roman" w:hAnsi="Times New Roman"/>
          <w:sz w:val="16"/>
          <w:szCs w:val="16"/>
        </w:rPr>
        <w:t>https://adilet.zan.kz/rus/docs/Z950002464_#z0</w:t>
      </w:r>
      <w:r>
        <w:rPr>
          <w:rFonts w:ascii="Times New Roman" w:hAnsi="Times New Roman"/>
          <w:sz w:val="16"/>
          <w:szCs w:val="16"/>
        </w:rPr>
        <w:t>.</w:t>
      </w:r>
    </w:p>
  </w:footnote>
  <w:footnote w:id="375">
    <w:p w:rsidR="005049AA" w:rsidRPr="00B21B1F" w:rsidRDefault="005049AA" w:rsidP="00CB574B">
      <w:pPr>
        <w:pStyle w:val="a3"/>
        <w:jc w:val="both"/>
        <w:rPr>
          <w:rFonts w:ascii="Times New Roman" w:hAnsi="Times New Roman"/>
          <w:sz w:val="16"/>
          <w:szCs w:val="16"/>
        </w:rPr>
      </w:pPr>
      <w:r w:rsidRPr="00B21B1F">
        <w:rPr>
          <w:rStyle w:val="a5"/>
          <w:rFonts w:ascii="Times New Roman" w:hAnsi="Times New Roman"/>
          <w:sz w:val="16"/>
          <w:szCs w:val="16"/>
        </w:rPr>
        <w:footnoteRef/>
      </w:r>
      <w:r w:rsidRPr="00B21B1F">
        <w:rPr>
          <w:rFonts w:ascii="Times New Roman" w:hAnsi="Times New Roman"/>
          <w:sz w:val="16"/>
          <w:szCs w:val="16"/>
        </w:rPr>
        <w:t xml:space="preserve"> Постановление Конституционного Совета Республики Казахстан №9/2 от 9 октября 1998 г. «Об официальном толковании пункта 2 статьи 41 Конституции Республики Казахстан»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21B1F">
        <w:rPr>
          <w:rFonts w:ascii="Times New Roman" w:hAnsi="Times New Roman"/>
          <w:sz w:val="16"/>
          <w:szCs w:val="16"/>
        </w:rPr>
        <w:t xml:space="preserve">». </w:t>
      </w:r>
      <w:r w:rsidRPr="00B21B1F">
        <w:rPr>
          <w:rFonts w:ascii="Times New Roman" w:hAnsi="Times New Roman"/>
          <w:sz w:val="16"/>
          <w:szCs w:val="16"/>
          <w:lang w:val="en-US"/>
        </w:rPr>
        <w:t>URL</w:t>
      </w:r>
      <w:r w:rsidRPr="00B21B1F">
        <w:rPr>
          <w:rFonts w:ascii="Times New Roman" w:hAnsi="Times New Roman"/>
          <w:sz w:val="16"/>
          <w:szCs w:val="16"/>
        </w:rPr>
        <w:t xml:space="preserve">: </w:t>
      </w:r>
      <w:r w:rsidRPr="00B21B1F">
        <w:rPr>
          <w:rFonts w:ascii="Times New Roman" w:hAnsi="Times New Roman"/>
          <w:sz w:val="16"/>
          <w:szCs w:val="16"/>
          <w:lang w:val="en-US"/>
        </w:rPr>
        <w:t>http</w:t>
      </w:r>
      <w:r w:rsidRPr="00B21B1F">
        <w:rPr>
          <w:rFonts w:ascii="Times New Roman" w:hAnsi="Times New Roman"/>
          <w:sz w:val="16"/>
          <w:szCs w:val="16"/>
        </w:rPr>
        <w:t>://</w:t>
      </w:r>
      <w:proofErr w:type="spellStart"/>
      <w:r w:rsidRPr="00B21B1F">
        <w:rPr>
          <w:rFonts w:ascii="Times New Roman" w:hAnsi="Times New Roman"/>
          <w:sz w:val="16"/>
          <w:szCs w:val="16"/>
          <w:lang w:val="en-US"/>
        </w:rPr>
        <w:t>adilet</w:t>
      </w:r>
      <w:proofErr w:type="spellEnd"/>
      <w:r w:rsidRPr="00B21B1F">
        <w:rPr>
          <w:rFonts w:ascii="Times New Roman" w:hAnsi="Times New Roman"/>
          <w:sz w:val="16"/>
          <w:szCs w:val="16"/>
        </w:rPr>
        <w:t>.</w:t>
      </w:r>
      <w:proofErr w:type="spellStart"/>
      <w:r w:rsidRPr="00B21B1F">
        <w:rPr>
          <w:rFonts w:ascii="Times New Roman" w:hAnsi="Times New Roman"/>
          <w:sz w:val="16"/>
          <w:szCs w:val="16"/>
          <w:lang w:val="en-US"/>
        </w:rPr>
        <w:t>zan</w:t>
      </w:r>
      <w:proofErr w:type="spellEnd"/>
      <w:r w:rsidRPr="00B21B1F">
        <w:rPr>
          <w:rFonts w:ascii="Times New Roman" w:hAnsi="Times New Roman"/>
          <w:sz w:val="16"/>
          <w:szCs w:val="16"/>
        </w:rPr>
        <w:t>.</w:t>
      </w:r>
      <w:proofErr w:type="spellStart"/>
      <w:r w:rsidRPr="00B21B1F">
        <w:rPr>
          <w:rFonts w:ascii="Times New Roman" w:hAnsi="Times New Roman"/>
          <w:sz w:val="16"/>
          <w:szCs w:val="16"/>
          <w:lang w:val="en-US"/>
        </w:rPr>
        <w:t>kz</w:t>
      </w:r>
      <w:proofErr w:type="spellEnd"/>
      <w:r w:rsidRPr="00B21B1F">
        <w:rPr>
          <w:rFonts w:ascii="Times New Roman" w:hAnsi="Times New Roman"/>
          <w:sz w:val="16"/>
          <w:szCs w:val="16"/>
        </w:rPr>
        <w:t>/</w:t>
      </w:r>
      <w:proofErr w:type="spellStart"/>
      <w:r w:rsidRPr="00B21B1F">
        <w:rPr>
          <w:rFonts w:ascii="Times New Roman" w:hAnsi="Times New Roman"/>
          <w:sz w:val="16"/>
          <w:szCs w:val="16"/>
          <w:lang w:val="en-US"/>
        </w:rPr>
        <w:t>rus</w:t>
      </w:r>
      <w:proofErr w:type="spellEnd"/>
      <w:r w:rsidRPr="00B21B1F">
        <w:rPr>
          <w:rFonts w:ascii="Times New Roman" w:hAnsi="Times New Roman"/>
          <w:sz w:val="16"/>
          <w:szCs w:val="16"/>
        </w:rPr>
        <w:t>/</w:t>
      </w:r>
      <w:r w:rsidRPr="00B21B1F">
        <w:rPr>
          <w:rFonts w:ascii="Times New Roman" w:hAnsi="Times New Roman"/>
          <w:sz w:val="16"/>
          <w:szCs w:val="16"/>
          <w:lang w:val="en-US"/>
        </w:rPr>
        <w:t>docs</w:t>
      </w:r>
      <w:r w:rsidRPr="00B21B1F">
        <w:rPr>
          <w:rFonts w:ascii="Times New Roman" w:hAnsi="Times New Roman"/>
          <w:sz w:val="16"/>
          <w:szCs w:val="16"/>
        </w:rPr>
        <w:t>/</w:t>
      </w:r>
      <w:r w:rsidRPr="00B21B1F">
        <w:rPr>
          <w:rFonts w:ascii="Times New Roman" w:hAnsi="Times New Roman"/>
          <w:sz w:val="16"/>
          <w:szCs w:val="16"/>
          <w:lang w:val="en-US"/>
        </w:rPr>
        <w:t>S</w:t>
      </w:r>
      <w:r w:rsidRPr="00B21B1F">
        <w:rPr>
          <w:rFonts w:ascii="Times New Roman" w:hAnsi="Times New Roman"/>
          <w:sz w:val="16"/>
          <w:szCs w:val="16"/>
        </w:rPr>
        <w:t>980000009_.</w:t>
      </w:r>
    </w:p>
  </w:footnote>
  <w:footnote w:id="376">
    <w:p w:rsidR="005049AA" w:rsidRPr="00B13DC5" w:rsidRDefault="005049AA" w:rsidP="00CB574B">
      <w:pPr>
        <w:pStyle w:val="a3"/>
        <w:jc w:val="both"/>
        <w:rPr>
          <w:rFonts w:ascii="Times New Roman" w:hAnsi="Times New Roman"/>
          <w:sz w:val="16"/>
          <w:szCs w:val="16"/>
        </w:rPr>
      </w:pPr>
      <w:r w:rsidRPr="00B21B1F">
        <w:rPr>
          <w:rStyle w:val="a5"/>
          <w:rFonts w:ascii="Times New Roman" w:hAnsi="Times New Roman"/>
          <w:sz w:val="16"/>
          <w:szCs w:val="16"/>
        </w:rPr>
        <w:footnoteRef/>
      </w:r>
      <w:r w:rsidRPr="00B21B1F">
        <w:rPr>
          <w:rFonts w:ascii="Times New Roman" w:hAnsi="Times New Roman"/>
          <w:sz w:val="16"/>
          <w:szCs w:val="16"/>
        </w:rPr>
        <w:t xml:space="preserve"> Указ Президента Республики Казахстан №3205 от 11 ноября 1996 года «Об утверждении Положения о Центральной избирательной комиссии Республики Казахстан» (с изменениями и дополнениями</w:t>
      </w:r>
      <w:r w:rsidRPr="003E134D">
        <w:rPr>
          <w:rFonts w:ascii="Times New Roman" w:hAnsi="Times New Roman"/>
          <w:sz w:val="16"/>
          <w:szCs w:val="16"/>
        </w:rPr>
        <w:t xml:space="preserve"> от </w:t>
      </w:r>
      <w:r>
        <w:rPr>
          <w:rFonts w:ascii="Times New Roman" w:hAnsi="Times New Roman"/>
          <w:sz w:val="16"/>
          <w:szCs w:val="16"/>
        </w:rPr>
        <w:t>23</w:t>
      </w:r>
      <w:r w:rsidRPr="003E134D">
        <w:rPr>
          <w:rFonts w:ascii="Times New Roman" w:hAnsi="Times New Roman"/>
          <w:sz w:val="16"/>
          <w:szCs w:val="16"/>
        </w:rPr>
        <w:t>.0</w:t>
      </w:r>
      <w:r>
        <w:rPr>
          <w:rFonts w:ascii="Times New Roman" w:hAnsi="Times New Roman"/>
          <w:sz w:val="16"/>
          <w:szCs w:val="16"/>
        </w:rPr>
        <w:t>1</w:t>
      </w:r>
      <w:r w:rsidRPr="003E134D">
        <w:rPr>
          <w:rFonts w:ascii="Times New Roman" w:hAnsi="Times New Roman"/>
          <w:sz w:val="16"/>
          <w:szCs w:val="16"/>
        </w:rPr>
        <w:t>.20</w:t>
      </w:r>
      <w:r>
        <w:rPr>
          <w:rFonts w:ascii="Times New Roman" w:hAnsi="Times New Roman"/>
          <w:sz w:val="16"/>
          <w:szCs w:val="16"/>
        </w:rPr>
        <w:t>2</w:t>
      </w:r>
      <w:r w:rsidRPr="003E134D">
        <w:rPr>
          <w:rFonts w:ascii="Times New Roman" w:hAnsi="Times New Roman"/>
          <w:sz w:val="16"/>
          <w:szCs w:val="16"/>
        </w:rPr>
        <w:t>3 г.</w:t>
      </w:r>
      <w:r>
        <w:rPr>
          <w:rFonts w:ascii="Times New Roman" w:hAnsi="Times New Roman"/>
          <w:sz w:val="16"/>
          <w:szCs w:val="16"/>
        </w:rPr>
        <w:t>)</w:t>
      </w:r>
      <w:r w:rsidRPr="003E134D">
        <w:rPr>
          <w:rFonts w:ascii="Times New Roman" w:hAnsi="Times New Roman"/>
          <w:sz w:val="16"/>
          <w:szCs w:val="16"/>
        </w:rPr>
        <w:t xml:space="preserve">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3E134D">
        <w:rPr>
          <w:rFonts w:ascii="Times New Roman" w:hAnsi="Times New Roman"/>
          <w:sz w:val="16"/>
          <w:szCs w:val="16"/>
        </w:rPr>
        <w:t xml:space="preserve">». </w:t>
      </w:r>
      <w:r w:rsidRPr="003E134D">
        <w:rPr>
          <w:rFonts w:ascii="Times New Roman" w:hAnsi="Times New Roman"/>
          <w:sz w:val="16"/>
          <w:szCs w:val="16"/>
          <w:lang w:val="en-US"/>
        </w:rPr>
        <w:t>URL</w:t>
      </w:r>
      <w:r w:rsidRPr="00B13DC5">
        <w:rPr>
          <w:rFonts w:ascii="Times New Roman" w:hAnsi="Times New Roman"/>
          <w:sz w:val="16"/>
          <w:szCs w:val="16"/>
        </w:rPr>
        <w:t xml:space="preserve">: </w:t>
      </w:r>
      <w:r w:rsidRPr="003E134D">
        <w:rPr>
          <w:rFonts w:ascii="Times New Roman" w:hAnsi="Times New Roman"/>
          <w:sz w:val="16"/>
          <w:szCs w:val="16"/>
          <w:lang w:val="en-US"/>
        </w:rPr>
        <w:t>http</w:t>
      </w:r>
      <w:r w:rsidRPr="00B13DC5">
        <w:rPr>
          <w:rFonts w:ascii="Times New Roman" w:hAnsi="Times New Roman"/>
          <w:sz w:val="16"/>
          <w:szCs w:val="16"/>
        </w:rPr>
        <w:t>://</w:t>
      </w:r>
      <w:proofErr w:type="spellStart"/>
      <w:r w:rsidRPr="003E134D">
        <w:rPr>
          <w:rFonts w:ascii="Times New Roman" w:hAnsi="Times New Roman"/>
          <w:sz w:val="16"/>
          <w:szCs w:val="16"/>
          <w:lang w:val="en-US"/>
        </w:rPr>
        <w:t>adilet</w:t>
      </w:r>
      <w:proofErr w:type="spellEnd"/>
      <w:r w:rsidRPr="00B13DC5">
        <w:rPr>
          <w:rFonts w:ascii="Times New Roman" w:hAnsi="Times New Roman"/>
          <w:sz w:val="16"/>
          <w:szCs w:val="16"/>
        </w:rPr>
        <w:t>.</w:t>
      </w:r>
      <w:proofErr w:type="spellStart"/>
      <w:r w:rsidRPr="003E134D">
        <w:rPr>
          <w:rFonts w:ascii="Times New Roman" w:hAnsi="Times New Roman"/>
          <w:sz w:val="16"/>
          <w:szCs w:val="16"/>
          <w:lang w:val="en-US"/>
        </w:rPr>
        <w:t>zan</w:t>
      </w:r>
      <w:proofErr w:type="spellEnd"/>
      <w:r w:rsidRPr="00B13DC5">
        <w:rPr>
          <w:rFonts w:ascii="Times New Roman" w:hAnsi="Times New Roman"/>
          <w:sz w:val="16"/>
          <w:szCs w:val="16"/>
        </w:rPr>
        <w:t>.</w:t>
      </w:r>
      <w:proofErr w:type="spellStart"/>
      <w:r w:rsidRPr="003E134D">
        <w:rPr>
          <w:rFonts w:ascii="Times New Roman" w:hAnsi="Times New Roman"/>
          <w:sz w:val="16"/>
          <w:szCs w:val="16"/>
          <w:lang w:val="en-US"/>
        </w:rPr>
        <w:t>kz</w:t>
      </w:r>
      <w:proofErr w:type="spellEnd"/>
      <w:r w:rsidRPr="00B13DC5">
        <w:rPr>
          <w:rFonts w:ascii="Times New Roman" w:hAnsi="Times New Roman"/>
          <w:sz w:val="16"/>
          <w:szCs w:val="16"/>
        </w:rPr>
        <w:t>/</w:t>
      </w:r>
      <w:proofErr w:type="spellStart"/>
      <w:r w:rsidRPr="003E134D">
        <w:rPr>
          <w:rFonts w:ascii="Times New Roman" w:hAnsi="Times New Roman"/>
          <w:sz w:val="16"/>
          <w:szCs w:val="16"/>
          <w:lang w:val="en-US"/>
        </w:rPr>
        <w:t>rus</w:t>
      </w:r>
      <w:proofErr w:type="spellEnd"/>
      <w:r w:rsidRPr="00B13DC5">
        <w:rPr>
          <w:rFonts w:ascii="Times New Roman" w:hAnsi="Times New Roman"/>
          <w:sz w:val="16"/>
          <w:szCs w:val="16"/>
        </w:rPr>
        <w:t>/</w:t>
      </w:r>
      <w:r w:rsidRPr="003E134D">
        <w:rPr>
          <w:rFonts w:ascii="Times New Roman" w:hAnsi="Times New Roman"/>
          <w:sz w:val="16"/>
          <w:szCs w:val="16"/>
          <w:lang w:val="en-US"/>
        </w:rPr>
        <w:t>docs</w:t>
      </w:r>
      <w:r w:rsidRPr="00B13DC5">
        <w:rPr>
          <w:rFonts w:ascii="Times New Roman" w:hAnsi="Times New Roman"/>
          <w:sz w:val="16"/>
          <w:szCs w:val="16"/>
        </w:rPr>
        <w:t>/</w:t>
      </w:r>
      <w:r w:rsidRPr="003E134D">
        <w:rPr>
          <w:rFonts w:ascii="Times New Roman" w:hAnsi="Times New Roman"/>
          <w:sz w:val="16"/>
          <w:szCs w:val="16"/>
          <w:lang w:val="en-US"/>
        </w:rPr>
        <w:t>U</w:t>
      </w:r>
      <w:r w:rsidRPr="00B13DC5">
        <w:rPr>
          <w:rFonts w:ascii="Times New Roman" w:hAnsi="Times New Roman"/>
          <w:sz w:val="16"/>
          <w:szCs w:val="16"/>
        </w:rPr>
        <w:t>960003205_.</w:t>
      </w:r>
    </w:p>
  </w:footnote>
  <w:footnote w:id="377">
    <w:p w:rsidR="005049AA" w:rsidRDefault="005049AA" w:rsidP="00CB574B">
      <w:pPr>
        <w:pStyle w:val="a3"/>
        <w:jc w:val="both"/>
        <w:rPr>
          <w:rFonts w:ascii="Times New Roman" w:hAnsi="Times New Roman"/>
          <w:sz w:val="16"/>
          <w:szCs w:val="16"/>
          <w:lang w:val="kk-KZ"/>
        </w:rPr>
      </w:pPr>
      <w:r w:rsidRPr="003E134D">
        <w:rPr>
          <w:rStyle w:val="a5"/>
          <w:rFonts w:ascii="Times New Roman" w:hAnsi="Times New Roman"/>
          <w:sz w:val="16"/>
          <w:szCs w:val="16"/>
        </w:rPr>
        <w:footnoteRef/>
      </w:r>
      <w:r w:rsidRPr="003E134D">
        <w:rPr>
          <w:rFonts w:ascii="Times New Roman" w:hAnsi="Times New Roman"/>
          <w:sz w:val="16"/>
          <w:szCs w:val="16"/>
        </w:rPr>
        <w:t xml:space="preserve"> Постановление Центральной избирательной комиссии Республики Казахстан от 28 сентября 2022 года № 72/555</w:t>
      </w:r>
      <w:r>
        <w:rPr>
          <w:rFonts w:ascii="Times New Roman" w:hAnsi="Times New Roman"/>
          <w:sz w:val="16"/>
          <w:szCs w:val="16"/>
        </w:rPr>
        <w:t xml:space="preserve"> </w:t>
      </w:r>
      <w:r w:rsidRPr="003E134D">
        <w:rPr>
          <w:rFonts w:ascii="Times New Roman" w:hAnsi="Times New Roman"/>
          <w:sz w:val="16"/>
          <w:szCs w:val="16"/>
          <w:lang w:val="kk-KZ"/>
        </w:rPr>
        <w:t>«Об образовании лингвистической комиссии пл установлению свободного владения кандидатами в Президенты Республики Казахстан государственным языком»</w:t>
      </w:r>
      <w:r>
        <w:rPr>
          <w:rFonts w:ascii="Times New Roman" w:hAnsi="Times New Roman"/>
          <w:sz w:val="16"/>
          <w:szCs w:val="16"/>
          <w:lang w:val="kk-KZ"/>
        </w:rPr>
        <w:t xml:space="preserve"> // Сайт Центральной избирательной комиссии Республики Казахстан. </w:t>
      </w:r>
    </w:p>
    <w:p w:rsidR="005049AA" w:rsidRPr="007B2D3D" w:rsidRDefault="005049AA" w:rsidP="00CB574B">
      <w:pPr>
        <w:pStyle w:val="a3"/>
        <w:jc w:val="both"/>
        <w:rPr>
          <w:rFonts w:ascii="Times New Roman" w:hAnsi="Times New Roman"/>
          <w:sz w:val="16"/>
          <w:szCs w:val="16"/>
          <w:lang w:val="en-US"/>
        </w:rPr>
      </w:pPr>
      <w:r>
        <w:rPr>
          <w:rFonts w:ascii="Times New Roman" w:hAnsi="Times New Roman"/>
          <w:sz w:val="16"/>
          <w:szCs w:val="16"/>
          <w:lang w:val="en-US"/>
        </w:rPr>
        <w:t xml:space="preserve">URL: </w:t>
      </w:r>
      <w:r w:rsidRPr="003C333F">
        <w:rPr>
          <w:rFonts w:ascii="Times New Roman" w:hAnsi="Times New Roman"/>
          <w:sz w:val="16"/>
          <w:szCs w:val="16"/>
          <w:lang w:val="en-US"/>
        </w:rPr>
        <w:t>https://www.election.gov.kz/rus/news/acts/index.php?ID=7357</w:t>
      </w:r>
      <w:r w:rsidRPr="007B2D3D">
        <w:rPr>
          <w:rFonts w:ascii="Times New Roman" w:hAnsi="Times New Roman"/>
          <w:sz w:val="16"/>
          <w:szCs w:val="16"/>
          <w:lang w:val="en-US"/>
        </w:rPr>
        <w:t>.</w:t>
      </w:r>
    </w:p>
  </w:footnote>
  <w:footnote w:id="378">
    <w:p w:rsidR="005049AA" w:rsidRPr="00CB574B" w:rsidRDefault="005049AA" w:rsidP="00CB574B">
      <w:pPr>
        <w:pStyle w:val="a3"/>
        <w:jc w:val="both"/>
        <w:rPr>
          <w:rFonts w:ascii="Times New Roman" w:hAnsi="Times New Roman"/>
          <w:sz w:val="16"/>
          <w:szCs w:val="16"/>
        </w:rPr>
      </w:pPr>
      <w:r w:rsidRPr="003E134D">
        <w:rPr>
          <w:rStyle w:val="a5"/>
          <w:rFonts w:ascii="Times New Roman" w:hAnsi="Times New Roman"/>
          <w:sz w:val="16"/>
          <w:szCs w:val="16"/>
        </w:rPr>
        <w:footnoteRef/>
      </w:r>
      <w:r>
        <w:rPr>
          <w:rFonts w:ascii="Times New Roman" w:hAnsi="Times New Roman"/>
          <w:sz w:val="16"/>
          <w:szCs w:val="16"/>
        </w:rPr>
        <w:t xml:space="preserve"> </w:t>
      </w:r>
      <w:r w:rsidRPr="003E134D">
        <w:rPr>
          <w:rFonts w:ascii="Times New Roman" w:hAnsi="Times New Roman"/>
          <w:sz w:val="16"/>
          <w:szCs w:val="16"/>
        </w:rPr>
        <w:t>Постановление Центральной избирательной комиссии Республики Казахстан №12/26 от 31 августа 2005 года «О процедуре установления свободного владения кандидатом в Президенты Республики Казахстан государственным языком»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3E134D">
        <w:rPr>
          <w:rFonts w:ascii="Times New Roman" w:hAnsi="Times New Roman"/>
          <w:sz w:val="16"/>
          <w:szCs w:val="16"/>
        </w:rPr>
        <w:t>».</w:t>
      </w:r>
      <w:r>
        <w:rPr>
          <w:rFonts w:ascii="Times New Roman" w:hAnsi="Times New Roman"/>
          <w:sz w:val="16"/>
          <w:szCs w:val="16"/>
        </w:rPr>
        <w:t xml:space="preserve"> </w:t>
      </w:r>
      <w:r w:rsidRPr="003E134D">
        <w:rPr>
          <w:rFonts w:ascii="Times New Roman" w:hAnsi="Times New Roman"/>
          <w:sz w:val="16"/>
          <w:szCs w:val="16"/>
          <w:lang w:val="en-US"/>
        </w:rPr>
        <w:t>URL</w:t>
      </w:r>
      <w:r w:rsidRPr="00CB574B">
        <w:rPr>
          <w:rFonts w:ascii="Times New Roman" w:hAnsi="Times New Roman"/>
          <w:sz w:val="16"/>
          <w:szCs w:val="16"/>
        </w:rPr>
        <w:t xml:space="preserve">: </w:t>
      </w:r>
      <w:r w:rsidRPr="003E134D">
        <w:rPr>
          <w:rFonts w:ascii="Times New Roman" w:hAnsi="Times New Roman"/>
          <w:sz w:val="16"/>
          <w:szCs w:val="16"/>
          <w:lang w:val="en-US"/>
        </w:rPr>
        <w:t>http</w:t>
      </w:r>
      <w:r w:rsidRPr="00CB574B">
        <w:rPr>
          <w:rFonts w:ascii="Times New Roman" w:hAnsi="Times New Roman"/>
          <w:sz w:val="16"/>
          <w:szCs w:val="16"/>
        </w:rPr>
        <w:t>://</w:t>
      </w:r>
      <w:proofErr w:type="spellStart"/>
      <w:r w:rsidRPr="003E134D">
        <w:rPr>
          <w:rFonts w:ascii="Times New Roman" w:hAnsi="Times New Roman"/>
          <w:sz w:val="16"/>
          <w:szCs w:val="16"/>
          <w:lang w:val="en-US"/>
        </w:rPr>
        <w:t>adilet</w:t>
      </w:r>
      <w:proofErr w:type="spellEnd"/>
      <w:r w:rsidRPr="00CB574B">
        <w:rPr>
          <w:rFonts w:ascii="Times New Roman" w:hAnsi="Times New Roman"/>
          <w:sz w:val="16"/>
          <w:szCs w:val="16"/>
        </w:rPr>
        <w:t>.</w:t>
      </w:r>
      <w:proofErr w:type="spellStart"/>
      <w:r w:rsidRPr="003E134D">
        <w:rPr>
          <w:rFonts w:ascii="Times New Roman" w:hAnsi="Times New Roman"/>
          <w:sz w:val="16"/>
          <w:szCs w:val="16"/>
          <w:lang w:val="en-US"/>
        </w:rPr>
        <w:t>zan</w:t>
      </w:r>
      <w:proofErr w:type="spellEnd"/>
      <w:r w:rsidRPr="00CB574B">
        <w:rPr>
          <w:rFonts w:ascii="Times New Roman" w:hAnsi="Times New Roman"/>
          <w:sz w:val="16"/>
          <w:szCs w:val="16"/>
        </w:rPr>
        <w:t>.</w:t>
      </w:r>
      <w:proofErr w:type="spellStart"/>
      <w:r w:rsidRPr="003E134D">
        <w:rPr>
          <w:rFonts w:ascii="Times New Roman" w:hAnsi="Times New Roman"/>
          <w:sz w:val="16"/>
          <w:szCs w:val="16"/>
          <w:lang w:val="en-US"/>
        </w:rPr>
        <w:t>kz</w:t>
      </w:r>
      <w:proofErr w:type="spellEnd"/>
      <w:r w:rsidRPr="00CB574B">
        <w:rPr>
          <w:rFonts w:ascii="Times New Roman" w:hAnsi="Times New Roman"/>
          <w:sz w:val="16"/>
          <w:szCs w:val="16"/>
        </w:rPr>
        <w:t>/</w:t>
      </w:r>
      <w:proofErr w:type="spellStart"/>
      <w:r w:rsidRPr="003E134D">
        <w:rPr>
          <w:rFonts w:ascii="Times New Roman" w:hAnsi="Times New Roman"/>
          <w:sz w:val="16"/>
          <w:szCs w:val="16"/>
          <w:lang w:val="en-US"/>
        </w:rPr>
        <w:t>rus</w:t>
      </w:r>
      <w:proofErr w:type="spellEnd"/>
      <w:r w:rsidRPr="00CB574B">
        <w:rPr>
          <w:rFonts w:ascii="Times New Roman" w:hAnsi="Times New Roman"/>
          <w:sz w:val="16"/>
          <w:szCs w:val="16"/>
        </w:rPr>
        <w:t>/</w:t>
      </w:r>
      <w:r w:rsidRPr="003E134D">
        <w:rPr>
          <w:rFonts w:ascii="Times New Roman" w:hAnsi="Times New Roman"/>
          <w:sz w:val="16"/>
          <w:szCs w:val="16"/>
          <w:lang w:val="en-US"/>
        </w:rPr>
        <w:t>docs</w:t>
      </w:r>
      <w:r w:rsidRPr="00CB574B">
        <w:rPr>
          <w:rFonts w:ascii="Times New Roman" w:hAnsi="Times New Roman"/>
          <w:sz w:val="16"/>
          <w:szCs w:val="16"/>
        </w:rPr>
        <w:t xml:space="preserve">/ </w:t>
      </w:r>
      <w:r w:rsidRPr="003E134D">
        <w:rPr>
          <w:rFonts w:ascii="Times New Roman" w:hAnsi="Times New Roman"/>
          <w:sz w:val="16"/>
          <w:szCs w:val="16"/>
          <w:lang w:val="en-US"/>
        </w:rPr>
        <w:t>U</w:t>
      </w:r>
      <w:r w:rsidRPr="00CB574B">
        <w:rPr>
          <w:rFonts w:ascii="Times New Roman" w:hAnsi="Times New Roman"/>
          <w:sz w:val="16"/>
          <w:szCs w:val="16"/>
        </w:rPr>
        <w:t>960003205_.</w:t>
      </w:r>
    </w:p>
  </w:footnote>
  <w:footnote w:id="379">
    <w:p w:rsidR="005049AA" w:rsidRPr="00643F97" w:rsidRDefault="005049AA" w:rsidP="00CB574B">
      <w:pPr>
        <w:rPr>
          <w:sz w:val="16"/>
          <w:szCs w:val="16"/>
        </w:rPr>
      </w:pPr>
      <w:r w:rsidRPr="003E134D">
        <w:rPr>
          <w:rStyle w:val="a5"/>
          <w:sz w:val="16"/>
          <w:szCs w:val="16"/>
        </w:rPr>
        <w:footnoteRef/>
      </w:r>
      <w:r w:rsidRPr="00643F97">
        <w:rPr>
          <w:sz w:val="16"/>
          <w:szCs w:val="16"/>
        </w:rPr>
        <w:t xml:space="preserve"> </w:t>
      </w:r>
      <w:r>
        <w:rPr>
          <w:sz w:val="16"/>
          <w:szCs w:val="16"/>
        </w:rPr>
        <w:t xml:space="preserve">Ару </w:t>
      </w:r>
      <w:proofErr w:type="spellStart"/>
      <w:r>
        <w:rPr>
          <w:sz w:val="16"/>
          <w:szCs w:val="16"/>
        </w:rPr>
        <w:t>Сатбаева</w:t>
      </w:r>
      <w:proofErr w:type="spellEnd"/>
      <w:r>
        <w:rPr>
          <w:sz w:val="16"/>
          <w:szCs w:val="16"/>
        </w:rPr>
        <w:t xml:space="preserve"> «</w:t>
      </w:r>
      <w:r w:rsidRPr="007B44D7">
        <w:rPr>
          <w:sz w:val="16"/>
          <w:szCs w:val="16"/>
        </w:rPr>
        <w:t>ЦИК назвал количество избирателей в Казахстане</w:t>
      </w:r>
      <w:r>
        <w:rPr>
          <w:sz w:val="16"/>
          <w:szCs w:val="16"/>
        </w:rPr>
        <w:t xml:space="preserve">» // Сайт </w:t>
      </w:r>
      <w:r>
        <w:rPr>
          <w:sz w:val="16"/>
          <w:szCs w:val="16"/>
          <w:lang w:val="en-US"/>
        </w:rPr>
        <w:t>TENGRI</w:t>
      </w:r>
      <w:r w:rsidRPr="00643F97">
        <w:rPr>
          <w:sz w:val="16"/>
          <w:szCs w:val="16"/>
        </w:rPr>
        <w:t xml:space="preserve"> </w:t>
      </w:r>
      <w:r>
        <w:rPr>
          <w:sz w:val="16"/>
          <w:szCs w:val="16"/>
          <w:lang w:val="en-US"/>
        </w:rPr>
        <w:t>NEWS</w:t>
      </w:r>
      <w:r>
        <w:rPr>
          <w:sz w:val="16"/>
          <w:szCs w:val="16"/>
        </w:rPr>
        <w:t>.</w:t>
      </w:r>
      <w:r w:rsidRPr="00643F97">
        <w:rPr>
          <w:sz w:val="16"/>
          <w:szCs w:val="16"/>
        </w:rPr>
        <w:t xml:space="preserve"> </w:t>
      </w:r>
    </w:p>
    <w:p w:rsidR="005049AA" w:rsidRPr="00BD416B" w:rsidRDefault="005049AA" w:rsidP="00CB574B">
      <w:pPr>
        <w:rPr>
          <w:sz w:val="16"/>
          <w:szCs w:val="16"/>
          <w:lang w:val="en-US"/>
        </w:rPr>
      </w:pPr>
      <w:r>
        <w:rPr>
          <w:sz w:val="16"/>
          <w:szCs w:val="16"/>
          <w:lang w:val="en-US"/>
        </w:rPr>
        <w:t>URL</w:t>
      </w:r>
      <w:r w:rsidRPr="00643F97">
        <w:rPr>
          <w:sz w:val="16"/>
          <w:szCs w:val="16"/>
          <w:lang w:val="en-US"/>
        </w:rPr>
        <w:t>:</w:t>
      </w:r>
      <w:r>
        <w:rPr>
          <w:sz w:val="16"/>
          <w:szCs w:val="16"/>
          <w:lang w:val="en-US"/>
        </w:rPr>
        <w:t xml:space="preserve"> </w:t>
      </w:r>
      <w:r w:rsidRPr="003E134D">
        <w:rPr>
          <w:sz w:val="16"/>
          <w:szCs w:val="16"/>
          <w:lang w:val="en-US"/>
        </w:rPr>
        <w:t>https</w:t>
      </w:r>
      <w:r w:rsidRPr="00643F97">
        <w:rPr>
          <w:sz w:val="16"/>
          <w:szCs w:val="16"/>
          <w:lang w:val="en-US"/>
        </w:rPr>
        <w:t>://</w:t>
      </w:r>
      <w:r w:rsidRPr="003E134D">
        <w:rPr>
          <w:sz w:val="16"/>
          <w:szCs w:val="16"/>
          <w:lang w:val="en-US"/>
        </w:rPr>
        <w:t>tengrinews</w:t>
      </w:r>
      <w:r w:rsidRPr="00643F97">
        <w:rPr>
          <w:sz w:val="16"/>
          <w:szCs w:val="16"/>
          <w:lang w:val="en-US"/>
        </w:rPr>
        <w:t>.</w:t>
      </w:r>
      <w:r w:rsidRPr="003E134D">
        <w:rPr>
          <w:sz w:val="16"/>
          <w:szCs w:val="16"/>
          <w:lang w:val="en-US"/>
        </w:rPr>
        <w:t>kz</w:t>
      </w:r>
      <w:r w:rsidRPr="00643F97">
        <w:rPr>
          <w:sz w:val="16"/>
          <w:szCs w:val="16"/>
          <w:lang w:val="en-US"/>
        </w:rPr>
        <w:t>/</w:t>
      </w:r>
      <w:r w:rsidRPr="003E134D">
        <w:rPr>
          <w:sz w:val="16"/>
          <w:szCs w:val="16"/>
          <w:lang w:val="en-US"/>
        </w:rPr>
        <w:t>kazakhstan</w:t>
      </w:r>
      <w:r w:rsidRPr="00643F97">
        <w:rPr>
          <w:sz w:val="16"/>
          <w:szCs w:val="16"/>
          <w:lang w:val="en-US"/>
        </w:rPr>
        <w:t>_</w:t>
      </w:r>
      <w:r w:rsidRPr="003E134D">
        <w:rPr>
          <w:sz w:val="16"/>
          <w:szCs w:val="16"/>
          <w:lang w:val="en-US"/>
        </w:rPr>
        <w:t>news</w:t>
      </w:r>
      <w:r w:rsidRPr="00643F97">
        <w:rPr>
          <w:sz w:val="16"/>
          <w:szCs w:val="16"/>
          <w:lang w:val="en-US"/>
        </w:rPr>
        <w:t>/</w:t>
      </w:r>
      <w:r w:rsidRPr="003E134D">
        <w:rPr>
          <w:sz w:val="16"/>
          <w:szCs w:val="16"/>
          <w:lang w:val="en-US"/>
        </w:rPr>
        <w:t>tsik</w:t>
      </w:r>
      <w:r w:rsidRPr="00643F97">
        <w:rPr>
          <w:sz w:val="16"/>
          <w:szCs w:val="16"/>
          <w:lang w:val="en-US"/>
        </w:rPr>
        <w:t>-</w:t>
      </w:r>
      <w:r w:rsidRPr="003E134D">
        <w:rPr>
          <w:sz w:val="16"/>
          <w:szCs w:val="16"/>
          <w:lang w:val="en-US"/>
        </w:rPr>
        <w:t>nazval</w:t>
      </w:r>
      <w:r w:rsidRPr="00643F97">
        <w:rPr>
          <w:sz w:val="16"/>
          <w:szCs w:val="16"/>
          <w:lang w:val="en-US"/>
        </w:rPr>
        <w:t>-</w:t>
      </w:r>
      <w:r w:rsidRPr="003E134D">
        <w:rPr>
          <w:sz w:val="16"/>
          <w:szCs w:val="16"/>
          <w:lang w:val="en-US"/>
        </w:rPr>
        <w:t>kolichestvo</w:t>
      </w:r>
      <w:r w:rsidRPr="00643F97">
        <w:rPr>
          <w:sz w:val="16"/>
          <w:szCs w:val="16"/>
          <w:lang w:val="en-US"/>
        </w:rPr>
        <w:t>-</w:t>
      </w:r>
      <w:r w:rsidRPr="003E134D">
        <w:rPr>
          <w:sz w:val="16"/>
          <w:szCs w:val="16"/>
          <w:lang w:val="en-US"/>
        </w:rPr>
        <w:t>izbirateley</w:t>
      </w:r>
      <w:r w:rsidRPr="00643F97">
        <w:rPr>
          <w:sz w:val="16"/>
          <w:szCs w:val="16"/>
          <w:lang w:val="en-US"/>
        </w:rPr>
        <w:t>-</w:t>
      </w:r>
      <w:r w:rsidRPr="003E134D">
        <w:rPr>
          <w:sz w:val="16"/>
          <w:szCs w:val="16"/>
          <w:lang w:val="en-US"/>
        </w:rPr>
        <w:t>v</w:t>
      </w:r>
      <w:r w:rsidRPr="00643F97">
        <w:rPr>
          <w:sz w:val="16"/>
          <w:szCs w:val="16"/>
          <w:lang w:val="en-US"/>
        </w:rPr>
        <w:t>-</w:t>
      </w:r>
      <w:r w:rsidRPr="003E134D">
        <w:rPr>
          <w:sz w:val="16"/>
          <w:szCs w:val="16"/>
          <w:lang w:val="en-US"/>
        </w:rPr>
        <w:t>kazahstane</w:t>
      </w:r>
      <w:r w:rsidRPr="00643F97">
        <w:rPr>
          <w:sz w:val="16"/>
          <w:szCs w:val="16"/>
          <w:lang w:val="en-US"/>
        </w:rPr>
        <w:t>-478987/</w:t>
      </w:r>
      <w:r w:rsidRPr="00BD416B">
        <w:rPr>
          <w:sz w:val="16"/>
          <w:szCs w:val="16"/>
          <w:lang w:val="en-US"/>
        </w:rPr>
        <w:t>.</w:t>
      </w:r>
    </w:p>
  </w:footnote>
  <w:footnote w:id="380">
    <w:p w:rsidR="005049AA" w:rsidRDefault="005049AA" w:rsidP="00CB574B">
      <w:pPr>
        <w:pStyle w:val="a3"/>
        <w:jc w:val="both"/>
        <w:rPr>
          <w:rFonts w:ascii="Times New Roman" w:hAnsi="Times New Roman"/>
          <w:sz w:val="16"/>
          <w:szCs w:val="16"/>
        </w:rPr>
      </w:pPr>
      <w:r w:rsidRPr="003E134D">
        <w:rPr>
          <w:rStyle w:val="a5"/>
          <w:rFonts w:ascii="Times New Roman" w:hAnsi="Times New Roman"/>
          <w:sz w:val="16"/>
          <w:szCs w:val="16"/>
        </w:rPr>
        <w:footnoteRef/>
      </w:r>
      <w:r>
        <w:rPr>
          <w:rFonts w:ascii="Times New Roman" w:hAnsi="Times New Roman"/>
          <w:sz w:val="16"/>
          <w:szCs w:val="16"/>
        </w:rPr>
        <w:t xml:space="preserve"> </w:t>
      </w:r>
      <w:r w:rsidRPr="003E134D">
        <w:rPr>
          <w:rFonts w:ascii="Times New Roman" w:hAnsi="Times New Roman"/>
          <w:sz w:val="16"/>
          <w:szCs w:val="16"/>
        </w:rPr>
        <w:t xml:space="preserve">Конституционный закон Республики Казахстан от 5 ноября 2022 года № 156 - </w:t>
      </w:r>
      <w:r w:rsidRPr="003E134D">
        <w:rPr>
          <w:rFonts w:ascii="Times New Roman" w:hAnsi="Times New Roman"/>
          <w:sz w:val="16"/>
          <w:szCs w:val="16"/>
          <w:lang w:val="en-US"/>
        </w:rPr>
        <w:t>VII</w:t>
      </w:r>
      <w:r w:rsidRPr="003E134D">
        <w:rPr>
          <w:rFonts w:ascii="Times New Roman" w:hAnsi="Times New Roman"/>
          <w:sz w:val="16"/>
          <w:szCs w:val="16"/>
        </w:rPr>
        <w:t xml:space="preserve"> ЗРК «О внесении изменений и дополнений в некоторые </w:t>
      </w:r>
      <w:proofErr w:type="spellStart"/>
      <w:r w:rsidRPr="003E134D">
        <w:rPr>
          <w:rFonts w:ascii="Times New Roman" w:hAnsi="Times New Roman"/>
          <w:sz w:val="16"/>
          <w:szCs w:val="16"/>
        </w:rPr>
        <w:t>контитуционные</w:t>
      </w:r>
      <w:proofErr w:type="spellEnd"/>
      <w:r w:rsidRPr="003E134D">
        <w:rPr>
          <w:rFonts w:ascii="Times New Roman" w:hAnsi="Times New Roman"/>
          <w:sz w:val="16"/>
          <w:szCs w:val="16"/>
        </w:rPr>
        <w:t xml:space="preserve"> законы Республики Казахстан по вопросам реализации Послания Главы государства от 16 марта 2022 года»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3E134D">
        <w:rPr>
          <w:rFonts w:ascii="Times New Roman" w:hAnsi="Times New Roman"/>
          <w:sz w:val="16"/>
          <w:szCs w:val="16"/>
        </w:rPr>
        <w:t>».</w:t>
      </w:r>
      <w:r>
        <w:rPr>
          <w:rFonts w:ascii="Times New Roman" w:hAnsi="Times New Roman"/>
          <w:sz w:val="16"/>
          <w:szCs w:val="16"/>
        </w:rPr>
        <w:t xml:space="preserve"> </w:t>
      </w:r>
      <w:r w:rsidRPr="003E134D">
        <w:rPr>
          <w:rFonts w:ascii="Times New Roman" w:hAnsi="Times New Roman"/>
          <w:sz w:val="16"/>
          <w:szCs w:val="16"/>
        </w:rPr>
        <w:t xml:space="preserve"> </w:t>
      </w:r>
    </w:p>
    <w:p w:rsidR="005049AA" w:rsidRPr="00C83656" w:rsidRDefault="005049AA" w:rsidP="00CB574B">
      <w:pPr>
        <w:pStyle w:val="a3"/>
        <w:jc w:val="both"/>
        <w:rPr>
          <w:rFonts w:ascii="Times New Roman" w:hAnsi="Times New Roman"/>
          <w:sz w:val="16"/>
          <w:szCs w:val="16"/>
          <w:lang w:val="en-US"/>
        </w:rPr>
      </w:pPr>
      <w:r>
        <w:rPr>
          <w:rFonts w:ascii="Times New Roman" w:hAnsi="Times New Roman"/>
          <w:sz w:val="16"/>
          <w:szCs w:val="16"/>
          <w:lang w:val="en-US"/>
        </w:rPr>
        <w:t xml:space="preserve">URL: </w:t>
      </w:r>
      <w:r w:rsidRPr="003A2AA4">
        <w:rPr>
          <w:rFonts w:ascii="Times New Roman" w:hAnsi="Times New Roman"/>
          <w:sz w:val="16"/>
          <w:szCs w:val="16"/>
          <w:lang w:val="en-US"/>
        </w:rPr>
        <w:t>https://adilet.zan.kz/rus/docs/Z2200000156#z240</w:t>
      </w:r>
      <w:r w:rsidRPr="00C83656">
        <w:rPr>
          <w:rFonts w:ascii="Times New Roman" w:hAnsi="Times New Roman"/>
          <w:sz w:val="16"/>
          <w:szCs w:val="16"/>
          <w:lang w:val="en-US"/>
        </w:rPr>
        <w:t>.</w:t>
      </w:r>
    </w:p>
  </w:footnote>
  <w:footnote w:id="381">
    <w:p w:rsidR="005049AA" w:rsidRDefault="005049AA" w:rsidP="00CB574B">
      <w:pPr>
        <w:jc w:val="both"/>
        <w:rPr>
          <w:sz w:val="16"/>
          <w:szCs w:val="16"/>
        </w:rPr>
      </w:pPr>
      <w:r w:rsidRPr="003E134D">
        <w:rPr>
          <w:rStyle w:val="a5"/>
          <w:sz w:val="16"/>
          <w:szCs w:val="16"/>
        </w:rPr>
        <w:footnoteRef/>
      </w:r>
      <w:r w:rsidRPr="003E134D">
        <w:rPr>
          <w:sz w:val="16"/>
          <w:szCs w:val="16"/>
        </w:rPr>
        <w:t xml:space="preserve"> Глава государства провёл консультации с председателями палат Парламента и Премьер</w:t>
      </w:r>
      <w:r>
        <w:rPr>
          <w:sz w:val="16"/>
          <w:szCs w:val="16"/>
        </w:rPr>
        <w:t>-</w:t>
      </w:r>
      <w:r w:rsidRPr="003E134D">
        <w:rPr>
          <w:sz w:val="16"/>
          <w:szCs w:val="16"/>
        </w:rPr>
        <w:t>министром</w:t>
      </w:r>
      <w:r>
        <w:rPr>
          <w:sz w:val="16"/>
          <w:szCs w:val="16"/>
        </w:rPr>
        <w:t xml:space="preserve"> // Официальный сайт Президента Республики Казахстан. </w:t>
      </w:r>
    </w:p>
    <w:p w:rsidR="005049AA" w:rsidRPr="003E134D" w:rsidRDefault="005049AA" w:rsidP="00CB574B">
      <w:pPr>
        <w:pStyle w:val="a3"/>
        <w:jc w:val="both"/>
        <w:rPr>
          <w:rFonts w:ascii="Times New Roman" w:hAnsi="Times New Roman"/>
          <w:sz w:val="16"/>
          <w:szCs w:val="16"/>
          <w:lang w:val="kk-KZ"/>
        </w:rPr>
      </w:pPr>
      <w:r>
        <w:rPr>
          <w:rFonts w:ascii="Times New Roman" w:hAnsi="Times New Roman"/>
          <w:sz w:val="16"/>
          <w:szCs w:val="16"/>
          <w:lang w:val="en-US"/>
        </w:rPr>
        <w:t>URL</w:t>
      </w:r>
      <w:r w:rsidRPr="00177565">
        <w:rPr>
          <w:rFonts w:ascii="Times New Roman" w:hAnsi="Times New Roman"/>
          <w:sz w:val="16"/>
          <w:szCs w:val="16"/>
          <w:lang w:val="en-US"/>
        </w:rPr>
        <w:t xml:space="preserve">: </w:t>
      </w:r>
      <w:r w:rsidRPr="00123F9C">
        <w:rPr>
          <w:rFonts w:ascii="Times New Roman" w:hAnsi="Times New Roman"/>
          <w:sz w:val="16"/>
          <w:szCs w:val="16"/>
          <w:lang w:val="en-US"/>
        </w:rPr>
        <w:t>https://www.akorda.kz/ru/glava-gosudarstva-provel-konsultacii-s-predsedatelyami-palat-parlamenta-i-premer-ministrom-1904639</w:t>
      </w:r>
      <w:r w:rsidRPr="00C83656">
        <w:rPr>
          <w:rFonts w:ascii="Times New Roman" w:hAnsi="Times New Roman"/>
          <w:sz w:val="16"/>
          <w:szCs w:val="16"/>
          <w:lang w:val="en-US"/>
        </w:rPr>
        <w:t>.</w:t>
      </w:r>
      <w:r w:rsidRPr="00123F9C">
        <w:rPr>
          <w:rFonts w:ascii="Times New Roman" w:hAnsi="Times New Roman"/>
          <w:sz w:val="16"/>
          <w:szCs w:val="16"/>
          <w:lang w:val="en-US"/>
        </w:rPr>
        <w:t xml:space="preserve"> </w:t>
      </w:r>
    </w:p>
  </w:footnote>
  <w:footnote w:id="382">
    <w:p w:rsidR="005049AA" w:rsidRPr="0002633B" w:rsidRDefault="005049AA" w:rsidP="00CB574B">
      <w:pPr>
        <w:pStyle w:val="a3"/>
        <w:jc w:val="both"/>
        <w:rPr>
          <w:rFonts w:ascii="Times New Roman" w:hAnsi="Times New Roman"/>
          <w:sz w:val="16"/>
          <w:szCs w:val="16"/>
        </w:rPr>
      </w:pPr>
      <w:r w:rsidRPr="003E134D">
        <w:rPr>
          <w:rStyle w:val="a5"/>
          <w:rFonts w:ascii="Times New Roman" w:hAnsi="Times New Roman"/>
          <w:sz w:val="16"/>
          <w:szCs w:val="16"/>
        </w:rPr>
        <w:footnoteRef/>
      </w:r>
      <w:r w:rsidRPr="003E134D">
        <w:rPr>
          <w:rFonts w:ascii="Times New Roman" w:hAnsi="Times New Roman"/>
          <w:sz w:val="16"/>
          <w:szCs w:val="16"/>
        </w:rPr>
        <w:t xml:space="preserve"> </w:t>
      </w:r>
      <w:r w:rsidRPr="00F21EAE">
        <w:rPr>
          <w:rFonts w:ascii="Times New Roman" w:hAnsi="Times New Roman"/>
          <w:sz w:val="16"/>
          <w:szCs w:val="16"/>
        </w:rPr>
        <w:t>Указ Президента Республики Казахстан от 19 января 2023 года № 104</w:t>
      </w:r>
      <w:r>
        <w:rPr>
          <w:rFonts w:ascii="Times New Roman" w:hAnsi="Times New Roman"/>
          <w:sz w:val="16"/>
          <w:szCs w:val="16"/>
        </w:rPr>
        <w:t xml:space="preserve"> «</w:t>
      </w:r>
      <w:r w:rsidRPr="00F21EAE">
        <w:rPr>
          <w:rFonts w:ascii="Times New Roman" w:hAnsi="Times New Roman"/>
          <w:sz w:val="16"/>
          <w:szCs w:val="16"/>
        </w:rPr>
        <w:t>О роспуске Мажилиса Парламента Республики Казахстан седьмого созыва и назначении внеочередных выборов депутатов Мажилиса Парл</w:t>
      </w:r>
      <w:r>
        <w:rPr>
          <w:rFonts w:ascii="Times New Roman" w:hAnsi="Times New Roman"/>
          <w:sz w:val="16"/>
          <w:szCs w:val="16"/>
        </w:rPr>
        <w:t>а</w:t>
      </w:r>
      <w:r w:rsidRPr="00F21EAE">
        <w:rPr>
          <w:rFonts w:ascii="Times New Roman" w:hAnsi="Times New Roman"/>
          <w:sz w:val="16"/>
          <w:szCs w:val="16"/>
        </w:rPr>
        <w:t>мента Республики Казахстан</w:t>
      </w:r>
      <w:r>
        <w:rPr>
          <w:rFonts w:ascii="Times New Roman" w:hAnsi="Times New Roman"/>
          <w:sz w:val="16"/>
          <w:szCs w:val="16"/>
        </w:rPr>
        <w:t>»</w:t>
      </w:r>
      <w:r w:rsidRPr="00123F9C">
        <w:rPr>
          <w:rFonts w:ascii="Times New Roman" w:hAnsi="Times New Roman"/>
          <w:sz w:val="16"/>
          <w:szCs w:val="16"/>
        </w:rPr>
        <w:t xml:space="preserve"> </w:t>
      </w:r>
      <w:r w:rsidRPr="003E134D">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3E134D">
        <w:rPr>
          <w:rFonts w:ascii="Times New Roman" w:hAnsi="Times New Roman"/>
          <w:sz w:val="16"/>
          <w:szCs w:val="16"/>
        </w:rPr>
        <w:t xml:space="preserve">». </w:t>
      </w:r>
      <w:r>
        <w:rPr>
          <w:rFonts w:ascii="Times New Roman" w:hAnsi="Times New Roman"/>
          <w:sz w:val="16"/>
          <w:szCs w:val="16"/>
          <w:lang w:val="en-US"/>
        </w:rPr>
        <w:t>URL</w:t>
      </w:r>
      <w:r w:rsidRPr="0002633B">
        <w:rPr>
          <w:rFonts w:ascii="Times New Roman" w:hAnsi="Times New Roman"/>
          <w:sz w:val="16"/>
          <w:szCs w:val="16"/>
        </w:rPr>
        <w:t xml:space="preserve">: </w:t>
      </w:r>
      <w:r w:rsidRPr="00123F9C">
        <w:rPr>
          <w:rFonts w:ascii="Times New Roman" w:hAnsi="Times New Roman"/>
          <w:sz w:val="16"/>
          <w:szCs w:val="16"/>
          <w:lang w:val="en-US"/>
        </w:rPr>
        <w:t>https</w:t>
      </w:r>
      <w:r w:rsidRPr="0002633B">
        <w:rPr>
          <w:rFonts w:ascii="Times New Roman" w:hAnsi="Times New Roman"/>
          <w:sz w:val="16"/>
          <w:szCs w:val="16"/>
        </w:rPr>
        <w:t>://</w:t>
      </w:r>
      <w:proofErr w:type="spellStart"/>
      <w:r w:rsidRPr="00123F9C">
        <w:rPr>
          <w:rFonts w:ascii="Times New Roman" w:hAnsi="Times New Roman"/>
          <w:sz w:val="16"/>
          <w:szCs w:val="16"/>
          <w:lang w:val="en-US"/>
        </w:rPr>
        <w:t>adilet</w:t>
      </w:r>
      <w:proofErr w:type="spellEnd"/>
      <w:r w:rsidRPr="0002633B">
        <w:rPr>
          <w:rFonts w:ascii="Times New Roman" w:hAnsi="Times New Roman"/>
          <w:sz w:val="16"/>
          <w:szCs w:val="16"/>
        </w:rPr>
        <w:t>.</w:t>
      </w:r>
      <w:proofErr w:type="spellStart"/>
      <w:r w:rsidRPr="00123F9C">
        <w:rPr>
          <w:rFonts w:ascii="Times New Roman" w:hAnsi="Times New Roman"/>
          <w:sz w:val="16"/>
          <w:szCs w:val="16"/>
          <w:lang w:val="en-US"/>
        </w:rPr>
        <w:t>zan</w:t>
      </w:r>
      <w:proofErr w:type="spellEnd"/>
      <w:r w:rsidRPr="0002633B">
        <w:rPr>
          <w:rFonts w:ascii="Times New Roman" w:hAnsi="Times New Roman"/>
          <w:sz w:val="16"/>
          <w:szCs w:val="16"/>
        </w:rPr>
        <w:t>.</w:t>
      </w:r>
      <w:proofErr w:type="spellStart"/>
      <w:r w:rsidRPr="00123F9C">
        <w:rPr>
          <w:rFonts w:ascii="Times New Roman" w:hAnsi="Times New Roman"/>
          <w:sz w:val="16"/>
          <w:szCs w:val="16"/>
          <w:lang w:val="en-US"/>
        </w:rPr>
        <w:t>kz</w:t>
      </w:r>
      <w:proofErr w:type="spellEnd"/>
      <w:r w:rsidRPr="0002633B">
        <w:rPr>
          <w:rFonts w:ascii="Times New Roman" w:hAnsi="Times New Roman"/>
          <w:sz w:val="16"/>
          <w:szCs w:val="16"/>
        </w:rPr>
        <w:t>/</w:t>
      </w:r>
      <w:proofErr w:type="spellStart"/>
      <w:r w:rsidRPr="00123F9C">
        <w:rPr>
          <w:rFonts w:ascii="Times New Roman" w:hAnsi="Times New Roman"/>
          <w:sz w:val="16"/>
          <w:szCs w:val="16"/>
          <w:lang w:val="en-US"/>
        </w:rPr>
        <w:t>rus</w:t>
      </w:r>
      <w:proofErr w:type="spellEnd"/>
      <w:r w:rsidRPr="0002633B">
        <w:rPr>
          <w:rFonts w:ascii="Times New Roman" w:hAnsi="Times New Roman"/>
          <w:sz w:val="16"/>
          <w:szCs w:val="16"/>
        </w:rPr>
        <w:t>/</w:t>
      </w:r>
      <w:r w:rsidRPr="00123F9C">
        <w:rPr>
          <w:rFonts w:ascii="Times New Roman" w:hAnsi="Times New Roman"/>
          <w:sz w:val="16"/>
          <w:szCs w:val="16"/>
          <w:lang w:val="en-US"/>
        </w:rPr>
        <w:t>docs</w:t>
      </w:r>
      <w:r w:rsidRPr="0002633B">
        <w:rPr>
          <w:rFonts w:ascii="Times New Roman" w:hAnsi="Times New Roman"/>
          <w:sz w:val="16"/>
          <w:szCs w:val="16"/>
        </w:rPr>
        <w:t>/</w:t>
      </w:r>
      <w:r w:rsidRPr="00123F9C">
        <w:rPr>
          <w:rFonts w:ascii="Times New Roman" w:hAnsi="Times New Roman"/>
          <w:sz w:val="16"/>
          <w:szCs w:val="16"/>
          <w:lang w:val="en-US"/>
        </w:rPr>
        <w:t>U</w:t>
      </w:r>
      <w:r w:rsidRPr="0002633B">
        <w:rPr>
          <w:rFonts w:ascii="Times New Roman" w:hAnsi="Times New Roman"/>
          <w:sz w:val="16"/>
          <w:szCs w:val="16"/>
        </w:rPr>
        <w:t>2300000104</w:t>
      </w:r>
      <w:r>
        <w:rPr>
          <w:rFonts w:ascii="Times New Roman" w:hAnsi="Times New Roman"/>
          <w:sz w:val="16"/>
          <w:szCs w:val="16"/>
        </w:rPr>
        <w:t>.</w:t>
      </w:r>
    </w:p>
  </w:footnote>
  <w:footnote w:id="383">
    <w:p w:rsidR="005049AA" w:rsidRPr="003E134D" w:rsidRDefault="005049AA" w:rsidP="00CB574B">
      <w:pPr>
        <w:jc w:val="both"/>
        <w:rPr>
          <w:sz w:val="16"/>
          <w:szCs w:val="16"/>
        </w:rPr>
      </w:pPr>
      <w:r w:rsidRPr="003E134D">
        <w:rPr>
          <w:rStyle w:val="a5"/>
          <w:sz w:val="16"/>
          <w:szCs w:val="16"/>
        </w:rPr>
        <w:footnoteRef/>
      </w:r>
      <w:r w:rsidRPr="003E134D">
        <w:rPr>
          <w:sz w:val="16"/>
          <w:szCs w:val="16"/>
        </w:rPr>
        <w:t xml:space="preserve"> </w:t>
      </w:r>
      <w:r w:rsidRPr="00D31E57">
        <w:rPr>
          <w:sz w:val="16"/>
          <w:szCs w:val="16"/>
        </w:rPr>
        <w:t>Постановление Центральной избирательной комиссии Республики Казахстан от 27 декабря 2022 года № 131/626</w:t>
      </w:r>
      <w:r>
        <w:rPr>
          <w:sz w:val="16"/>
          <w:szCs w:val="16"/>
        </w:rPr>
        <w:t xml:space="preserve"> «</w:t>
      </w:r>
      <w:r w:rsidRPr="00D31E57">
        <w:rPr>
          <w:sz w:val="16"/>
          <w:szCs w:val="16"/>
        </w:rPr>
        <w:t>Об утверждении Правил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r>
        <w:rPr>
          <w:sz w:val="16"/>
          <w:szCs w:val="16"/>
        </w:rPr>
        <w:t xml:space="preserve">» </w:t>
      </w:r>
      <w:r w:rsidRPr="003E134D">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3E134D">
        <w:rPr>
          <w:sz w:val="16"/>
          <w:szCs w:val="16"/>
        </w:rPr>
        <w:t xml:space="preserve">». </w:t>
      </w:r>
      <w:r>
        <w:rPr>
          <w:sz w:val="16"/>
          <w:szCs w:val="16"/>
          <w:lang w:val="en-US"/>
        </w:rPr>
        <w:t>URL</w:t>
      </w:r>
      <w:r w:rsidRPr="0002633B">
        <w:rPr>
          <w:sz w:val="16"/>
          <w:szCs w:val="16"/>
        </w:rPr>
        <w:t>:</w:t>
      </w:r>
      <w:r>
        <w:rPr>
          <w:sz w:val="16"/>
          <w:szCs w:val="16"/>
        </w:rPr>
        <w:t xml:space="preserve"> </w:t>
      </w:r>
      <w:r w:rsidRPr="00C21FC8">
        <w:rPr>
          <w:sz w:val="16"/>
          <w:szCs w:val="16"/>
        </w:rPr>
        <w:t>https://adilet.zan.kz/rus/docs/V2200031294</w:t>
      </w:r>
    </w:p>
  </w:footnote>
  <w:footnote w:id="384">
    <w:p w:rsidR="005049AA" w:rsidRPr="00601939" w:rsidRDefault="005049AA" w:rsidP="00CB574B">
      <w:pPr>
        <w:pStyle w:val="a3"/>
        <w:jc w:val="both"/>
        <w:rPr>
          <w:rFonts w:ascii="Times New Roman" w:hAnsi="Times New Roman"/>
          <w:sz w:val="16"/>
          <w:szCs w:val="16"/>
          <w:lang w:val="en-US"/>
        </w:rPr>
      </w:pPr>
      <w:r w:rsidRPr="003E134D">
        <w:rPr>
          <w:rStyle w:val="a5"/>
          <w:rFonts w:ascii="Times New Roman" w:hAnsi="Times New Roman"/>
          <w:sz w:val="16"/>
          <w:szCs w:val="16"/>
        </w:rPr>
        <w:footnoteRef/>
      </w:r>
      <w:r w:rsidRPr="003E134D">
        <w:rPr>
          <w:rFonts w:ascii="Times New Roman" w:hAnsi="Times New Roman"/>
          <w:sz w:val="16"/>
          <w:szCs w:val="16"/>
        </w:rPr>
        <w:t xml:space="preserve"> Реестр аккредитованных ОО и НКО</w:t>
      </w:r>
      <w:r>
        <w:rPr>
          <w:rFonts w:ascii="Times New Roman" w:hAnsi="Times New Roman"/>
          <w:sz w:val="16"/>
          <w:szCs w:val="16"/>
        </w:rPr>
        <w:t xml:space="preserve"> по наблюдению за выборами на </w:t>
      </w:r>
      <w:r w:rsidRPr="00601939">
        <w:rPr>
          <w:rFonts w:ascii="Times New Roman" w:hAnsi="Times New Roman"/>
          <w:sz w:val="16"/>
          <w:szCs w:val="16"/>
        </w:rPr>
        <w:t>05</w:t>
      </w:r>
      <w:r>
        <w:rPr>
          <w:rFonts w:ascii="Times New Roman" w:hAnsi="Times New Roman"/>
          <w:sz w:val="16"/>
          <w:szCs w:val="16"/>
        </w:rPr>
        <w:t>.</w:t>
      </w:r>
      <w:r w:rsidRPr="00601939">
        <w:rPr>
          <w:rFonts w:ascii="Times New Roman" w:hAnsi="Times New Roman"/>
          <w:sz w:val="16"/>
          <w:szCs w:val="16"/>
        </w:rPr>
        <w:t>12</w:t>
      </w:r>
      <w:r>
        <w:rPr>
          <w:rFonts w:ascii="Times New Roman" w:hAnsi="Times New Roman"/>
          <w:sz w:val="16"/>
          <w:szCs w:val="16"/>
        </w:rPr>
        <w:t>.</w:t>
      </w:r>
      <w:r w:rsidRPr="00601939">
        <w:rPr>
          <w:rFonts w:ascii="Times New Roman" w:hAnsi="Times New Roman"/>
          <w:sz w:val="16"/>
          <w:szCs w:val="16"/>
        </w:rPr>
        <w:t xml:space="preserve">2024 </w:t>
      </w:r>
      <w:r>
        <w:rPr>
          <w:rFonts w:ascii="Times New Roman" w:hAnsi="Times New Roman"/>
          <w:sz w:val="16"/>
          <w:szCs w:val="16"/>
        </w:rPr>
        <w:t xml:space="preserve">г. // Сайт </w:t>
      </w:r>
      <w:proofErr w:type="spellStart"/>
      <w:r>
        <w:rPr>
          <w:rFonts w:ascii="Times New Roman" w:hAnsi="Times New Roman"/>
          <w:sz w:val="16"/>
          <w:szCs w:val="16"/>
        </w:rPr>
        <w:t>Центральнйо</w:t>
      </w:r>
      <w:proofErr w:type="spellEnd"/>
      <w:r>
        <w:rPr>
          <w:rFonts w:ascii="Times New Roman" w:hAnsi="Times New Roman"/>
          <w:sz w:val="16"/>
          <w:szCs w:val="16"/>
        </w:rPr>
        <w:t xml:space="preserve"> избирательной комиссии Республики Казахстан. </w:t>
      </w:r>
      <w:r>
        <w:rPr>
          <w:rFonts w:ascii="Times New Roman" w:hAnsi="Times New Roman"/>
          <w:sz w:val="16"/>
          <w:szCs w:val="16"/>
          <w:lang w:val="en-US"/>
        </w:rPr>
        <w:t>URL</w:t>
      </w:r>
      <w:r w:rsidRPr="00601939">
        <w:rPr>
          <w:rFonts w:ascii="Times New Roman" w:hAnsi="Times New Roman"/>
          <w:sz w:val="16"/>
          <w:szCs w:val="16"/>
          <w:lang w:val="en-US"/>
        </w:rPr>
        <w:t>: https://www.election.gov.kz/rus/reestr-akkreditov-oo-i-nko-po-nablyud-za-vyborami/</w:t>
      </w:r>
    </w:p>
  </w:footnote>
  <w:footnote w:id="385">
    <w:p w:rsidR="005049AA" w:rsidRPr="003834AB" w:rsidRDefault="005049AA" w:rsidP="0034621E">
      <w:pPr>
        <w:pStyle w:val="a3"/>
        <w:jc w:val="both"/>
        <w:rPr>
          <w:rFonts w:ascii="Times New Roman" w:hAnsi="Times New Roman"/>
          <w:sz w:val="16"/>
          <w:szCs w:val="16"/>
          <w:shd w:val="clear" w:color="auto" w:fill="FFFFFF"/>
          <w:lang w:val="en-US"/>
        </w:rPr>
      </w:pPr>
      <w:r w:rsidRPr="003834AB">
        <w:rPr>
          <w:rStyle w:val="a5"/>
          <w:rFonts w:ascii="Times New Roman" w:hAnsi="Times New Roman"/>
          <w:sz w:val="16"/>
          <w:szCs w:val="16"/>
        </w:rPr>
        <w:footnoteRef/>
      </w:r>
      <w:r w:rsidRPr="003834AB">
        <w:rPr>
          <w:rFonts w:ascii="Times New Roman" w:hAnsi="Times New Roman"/>
          <w:sz w:val="16"/>
          <w:szCs w:val="16"/>
        </w:rPr>
        <w:t xml:space="preserve"> Международный пакт о гражданских и политических правах. Принят </w:t>
      </w:r>
      <w:hyperlink r:id="rId16" w:history="1">
        <w:r w:rsidRPr="003834AB">
          <w:rPr>
            <w:rFonts w:ascii="Times New Roman" w:hAnsi="Times New Roman"/>
            <w:sz w:val="16"/>
            <w:szCs w:val="16"/>
          </w:rPr>
          <w:t>резолюцией 2200 А (XXI)</w:t>
        </w:r>
      </w:hyperlink>
      <w:r w:rsidRPr="003834AB">
        <w:rPr>
          <w:rStyle w:val="apple-converted-space"/>
          <w:rFonts w:ascii="Times New Roman" w:hAnsi="Times New Roman"/>
          <w:iCs/>
          <w:sz w:val="16"/>
          <w:szCs w:val="16"/>
          <w:shd w:val="clear" w:color="auto" w:fill="FFFFFF"/>
        </w:rPr>
        <w:t> </w:t>
      </w:r>
      <w:r w:rsidRPr="003834AB">
        <w:rPr>
          <w:rFonts w:ascii="Times New Roman" w:hAnsi="Times New Roman"/>
          <w:iCs/>
          <w:sz w:val="16"/>
          <w:szCs w:val="16"/>
          <w:shd w:val="clear" w:color="auto" w:fill="FFFFFF"/>
        </w:rPr>
        <w:t xml:space="preserve">Генеральной Ассамблеи ООН от 16 декабря 1966 года // Сайт Организации Объединённых Наций. </w:t>
      </w:r>
      <w:r w:rsidRPr="003834AB">
        <w:rPr>
          <w:rFonts w:ascii="Times New Roman" w:hAnsi="Times New Roman"/>
          <w:iCs/>
          <w:sz w:val="16"/>
          <w:szCs w:val="16"/>
          <w:shd w:val="clear" w:color="auto" w:fill="FFFFFF"/>
          <w:lang w:val="en-US"/>
        </w:rPr>
        <w:t xml:space="preserve">URL: </w:t>
      </w:r>
      <w:r w:rsidRPr="003834AB">
        <w:rPr>
          <w:rFonts w:ascii="Times New Roman" w:hAnsi="Times New Roman"/>
          <w:sz w:val="16"/>
          <w:szCs w:val="16"/>
          <w:shd w:val="clear" w:color="auto" w:fill="FFFFFF"/>
          <w:lang w:val="en-US"/>
        </w:rPr>
        <w:t>http://www.un.org/ru/documents/decl_conv/conventions/pactpol.shtml.</w:t>
      </w:r>
    </w:p>
    <w:p w:rsidR="005049AA" w:rsidRPr="003834AB" w:rsidRDefault="005049AA" w:rsidP="0034621E">
      <w:pPr>
        <w:jc w:val="both"/>
        <w:rPr>
          <w:sz w:val="16"/>
          <w:szCs w:val="16"/>
        </w:rPr>
      </w:pPr>
      <w:r w:rsidRPr="003834AB">
        <w:rPr>
          <w:sz w:val="16"/>
          <w:szCs w:val="16"/>
        </w:rPr>
        <w:t>Закон Республики Казахстан №91 от 28 ноября 2005 года «О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sidRPr="003834AB">
        <w:rPr>
          <w:sz w:val="16"/>
          <w:szCs w:val="16"/>
        </w:rPr>
        <w:t>Адилет</w:t>
      </w:r>
      <w:proofErr w:type="spellEnd"/>
      <w:r w:rsidRPr="003834AB">
        <w:rPr>
          <w:sz w:val="16"/>
          <w:szCs w:val="16"/>
        </w:rPr>
        <w:t xml:space="preserve">». </w:t>
      </w:r>
    </w:p>
    <w:p w:rsidR="005049AA" w:rsidRPr="003834AB" w:rsidRDefault="005049AA" w:rsidP="0034621E">
      <w:pPr>
        <w:pStyle w:val="a3"/>
        <w:jc w:val="both"/>
        <w:rPr>
          <w:rFonts w:ascii="Times New Roman" w:hAnsi="Times New Roman"/>
          <w:sz w:val="16"/>
          <w:szCs w:val="16"/>
          <w:lang w:val="en-US"/>
        </w:rPr>
      </w:pPr>
      <w:r w:rsidRPr="003834AB">
        <w:rPr>
          <w:rFonts w:ascii="Times New Roman" w:hAnsi="Times New Roman"/>
          <w:sz w:val="16"/>
          <w:szCs w:val="16"/>
          <w:lang w:val="en-US"/>
        </w:rPr>
        <w:t>URL: http://adilet.zan.kz/rus/docs/ Z050000091.</w:t>
      </w:r>
    </w:p>
  </w:footnote>
  <w:footnote w:id="386">
    <w:p w:rsidR="005049AA" w:rsidRPr="003834AB" w:rsidRDefault="005049AA" w:rsidP="0034621E">
      <w:pPr>
        <w:pStyle w:val="a3"/>
        <w:jc w:val="both"/>
        <w:rPr>
          <w:rFonts w:ascii="Times New Roman" w:hAnsi="Times New Roman"/>
          <w:sz w:val="16"/>
          <w:szCs w:val="16"/>
        </w:rPr>
      </w:pPr>
      <w:r w:rsidRPr="003834AB">
        <w:rPr>
          <w:rStyle w:val="a5"/>
          <w:rFonts w:ascii="Times New Roman" w:hAnsi="Times New Roman"/>
          <w:sz w:val="16"/>
          <w:szCs w:val="16"/>
        </w:rPr>
        <w:footnoteRef/>
      </w:r>
      <w:r w:rsidRPr="003834AB">
        <w:rPr>
          <w:rFonts w:ascii="Times New Roman" w:hAnsi="Times New Roman"/>
          <w:sz w:val="16"/>
          <w:szCs w:val="16"/>
        </w:rPr>
        <w:t xml:space="preserve"> Руководство Международной амнистии по справедливому судопроизводству. – М., Изд. «Права человека». – 2003. – С.88</w:t>
      </w:r>
      <w:r>
        <w:rPr>
          <w:rFonts w:ascii="Times New Roman" w:hAnsi="Times New Roman"/>
          <w:sz w:val="16"/>
          <w:szCs w:val="16"/>
        </w:rPr>
        <w:t>.</w:t>
      </w:r>
    </w:p>
  </w:footnote>
  <w:footnote w:id="387">
    <w:p w:rsidR="005049AA" w:rsidRPr="003834AB" w:rsidRDefault="005049AA" w:rsidP="0034621E">
      <w:pPr>
        <w:pStyle w:val="a3"/>
        <w:rPr>
          <w:rFonts w:ascii="Times New Roman" w:hAnsi="Times New Roman"/>
          <w:sz w:val="16"/>
          <w:szCs w:val="16"/>
        </w:rPr>
      </w:pPr>
      <w:r w:rsidRPr="003834AB">
        <w:rPr>
          <w:rStyle w:val="a5"/>
          <w:rFonts w:ascii="Times New Roman" w:hAnsi="Times New Roman"/>
          <w:sz w:val="16"/>
          <w:szCs w:val="16"/>
        </w:rPr>
        <w:footnoteRef/>
      </w:r>
      <w:r w:rsidRPr="003834AB">
        <w:rPr>
          <w:rFonts w:ascii="Times New Roman" w:hAnsi="Times New Roman"/>
          <w:sz w:val="16"/>
          <w:szCs w:val="16"/>
        </w:rPr>
        <w:t xml:space="preserve"> Пункт 18 Замечание общего порядка №32 «Статья 14: Равенство перед судами и трибуналами и право каждого на справедливое судебное разбирательство» // Сайт Управления Верховного комиссара ООН по правам человека.</w:t>
      </w:r>
    </w:p>
    <w:p w:rsidR="005049AA" w:rsidRPr="003834AB" w:rsidRDefault="005049AA" w:rsidP="0034621E">
      <w:pPr>
        <w:pStyle w:val="a3"/>
        <w:rPr>
          <w:rFonts w:ascii="Times New Roman" w:hAnsi="Times New Roman"/>
          <w:sz w:val="16"/>
          <w:szCs w:val="16"/>
          <w:lang w:val="en-US"/>
        </w:rPr>
      </w:pPr>
      <w:r w:rsidRPr="003834AB">
        <w:rPr>
          <w:rFonts w:ascii="Times New Roman" w:hAnsi="Times New Roman"/>
          <w:sz w:val="16"/>
          <w:szCs w:val="16"/>
          <w:lang w:val="en-US"/>
        </w:rPr>
        <w:t xml:space="preserve">URL:  </w:t>
      </w:r>
      <w:r w:rsidRPr="003834AB">
        <w:rPr>
          <w:rFonts w:ascii="Times New Roman" w:eastAsia="Calibri" w:hAnsi="Times New Roman"/>
          <w:sz w:val="16"/>
          <w:szCs w:val="16"/>
          <w:lang w:val="en-US"/>
        </w:rPr>
        <w:t>https://tbinternet.ohchr.org/_layouts/15/treatybodyexternal/TBSearch.aspx?Lang=ru&amp;TreatyID=8&amp;DocTypeID=11.</w:t>
      </w:r>
      <w:r w:rsidRPr="003834AB">
        <w:rPr>
          <w:rFonts w:ascii="Times New Roman" w:hAnsi="Times New Roman"/>
          <w:sz w:val="16"/>
          <w:szCs w:val="16"/>
          <w:lang w:val="en-US"/>
        </w:rPr>
        <w:t xml:space="preserve">   </w:t>
      </w:r>
    </w:p>
  </w:footnote>
  <w:footnote w:id="388">
    <w:p w:rsidR="005049AA" w:rsidRPr="001F609D" w:rsidRDefault="005049AA" w:rsidP="00D30D19">
      <w:pPr>
        <w:pStyle w:val="a3"/>
        <w:jc w:val="both"/>
        <w:rPr>
          <w:rFonts w:ascii="Times New Roman" w:hAnsi="Times New Roman"/>
          <w:sz w:val="16"/>
          <w:szCs w:val="16"/>
          <w:lang w:val="en-US"/>
        </w:rPr>
      </w:pPr>
      <w:r w:rsidRPr="003834AB">
        <w:rPr>
          <w:rStyle w:val="a5"/>
          <w:rFonts w:ascii="Times New Roman" w:hAnsi="Times New Roman"/>
          <w:sz w:val="16"/>
          <w:szCs w:val="16"/>
        </w:rPr>
        <w:footnoteRef/>
      </w:r>
      <w:r w:rsidRPr="003834AB">
        <w:rPr>
          <w:rFonts w:ascii="Times New Roman" w:hAnsi="Times New Roman"/>
          <w:sz w:val="16"/>
          <w:szCs w:val="16"/>
        </w:rPr>
        <w:t xml:space="preserve"> Международные стандарты о независимости судей, адвокатов, прокуроров // Сайт Управления Верховного комиссара ООН по правам человека. </w:t>
      </w:r>
      <w:r w:rsidRPr="003834AB">
        <w:rPr>
          <w:rFonts w:ascii="Times New Roman" w:hAnsi="Times New Roman"/>
          <w:sz w:val="16"/>
          <w:szCs w:val="16"/>
          <w:lang w:val="en-US"/>
        </w:rPr>
        <w:t xml:space="preserve">URL: </w:t>
      </w:r>
      <w:r w:rsidRPr="003834AB">
        <w:rPr>
          <w:rFonts w:ascii="Times New Roman" w:hAnsi="Times New Roman"/>
          <w:sz w:val="16"/>
          <w:szCs w:val="16"/>
          <w:lang w:val="en-GB"/>
        </w:rPr>
        <w:t>https</w:t>
      </w:r>
      <w:r w:rsidRPr="003834AB">
        <w:rPr>
          <w:rFonts w:ascii="Times New Roman" w:hAnsi="Times New Roman"/>
          <w:sz w:val="16"/>
          <w:szCs w:val="16"/>
          <w:lang w:val="en-US"/>
        </w:rPr>
        <w:t>://</w:t>
      </w:r>
      <w:r w:rsidRPr="003834AB">
        <w:rPr>
          <w:rFonts w:ascii="Times New Roman" w:hAnsi="Times New Roman"/>
          <w:sz w:val="16"/>
          <w:szCs w:val="16"/>
          <w:lang w:val="en-GB"/>
        </w:rPr>
        <w:t>www</w:t>
      </w:r>
      <w:r w:rsidRPr="003834AB">
        <w:rPr>
          <w:rFonts w:ascii="Times New Roman" w:hAnsi="Times New Roman"/>
          <w:sz w:val="16"/>
          <w:szCs w:val="16"/>
          <w:lang w:val="en-US"/>
        </w:rPr>
        <w:t>.</w:t>
      </w:r>
      <w:proofErr w:type="spellStart"/>
      <w:r w:rsidRPr="003834AB">
        <w:rPr>
          <w:rFonts w:ascii="Times New Roman" w:hAnsi="Times New Roman"/>
          <w:sz w:val="16"/>
          <w:szCs w:val="16"/>
          <w:lang w:val="en-GB"/>
        </w:rPr>
        <w:t>ohchr</w:t>
      </w:r>
      <w:proofErr w:type="spellEnd"/>
      <w:r w:rsidRPr="003834AB">
        <w:rPr>
          <w:rFonts w:ascii="Times New Roman" w:hAnsi="Times New Roman"/>
          <w:sz w:val="16"/>
          <w:szCs w:val="16"/>
          <w:lang w:val="en-US"/>
        </w:rPr>
        <w:t>.</w:t>
      </w:r>
      <w:r w:rsidRPr="003834AB">
        <w:rPr>
          <w:rFonts w:ascii="Times New Roman" w:hAnsi="Times New Roman"/>
          <w:sz w:val="16"/>
          <w:szCs w:val="16"/>
          <w:lang w:val="en-GB"/>
        </w:rPr>
        <w:t>org</w:t>
      </w:r>
      <w:r w:rsidRPr="003834AB">
        <w:rPr>
          <w:rFonts w:ascii="Times New Roman" w:hAnsi="Times New Roman"/>
          <w:sz w:val="16"/>
          <w:szCs w:val="16"/>
          <w:lang w:val="en-US"/>
        </w:rPr>
        <w:t>/</w:t>
      </w:r>
      <w:proofErr w:type="spellStart"/>
      <w:r w:rsidRPr="003834AB">
        <w:rPr>
          <w:rFonts w:ascii="Times New Roman" w:hAnsi="Times New Roman"/>
          <w:sz w:val="16"/>
          <w:szCs w:val="16"/>
          <w:lang w:val="en-GB"/>
        </w:rPr>
        <w:t>ru</w:t>
      </w:r>
      <w:proofErr w:type="spellEnd"/>
      <w:r w:rsidRPr="003834AB">
        <w:rPr>
          <w:rFonts w:ascii="Times New Roman" w:hAnsi="Times New Roman"/>
          <w:sz w:val="16"/>
          <w:szCs w:val="16"/>
          <w:lang w:val="en-US"/>
        </w:rPr>
        <w:t>/</w:t>
      </w:r>
      <w:r w:rsidRPr="003834AB">
        <w:rPr>
          <w:rFonts w:ascii="Times New Roman" w:hAnsi="Times New Roman"/>
          <w:sz w:val="16"/>
          <w:szCs w:val="16"/>
          <w:lang w:val="en-GB"/>
        </w:rPr>
        <w:t>special</w:t>
      </w:r>
      <w:r w:rsidRPr="003834AB">
        <w:rPr>
          <w:rFonts w:ascii="Times New Roman" w:hAnsi="Times New Roman"/>
          <w:sz w:val="16"/>
          <w:szCs w:val="16"/>
          <w:lang w:val="en-US"/>
        </w:rPr>
        <w:t>-</w:t>
      </w:r>
      <w:r w:rsidRPr="003834AB">
        <w:rPr>
          <w:rFonts w:ascii="Times New Roman" w:hAnsi="Times New Roman"/>
          <w:sz w:val="16"/>
          <w:szCs w:val="16"/>
          <w:lang w:val="en-GB"/>
        </w:rPr>
        <w:t>procedures</w:t>
      </w:r>
      <w:r w:rsidRPr="003834AB">
        <w:rPr>
          <w:rFonts w:ascii="Times New Roman" w:hAnsi="Times New Roman"/>
          <w:sz w:val="16"/>
          <w:szCs w:val="16"/>
          <w:lang w:val="en-US"/>
        </w:rPr>
        <w:t>/</w:t>
      </w:r>
      <w:proofErr w:type="spellStart"/>
      <w:r w:rsidRPr="003834AB">
        <w:rPr>
          <w:rFonts w:ascii="Times New Roman" w:hAnsi="Times New Roman"/>
          <w:sz w:val="16"/>
          <w:szCs w:val="16"/>
          <w:lang w:val="en-GB"/>
        </w:rPr>
        <w:t>sr</w:t>
      </w:r>
      <w:proofErr w:type="spellEnd"/>
      <w:r w:rsidRPr="003834AB">
        <w:rPr>
          <w:rFonts w:ascii="Times New Roman" w:hAnsi="Times New Roman"/>
          <w:sz w:val="16"/>
          <w:szCs w:val="16"/>
          <w:lang w:val="en-US"/>
        </w:rPr>
        <w:t>-</w:t>
      </w:r>
      <w:r w:rsidRPr="003834AB">
        <w:rPr>
          <w:rFonts w:ascii="Times New Roman" w:hAnsi="Times New Roman"/>
          <w:sz w:val="16"/>
          <w:szCs w:val="16"/>
          <w:lang w:val="en-GB"/>
        </w:rPr>
        <w:t>independence</w:t>
      </w:r>
      <w:r w:rsidRPr="003834AB">
        <w:rPr>
          <w:rFonts w:ascii="Times New Roman" w:hAnsi="Times New Roman"/>
          <w:sz w:val="16"/>
          <w:szCs w:val="16"/>
          <w:lang w:val="en-US"/>
        </w:rPr>
        <w:t>-</w:t>
      </w:r>
      <w:r w:rsidRPr="003834AB">
        <w:rPr>
          <w:rFonts w:ascii="Times New Roman" w:hAnsi="Times New Roman"/>
          <w:sz w:val="16"/>
          <w:szCs w:val="16"/>
          <w:lang w:val="en-GB"/>
        </w:rPr>
        <w:t>of</w:t>
      </w:r>
      <w:r w:rsidRPr="003834AB">
        <w:rPr>
          <w:rFonts w:ascii="Times New Roman" w:hAnsi="Times New Roman"/>
          <w:sz w:val="16"/>
          <w:szCs w:val="16"/>
          <w:lang w:val="en-US"/>
        </w:rPr>
        <w:t>-</w:t>
      </w:r>
      <w:r w:rsidRPr="003834AB">
        <w:rPr>
          <w:rFonts w:ascii="Times New Roman" w:hAnsi="Times New Roman"/>
          <w:sz w:val="16"/>
          <w:szCs w:val="16"/>
          <w:lang w:val="en-GB"/>
        </w:rPr>
        <w:t>judges</w:t>
      </w:r>
      <w:r w:rsidRPr="003834AB">
        <w:rPr>
          <w:rFonts w:ascii="Times New Roman" w:hAnsi="Times New Roman"/>
          <w:sz w:val="16"/>
          <w:szCs w:val="16"/>
          <w:lang w:val="en-US"/>
        </w:rPr>
        <w:t>-</w:t>
      </w:r>
      <w:r w:rsidRPr="003834AB">
        <w:rPr>
          <w:rFonts w:ascii="Times New Roman" w:hAnsi="Times New Roman"/>
          <w:sz w:val="16"/>
          <w:szCs w:val="16"/>
          <w:lang w:val="en-GB"/>
        </w:rPr>
        <w:t>and</w:t>
      </w:r>
      <w:r w:rsidRPr="003834AB">
        <w:rPr>
          <w:rFonts w:ascii="Times New Roman" w:hAnsi="Times New Roman"/>
          <w:sz w:val="16"/>
          <w:szCs w:val="16"/>
          <w:lang w:val="en-US"/>
        </w:rPr>
        <w:t>-</w:t>
      </w:r>
      <w:r w:rsidRPr="003834AB">
        <w:rPr>
          <w:rFonts w:ascii="Times New Roman" w:hAnsi="Times New Roman"/>
          <w:sz w:val="16"/>
          <w:szCs w:val="16"/>
          <w:lang w:val="en-GB"/>
        </w:rPr>
        <w:t>lawyers</w:t>
      </w:r>
      <w:r w:rsidRPr="003834AB">
        <w:rPr>
          <w:rFonts w:ascii="Times New Roman" w:hAnsi="Times New Roman"/>
          <w:sz w:val="16"/>
          <w:szCs w:val="16"/>
          <w:lang w:val="en-US"/>
        </w:rPr>
        <w:t xml:space="preserve">/ </w:t>
      </w:r>
      <w:r w:rsidRPr="003834AB">
        <w:rPr>
          <w:rFonts w:ascii="Times New Roman" w:hAnsi="Times New Roman"/>
          <w:sz w:val="16"/>
          <w:szCs w:val="16"/>
          <w:lang w:val="en-GB"/>
        </w:rPr>
        <w:t>international</w:t>
      </w:r>
      <w:r w:rsidRPr="003834AB">
        <w:rPr>
          <w:rFonts w:ascii="Times New Roman" w:hAnsi="Times New Roman"/>
          <w:sz w:val="16"/>
          <w:szCs w:val="16"/>
          <w:lang w:val="en-US"/>
        </w:rPr>
        <w:t>-</w:t>
      </w:r>
      <w:r w:rsidRPr="003834AB">
        <w:rPr>
          <w:rFonts w:ascii="Times New Roman" w:hAnsi="Times New Roman"/>
          <w:sz w:val="16"/>
          <w:szCs w:val="16"/>
          <w:lang w:val="en-GB"/>
        </w:rPr>
        <w:t>standards</w:t>
      </w:r>
      <w:r w:rsidRPr="003834AB">
        <w:rPr>
          <w:rFonts w:ascii="Times New Roman" w:hAnsi="Times New Roman"/>
          <w:sz w:val="16"/>
          <w:szCs w:val="16"/>
          <w:lang w:val="en-US"/>
        </w:rPr>
        <w:t>-</w:t>
      </w:r>
      <w:r w:rsidRPr="003834AB">
        <w:rPr>
          <w:rFonts w:ascii="Times New Roman" w:hAnsi="Times New Roman"/>
          <w:sz w:val="16"/>
          <w:szCs w:val="16"/>
          <w:lang w:val="en-GB"/>
        </w:rPr>
        <w:t>independence</w:t>
      </w:r>
      <w:r w:rsidRPr="003834AB">
        <w:rPr>
          <w:rFonts w:ascii="Times New Roman" w:hAnsi="Times New Roman"/>
          <w:sz w:val="16"/>
          <w:szCs w:val="16"/>
          <w:lang w:val="en-US"/>
        </w:rPr>
        <w:t>-</w:t>
      </w:r>
      <w:r w:rsidRPr="003834AB">
        <w:rPr>
          <w:rFonts w:ascii="Times New Roman" w:hAnsi="Times New Roman"/>
          <w:sz w:val="16"/>
          <w:szCs w:val="16"/>
          <w:lang w:val="en-GB"/>
        </w:rPr>
        <w:t>judges</w:t>
      </w:r>
      <w:r w:rsidRPr="003834AB">
        <w:rPr>
          <w:rFonts w:ascii="Times New Roman" w:hAnsi="Times New Roman"/>
          <w:sz w:val="16"/>
          <w:szCs w:val="16"/>
          <w:lang w:val="en-US"/>
        </w:rPr>
        <w:t>-</w:t>
      </w:r>
      <w:r w:rsidRPr="003834AB">
        <w:rPr>
          <w:rFonts w:ascii="Times New Roman" w:hAnsi="Times New Roman"/>
          <w:sz w:val="16"/>
          <w:szCs w:val="16"/>
          <w:lang w:val="en-GB"/>
        </w:rPr>
        <w:t>lawyers</w:t>
      </w:r>
      <w:r w:rsidRPr="003834AB">
        <w:rPr>
          <w:rFonts w:ascii="Times New Roman" w:hAnsi="Times New Roman"/>
          <w:sz w:val="16"/>
          <w:szCs w:val="16"/>
          <w:lang w:val="en-US"/>
        </w:rPr>
        <w:t>-</w:t>
      </w:r>
      <w:r w:rsidRPr="003834AB">
        <w:rPr>
          <w:rFonts w:ascii="Times New Roman" w:hAnsi="Times New Roman"/>
          <w:sz w:val="16"/>
          <w:szCs w:val="16"/>
          <w:lang w:val="en-GB"/>
        </w:rPr>
        <w:t>and</w:t>
      </w:r>
      <w:r w:rsidRPr="003834AB">
        <w:rPr>
          <w:rFonts w:ascii="Times New Roman" w:hAnsi="Times New Roman"/>
          <w:sz w:val="16"/>
          <w:szCs w:val="16"/>
          <w:lang w:val="en-US"/>
        </w:rPr>
        <w:t>-</w:t>
      </w:r>
      <w:r w:rsidRPr="003834AB">
        <w:rPr>
          <w:rFonts w:ascii="Times New Roman" w:hAnsi="Times New Roman"/>
          <w:sz w:val="16"/>
          <w:szCs w:val="16"/>
          <w:lang w:val="en-GB"/>
        </w:rPr>
        <w:t>prosecutors</w:t>
      </w:r>
      <w:r w:rsidRPr="003834AB">
        <w:rPr>
          <w:rFonts w:ascii="Times New Roman" w:hAnsi="Times New Roman"/>
          <w:sz w:val="16"/>
          <w:szCs w:val="16"/>
          <w:lang w:val="en-US"/>
        </w:rPr>
        <w:t xml:space="preserve">. </w:t>
      </w:r>
    </w:p>
  </w:footnote>
  <w:footnote w:id="389">
    <w:p w:rsidR="005049AA" w:rsidRPr="001F609D" w:rsidRDefault="005049AA" w:rsidP="00D30D19">
      <w:pPr>
        <w:pStyle w:val="a3"/>
        <w:jc w:val="both"/>
        <w:rPr>
          <w:rFonts w:ascii="Times New Roman" w:hAnsi="Times New Roman"/>
          <w:sz w:val="16"/>
          <w:szCs w:val="16"/>
        </w:rPr>
      </w:pPr>
      <w:r w:rsidRPr="001F609D">
        <w:rPr>
          <w:rStyle w:val="a5"/>
          <w:rFonts w:ascii="Times New Roman" w:hAnsi="Times New Roman"/>
          <w:sz w:val="16"/>
          <w:szCs w:val="16"/>
        </w:rPr>
        <w:footnoteRef/>
      </w:r>
      <w:r w:rsidRPr="001F609D">
        <w:rPr>
          <w:rFonts w:ascii="Times New Roman" w:hAnsi="Times New Roman"/>
          <w:sz w:val="16"/>
          <w:szCs w:val="16"/>
        </w:rPr>
        <w:t xml:space="preserve"> Пункт 19, там же. </w:t>
      </w:r>
    </w:p>
  </w:footnote>
  <w:footnote w:id="390">
    <w:p w:rsidR="005049AA" w:rsidRPr="001F609D" w:rsidRDefault="005049AA" w:rsidP="00D30D19">
      <w:pPr>
        <w:pStyle w:val="a3"/>
        <w:jc w:val="both"/>
        <w:rPr>
          <w:rFonts w:ascii="Times New Roman" w:hAnsi="Times New Roman"/>
          <w:sz w:val="16"/>
          <w:szCs w:val="16"/>
          <w:lang w:val="en-US"/>
        </w:rPr>
      </w:pPr>
      <w:r w:rsidRPr="001F609D">
        <w:rPr>
          <w:rStyle w:val="a5"/>
          <w:rFonts w:ascii="Times New Roman" w:hAnsi="Times New Roman"/>
          <w:sz w:val="16"/>
          <w:szCs w:val="16"/>
        </w:rPr>
        <w:footnoteRef/>
      </w:r>
      <w:r w:rsidRPr="001F609D">
        <w:rPr>
          <w:rFonts w:ascii="Times New Roman" w:hAnsi="Times New Roman"/>
          <w:sz w:val="16"/>
          <w:szCs w:val="16"/>
        </w:rPr>
        <w:t xml:space="preserve"> Стамбульский план действий по борьбе с коррупцией, 5-й раунд мониторинга: Методика Оценивания // Сайт Организации экономического сотрудничества и развития. </w:t>
      </w:r>
      <w:r w:rsidRPr="001F609D">
        <w:rPr>
          <w:rFonts w:ascii="Times New Roman" w:hAnsi="Times New Roman"/>
          <w:sz w:val="16"/>
          <w:szCs w:val="16"/>
          <w:lang w:val="en-US"/>
        </w:rPr>
        <w:t>URL: https://www.oecd-ilibrary.org/docserver/1a69aa49-ru.pdf?expires=1726037228&amp;id=id&amp;accname=guest&amp;</w:t>
      </w:r>
      <w:r w:rsidRPr="00D30D19">
        <w:rPr>
          <w:rFonts w:ascii="Times New Roman" w:hAnsi="Times New Roman"/>
          <w:sz w:val="16"/>
          <w:szCs w:val="16"/>
          <w:lang w:val="en-US"/>
        </w:rPr>
        <w:t xml:space="preserve"> </w:t>
      </w:r>
      <w:r w:rsidRPr="001F609D">
        <w:rPr>
          <w:rFonts w:ascii="Times New Roman" w:hAnsi="Times New Roman"/>
          <w:sz w:val="16"/>
          <w:szCs w:val="16"/>
          <w:lang w:val="en-US"/>
        </w:rPr>
        <w:t xml:space="preserve">checksum=701F22C7E0128FCD053682C9CF61011B </w:t>
      </w:r>
    </w:p>
  </w:footnote>
  <w:footnote w:id="391">
    <w:p w:rsidR="005049AA" w:rsidRPr="001F609D" w:rsidRDefault="005049AA" w:rsidP="00D30D19">
      <w:pPr>
        <w:pStyle w:val="a3"/>
        <w:jc w:val="both"/>
        <w:rPr>
          <w:rFonts w:ascii="Times New Roman" w:hAnsi="Times New Roman"/>
          <w:sz w:val="16"/>
          <w:szCs w:val="16"/>
        </w:rPr>
      </w:pPr>
      <w:r w:rsidRPr="001F609D">
        <w:rPr>
          <w:rStyle w:val="a5"/>
          <w:rFonts w:ascii="Times New Roman" w:hAnsi="Times New Roman"/>
          <w:sz w:val="16"/>
          <w:szCs w:val="16"/>
        </w:rPr>
        <w:footnoteRef/>
      </w:r>
      <w:r w:rsidRPr="001F609D">
        <w:rPr>
          <w:rFonts w:ascii="Times New Roman" w:hAnsi="Times New Roman"/>
          <w:sz w:val="16"/>
          <w:szCs w:val="16"/>
        </w:rPr>
        <w:t xml:space="preserve"> Доклад Специального докладчика по вопросу о независимости судей и адвокатов </w:t>
      </w:r>
      <w:proofErr w:type="spellStart"/>
      <w:r w:rsidRPr="001F609D">
        <w:rPr>
          <w:rFonts w:ascii="Times New Roman" w:hAnsi="Times New Roman"/>
          <w:sz w:val="16"/>
          <w:szCs w:val="16"/>
        </w:rPr>
        <w:t>Леандро</w:t>
      </w:r>
      <w:proofErr w:type="spellEnd"/>
      <w:r w:rsidRPr="001F609D">
        <w:rPr>
          <w:rFonts w:ascii="Times New Roman" w:hAnsi="Times New Roman"/>
          <w:sz w:val="16"/>
          <w:szCs w:val="16"/>
        </w:rPr>
        <w:t xml:space="preserve"> </w:t>
      </w:r>
      <w:proofErr w:type="spellStart"/>
      <w:r w:rsidRPr="001F609D">
        <w:rPr>
          <w:rFonts w:ascii="Times New Roman" w:hAnsi="Times New Roman"/>
          <w:sz w:val="16"/>
          <w:szCs w:val="16"/>
        </w:rPr>
        <w:t>Деспуи</w:t>
      </w:r>
      <w:proofErr w:type="spellEnd"/>
      <w:r w:rsidRPr="001F609D">
        <w:rPr>
          <w:rFonts w:ascii="Times New Roman" w:hAnsi="Times New Roman"/>
          <w:sz w:val="16"/>
          <w:szCs w:val="16"/>
        </w:rPr>
        <w:t xml:space="preserve">. (документ Совета ООН по правам человека от 24 марта 2009 г. A/HRC/11/41). Пункт 33 // Сайт Организации Объединенных Наций. </w:t>
      </w:r>
    </w:p>
    <w:p w:rsidR="005049AA" w:rsidRPr="0002096C" w:rsidRDefault="005049AA" w:rsidP="00D30D19">
      <w:pPr>
        <w:pStyle w:val="a3"/>
        <w:jc w:val="both"/>
        <w:rPr>
          <w:rFonts w:ascii="Times New Roman" w:hAnsi="Times New Roman"/>
          <w:sz w:val="16"/>
          <w:szCs w:val="16"/>
        </w:rPr>
      </w:pPr>
      <w:r w:rsidRPr="001F609D">
        <w:rPr>
          <w:rFonts w:ascii="Times New Roman" w:hAnsi="Times New Roman"/>
          <w:sz w:val="16"/>
          <w:szCs w:val="16"/>
          <w:lang w:val="en-US"/>
        </w:rPr>
        <w:t>URL</w:t>
      </w:r>
      <w:r w:rsidRPr="0002096C">
        <w:rPr>
          <w:rFonts w:ascii="Times New Roman" w:hAnsi="Times New Roman"/>
          <w:sz w:val="16"/>
          <w:szCs w:val="16"/>
        </w:rPr>
        <w:t xml:space="preserve">: </w:t>
      </w:r>
      <w:r w:rsidRPr="001F609D">
        <w:rPr>
          <w:rFonts w:ascii="Times New Roman" w:hAnsi="Times New Roman"/>
          <w:sz w:val="16"/>
          <w:szCs w:val="16"/>
          <w:lang w:val="en-US"/>
        </w:rPr>
        <w:t>https</w:t>
      </w:r>
      <w:r w:rsidRPr="0002096C">
        <w:rPr>
          <w:rFonts w:ascii="Times New Roman" w:hAnsi="Times New Roman"/>
          <w:sz w:val="16"/>
          <w:szCs w:val="16"/>
        </w:rPr>
        <w:t>://</w:t>
      </w:r>
      <w:r w:rsidRPr="001F609D">
        <w:rPr>
          <w:rFonts w:ascii="Times New Roman" w:hAnsi="Times New Roman"/>
          <w:sz w:val="16"/>
          <w:szCs w:val="16"/>
          <w:lang w:val="en-US"/>
        </w:rPr>
        <w:t>documents</w:t>
      </w:r>
      <w:r w:rsidRPr="0002096C">
        <w:rPr>
          <w:rFonts w:ascii="Times New Roman" w:hAnsi="Times New Roman"/>
          <w:sz w:val="16"/>
          <w:szCs w:val="16"/>
        </w:rPr>
        <w:t>-</w:t>
      </w:r>
      <w:proofErr w:type="spellStart"/>
      <w:r w:rsidRPr="001F609D">
        <w:rPr>
          <w:rFonts w:ascii="Times New Roman" w:hAnsi="Times New Roman"/>
          <w:sz w:val="16"/>
          <w:szCs w:val="16"/>
          <w:lang w:val="en-US"/>
        </w:rPr>
        <w:t>dds</w:t>
      </w:r>
      <w:proofErr w:type="spellEnd"/>
      <w:r w:rsidRPr="0002096C">
        <w:rPr>
          <w:rFonts w:ascii="Times New Roman" w:hAnsi="Times New Roman"/>
          <w:sz w:val="16"/>
          <w:szCs w:val="16"/>
        </w:rPr>
        <w:t>-</w:t>
      </w:r>
      <w:proofErr w:type="spellStart"/>
      <w:r w:rsidRPr="001F609D">
        <w:rPr>
          <w:rFonts w:ascii="Times New Roman" w:hAnsi="Times New Roman"/>
          <w:sz w:val="16"/>
          <w:szCs w:val="16"/>
          <w:lang w:val="en-US"/>
        </w:rPr>
        <w:t>ny</w:t>
      </w:r>
      <w:proofErr w:type="spellEnd"/>
      <w:r w:rsidRPr="0002096C">
        <w:rPr>
          <w:rFonts w:ascii="Times New Roman" w:hAnsi="Times New Roman"/>
          <w:sz w:val="16"/>
          <w:szCs w:val="16"/>
        </w:rPr>
        <w:t>.</w:t>
      </w:r>
      <w:r w:rsidRPr="001F609D">
        <w:rPr>
          <w:rFonts w:ascii="Times New Roman" w:hAnsi="Times New Roman"/>
          <w:sz w:val="16"/>
          <w:szCs w:val="16"/>
          <w:lang w:val="en-US"/>
        </w:rPr>
        <w:t>un</w:t>
      </w:r>
      <w:r w:rsidRPr="0002096C">
        <w:rPr>
          <w:rFonts w:ascii="Times New Roman" w:hAnsi="Times New Roman"/>
          <w:sz w:val="16"/>
          <w:szCs w:val="16"/>
        </w:rPr>
        <w:t>.</w:t>
      </w:r>
      <w:r w:rsidRPr="001F609D">
        <w:rPr>
          <w:rFonts w:ascii="Times New Roman" w:hAnsi="Times New Roman"/>
          <w:sz w:val="16"/>
          <w:szCs w:val="16"/>
          <w:lang w:val="en-US"/>
        </w:rPr>
        <w:t>org</w:t>
      </w:r>
      <w:r w:rsidRPr="0002096C">
        <w:rPr>
          <w:rFonts w:ascii="Times New Roman" w:hAnsi="Times New Roman"/>
          <w:sz w:val="16"/>
          <w:szCs w:val="16"/>
        </w:rPr>
        <w:t>/</w:t>
      </w:r>
      <w:r w:rsidRPr="001F609D">
        <w:rPr>
          <w:rFonts w:ascii="Times New Roman" w:hAnsi="Times New Roman"/>
          <w:sz w:val="16"/>
          <w:szCs w:val="16"/>
          <w:lang w:val="en-US"/>
        </w:rPr>
        <w:t>doc</w:t>
      </w:r>
      <w:r w:rsidRPr="0002096C">
        <w:rPr>
          <w:rFonts w:ascii="Times New Roman" w:hAnsi="Times New Roman"/>
          <w:sz w:val="16"/>
          <w:szCs w:val="16"/>
        </w:rPr>
        <w:t>/</w:t>
      </w:r>
      <w:r w:rsidRPr="001F609D">
        <w:rPr>
          <w:rFonts w:ascii="Times New Roman" w:hAnsi="Times New Roman"/>
          <w:sz w:val="16"/>
          <w:szCs w:val="16"/>
          <w:lang w:val="en-US"/>
        </w:rPr>
        <w:t>UNDOC</w:t>
      </w:r>
      <w:r w:rsidRPr="0002096C">
        <w:rPr>
          <w:rFonts w:ascii="Times New Roman" w:hAnsi="Times New Roman"/>
          <w:sz w:val="16"/>
          <w:szCs w:val="16"/>
        </w:rPr>
        <w:t>/</w:t>
      </w:r>
      <w:r w:rsidRPr="001F609D">
        <w:rPr>
          <w:rFonts w:ascii="Times New Roman" w:hAnsi="Times New Roman"/>
          <w:sz w:val="16"/>
          <w:szCs w:val="16"/>
          <w:lang w:val="en-US"/>
        </w:rPr>
        <w:t>GEN</w:t>
      </w:r>
      <w:r w:rsidRPr="0002096C">
        <w:rPr>
          <w:rFonts w:ascii="Times New Roman" w:hAnsi="Times New Roman"/>
          <w:sz w:val="16"/>
          <w:szCs w:val="16"/>
        </w:rPr>
        <w:t>/</w:t>
      </w:r>
      <w:r w:rsidRPr="001F609D">
        <w:rPr>
          <w:rFonts w:ascii="Times New Roman" w:hAnsi="Times New Roman"/>
          <w:sz w:val="16"/>
          <w:szCs w:val="16"/>
          <w:lang w:val="en-US"/>
        </w:rPr>
        <w:t>G</w:t>
      </w:r>
      <w:r w:rsidRPr="0002096C">
        <w:rPr>
          <w:rFonts w:ascii="Times New Roman" w:hAnsi="Times New Roman"/>
          <w:sz w:val="16"/>
          <w:szCs w:val="16"/>
        </w:rPr>
        <w:t>09/125/65/</w:t>
      </w:r>
      <w:r w:rsidRPr="001F609D">
        <w:rPr>
          <w:rFonts w:ascii="Times New Roman" w:hAnsi="Times New Roman"/>
          <w:sz w:val="16"/>
          <w:szCs w:val="16"/>
          <w:lang w:val="en-US"/>
        </w:rPr>
        <w:t>PDF</w:t>
      </w:r>
      <w:r w:rsidRPr="0002096C">
        <w:rPr>
          <w:rFonts w:ascii="Times New Roman" w:hAnsi="Times New Roman"/>
          <w:sz w:val="16"/>
          <w:szCs w:val="16"/>
        </w:rPr>
        <w:t>/</w:t>
      </w:r>
      <w:r w:rsidRPr="001F609D">
        <w:rPr>
          <w:rFonts w:ascii="Times New Roman" w:hAnsi="Times New Roman"/>
          <w:sz w:val="16"/>
          <w:szCs w:val="16"/>
          <w:lang w:val="en-US"/>
        </w:rPr>
        <w:t>G</w:t>
      </w:r>
      <w:r w:rsidRPr="0002096C">
        <w:rPr>
          <w:rFonts w:ascii="Times New Roman" w:hAnsi="Times New Roman"/>
          <w:sz w:val="16"/>
          <w:szCs w:val="16"/>
        </w:rPr>
        <w:t>0912565.</w:t>
      </w:r>
      <w:r w:rsidRPr="001F609D">
        <w:rPr>
          <w:rFonts w:ascii="Times New Roman" w:hAnsi="Times New Roman"/>
          <w:sz w:val="16"/>
          <w:szCs w:val="16"/>
          <w:lang w:val="en-US"/>
        </w:rPr>
        <w:t>pdf</w:t>
      </w:r>
      <w:r w:rsidRPr="0002096C">
        <w:rPr>
          <w:rFonts w:ascii="Times New Roman" w:hAnsi="Times New Roman"/>
          <w:sz w:val="16"/>
          <w:szCs w:val="16"/>
        </w:rPr>
        <w:t>?</w:t>
      </w:r>
      <w:proofErr w:type="spellStart"/>
      <w:r w:rsidRPr="001F609D">
        <w:rPr>
          <w:rFonts w:ascii="Times New Roman" w:hAnsi="Times New Roman"/>
          <w:sz w:val="16"/>
          <w:szCs w:val="16"/>
          <w:lang w:val="en-US"/>
        </w:rPr>
        <w:t>OpenElement</w:t>
      </w:r>
      <w:proofErr w:type="spellEnd"/>
      <w:r w:rsidRPr="0002096C">
        <w:rPr>
          <w:rFonts w:ascii="Times New Roman" w:hAnsi="Times New Roman"/>
          <w:sz w:val="16"/>
          <w:szCs w:val="16"/>
        </w:rPr>
        <w:t>.</w:t>
      </w:r>
    </w:p>
  </w:footnote>
  <w:footnote w:id="392">
    <w:p w:rsidR="005049AA" w:rsidRPr="001F609D" w:rsidRDefault="005049AA" w:rsidP="00D30D19">
      <w:pPr>
        <w:pStyle w:val="a3"/>
        <w:jc w:val="both"/>
        <w:rPr>
          <w:rFonts w:ascii="Times New Roman" w:hAnsi="Times New Roman"/>
          <w:sz w:val="16"/>
          <w:szCs w:val="16"/>
          <w:lang w:val="en-US"/>
        </w:rPr>
      </w:pPr>
      <w:r w:rsidRPr="001F609D">
        <w:rPr>
          <w:rStyle w:val="a5"/>
          <w:rFonts w:ascii="Times New Roman" w:hAnsi="Times New Roman"/>
          <w:sz w:val="16"/>
          <w:szCs w:val="16"/>
        </w:rPr>
        <w:footnoteRef/>
      </w:r>
      <w:r w:rsidRPr="001F609D">
        <w:rPr>
          <w:rFonts w:ascii="Times New Roman" w:hAnsi="Times New Roman"/>
          <w:sz w:val="16"/>
          <w:szCs w:val="16"/>
          <w:lang w:val="en-US"/>
        </w:rPr>
        <w:t xml:space="preserve"> GRECO, Evaluation Report on Kazakhstan, Joint First and Second Evaluation Rounds, </w:t>
      </w:r>
      <w:proofErr w:type="spellStart"/>
      <w:r w:rsidRPr="001F609D">
        <w:rPr>
          <w:rFonts w:ascii="Times New Roman" w:hAnsi="Times New Roman"/>
          <w:sz w:val="16"/>
          <w:szCs w:val="16"/>
          <w:lang w:val="en-US"/>
        </w:rPr>
        <w:t>GrecoEval</w:t>
      </w:r>
      <w:proofErr w:type="spellEnd"/>
      <w:r w:rsidRPr="001F609D">
        <w:rPr>
          <w:rFonts w:ascii="Times New Roman" w:hAnsi="Times New Roman"/>
          <w:sz w:val="16"/>
          <w:szCs w:val="16"/>
          <w:lang w:val="en-US"/>
        </w:rPr>
        <w:t xml:space="preserve"> 1/</w:t>
      </w:r>
      <w:proofErr w:type="gramStart"/>
      <w:r w:rsidRPr="001F609D">
        <w:rPr>
          <w:rFonts w:ascii="Times New Roman" w:hAnsi="Times New Roman"/>
          <w:sz w:val="16"/>
          <w:szCs w:val="16"/>
          <w:lang w:val="en-US"/>
        </w:rPr>
        <w:t>2Rep(</w:t>
      </w:r>
      <w:proofErr w:type="gramEnd"/>
      <w:r w:rsidRPr="001F609D">
        <w:rPr>
          <w:rFonts w:ascii="Times New Roman" w:hAnsi="Times New Roman"/>
          <w:sz w:val="16"/>
          <w:szCs w:val="16"/>
          <w:lang w:val="en-US"/>
        </w:rPr>
        <w:t xml:space="preserve">2021)1, March 2022 // </w:t>
      </w:r>
      <w:r w:rsidRPr="001F609D">
        <w:rPr>
          <w:rFonts w:ascii="Times New Roman" w:hAnsi="Times New Roman"/>
          <w:sz w:val="16"/>
          <w:szCs w:val="16"/>
        </w:rPr>
        <w:t>Сайт</w:t>
      </w:r>
      <w:r w:rsidRPr="001F609D">
        <w:rPr>
          <w:rFonts w:ascii="Times New Roman" w:hAnsi="Times New Roman"/>
          <w:sz w:val="16"/>
          <w:szCs w:val="16"/>
          <w:lang w:val="en-US"/>
        </w:rPr>
        <w:t xml:space="preserve"> </w:t>
      </w:r>
      <w:r w:rsidRPr="001F609D">
        <w:rPr>
          <w:rFonts w:ascii="Times New Roman" w:hAnsi="Times New Roman"/>
          <w:sz w:val="16"/>
          <w:szCs w:val="16"/>
        </w:rPr>
        <w:t>Совета</w:t>
      </w:r>
      <w:r w:rsidRPr="001F609D">
        <w:rPr>
          <w:rFonts w:ascii="Times New Roman" w:hAnsi="Times New Roman"/>
          <w:sz w:val="16"/>
          <w:szCs w:val="16"/>
          <w:lang w:val="en-US"/>
        </w:rPr>
        <w:t xml:space="preserve"> </w:t>
      </w:r>
      <w:r w:rsidRPr="001F609D">
        <w:rPr>
          <w:rFonts w:ascii="Times New Roman" w:hAnsi="Times New Roman"/>
          <w:sz w:val="16"/>
          <w:szCs w:val="16"/>
        </w:rPr>
        <w:t>Европы</w:t>
      </w:r>
      <w:r w:rsidRPr="001F609D">
        <w:rPr>
          <w:rFonts w:ascii="Times New Roman" w:hAnsi="Times New Roman"/>
          <w:sz w:val="16"/>
          <w:szCs w:val="16"/>
          <w:lang w:val="en-US"/>
        </w:rPr>
        <w:t xml:space="preserve">. URL: https://rm.coe.int/joint-first-and-second-evaluation-rounds-evaluation-report-on-kazakhstan/ 1680a6e276. </w:t>
      </w:r>
    </w:p>
  </w:footnote>
  <w:footnote w:id="393">
    <w:p w:rsidR="005049AA" w:rsidRPr="00701B79" w:rsidRDefault="005049AA" w:rsidP="00D30D19">
      <w:pPr>
        <w:pStyle w:val="a3"/>
        <w:jc w:val="both"/>
        <w:rPr>
          <w:rFonts w:ascii="Times New Roman" w:hAnsi="Times New Roman"/>
          <w:sz w:val="18"/>
          <w:szCs w:val="18"/>
          <w:lang w:val="en-US"/>
        </w:rPr>
      </w:pPr>
      <w:r w:rsidRPr="001F609D">
        <w:rPr>
          <w:rStyle w:val="a5"/>
          <w:rFonts w:ascii="Times New Roman" w:hAnsi="Times New Roman"/>
          <w:sz w:val="16"/>
          <w:szCs w:val="16"/>
        </w:rPr>
        <w:footnoteRef/>
      </w:r>
      <w:r w:rsidRPr="001F609D">
        <w:rPr>
          <w:rFonts w:ascii="Times New Roman" w:hAnsi="Times New Roman"/>
          <w:sz w:val="16"/>
          <w:szCs w:val="16"/>
          <w:lang w:val="en-US"/>
        </w:rPr>
        <w:t xml:space="preserve"> Opinion on the Concept Paper on the Reform of the High Judicial Council (Opinion No. 938/2018 of 17 December 2018, </w:t>
      </w:r>
      <w:r w:rsidRPr="001F609D">
        <w:rPr>
          <w:rFonts w:ascii="Times New Roman" w:hAnsi="Times New Roman"/>
          <w:sz w:val="16"/>
          <w:szCs w:val="16"/>
        </w:rPr>
        <w:t>Сайт</w:t>
      </w:r>
      <w:r w:rsidRPr="001F609D">
        <w:rPr>
          <w:rFonts w:ascii="Times New Roman" w:hAnsi="Times New Roman"/>
          <w:sz w:val="16"/>
          <w:szCs w:val="16"/>
          <w:lang w:val="en-US"/>
        </w:rPr>
        <w:t xml:space="preserve"> </w:t>
      </w:r>
      <w:r w:rsidRPr="001F609D">
        <w:rPr>
          <w:rFonts w:ascii="Times New Roman" w:hAnsi="Times New Roman"/>
          <w:sz w:val="16"/>
          <w:szCs w:val="16"/>
        </w:rPr>
        <w:t>Венецианской</w:t>
      </w:r>
      <w:r w:rsidRPr="001F609D">
        <w:rPr>
          <w:rFonts w:ascii="Times New Roman" w:hAnsi="Times New Roman"/>
          <w:sz w:val="16"/>
          <w:szCs w:val="16"/>
          <w:lang w:val="en-US"/>
        </w:rPr>
        <w:t xml:space="preserve"> </w:t>
      </w:r>
      <w:r w:rsidRPr="001F609D">
        <w:rPr>
          <w:rFonts w:ascii="Times New Roman" w:hAnsi="Times New Roman"/>
          <w:sz w:val="16"/>
          <w:szCs w:val="16"/>
        </w:rPr>
        <w:t>комиссии</w:t>
      </w:r>
      <w:r w:rsidRPr="001F609D">
        <w:rPr>
          <w:rFonts w:ascii="Times New Roman" w:hAnsi="Times New Roman"/>
          <w:sz w:val="16"/>
          <w:szCs w:val="16"/>
          <w:lang w:val="en-US"/>
        </w:rPr>
        <w:t xml:space="preserve"> </w:t>
      </w:r>
      <w:r w:rsidRPr="001F609D">
        <w:rPr>
          <w:rFonts w:ascii="Times New Roman" w:hAnsi="Times New Roman"/>
          <w:sz w:val="16"/>
          <w:szCs w:val="16"/>
        </w:rPr>
        <w:t>Совета</w:t>
      </w:r>
      <w:r w:rsidRPr="001F609D">
        <w:rPr>
          <w:rFonts w:ascii="Times New Roman" w:hAnsi="Times New Roman"/>
          <w:sz w:val="16"/>
          <w:szCs w:val="16"/>
          <w:lang w:val="en-US"/>
        </w:rPr>
        <w:t xml:space="preserve"> </w:t>
      </w:r>
      <w:r w:rsidRPr="001F609D">
        <w:rPr>
          <w:rFonts w:ascii="Times New Roman" w:hAnsi="Times New Roman"/>
          <w:sz w:val="16"/>
          <w:szCs w:val="16"/>
        </w:rPr>
        <w:t>Европы</w:t>
      </w:r>
      <w:r w:rsidRPr="001F609D">
        <w:rPr>
          <w:rFonts w:ascii="Times New Roman" w:hAnsi="Times New Roman"/>
          <w:sz w:val="16"/>
          <w:szCs w:val="16"/>
          <w:lang w:val="en-US"/>
        </w:rPr>
        <w:t>. URL: www.venice.coe.int/webforms/documents/?pdf=CDL-</w:t>
      </w:r>
      <w:proofErr w:type="gramStart"/>
      <w:r w:rsidRPr="001F609D">
        <w:rPr>
          <w:rFonts w:ascii="Times New Roman" w:hAnsi="Times New Roman"/>
          <w:sz w:val="16"/>
          <w:szCs w:val="16"/>
          <w:lang w:val="en-US"/>
        </w:rPr>
        <w:t>AD(</w:t>
      </w:r>
      <w:proofErr w:type="gramEnd"/>
      <w:r w:rsidRPr="001F609D">
        <w:rPr>
          <w:rFonts w:ascii="Times New Roman" w:hAnsi="Times New Roman"/>
          <w:sz w:val="16"/>
          <w:szCs w:val="16"/>
          <w:lang w:val="en-US"/>
        </w:rPr>
        <w:t>2018)032-e).</w:t>
      </w:r>
      <w:r w:rsidRPr="00701B79">
        <w:rPr>
          <w:rFonts w:ascii="Times New Roman" w:hAnsi="Times New Roman"/>
          <w:sz w:val="18"/>
          <w:szCs w:val="18"/>
          <w:lang w:val="en-US"/>
        </w:rPr>
        <w:t xml:space="preserve"> </w:t>
      </w:r>
    </w:p>
  </w:footnote>
  <w:footnote w:id="394">
    <w:p w:rsidR="005049AA" w:rsidRPr="00AD5E22" w:rsidRDefault="005049AA" w:rsidP="00AD5E22">
      <w:pPr>
        <w:pStyle w:val="2"/>
        <w:shd w:val="clear" w:color="auto" w:fill="FFFFFF"/>
        <w:spacing w:before="0" w:beforeAutospacing="0" w:after="0" w:afterAutospacing="0"/>
        <w:jc w:val="both"/>
        <w:rPr>
          <w:b w:val="0"/>
          <w:bCs w:val="0"/>
          <w:iCs/>
          <w:sz w:val="16"/>
          <w:szCs w:val="16"/>
          <w:shd w:val="clear" w:color="auto" w:fill="FFFFFF"/>
        </w:rPr>
      </w:pPr>
      <w:r w:rsidRPr="00AD5E22">
        <w:rPr>
          <w:rStyle w:val="a5"/>
          <w:b w:val="0"/>
          <w:sz w:val="16"/>
          <w:szCs w:val="16"/>
        </w:rPr>
        <w:footnoteRef/>
      </w:r>
      <w:r w:rsidRPr="00AD5E22">
        <w:rPr>
          <w:b w:val="0"/>
          <w:sz w:val="16"/>
          <w:szCs w:val="16"/>
        </w:rPr>
        <w:t xml:space="preserve"> Основные принципы, касающиеся независимости судебных органов. </w:t>
      </w:r>
      <w:r w:rsidRPr="00AD5E22">
        <w:rPr>
          <w:b w:val="0"/>
          <w:iCs/>
          <w:sz w:val="16"/>
          <w:szCs w:val="16"/>
          <w:shd w:val="clear" w:color="auto" w:fill="FFFFFF"/>
        </w:rPr>
        <w:t xml:space="preserve">Приняты седьмым Конгрессом ООН по предупреждению преступности и обращению с правонарушителями, состоявшимся в Милане с 26 августа по 6 сентября 1985 года, и одобрены резолюцией Генеральной Ассамблеи ООН 40/32 от 29 ноября 1985 года // Сайт Организации Объединённых Наций. </w:t>
      </w:r>
    </w:p>
    <w:p w:rsidR="005049AA" w:rsidRPr="001F609D" w:rsidRDefault="005049AA" w:rsidP="00AD5E22">
      <w:pPr>
        <w:pStyle w:val="2"/>
        <w:shd w:val="clear" w:color="auto" w:fill="FFFFFF"/>
        <w:spacing w:before="0" w:beforeAutospacing="0" w:after="0" w:afterAutospacing="0"/>
        <w:jc w:val="both"/>
        <w:rPr>
          <w:sz w:val="16"/>
          <w:szCs w:val="16"/>
          <w:lang w:val="en-US"/>
        </w:rPr>
      </w:pPr>
      <w:r w:rsidRPr="00AD5E22">
        <w:rPr>
          <w:b w:val="0"/>
          <w:iCs/>
          <w:sz w:val="16"/>
          <w:szCs w:val="16"/>
          <w:shd w:val="clear" w:color="auto" w:fill="FFFFFF"/>
          <w:lang w:val="en-US"/>
        </w:rPr>
        <w:t>URL: http://www.un.org/ru/documents/decl_conv/conventions/indep.shtml.</w:t>
      </w:r>
    </w:p>
  </w:footnote>
  <w:footnote w:id="395">
    <w:p w:rsidR="005049AA" w:rsidRPr="002712D5" w:rsidRDefault="005049AA" w:rsidP="0034621E">
      <w:pPr>
        <w:jc w:val="both"/>
        <w:rPr>
          <w:sz w:val="16"/>
          <w:szCs w:val="16"/>
        </w:rPr>
      </w:pPr>
      <w:r w:rsidRPr="002712D5">
        <w:rPr>
          <w:rStyle w:val="a5"/>
          <w:sz w:val="16"/>
          <w:szCs w:val="16"/>
        </w:rPr>
        <w:footnoteRef/>
      </w:r>
      <w:r w:rsidRPr="002712D5">
        <w:rPr>
          <w:sz w:val="16"/>
          <w:szCs w:val="16"/>
        </w:rPr>
        <w:t xml:space="preserve"> </w:t>
      </w:r>
      <w:proofErr w:type="spellStart"/>
      <w:r w:rsidRPr="002712D5">
        <w:rPr>
          <w:sz w:val="16"/>
          <w:szCs w:val="16"/>
        </w:rPr>
        <w:t>Эстрелла</w:t>
      </w:r>
      <w:proofErr w:type="spellEnd"/>
      <w:r w:rsidRPr="002712D5">
        <w:rPr>
          <w:sz w:val="16"/>
          <w:szCs w:val="16"/>
        </w:rPr>
        <w:t xml:space="preserve"> против Уругвая (74/1980), 29 марта 1983 г., 2 </w:t>
      </w:r>
      <w:proofErr w:type="spellStart"/>
      <w:r w:rsidRPr="002712D5">
        <w:rPr>
          <w:sz w:val="16"/>
          <w:szCs w:val="16"/>
        </w:rPr>
        <w:t>Sel</w:t>
      </w:r>
      <w:proofErr w:type="spellEnd"/>
      <w:r w:rsidRPr="002712D5">
        <w:rPr>
          <w:sz w:val="16"/>
          <w:szCs w:val="16"/>
        </w:rPr>
        <w:t xml:space="preserve">. Дек. 93, на 95; Бургос против Уругвая (R 12/52), 29 июля 1981 г., Отчет КПЧ (A/36/40), 1981 г., на 176. Пол Ричмонд. Перечень избранных решений Комитета ООН по правам человека (КПЧ ООН). </w:t>
      </w:r>
    </w:p>
    <w:p w:rsidR="005049AA" w:rsidRPr="002712D5" w:rsidRDefault="005049AA" w:rsidP="0034621E">
      <w:pPr>
        <w:jc w:val="both"/>
        <w:rPr>
          <w:sz w:val="16"/>
          <w:szCs w:val="16"/>
          <w:lang w:val="en-US"/>
        </w:rPr>
      </w:pPr>
      <w:r w:rsidRPr="002712D5">
        <w:rPr>
          <w:sz w:val="16"/>
          <w:szCs w:val="16"/>
          <w:lang w:val="en-US"/>
        </w:rPr>
        <w:t>URL: http://www.uzer.org.ua/uploaded/biblioteka/UN_HRC.doc.</w:t>
      </w:r>
    </w:p>
  </w:footnote>
  <w:footnote w:id="396">
    <w:p w:rsidR="005049AA" w:rsidRPr="002712D5" w:rsidRDefault="005049AA" w:rsidP="0034621E">
      <w:pPr>
        <w:pStyle w:val="a3"/>
        <w:jc w:val="both"/>
        <w:rPr>
          <w:rFonts w:ascii="Times New Roman" w:hAnsi="Times New Roman"/>
          <w:sz w:val="16"/>
          <w:szCs w:val="16"/>
        </w:rPr>
      </w:pPr>
      <w:r w:rsidRPr="002712D5">
        <w:rPr>
          <w:rStyle w:val="a5"/>
          <w:rFonts w:ascii="Times New Roman" w:hAnsi="Times New Roman"/>
          <w:sz w:val="16"/>
          <w:szCs w:val="16"/>
        </w:rPr>
        <w:footnoteRef/>
      </w:r>
      <w:r w:rsidRPr="002712D5">
        <w:rPr>
          <w:rFonts w:ascii="Times New Roman" w:hAnsi="Times New Roman"/>
          <w:sz w:val="16"/>
          <w:szCs w:val="16"/>
        </w:rPr>
        <w:t xml:space="preserve"> Основные положения о роли адвокатов. Приняты восьмым Конгрессом ООН по предупреждению преступлений в августе 1990 г. в Нью-Йорке // Юридический портал «Закон сегодня». </w:t>
      </w:r>
      <w:r w:rsidRPr="002712D5">
        <w:rPr>
          <w:rFonts w:ascii="Times New Roman" w:hAnsi="Times New Roman"/>
          <w:sz w:val="16"/>
          <w:szCs w:val="16"/>
          <w:lang w:val="en-US"/>
        </w:rPr>
        <w:t>URL</w:t>
      </w:r>
      <w:r w:rsidRPr="002712D5">
        <w:rPr>
          <w:rFonts w:ascii="Times New Roman" w:hAnsi="Times New Roman"/>
          <w:sz w:val="16"/>
          <w:szCs w:val="16"/>
        </w:rPr>
        <w:t xml:space="preserve">: </w:t>
      </w:r>
      <w:r w:rsidRPr="002712D5">
        <w:rPr>
          <w:rFonts w:ascii="Times New Roman" w:hAnsi="Times New Roman"/>
          <w:sz w:val="16"/>
          <w:szCs w:val="16"/>
          <w:lang w:val="en-US"/>
        </w:rPr>
        <w:t>http</w:t>
      </w:r>
      <w:r w:rsidRPr="002712D5">
        <w:rPr>
          <w:rFonts w:ascii="Times New Roman" w:hAnsi="Times New Roman"/>
          <w:sz w:val="16"/>
          <w:szCs w:val="16"/>
        </w:rPr>
        <w:t>://</w:t>
      </w:r>
      <w:proofErr w:type="spellStart"/>
      <w:r w:rsidRPr="002712D5">
        <w:rPr>
          <w:rFonts w:ascii="Times New Roman" w:hAnsi="Times New Roman"/>
          <w:sz w:val="16"/>
          <w:szCs w:val="16"/>
          <w:lang w:val="en-US"/>
        </w:rPr>
        <w:t>lawtoday</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ru</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razdel</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biblo</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advokat</w:t>
      </w:r>
      <w:proofErr w:type="spellEnd"/>
      <w:r w:rsidRPr="002712D5">
        <w:rPr>
          <w:rFonts w:ascii="Times New Roman" w:hAnsi="Times New Roman"/>
          <w:sz w:val="16"/>
          <w:szCs w:val="16"/>
        </w:rPr>
        <w:t>/009.</w:t>
      </w:r>
      <w:proofErr w:type="spellStart"/>
      <w:r w:rsidRPr="002712D5">
        <w:rPr>
          <w:rFonts w:ascii="Times New Roman" w:hAnsi="Times New Roman"/>
          <w:sz w:val="16"/>
          <w:szCs w:val="16"/>
          <w:lang w:val="en-US"/>
        </w:rPr>
        <w:t>php</w:t>
      </w:r>
      <w:proofErr w:type="spellEnd"/>
      <w:r w:rsidRPr="002712D5">
        <w:rPr>
          <w:rFonts w:ascii="Times New Roman" w:hAnsi="Times New Roman"/>
          <w:sz w:val="16"/>
          <w:szCs w:val="16"/>
        </w:rPr>
        <w:t>.</w:t>
      </w:r>
    </w:p>
  </w:footnote>
  <w:footnote w:id="397">
    <w:p w:rsidR="005049AA" w:rsidRPr="002712D5" w:rsidRDefault="005049AA" w:rsidP="0034621E">
      <w:pPr>
        <w:pStyle w:val="a3"/>
        <w:jc w:val="both"/>
        <w:rPr>
          <w:rFonts w:ascii="Times New Roman" w:hAnsi="Times New Roman"/>
          <w:sz w:val="16"/>
          <w:szCs w:val="16"/>
        </w:rPr>
      </w:pPr>
      <w:r w:rsidRPr="002712D5">
        <w:rPr>
          <w:rStyle w:val="a5"/>
          <w:rFonts w:ascii="Times New Roman" w:hAnsi="Times New Roman"/>
          <w:sz w:val="16"/>
          <w:szCs w:val="16"/>
        </w:rPr>
        <w:footnoteRef/>
      </w:r>
      <w:r w:rsidRPr="002712D5">
        <w:rPr>
          <w:rFonts w:ascii="Times New Roman" w:hAnsi="Times New Roman"/>
          <w:sz w:val="16"/>
          <w:szCs w:val="16"/>
        </w:rPr>
        <w:t xml:space="preserve"> Конституция Республики Казахстан. Принята на республиканском референдуме 30 августа 1995 г. (с изменениями и дополнениями по на 01.01.2023 г.) // Информационно-правовая система нормативных правовых актов Республики Казахстан «</w:t>
      </w:r>
      <w:proofErr w:type="spellStart"/>
      <w:r w:rsidRPr="002712D5">
        <w:rPr>
          <w:rFonts w:ascii="Times New Roman" w:hAnsi="Times New Roman"/>
          <w:sz w:val="16"/>
          <w:szCs w:val="16"/>
        </w:rPr>
        <w:t>Әділет</w:t>
      </w:r>
      <w:proofErr w:type="spellEnd"/>
      <w:r w:rsidRPr="002712D5">
        <w:rPr>
          <w:rFonts w:ascii="Times New Roman" w:hAnsi="Times New Roman"/>
          <w:sz w:val="16"/>
          <w:szCs w:val="16"/>
        </w:rPr>
        <w:t xml:space="preserve">». </w:t>
      </w:r>
    </w:p>
    <w:p w:rsidR="005049AA" w:rsidRPr="002712D5" w:rsidRDefault="005049AA" w:rsidP="0034621E">
      <w:pPr>
        <w:pStyle w:val="a3"/>
        <w:jc w:val="both"/>
        <w:rPr>
          <w:rFonts w:ascii="Times New Roman" w:hAnsi="Times New Roman"/>
          <w:sz w:val="16"/>
          <w:szCs w:val="16"/>
          <w:lang w:val="en-US"/>
        </w:rPr>
      </w:pPr>
      <w:r w:rsidRPr="002712D5">
        <w:rPr>
          <w:rFonts w:ascii="Times New Roman" w:hAnsi="Times New Roman"/>
          <w:sz w:val="16"/>
          <w:szCs w:val="16"/>
          <w:lang w:val="en-US"/>
        </w:rPr>
        <w:t>URL: http://adilet.zan.kz/rus/ docs/ K950001000.</w:t>
      </w:r>
    </w:p>
  </w:footnote>
  <w:footnote w:id="398">
    <w:p w:rsidR="005049AA" w:rsidRPr="002712D5" w:rsidRDefault="005049AA" w:rsidP="0034621E">
      <w:pPr>
        <w:pStyle w:val="a3"/>
        <w:jc w:val="both"/>
        <w:rPr>
          <w:rFonts w:ascii="Times New Roman" w:hAnsi="Times New Roman"/>
          <w:sz w:val="16"/>
          <w:szCs w:val="16"/>
        </w:rPr>
      </w:pPr>
      <w:r w:rsidRPr="002712D5">
        <w:rPr>
          <w:rStyle w:val="a5"/>
          <w:rFonts w:ascii="Times New Roman" w:hAnsi="Times New Roman"/>
          <w:sz w:val="16"/>
          <w:szCs w:val="16"/>
        </w:rPr>
        <w:footnoteRef/>
      </w:r>
      <w:r w:rsidRPr="002712D5">
        <w:rPr>
          <w:rFonts w:ascii="Times New Roman" w:hAnsi="Times New Roman"/>
          <w:sz w:val="16"/>
          <w:szCs w:val="16"/>
        </w:rPr>
        <w:t xml:space="preserve"> Конституционный закон Республики Казахстан №132 от 25 декабря 2000 года «</w:t>
      </w:r>
      <w:r w:rsidRPr="002712D5">
        <w:rPr>
          <w:rFonts w:ascii="Times New Roman" w:eastAsia="Calibri" w:hAnsi="Times New Roman"/>
          <w:color w:val="000000"/>
          <w:sz w:val="16"/>
          <w:szCs w:val="16"/>
          <w:lang w:eastAsia="ru-RU"/>
        </w:rPr>
        <w:t>О судебной системе и статусе судей Республики Казахстан» (с изменениями и дополнениями от 01.11.2024 г.)</w:t>
      </w:r>
      <w:r w:rsidRPr="002712D5">
        <w:rPr>
          <w:rFonts w:ascii="Times New Roman" w:hAnsi="Times New Roman"/>
          <w:sz w:val="16"/>
          <w:szCs w:val="16"/>
        </w:rPr>
        <w:t xml:space="preserve"> // Информационно-правовая система нормативных правовых актов Республики Казахстан «</w:t>
      </w:r>
      <w:proofErr w:type="spellStart"/>
      <w:r w:rsidRPr="002712D5">
        <w:rPr>
          <w:rFonts w:ascii="Times New Roman" w:hAnsi="Times New Roman"/>
          <w:sz w:val="16"/>
          <w:szCs w:val="16"/>
        </w:rPr>
        <w:t>Әділет</w:t>
      </w:r>
      <w:proofErr w:type="spellEnd"/>
      <w:r w:rsidRPr="002712D5">
        <w:rPr>
          <w:rFonts w:ascii="Times New Roman" w:hAnsi="Times New Roman"/>
          <w:sz w:val="16"/>
          <w:szCs w:val="16"/>
        </w:rPr>
        <w:t xml:space="preserve">». </w:t>
      </w:r>
      <w:r w:rsidRPr="002712D5">
        <w:rPr>
          <w:rFonts w:ascii="Times New Roman" w:hAnsi="Times New Roman"/>
          <w:sz w:val="16"/>
          <w:szCs w:val="16"/>
          <w:lang w:val="en-US"/>
        </w:rPr>
        <w:t>URL</w:t>
      </w:r>
      <w:r w:rsidRPr="002712D5">
        <w:rPr>
          <w:rFonts w:ascii="Times New Roman" w:hAnsi="Times New Roman"/>
          <w:sz w:val="16"/>
          <w:szCs w:val="16"/>
        </w:rPr>
        <w:t xml:space="preserve">: </w:t>
      </w:r>
      <w:r w:rsidRPr="002712D5">
        <w:rPr>
          <w:rFonts w:ascii="Times New Roman" w:hAnsi="Times New Roman"/>
          <w:sz w:val="16"/>
          <w:szCs w:val="16"/>
          <w:lang w:val="en-US"/>
        </w:rPr>
        <w:t>http</w:t>
      </w:r>
      <w:r w:rsidRPr="002712D5">
        <w:rPr>
          <w:rFonts w:ascii="Times New Roman" w:hAnsi="Times New Roman"/>
          <w:sz w:val="16"/>
          <w:szCs w:val="16"/>
        </w:rPr>
        <w:t>://</w:t>
      </w:r>
      <w:proofErr w:type="spellStart"/>
      <w:r w:rsidRPr="002712D5">
        <w:rPr>
          <w:rFonts w:ascii="Times New Roman" w:hAnsi="Times New Roman"/>
          <w:sz w:val="16"/>
          <w:szCs w:val="16"/>
          <w:lang w:val="en-US"/>
        </w:rPr>
        <w:t>adilet</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zan</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kz</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rus</w:t>
      </w:r>
      <w:proofErr w:type="spellEnd"/>
      <w:r w:rsidRPr="002712D5">
        <w:rPr>
          <w:rFonts w:ascii="Times New Roman" w:hAnsi="Times New Roman"/>
          <w:sz w:val="16"/>
          <w:szCs w:val="16"/>
        </w:rPr>
        <w:t>/</w:t>
      </w:r>
      <w:r w:rsidRPr="002712D5">
        <w:rPr>
          <w:rFonts w:ascii="Times New Roman" w:hAnsi="Times New Roman"/>
          <w:sz w:val="16"/>
          <w:szCs w:val="16"/>
          <w:lang w:val="en-US"/>
        </w:rPr>
        <w:t>docs</w:t>
      </w:r>
      <w:r w:rsidRPr="002712D5">
        <w:rPr>
          <w:rFonts w:ascii="Times New Roman" w:hAnsi="Times New Roman"/>
          <w:sz w:val="16"/>
          <w:szCs w:val="16"/>
        </w:rPr>
        <w:t>/</w:t>
      </w:r>
      <w:r w:rsidRPr="002712D5">
        <w:rPr>
          <w:rFonts w:ascii="Times New Roman" w:hAnsi="Times New Roman"/>
          <w:sz w:val="16"/>
          <w:szCs w:val="16"/>
          <w:lang w:val="en-US"/>
        </w:rPr>
        <w:t>Z</w:t>
      </w:r>
      <w:r w:rsidRPr="002712D5">
        <w:rPr>
          <w:rFonts w:ascii="Times New Roman" w:hAnsi="Times New Roman"/>
          <w:sz w:val="16"/>
          <w:szCs w:val="16"/>
        </w:rPr>
        <w:t>000000132_.</w:t>
      </w:r>
    </w:p>
  </w:footnote>
  <w:footnote w:id="399">
    <w:p w:rsidR="005049AA" w:rsidRPr="00701B79" w:rsidRDefault="005049AA" w:rsidP="0034621E">
      <w:pPr>
        <w:pStyle w:val="a3"/>
        <w:jc w:val="both"/>
        <w:rPr>
          <w:rFonts w:ascii="Times New Roman" w:hAnsi="Times New Roman"/>
          <w:sz w:val="18"/>
          <w:szCs w:val="18"/>
        </w:rPr>
      </w:pPr>
      <w:r w:rsidRPr="002712D5">
        <w:rPr>
          <w:rStyle w:val="a5"/>
          <w:rFonts w:ascii="Times New Roman" w:hAnsi="Times New Roman"/>
          <w:sz w:val="16"/>
          <w:szCs w:val="16"/>
        </w:rPr>
        <w:footnoteRef/>
      </w:r>
      <w:r w:rsidRPr="002712D5">
        <w:rPr>
          <w:rFonts w:ascii="Times New Roman" w:hAnsi="Times New Roman"/>
          <w:sz w:val="16"/>
          <w:szCs w:val="16"/>
        </w:rPr>
        <w:t xml:space="preserve"> Уголовно-процессуальный кодекс Республики Казахстан №231</w:t>
      </w:r>
      <w:r w:rsidRPr="002712D5">
        <w:rPr>
          <w:rFonts w:ascii="Times New Roman" w:hAnsi="Times New Roman"/>
          <w:sz w:val="16"/>
          <w:szCs w:val="16"/>
        </w:rPr>
        <w:footnoteRef/>
      </w:r>
      <w:r w:rsidRPr="002712D5">
        <w:rPr>
          <w:rFonts w:ascii="Times New Roman" w:hAnsi="Times New Roman"/>
          <w:sz w:val="16"/>
          <w:szCs w:val="16"/>
        </w:rPr>
        <w:t xml:space="preserve"> от 4 июля 2014 г. Вступил в силу с 1 января 2015 г.  (с изменениями и дополнениями от 22.11.2024 г.) // Информационно-правовая система нормативных правовых актов Республики Казахстан «</w:t>
      </w:r>
      <w:proofErr w:type="spellStart"/>
      <w:r w:rsidRPr="002712D5">
        <w:rPr>
          <w:rFonts w:ascii="Times New Roman" w:hAnsi="Times New Roman"/>
          <w:sz w:val="16"/>
          <w:szCs w:val="16"/>
        </w:rPr>
        <w:t>Әділет</w:t>
      </w:r>
      <w:proofErr w:type="spellEnd"/>
      <w:r w:rsidRPr="002712D5">
        <w:rPr>
          <w:rFonts w:ascii="Times New Roman" w:hAnsi="Times New Roman"/>
          <w:sz w:val="16"/>
          <w:szCs w:val="16"/>
        </w:rPr>
        <w:t xml:space="preserve">». </w:t>
      </w:r>
      <w:r w:rsidRPr="002712D5">
        <w:rPr>
          <w:rFonts w:ascii="Times New Roman" w:hAnsi="Times New Roman"/>
          <w:sz w:val="16"/>
          <w:szCs w:val="16"/>
          <w:lang w:val="en-US"/>
        </w:rPr>
        <w:t>URL</w:t>
      </w:r>
      <w:r w:rsidRPr="002712D5">
        <w:rPr>
          <w:rFonts w:ascii="Times New Roman" w:hAnsi="Times New Roman"/>
          <w:sz w:val="16"/>
          <w:szCs w:val="16"/>
        </w:rPr>
        <w:t xml:space="preserve">: </w:t>
      </w:r>
      <w:hyperlink r:id="rId17" w:history="1">
        <w:r w:rsidRPr="002712D5">
          <w:rPr>
            <w:rFonts w:ascii="Times New Roman" w:hAnsi="Times New Roman"/>
            <w:sz w:val="16"/>
            <w:szCs w:val="16"/>
            <w:lang w:val="en-US"/>
          </w:rPr>
          <w:t>http</w:t>
        </w:r>
        <w:r w:rsidRPr="002712D5">
          <w:rPr>
            <w:rFonts w:ascii="Times New Roman" w:hAnsi="Times New Roman"/>
            <w:sz w:val="16"/>
            <w:szCs w:val="16"/>
          </w:rPr>
          <w:t>://</w:t>
        </w:r>
        <w:proofErr w:type="spellStart"/>
        <w:r w:rsidRPr="002712D5">
          <w:rPr>
            <w:rFonts w:ascii="Times New Roman" w:hAnsi="Times New Roman"/>
            <w:sz w:val="16"/>
            <w:szCs w:val="16"/>
            <w:lang w:val="en-US"/>
          </w:rPr>
          <w:t>adilet</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zan</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kz</w:t>
        </w:r>
        <w:proofErr w:type="spellEnd"/>
        <w:r w:rsidRPr="002712D5">
          <w:rPr>
            <w:rFonts w:ascii="Times New Roman" w:hAnsi="Times New Roman"/>
            <w:sz w:val="16"/>
            <w:szCs w:val="16"/>
          </w:rPr>
          <w:t>/</w:t>
        </w:r>
        <w:proofErr w:type="spellStart"/>
        <w:r w:rsidRPr="002712D5">
          <w:rPr>
            <w:rFonts w:ascii="Times New Roman" w:hAnsi="Times New Roman"/>
            <w:sz w:val="16"/>
            <w:szCs w:val="16"/>
            <w:lang w:val="en-US"/>
          </w:rPr>
          <w:t>rus</w:t>
        </w:r>
        <w:proofErr w:type="spellEnd"/>
        <w:r w:rsidRPr="002712D5">
          <w:rPr>
            <w:rFonts w:ascii="Times New Roman" w:hAnsi="Times New Roman"/>
            <w:sz w:val="16"/>
            <w:szCs w:val="16"/>
          </w:rPr>
          <w:t>/</w:t>
        </w:r>
        <w:r w:rsidRPr="002712D5">
          <w:rPr>
            <w:rFonts w:ascii="Times New Roman" w:hAnsi="Times New Roman"/>
            <w:sz w:val="16"/>
            <w:szCs w:val="16"/>
            <w:lang w:val="en-US"/>
          </w:rPr>
          <w:t>docs</w:t>
        </w:r>
        <w:r w:rsidRPr="002712D5">
          <w:rPr>
            <w:rFonts w:ascii="Times New Roman" w:hAnsi="Times New Roman"/>
            <w:sz w:val="16"/>
            <w:szCs w:val="16"/>
          </w:rPr>
          <w:t>/</w:t>
        </w:r>
        <w:r w:rsidRPr="002712D5">
          <w:rPr>
            <w:rFonts w:ascii="Times New Roman" w:hAnsi="Times New Roman"/>
            <w:sz w:val="16"/>
            <w:szCs w:val="16"/>
            <w:lang w:val="en-US"/>
          </w:rPr>
          <w:t>K</w:t>
        </w:r>
        <w:r w:rsidRPr="002712D5">
          <w:rPr>
            <w:rFonts w:ascii="Times New Roman" w:hAnsi="Times New Roman"/>
            <w:sz w:val="16"/>
            <w:szCs w:val="16"/>
          </w:rPr>
          <w:t>1400000231</w:t>
        </w:r>
      </w:hyperlink>
      <w:r w:rsidRPr="002712D5">
        <w:rPr>
          <w:rFonts w:ascii="Times New Roman" w:hAnsi="Times New Roman"/>
          <w:sz w:val="16"/>
          <w:szCs w:val="16"/>
        </w:rPr>
        <w:t>.</w:t>
      </w:r>
    </w:p>
  </w:footnote>
  <w:footnote w:id="400">
    <w:p w:rsidR="005049AA" w:rsidRPr="00E65CEA" w:rsidRDefault="005049AA" w:rsidP="0034621E">
      <w:pPr>
        <w:jc w:val="both"/>
        <w:rPr>
          <w:sz w:val="16"/>
          <w:szCs w:val="16"/>
        </w:rPr>
      </w:pPr>
      <w:r w:rsidRPr="00E65CEA">
        <w:rPr>
          <w:rStyle w:val="a5"/>
          <w:sz w:val="16"/>
          <w:szCs w:val="16"/>
        </w:rPr>
        <w:footnoteRef/>
      </w:r>
      <w:r w:rsidRPr="00E65CEA">
        <w:rPr>
          <w:sz w:val="16"/>
          <w:szCs w:val="16"/>
        </w:rPr>
        <w:t xml:space="preserve"> Конституционный закон Республики Казахстан от 26 декабря 1995 года N 2733 «О Президенте Республики Казахстан» (с изменениями и дополнениями от </w:t>
      </w:r>
      <w:r>
        <w:rPr>
          <w:sz w:val="16"/>
          <w:szCs w:val="16"/>
        </w:rPr>
        <w:t>05</w:t>
      </w:r>
      <w:r w:rsidRPr="00E65CEA">
        <w:rPr>
          <w:sz w:val="16"/>
          <w:szCs w:val="16"/>
        </w:rPr>
        <w:t>.</w:t>
      </w:r>
      <w:r>
        <w:rPr>
          <w:sz w:val="16"/>
          <w:szCs w:val="16"/>
        </w:rPr>
        <w:t>07</w:t>
      </w:r>
      <w:r w:rsidRPr="00E65CEA">
        <w:rPr>
          <w:sz w:val="16"/>
          <w:szCs w:val="16"/>
        </w:rPr>
        <w:t>.2024 г.) (пункт 3 статьи 1) // Информационно-правовая система нормативных правовых актов Республики Казахстан «</w:t>
      </w:r>
      <w:proofErr w:type="spellStart"/>
      <w:r>
        <w:rPr>
          <w:sz w:val="16"/>
          <w:szCs w:val="16"/>
        </w:rPr>
        <w:t>Әділет</w:t>
      </w:r>
      <w:proofErr w:type="spellEnd"/>
      <w:r w:rsidRPr="00E65CEA">
        <w:rPr>
          <w:sz w:val="16"/>
          <w:szCs w:val="16"/>
        </w:rPr>
        <w:t xml:space="preserve">». </w:t>
      </w:r>
      <w:r w:rsidRPr="00E65CEA">
        <w:rPr>
          <w:sz w:val="16"/>
          <w:szCs w:val="16"/>
          <w:lang w:val="en-US"/>
        </w:rPr>
        <w:t>URL</w:t>
      </w:r>
      <w:r w:rsidRPr="00E65CEA">
        <w:rPr>
          <w:sz w:val="16"/>
          <w:szCs w:val="16"/>
        </w:rPr>
        <w:t>:  https://adilet.zan.kz/rus/docs/Z950002733_</w:t>
      </w:r>
      <w:r>
        <w:rPr>
          <w:sz w:val="16"/>
          <w:szCs w:val="16"/>
        </w:rPr>
        <w:t>.</w:t>
      </w:r>
    </w:p>
  </w:footnote>
  <w:footnote w:id="401">
    <w:p w:rsidR="005049AA" w:rsidRPr="00763709" w:rsidRDefault="005049AA" w:rsidP="00763709">
      <w:pPr>
        <w:jc w:val="both"/>
        <w:rPr>
          <w:sz w:val="16"/>
          <w:szCs w:val="16"/>
        </w:rPr>
      </w:pPr>
      <w:r w:rsidRPr="00763709">
        <w:rPr>
          <w:rStyle w:val="a5"/>
          <w:sz w:val="16"/>
          <w:szCs w:val="16"/>
        </w:rPr>
        <w:footnoteRef/>
      </w:r>
      <w:r w:rsidRPr="00763709">
        <w:rPr>
          <w:sz w:val="16"/>
          <w:szCs w:val="16"/>
        </w:rPr>
        <w:t xml:space="preserve"> Закон Республики Казахстан от 4 декабря 2015 года № 436-V ЗРК «О Высшем Судебном Совете Республики Казахстан» (с изменениями и дополнениями от 21.11.2024 г.) (статья 1) // Информационно-правовая система нормативных правовых актов Республики Казахстан «</w:t>
      </w:r>
      <w:proofErr w:type="spellStart"/>
      <w:r w:rsidRPr="00763709">
        <w:rPr>
          <w:sz w:val="16"/>
          <w:szCs w:val="16"/>
        </w:rPr>
        <w:t>Әділет</w:t>
      </w:r>
      <w:proofErr w:type="spellEnd"/>
      <w:r w:rsidRPr="00763709">
        <w:rPr>
          <w:sz w:val="16"/>
          <w:szCs w:val="16"/>
        </w:rPr>
        <w:t xml:space="preserve">». </w:t>
      </w:r>
      <w:r w:rsidRPr="00763709">
        <w:rPr>
          <w:sz w:val="16"/>
          <w:szCs w:val="16"/>
          <w:lang w:val="en-US"/>
        </w:rPr>
        <w:t>URL</w:t>
      </w:r>
      <w:r w:rsidRPr="00763709">
        <w:rPr>
          <w:sz w:val="16"/>
          <w:szCs w:val="16"/>
        </w:rPr>
        <w:t>: https://adilet.zan.kz/rus/docs/Z1500000436</w:t>
      </w:r>
      <w:r>
        <w:rPr>
          <w:sz w:val="16"/>
          <w:szCs w:val="16"/>
        </w:rPr>
        <w:t>.</w:t>
      </w:r>
      <w:r w:rsidRPr="00763709">
        <w:rPr>
          <w:sz w:val="16"/>
          <w:szCs w:val="16"/>
        </w:rPr>
        <w:t xml:space="preserve"> </w:t>
      </w:r>
    </w:p>
  </w:footnote>
  <w:footnote w:id="402">
    <w:p w:rsidR="005049AA" w:rsidRPr="00763709" w:rsidRDefault="005049AA" w:rsidP="00763709">
      <w:pPr>
        <w:pStyle w:val="a3"/>
        <w:jc w:val="both"/>
        <w:rPr>
          <w:rFonts w:ascii="Times New Roman" w:hAnsi="Times New Roman"/>
          <w:sz w:val="18"/>
          <w:szCs w:val="18"/>
        </w:rPr>
      </w:pPr>
      <w:r w:rsidRPr="00763709">
        <w:rPr>
          <w:rStyle w:val="a5"/>
          <w:rFonts w:ascii="Times New Roman" w:hAnsi="Times New Roman"/>
          <w:sz w:val="16"/>
          <w:szCs w:val="16"/>
        </w:rPr>
        <w:footnoteRef/>
      </w:r>
      <w:r w:rsidRPr="00763709">
        <w:rPr>
          <w:rFonts w:ascii="Times New Roman" w:hAnsi="Times New Roman"/>
          <w:sz w:val="16"/>
          <w:szCs w:val="16"/>
        </w:rPr>
        <w:t xml:space="preserve"> Более подробная информация по ссылке: </w:t>
      </w:r>
      <w:r w:rsidRPr="00763709">
        <w:rPr>
          <w:rFonts w:ascii="Times New Roman" w:eastAsia="Calibri" w:hAnsi="Times New Roman"/>
          <w:sz w:val="16"/>
          <w:szCs w:val="16"/>
        </w:rPr>
        <w:t>https://www.gov.kz/memleket/entities/vss/about/structure/100096/1?lang=ru</w:t>
      </w:r>
      <w:r>
        <w:rPr>
          <w:rFonts w:ascii="Times New Roman" w:eastAsia="Calibri" w:hAnsi="Times New Roman"/>
          <w:sz w:val="16"/>
          <w:szCs w:val="16"/>
        </w:rPr>
        <w:t>.</w:t>
      </w:r>
      <w:r w:rsidRPr="00763709">
        <w:rPr>
          <w:rFonts w:ascii="Times New Roman" w:hAnsi="Times New Roman"/>
          <w:sz w:val="18"/>
          <w:szCs w:val="18"/>
        </w:rPr>
        <w:t xml:space="preserve"> </w:t>
      </w:r>
    </w:p>
  </w:footnote>
  <w:footnote w:id="403">
    <w:p w:rsidR="005049AA" w:rsidRPr="00763709" w:rsidRDefault="005049AA" w:rsidP="00763709">
      <w:pPr>
        <w:pStyle w:val="a3"/>
        <w:jc w:val="both"/>
        <w:rPr>
          <w:rFonts w:ascii="Times New Roman" w:hAnsi="Times New Roman"/>
          <w:sz w:val="16"/>
          <w:szCs w:val="16"/>
        </w:rPr>
      </w:pPr>
      <w:r w:rsidRPr="00763709">
        <w:rPr>
          <w:rStyle w:val="a5"/>
          <w:rFonts w:ascii="Times New Roman" w:hAnsi="Times New Roman"/>
          <w:sz w:val="16"/>
          <w:szCs w:val="16"/>
        </w:rPr>
        <w:footnoteRef/>
      </w:r>
      <w:r w:rsidRPr="00763709">
        <w:rPr>
          <w:rFonts w:ascii="Times New Roman" w:hAnsi="Times New Roman"/>
          <w:sz w:val="16"/>
          <w:szCs w:val="16"/>
        </w:rPr>
        <w:t xml:space="preserve"> Пункт 4 статьи 30 Конституционного закона РК «О судебной системе и статусе судей Республики Казахстан». </w:t>
      </w:r>
    </w:p>
  </w:footnote>
  <w:footnote w:id="404">
    <w:p w:rsidR="005049AA" w:rsidRPr="00763709" w:rsidRDefault="005049AA" w:rsidP="00763709">
      <w:pPr>
        <w:pStyle w:val="a3"/>
        <w:jc w:val="both"/>
        <w:rPr>
          <w:rFonts w:ascii="Times New Roman" w:hAnsi="Times New Roman"/>
          <w:sz w:val="16"/>
          <w:szCs w:val="16"/>
        </w:rPr>
      </w:pPr>
      <w:r w:rsidRPr="00763709">
        <w:rPr>
          <w:rStyle w:val="a5"/>
          <w:rFonts w:ascii="Times New Roman" w:hAnsi="Times New Roman"/>
          <w:sz w:val="16"/>
          <w:szCs w:val="16"/>
        </w:rPr>
        <w:footnoteRef/>
      </w:r>
      <w:r w:rsidRPr="00763709">
        <w:rPr>
          <w:rFonts w:ascii="Times New Roman" w:hAnsi="Times New Roman"/>
          <w:sz w:val="16"/>
          <w:szCs w:val="16"/>
        </w:rPr>
        <w:t xml:space="preserve"> Закон Республики Казахстан от 16 января 2006 года № 121-III «О присяжных заседателях» (с изменениями и дополнениями от 01.07.2023 г.) // Информационно-правовая система нормативных правовых актов Республики Казахстан «</w:t>
      </w:r>
      <w:proofErr w:type="spellStart"/>
      <w:r w:rsidRPr="00763709">
        <w:rPr>
          <w:rFonts w:ascii="Times New Roman" w:hAnsi="Times New Roman"/>
          <w:sz w:val="16"/>
          <w:szCs w:val="16"/>
        </w:rPr>
        <w:t>Әділет</w:t>
      </w:r>
      <w:proofErr w:type="spellEnd"/>
      <w:r w:rsidRPr="00763709">
        <w:rPr>
          <w:rFonts w:ascii="Times New Roman" w:hAnsi="Times New Roman"/>
          <w:sz w:val="16"/>
          <w:szCs w:val="16"/>
        </w:rPr>
        <w:t xml:space="preserve">». </w:t>
      </w:r>
    </w:p>
    <w:p w:rsidR="005049AA" w:rsidRPr="00763709" w:rsidRDefault="005049AA" w:rsidP="00763709">
      <w:pPr>
        <w:pStyle w:val="a3"/>
        <w:jc w:val="both"/>
        <w:rPr>
          <w:rFonts w:ascii="Times New Roman" w:hAnsi="Times New Roman"/>
          <w:sz w:val="16"/>
          <w:szCs w:val="16"/>
          <w:lang w:val="en-US"/>
        </w:rPr>
      </w:pPr>
      <w:r w:rsidRPr="00763709">
        <w:rPr>
          <w:rFonts w:ascii="Times New Roman" w:hAnsi="Times New Roman"/>
          <w:sz w:val="16"/>
          <w:szCs w:val="16"/>
          <w:lang w:val="en-US"/>
        </w:rPr>
        <w:t xml:space="preserve">URL: https://adilet.zan.kz/rus/docs/Z060000121_. </w:t>
      </w:r>
    </w:p>
  </w:footnote>
  <w:footnote w:id="405">
    <w:p w:rsidR="005049AA" w:rsidRPr="00763709" w:rsidRDefault="005049AA" w:rsidP="00763709">
      <w:pPr>
        <w:pStyle w:val="a3"/>
        <w:jc w:val="both"/>
        <w:rPr>
          <w:rFonts w:ascii="Times New Roman" w:hAnsi="Times New Roman"/>
          <w:sz w:val="16"/>
          <w:szCs w:val="16"/>
        </w:rPr>
      </w:pPr>
      <w:r w:rsidRPr="00763709">
        <w:rPr>
          <w:rStyle w:val="a5"/>
          <w:rFonts w:ascii="Times New Roman" w:hAnsi="Times New Roman"/>
          <w:sz w:val="16"/>
          <w:szCs w:val="16"/>
        </w:rPr>
        <w:footnoteRef/>
      </w:r>
      <w:r w:rsidRPr="00763709">
        <w:rPr>
          <w:rFonts w:ascii="Times New Roman" w:hAnsi="Times New Roman"/>
          <w:sz w:val="16"/>
          <w:szCs w:val="16"/>
        </w:rPr>
        <w:t xml:space="preserve"> Статьи 655-656 Уголовно-процессуального кодекса Республики Казахстан. </w:t>
      </w:r>
    </w:p>
  </w:footnote>
  <w:footnote w:id="406">
    <w:p w:rsidR="005049AA" w:rsidRPr="00763709" w:rsidRDefault="005049AA" w:rsidP="00763709">
      <w:pPr>
        <w:pStyle w:val="a3"/>
        <w:jc w:val="both"/>
        <w:rPr>
          <w:rFonts w:ascii="Times New Roman" w:hAnsi="Times New Roman"/>
          <w:sz w:val="16"/>
          <w:szCs w:val="16"/>
        </w:rPr>
      </w:pPr>
      <w:r w:rsidRPr="00763709">
        <w:rPr>
          <w:rStyle w:val="a5"/>
          <w:rFonts w:ascii="Times New Roman" w:hAnsi="Times New Roman"/>
          <w:sz w:val="16"/>
          <w:szCs w:val="16"/>
        </w:rPr>
        <w:footnoteRef/>
      </w:r>
      <w:r w:rsidRPr="00763709">
        <w:rPr>
          <w:rFonts w:ascii="Times New Roman" w:hAnsi="Times New Roman"/>
          <w:sz w:val="16"/>
          <w:szCs w:val="16"/>
        </w:rPr>
        <w:t xml:space="preserve"> Опрос 36 граждан, принимавших участие в суде в качестве присяжного заседателя, проведенный Центром исследования правовой политики продемонстрировал, что в большинстве случаев (55,6%) председательствующий судья позволял присяжным заседателям, иметь доступ к данным, способным вызвать предубеждение в отношении подсудимого (например, бывшая судимость, алкоголизм и т.д.). Результаты социологического измерения общественного мнения о состоянии организации и отправления правосудия судом с участием присяжных заседателей в Казахстане. Алматы, 2017. </w:t>
      </w:r>
    </w:p>
    <w:p w:rsidR="005049AA" w:rsidRPr="005049AA" w:rsidRDefault="005049AA" w:rsidP="00763709">
      <w:pPr>
        <w:pStyle w:val="a3"/>
        <w:jc w:val="both"/>
        <w:rPr>
          <w:rFonts w:ascii="Times New Roman" w:hAnsi="Times New Roman"/>
          <w:sz w:val="16"/>
          <w:szCs w:val="16"/>
          <w:lang w:val="en-US"/>
        </w:rPr>
      </w:pPr>
      <w:r w:rsidRPr="00763709">
        <w:rPr>
          <w:rFonts w:ascii="Times New Roman" w:hAnsi="Times New Roman"/>
          <w:sz w:val="16"/>
          <w:szCs w:val="16"/>
          <w:lang w:val="en-US"/>
        </w:rPr>
        <w:t>URL</w:t>
      </w:r>
      <w:r w:rsidRPr="005049AA">
        <w:rPr>
          <w:rFonts w:ascii="Times New Roman" w:hAnsi="Times New Roman"/>
          <w:sz w:val="16"/>
          <w:szCs w:val="16"/>
          <w:lang w:val="en-US"/>
        </w:rPr>
        <w:t xml:space="preserve">: </w:t>
      </w:r>
      <w:r w:rsidRPr="00763709">
        <w:rPr>
          <w:rFonts w:ascii="Times New Roman" w:eastAsia="Calibri" w:hAnsi="Times New Roman"/>
          <w:sz w:val="16"/>
          <w:szCs w:val="16"/>
          <w:lang w:val="en-US"/>
        </w:rPr>
        <w:t>http</w:t>
      </w:r>
      <w:r w:rsidRPr="005049AA">
        <w:rPr>
          <w:rFonts w:ascii="Times New Roman" w:eastAsia="Calibri" w:hAnsi="Times New Roman"/>
          <w:sz w:val="16"/>
          <w:szCs w:val="16"/>
          <w:lang w:val="en-US"/>
        </w:rPr>
        <w:t>://</w:t>
      </w:r>
      <w:r w:rsidRPr="00763709">
        <w:rPr>
          <w:rFonts w:ascii="Times New Roman" w:eastAsia="Calibri" w:hAnsi="Times New Roman"/>
          <w:sz w:val="16"/>
          <w:szCs w:val="16"/>
          <w:lang w:val="en-US"/>
        </w:rPr>
        <w:t>lprc</w:t>
      </w:r>
      <w:r w:rsidRPr="005049AA">
        <w:rPr>
          <w:rFonts w:ascii="Times New Roman" w:eastAsia="Calibri" w:hAnsi="Times New Roman"/>
          <w:sz w:val="16"/>
          <w:szCs w:val="16"/>
          <w:lang w:val="en-US"/>
        </w:rPr>
        <w:t>.</w:t>
      </w:r>
      <w:r w:rsidRPr="00763709">
        <w:rPr>
          <w:rFonts w:ascii="Times New Roman" w:eastAsia="Calibri" w:hAnsi="Times New Roman"/>
          <w:sz w:val="16"/>
          <w:szCs w:val="16"/>
          <w:lang w:val="en-US"/>
        </w:rPr>
        <w:t>kz</w:t>
      </w:r>
      <w:r w:rsidRPr="005049AA">
        <w:rPr>
          <w:rFonts w:ascii="Times New Roman" w:eastAsia="Calibri" w:hAnsi="Times New Roman"/>
          <w:sz w:val="16"/>
          <w:szCs w:val="16"/>
          <w:lang w:val="en-US"/>
        </w:rPr>
        <w:t>/</w:t>
      </w:r>
      <w:r w:rsidRPr="00763709">
        <w:rPr>
          <w:rFonts w:ascii="Times New Roman" w:eastAsia="Calibri" w:hAnsi="Times New Roman"/>
          <w:sz w:val="16"/>
          <w:szCs w:val="16"/>
          <w:lang w:val="en-US"/>
        </w:rPr>
        <w:t>files</w:t>
      </w:r>
      <w:r w:rsidRPr="005049AA">
        <w:rPr>
          <w:rFonts w:ascii="Times New Roman" w:eastAsia="Calibri" w:hAnsi="Times New Roman"/>
          <w:sz w:val="16"/>
          <w:szCs w:val="16"/>
          <w:lang w:val="en-US"/>
        </w:rPr>
        <w:t>/</w:t>
      </w:r>
      <w:r w:rsidRPr="00763709">
        <w:rPr>
          <w:rFonts w:ascii="Times New Roman" w:eastAsia="Calibri" w:hAnsi="Times New Roman"/>
          <w:sz w:val="16"/>
          <w:szCs w:val="16"/>
          <w:lang w:val="en-US"/>
        </w:rPr>
        <w:t>library</w:t>
      </w:r>
      <w:r w:rsidRPr="005049AA">
        <w:rPr>
          <w:rFonts w:ascii="Times New Roman" w:eastAsia="Calibri" w:hAnsi="Times New Roman"/>
          <w:sz w:val="16"/>
          <w:szCs w:val="16"/>
          <w:lang w:val="en-US"/>
        </w:rPr>
        <w:t>/330/</w:t>
      </w:r>
      <w:r w:rsidRPr="00763709">
        <w:rPr>
          <w:rFonts w:ascii="Times New Roman" w:eastAsia="Calibri" w:hAnsi="Times New Roman"/>
          <w:sz w:val="16"/>
          <w:szCs w:val="16"/>
          <w:lang w:val="en-US"/>
        </w:rPr>
        <w:t>rus</w:t>
      </w:r>
      <w:r w:rsidRPr="005049AA">
        <w:rPr>
          <w:rFonts w:ascii="Times New Roman" w:eastAsia="Calibri" w:hAnsi="Times New Roman"/>
          <w:sz w:val="16"/>
          <w:szCs w:val="16"/>
          <w:lang w:val="en-US"/>
        </w:rPr>
        <w:t>/</w:t>
      </w:r>
      <w:r w:rsidRPr="00763709">
        <w:rPr>
          <w:rFonts w:ascii="Times New Roman" w:eastAsia="Calibri" w:hAnsi="Times New Roman"/>
          <w:sz w:val="16"/>
          <w:szCs w:val="16"/>
        </w:rPr>
        <w:t>Отчёт</w:t>
      </w:r>
      <w:r w:rsidRPr="005049AA">
        <w:rPr>
          <w:rFonts w:ascii="Times New Roman" w:eastAsia="Calibri" w:hAnsi="Times New Roman"/>
          <w:sz w:val="16"/>
          <w:szCs w:val="16"/>
          <w:lang w:val="en-US"/>
        </w:rPr>
        <w:t>%20</w:t>
      </w:r>
      <w:r w:rsidRPr="00763709">
        <w:rPr>
          <w:rFonts w:ascii="Times New Roman" w:eastAsia="Calibri" w:hAnsi="Times New Roman"/>
          <w:sz w:val="16"/>
          <w:szCs w:val="16"/>
        </w:rPr>
        <w:t>ЦИОМ</w:t>
      </w:r>
      <w:r w:rsidRPr="005049AA">
        <w:rPr>
          <w:rFonts w:ascii="Times New Roman" w:eastAsia="Calibri" w:hAnsi="Times New Roman"/>
          <w:sz w:val="16"/>
          <w:szCs w:val="16"/>
          <w:lang w:val="en-US"/>
        </w:rPr>
        <w:t>%20</w:t>
      </w:r>
      <w:r w:rsidRPr="00763709">
        <w:rPr>
          <w:rFonts w:ascii="Times New Roman" w:eastAsia="Calibri" w:hAnsi="Times New Roman"/>
          <w:sz w:val="16"/>
          <w:szCs w:val="16"/>
        </w:rPr>
        <w:t>по</w:t>
      </w:r>
      <w:r w:rsidRPr="005049AA">
        <w:rPr>
          <w:rFonts w:ascii="Times New Roman" w:eastAsia="Calibri" w:hAnsi="Times New Roman"/>
          <w:sz w:val="16"/>
          <w:szCs w:val="16"/>
          <w:lang w:val="en-US"/>
        </w:rPr>
        <w:t>%20</w:t>
      </w:r>
      <w:r w:rsidRPr="00763709">
        <w:rPr>
          <w:rFonts w:ascii="Times New Roman" w:eastAsia="Calibri" w:hAnsi="Times New Roman"/>
          <w:sz w:val="16"/>
          <w:szCs w:val="16"/>
        </w:rPr>
        <w:t>результатам</w:t>
      </w:r>
      <w:r w:rsidRPr="005049AA">
        <w:rPr>
          <w:rFonts w:ascii="Times New Roman" w:eastAsia="Calibri" w:hAnsi="Times New Roman"/>
          <w:sz w:val="16"/>
          <w:szCs w:val="16"/>
          <w:lang w:val="en-US"/>
        </w:rPr>
        <w:t>%20</w:t>
      </w:r>
      <w:r w:rsidRPr="00763709">
        <w:rPr>
          <w:rFonts w:ascii="Times New Roman" w:eastAsia="Calibri" w:hAnsi="Times New Roman"/>
          <w:sz w:val="16"/>
          <w:szCs w:val="16"/>
        </w:rPr>
        <w:t>исследования</w:t>
      </w:r>
      <w:r w:rsidRPr="005049AA">
        <w:rPr>
          <w:rFonts w:ascii="Times New Roman" w:eastAsia="Calibri" w:hAnsi="Times New Roman"/>
          <w:sz w:val="16"/>
          <w:szCs w:val="16"/>
          <w:lang w:val="en-US"/>
        </w:rPr>
        <w:t>_</w:t>
      </w:r>
      <w:proofErr w:type="gramStart"/>
      <w:r w:rsidRPr="005049AA">
        <w:rPr>
          <w:rFonts w:ascii="Times New Roman" w:eastAsia="Calibri" w:hAnsi="Times New Roman"/>
          <w:sz w:val="16"/>
          <w:szCs w:val="16"/>
          <w:lang w:val="en-US"/>
        </w:rPr>
        <w:t>15.02.2017.</w:t>
      </w:r>
      <w:r w:rsidRPr="00763709">
        <w:rPr>
          <w:rFonts w:ascii="Times New Roman" w:eastAsia="Calibri" w:hAnsi="Times New Roman"/>
          <w:sz w:val="16"/>
          <w:szCs w:val="16"/>
          <w:lang w:val="en-US"/>
        </w:rPr>
        <w:t>pdf</w:t>
      </w:r>
      <w:r w:rsidRPr="005049AA">
        <w:rPr>
          <w:rFonts w:ascii="Times New Roman" w:hAnsi="Times New Roman"/>
          <w:sz w:val="16"/>
          <w:szCs w:val="16"/>
          <w:lang w:val="en-US"/>
        </w:rPr>
        <w:t xml:space="preserve"> .</w:t>
      </w:r>
      <w:proofErr w:type="gramEnd"/>
    </w:p>
  </w:footnote>
  <w:footnote w:id="407">
    <w:p w:rsidR="005049AA" w:rsidRDefault="005049AA" w:rsidP="00763709">
      <w:pPr>
        <w:pStyle w:val="a3"/>
        <w:jc w:val="both"/>
        <w:rPr>
          <w:rFonts w:ascii="Times New Roman" w:hAnsi="Times New Roman"/>
          <w:sz w:val="16"/>
          <w:szCs w:val="16"/>
        </w:rPr>
      </w:pPr>
      <w:r w:rsidRPr="00763709">
        <w:rPr>
          <w:rStyle w:val="a5"/>
          <w:rFonts w:ascii="Times New Roman" w:hAnsi="Times New Roman"/>
          <w:sz w:val="16"/>
          <w:szCs w:val="16"/>
        </w:rPr>
        <w:footnoteRef/>
      </w:r>
      <w:r w:rsidRPr="00763709">
        <w:rPr>
          <w:rFonts w:ascii="Times New Roman" w:hAnsi="Times New Roman"/>
          <w:sz w:val="16"/>
          <w:szCs w:val="16"/>
        </w:rPr>
        <w:t xml:space="preserve"> Присяжные после суда заявили, что за изнасилование 5-летней девочки осудили «под давлением»/Газета «Диапазон» от 24.05.2016. </w:t>
      </w:r>
    </w:p>
    <w:p w:rsidR="005049AA" w:rsidRPr="00763709" w:rsidRDefault="005049AA" w:rsidP="00763709">
      <w:pPr>
        <w:pStyle w:val="a3"/>
        <w:jc w:val="both"/>
        <w:rPr>
          <w:rFonts w:ascii="Times New Roman" w:hAnsi="Times New Roman"/>
          <w:sz w:val="16"/>
          <w:szCs w:val="16"/>
          <w:lang w:val="en-US"/>
        </w:rPr>
      </w:pPr>
      <w:r w:rsidRPr="00763709">
        <w:rPr>
          <w:rFonts w:ascii="Times New Roman" w:hAnsi="Times New Roman"/>
          <w:sz w:val="16"/>
          <w:szCs w:val="16"/>
          <w:lang w:val="en-US"/>
        </w:rPr>
        <w:t xml:space="preserve">URL: </w:t>
      </w:r>
      <w:r w:rsidRPr="00763709">
        <w:rPr>
          <w:rFonts w:ascii="Times New Roman" w:eastAsia="Calibri" w:hAnsi="Times New Roman"/>
          <w:sz w:val="16"/>
          <w:szCs w:val="16"/>
          <w:lang w:val="en-US"/>
        </w:rPr>
        <w:t>http://www.diapazon.kz/aktobe/aktobe-crime/83203-prisyazhnye-posle-suda-zayavili-chto-za-iznasilovanie-5-letney-devochki-osudili-pod-davleniem.html</w:t>
      </w:r>
      <w:r w:rsidRPr="00763709">
        <w:rPr>
          <w:rFonts w:ascii="Times New Roman" w:hAnsi="Times New Roman"/>
          <w:sz w:val="16"/>
          <w:szCs w:val="16"/>
          <w:lang w:val="en-US"/>
        </w:rPr>
        <w:t xml:space="preserve">; </w:t>
      </w:r>
    </w:p>
    <w:p w:rsidR="005049AA" w:rsidRPr="00763709" w:rsidRDefault="005049AA" w:rsidP="00763709">
      <w:pPr>
        <w:pStyle w:val="a3"/>
        <w:jc w:val="both"/>
        <w:rPr>
          <w:rFonts w:ascii="Times New Roman" w:hAnsi="Times New Roman"/>
          <w:sz w:val="16"/>
          <w:szCs w:val="16"/>
        </w:rPr>
      </w:pPr>
      <w:r w:rsidRPr="00763709">
        <w:rPr>
          <w:rFonts w:ascii="Times New Roman" w:hAnsi="Times New Roman"/>
          <w:sz w:val="16"/>
          <w:szCs w:val="16"/>
        </w:rPr>
        <w:t xml:space="preserve">Присяжные заявили, что за изнасилование девочки осудили под давлением/ </w:t>
      </w:r>
      <w:proofErr w:type="spellStart"/>
      <w:r w:rsidRPr="00763709">
        <w:rPr>
          <w:rFonts w:ascii="Times New Roman" w:hAnsi="Times New Roman"/>
          <w:sz w:val="16"/>
          <w:szCs w:val="16"/>
        </w:rPr>
        <w:t>Актобе</w:t>
      </w:r>
      <w:proofErr w:type="spellEnd"/>
      <w:r w:rsidRPr="00763709">
        <w:rPr>
          <w:rFonts w:ascii="Times New Roman" w:hAnsi="Times New Roman"/>
          <w:sz w:val="16"/>
          <w:szCs w:val="16"/>
        </w:rPr>
        <w:t xml:space="preserve"> Таймс от 28.05.2016. </w:t>
      </w:r>
    </w:p>
    <w:p w:rsidR="005049AA" w:rsidRPr="00763709" w:rsidRDefault="005049AA" w:rsidP="00763709">
      <w:pPr>
        <w:pStyle w:val="a3"/>
        <w:jc w:val="both"/>
        <w:rPr>
          <w:rFonts w:ascii="Times New Roman" w:hAnsi="Times New Roman"/>
          <w:sz w:val="16"/>
          <w:szCs w:val="16"/>
        </w:rPr>
      </w:pPr>
      <w:r w:rsidRPr="00763709">
        <w:rPr>
          <w:rFonts w:ascii="Times New Roman" w:hAnsi="Times New Roman"/>
          <w:sz w:val="16"/>
          <w:szCs w:val="16"/>
          <w:lang w:val="en-US"/>
        </w:rPr>
        <w:t>URL</w:t>
      </w:r>
      <w:r w:rsidRPr="00763709">
        <w:rPr>
          <w:rFonts w:ascii="Times New Roman" w:hAnsi="Times New Roman"/>
          <w:sz w:val="16"/>
          <w:szCs w:val="16"/>
        </w:rPr>
        <w:t xml:space="preserve">: </w:t>
      </w:r>
      <w:r w:rsidRPr="00763709">
        <w:rPr>
          <w:rFonts w:ascii="Times New Roman" w:eastAsia="Calibri" w:hAnsi="Times New Roman"/>
          <w:sz w:val="16"/>
          <w:szCs w:val="16"/>
          <w:lang w:val="en-US"/>
        </w:rPr>
        <w:t>http</w:t>
      </w:r>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aktobetimes</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kz</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verhnyaya</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novost</w:t>
      </w:r>
      <w:proofErr w:type="spellEnd"/>
      <w:r w:rsidRPr="00763709">
        <w:rPr>
          <w:rFonts w:ascii="Times New Roman" w:eastAsia="Calibri" w:hAnsi="Times New Roman"/>
          <w:sz w:val="16"/>
          <w:szCs w:val="16"/>
        </w:rPr>
        <w:t>/2335-</w:t>
      </w:r>
      <w:proofErr w:type="spellStart"/>
      <w:r w:rsidRPr="00763709">
        <w:rPr>
          <w:rFonts w:ascii="Times New Roman" w:eastAsia="Calibri" w:hAnsi="Times New Roman"/>
          <w:sz w:val="16"/>
          <w:szCs w:val="16"/>
          <w:lang w:val="en-US"/>
        </w:rPr>
        <w:t>prisyazhnye</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zayavili</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chto</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za</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iznasilovanie</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devochki</w:t>
      </w:r>
      <w:proofErr w:type="spellEnd"/>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osudili</w:t>
      </w:r>
      <w:proofErr w:type="spellEnd"/>
      <w:r w:rsidRPr="00763709">
        <w:rPr>
          <w:rFonts w:ascii="Times New Roman" w:eastAsia="Calibri" w:hAnsi="Times New Roman"/>
          <w:sz w:val="16"/>
          <w:szCs w:val="16"/>
        </w:rPr>
        <w:t>-</w:t>
      </w:r>
      <w:r w:rsidRPr="00763709">
        <w:rPr>
          <w:rFonts w:ascii="Times New Roman" w:eastAsia="Calibri" w:hAnsi="Times New Roman"/>
          <w:sz w:val="16"/>
          <w:szCs w:val="16"/>
          <w:lang w:val="en-US"/>
        </w:rPr>
        <w:t>pod</w:t>
      </w:r>
      <w:r w:rsidRPr="00763709">
        <w:rPr>
          <w:rFonts w:ascii="Times New Roman" w:eastAsia="Calibri" w:hAnsi="Times New Roman"/>
          <w:sz w:val="16"/>
          <w:szCs w:val="16"/>
        </w:rPr>
        <w:t>-</w:t>
      </w:r>
      <w:proofErr w:type="spellStart"/>
      <w:r w:rsidRPr="00763709">
        <w:rPr>
          <w:rFonts w:ascii="Times New Roman" w:eastAsia="Calibri" w:hAnsi="Times New Roman"/>
          <w:sz w:val="16"/>
          <w:szCs w:val="16"/>
          <w:lang w:val="en-US"/>
        </w:rPr>
        <w:t>davleniem</w:t>
      </w:r>
      <w:proofErr w:type="spellEnd"/>
      <w:r w:rsidRPr="00763709">
        <w:rPr>
          <w:rFonts w:ascii="Times New Roman" w:eastAsia="Calibri" w:hAnsi="Times New Roman"/>
          <w:sz w:val="16"/>
          <w:szCs w:val="16"/>
        </w:rPr>
        <w:t>.</w:t>
      </w:r>
      <w:r w:rsidRPr="00763709">
        <w:rPr>
          <w:rFonts w:ascii="Times New Roman" w:eastAsia="Calibri" w:hAnsi="Times New Roman"/>
          <w:sz w:val="16"/>
          <w:szCs w:val="16"/>
          <w:lang w:val="en-US"/>
        </w:rPr>
        <w:t>html</w:t>
      </w:r>
      <w:r w:rsidRPr="00763709">
        <w:rPr>
          <w:rFonts w:ascii="Times New Roman" w:hAnsi="Times New Roman"/>
          <w:sz w:val="16"/>
          <w:szCs w:val="16"/>
        </w:rPr>
        <w:t xml:space="preserve">; Присяжные и судья в Караганде разошлись во мнениях в деле об инцесте/Информбюро от 09.06.2016. </w:t>
      </w:r>
    </w:p>
    <w:p w:rsidR="005049AA" w:rsidRPr="00763709" w:rsidRDefault="005049AA" w:rsidP="00763709">
      <w:pPr>
        <w:pStyle w:val="a3"/>
        <w:jc w:val="both"/>
        <w:rPr>
          <w:rFonts w:ascii="Times New Roman" w:hAnsi="Times New Roman"/>
          <w:sz w:val="16"/>
          <w:szCs w:val="16"/>
          <w:lang w:val="en-US"/>
        </w:rPr>
      </w:pPr>
      <w:r w:rsidRPr="00763709">
        <w:rPr>
          <w:rFonts w:ascii="Times New Roman" w:hAnsi="Times New Roman"/>
          <w:sz w:val="16"/>
          <w:szCs w:val="16"/>
          <w:lang w:val="en-US"/>
        </w:rPr>
        <w:t xml:space="preserve">URL: </w:t>
      </w:r>
      <w:r w:rsidRPr="00763709">
        <w:rPr>
          <w:rFonts w:ascii="Times New Roman" w:eastAsia="Calibri" w:hAnsi="Times New Roman"/>
          <w:sz w:val="16"/>
          <w:szCs w:val="16"/>
          <w:lang w:val="en-US"/>
        </w:rPr>
        <w:t>https://informburo.kz/novosti/prisyazhnye-i-sudya-v-karagande-razoshlis-vo-mneniyah-v-dele-ob-inceste.html</w:t>
      </w:r>
      <w:r w:rsidRPr="00763709">
        <w:rPr>
          <w:rFonts w:ascii="Times New Roman" w:hAnsi="Times New Roman"/>
          <w:sz w:val="16"/>
          <w:szCs w:val="16"/>
          <w:lang w:val="en-US"/>
        </w:rPr>
        <w:t xml:space="preserve">; </w:t>
      </w:r>
    </w:p>
    <w:p w:rsidR="005049AA" w:rsidRPr="00763709" w:rsidRDefault="005049AA" w:rsidP="00763709">
      <w:pPr>
        <w:pStyle w:val="a3"/>
        <w:jc w:val="both"/>
        <w:rPr>
          <w:rFonts w:ascii="Times New Roman" w:hAnsi="Times New Roman"/>
          <w:sz w:val="16"/>
          <w:szCs w:val="16"/>
        </w:rPr>
      </w:pPr>
      <w:r w:rsidRPr="00763709">
        <w:rPr>
          <w:rFonts w:ascii="Times New Roman" w:hAnsi="Times New Roman"/>
          <w:sz w:val="16"/>
          <w:szCs w:val="16"/>
        </w:rPr>
        <w:t xml:space="preserve">Судья </w:t>
      </w:r>
      <w:proofErr w:type="spellStart"/>
      <w:r w:rsidRPr="00763709">
        <w:rPr>
          <w:rFonts w:ascii="Times New Roman" w:hAnsi="Times New Roman"/>
          <w:sz w:val="16"/>
          <w:szCs w:val="16"/>
        </w:rPr>
        <w:t>Касимов</w:t>
      </w:r>
      <w:proofErr w:type="spellEnd"/>
      <w:r w:rsidRPr="00763709">
        <w:rPr>
          <w:rFonts w:ascii="Times New Roman" w:hAnsi="Times New Roman"/>
          <w:sz w:val="16"/>
          <w:szCs w:val="16"/>
        </w:rPr>
        <w:t xml:space="preserve"> и тайна совещательной комнаты/ </w:t>
      </w:r>
      <w:proofErr w:type="spellStart"/>
      <w:r w:rsidRPr="00763709">
        <w:rPr>
          <w:rFonts w:ascii="Times New Roman" w:hAnsi="Times New Roman"/>
          <w:sz w:val="16"/>
          <w:szCs w:val="16"/>
          <w:lang w:val="en-US"/>
        </w:rPr>
        <w:t>Ratel</w:t>
      </w:r>
      <w:proofErr w:type="spellEnd"/>
      <w:r w:rsidRPr="00763709">
        <w:rPr>
          <w:rFonts w:ascii="Times New Roman" w:hAnsi="Times New Roman"/>
          <w:sz w:val="16"/>
          <w:szCs w:val="16"/>
        </w:rPr>
        <w:t>.</w:t>
      </w:r>
      <w:proofErr w:type="spellStart"/>
      <w:r w:rsidRPr="00763709">
        <w:rPr>
          <w:rFonts w:ascii="Times New Roman" w:hAnsi="Times New Roman"/>
          <w:sz w:val="16"/>
          <w:szCs w:val="16"/>
          <w:lang w:val="en-US"/>
        </w:rPr>
        <w:t>kz</w:t>
      </w:r>
      <w:proofErr w:type="spellEnd"/>
      <w:r w:rsidRPr="00763709">
        <w:rPr>
          <w:rFonts w:ascii="Times New Roman" w:hAnsi="Times New Roman"/>
          <w:sz w:val="16"/>
          <w:szCs w:val="16"/>
        </w:rPr>
        <w:t xml:space="preserve"> от 15.06.2016. </w:t>
      </w:r>
    </w:p>
    <w:p w:rsidR="005049AA" w:rsidRPr="00763709" w:rsidRDefault="005049AA" w:rsidP="00763709">
      <w:pPr>
        <w:pStyle w:val="a3"/>
        <w:jc w:val="both"/>
        <w:rPr>
          <w:rFonts w:ascii="Times New Roman" w:hAnsi="Times New Roman"/>
          <w:sz w:val="16"/>
          <w:szCs w:val="16"/>
          <w:lang w:val="en-US"/>
        </w:rPr>
      </w:pPr>
      <w:r w:rsidRPr="00763709">
        <w:rPr>
          <w:rFonts w:ascii="Times New Roman" w:hAnsi="Times New Roman"/>
          <w:sz w:val="16"/>
          <w:szCs w:val="16"/>
          <w:lang w:val="en-US"/>
        </w:rPr>
        <w:t xml:space="preserve">URL: </w:t>
      </w:r>
      <w:r w:rsidRPr="00763709">
        <w:rPr>
          <w:rFonts w:ascii="Times New Roman" w:eastAsia="Calibri" w:hAnsi="Times New Roman"/>
          <w:sz w:val="16"/>
          <w:szCs w:val="16"/>
          <w:lang w:val="en-US"/>
        </w:rPr>
        <w:t>http://ratel.kz/scandal/sudja_kasimov_i_tajna_soveschatelnoj_komnaty</w:t>
      </w:r>
      <w:r w:rsidRPr="00763709">
        <w:rPr>
          <w:rFonts w:ascii="Times New Roman" w:hAnsi="Times New Roman"/>
          <w:sz w:val="16"/>
          <w:szCs w:val="16"/>
          <w:lang w:val="en-US"/>
        </w:rPr>
        <w:t xml:space="preserve">; </w:t>
      </w:r>
    </w:p>
    <w:p w:rsidR="005049AA" w:rsidRDefault="005049AA" w:rsidP="0034621E">
      <w:pPr>
        <w:pStyle w:val="a3"/>
        <w:jc w:val="both"/>
        <w:rPr>
          <w:rFonts w:ascii="Times New Roman" w:hAnsi="Times New Roman"/>
          <w:sz w:val="16"/>
          <w:szCs w:val="16"/>
        </w:rPr>
      </w:pPr>
      <w:r w:rsidRPr="006C6435">
        <w:rPr>
          <w:rFonts w:ascii="Times New Roman" w:hAnsi="Times New Roman"/>
          <w:sz w:val="16"/>
          <w:szCs w:val="16"/>
        </w:rPr>
        <w:t xml:space="preserve">Присяжные по делу о покушении в </w:t>
      </w:r>
      <w:proofErr w:type="spellStart"/>
      <w:r w:rsidRPr="006C6435">
        <w:rPr>
          <w:rFonts w:ascii="Times New Roman" w:hAnsi="Times New Roman"/>
          <w:sz w:val="16"/>
          <w:szCs w:val="16"/>
        </w:rPr>
        <w:t>Нур</w:t>
      </w:r>
      <w:proofErr w:type="spellEnd"/>
      <w:r w:rsidRPr="006C6435">
        <w:rPr>
          <w:rFonts w:ascii="Times New Roman" w:hAnsi="Times New Roman"/>
          <w:sz w:val="16"/>
          <w:szCs w:val="16"/>
        </w:rPr>
        <w:t xml:space="preserve">-Султане заявили о вынесении вердикта по указанию судьи / </w:t>
      </w:r>
      <w:proofErr w:type="spellStart"/>
      <w:r w:rsidRPr="006C6435">
        <w:rPr>
          <w:rFonts w:ascii="Times New Roman" w:hAnsi="Times New Roman"/>
          <w:sz w:val="16"/>
          <w:szCs w:val="16"/>
        </w:rPr>
        <w:t>КазТАГ</w:t>
      </w:r>
      <w:proofErr w:type="spellEnd"/>
      <w:r w:rsidRPr="006C6435">
        <w:rPr>
          <w:rFonts w:ascii="Times New Roman" w:hAnsi="Times New Roman"/>
          <w:sz w:val="16"/>
          <w:szCs w:val="16"/>
        </w:rPr>
        <w:t xml:space="preserve"> от 14.01.2021. </w:t>
      </w:r>
    </w:p>
    <w:p w:rsidR="005049AA" w:rsidRPr="009204C9" w:rsidRDefault="005049AA" w:rsidP="009204C9">
      <w:pPr>
        <w:pStyle w:val="a3"/>
        <w:jc w:val="both"/>
        <w:rPr>
          <w:rFonts w:ascii="Times New Roman" w:hAnsi="Times New Roman"/>
          <w:sz w:val="16"/>
          <w:szCs w:val="16"/>
          <w:lang w:val="en-US"/>
        </w:rPr>
      </w:pPr>
      <w:r w:rsidRPr="009204C9">
        <w:rPr>
          <w:rFonts w:ascii="Times New Roman" w:hAnsi="Times New Roman"/>
          <w:sz w:val="16"/>
          <w:szCs w:val="16"/>
          <w:lang w:val="en-US"/>
        </w:rPr>
        <w:t xml:space="preserve">URL: </w:t>
      </w:r>
      <w:r w:rsidRPr="009204C9">
        <w:rPr>
          <w:rFonts w:ascii="Times New Roman" w:eastAsia="Calibri" w:hAnsi="Times New Roman"/>
          <w:sz w:val="16"/>
          <w:szCs w:val="16"/>
          <w:lang w:val="en-US"/>
        </w:rPr>
        <w:t>https://kaztag.kz/ru/news/prisyazhnye-po-delu-o-pokushenii-v-nur-sultane-zayavili-o-vynesenii-verdikta-po-ukazaniyu-sudi</w:t>
      </w:r>
      <w:r w:rsidRPr="00CA10CE">
        <w:rPr>
          <w:rFonts w:ascii="Times New Roman" w:eastAsia="Calibri" w:hAnsi="Times New Roman"/>
          <w:sz w:val="16"/>
          <w:szCs w:val="16"/>
          <w:lang w:val="en-US"/>
        </w:rPr>
        <w:t>.</w:t>
      </w:r>
      <w:r w:rsidRPr="009204C9">
        <w:rPr>
          <w:rFonts w:ascii="Times New Roman" w:hAnsi="Times New Roman"/>
          <w:sz w:val="16"/>
          <w:szCs w:val="16"/>
          <w:lang w:val="en-US"/>
        </w:rPr>
        <w:t xml:space="preserve"> </w:t>
      </w:r>
    </w:p>
    <w:p w:rsidR="005049AA" w:rsidRPr="009204C9" w:rsidRDefault="005049AA" w:rsidP="009204C9">
      <w:pPr>
        <w:pStyle w:val="a3"/>
        <w:jc w:val="both"/>
        <w:rPr>
          <w:rFonts w:ascii="Times New Roman" w:hAnsi="Times New Roman"/>
          <w:sz w:val="16"/>
          <w:szCs w:val="16"/>
        </w:rPr>
      </w:pPr>
      <w:r w:rsidRPr="009204C9">
        <w:rPr>
          <w:rFonts w:ascii="Times New Roman" w:hAnsi="Times New Roman"/>
          <w:sz w:val="16"/>
          <w:szCs w:val="16"/>
        </w:rPr>
        <w:t xml:space="preserve">Присяжные заявили о давлении со стороны судьи по делу экс-сотрудника КНБ Казахстана / </w:t>
      </w:r>
      <w:proofErr w:type="spellStart"/>
      <w:r w:rsidRPr="009204C9">
        <w:rPr>
          <w:rFonts w:ascii="Times New Roman" w:hAnsi="Times New Roman"/>
          <w:sz w:val="16"/>
          <w:szCs w:val="16"/>
        </w:rPr>
        <w:t>КазТАГ</w:t>
      </w:r>
      <w:proofErr w:type="spellEnd"/>
      <w:r w:rsidRPr="009204C9">
        <w:rPr>
          <w:rFonts w:ascii="Times New Roman" w:hAnsi="Times New Roman"/>
          <w:sz w:val="16"/>
          <w:szCs w:val="16"/>
        </w:rPr>
        <w:t xml:space="preserve"> от 25.01.2022. </w:t>
      </w:r>
    </w:p>
    <w:p w:rsidR="005049AA" w:rsidRPr="009204C9" w:rsidRDefault="005049AA" w:rsidP="009204C9">
      <w:pPr>
        <w:pStyle w:val="a3"/>
        <w:jc w:val="both"/>
        <w:rPr>
          <w:rFonts w:ascii="Times New Roman" w:hAnsi="Times New Roman"/>
          <w:sz w:val="16"/>
          <w:szCs w:val="16"/>
          <w:lang w:val="en-US"/>
        </w:rPr>
      </w:pPr>
      <w:r w:rsidRPr="009204C9">
        <w:rPr>
          <w:rFonts w:ascii="Times New Roman" w:hAnsi="Times New Roman"/>
          <w:sz w:val="16"/>
          <w:szCs w:val="16"/>
          <w:lang w:val="en-US"/>
        </w:rPr>
        <w:t xml:space="preserve">URL: </w:t>
      </w:r>
      <w:r w:rsidRPr="009204C9">
        <w:rPr>
          <w:rFonts w:ascii="Times New Roman" w:eastAsia="Calibri" w:hAnsi="Times New Roman"/>
          <w:sz w:val="16"/>
          <w:szCs w:val="16"/>
          <w:lang w:val="en-US"/>
        </w:rPr>
        <w:t>https://kaztag.kz/ru/news/prisyazhnye-zayavili-o-davlenii-so-storony-sudi-po-delu-eks-sotrudnika-knb-kazakhstana</w:t>
      </w:r>
      <w:r w:rsidRPr="009204C9">
        <w:rPr>
          <w:rFonts w:ascii="Times New Roman" w:hAnsi="Times New Roman"/>
          <w:sz w:val="16"/>
          <w:szCs w:val="16"/>
          <w:lang w:val="en-US"/>
        </w:rPr>
        <w:t xml:space="preserve">; </w:t>
      </w:r>
    </w:p>
    <w:p w:rsidR="005049AA" w:rsidRPr="009204C9" w:rsidRDefault="005049AA" w:rsidP="009204C9">
      <w:pPr>
        <w:pStyle w:val="a3"/>
        <w:jc w:val="both"/>
        <w:rPr>
          <w:rFonts w:ascii="Times New Roman" w:hAnsi="Times New Roman"/>
          <w:sz w:val="16"/>
          <w:szCs w:val="16"/>
          <w:lang w:val="en-US"/>
        </w:rPr>
      </w:pPr>
      <w:r w:rsidRPr="009204C9">
        <w:rPr>
          <w:rFonts w:ascii="Times New Roman" w:hAnsi="Times New Roman"/>
          <w:sz w:val="16"/>
          <w:szCs w:val="16"/>
        </w:rPr>
        <w:t xml:space="preserve">Обидел, ущемил, но не убедил / Время от 19.07.2024. </w:t>
      </w:r>
      <w:r w:rsidRPr="009204C9">
        <w:rPr>
          <w:rFonts w:ascii="Times New Roman" w:hAnsi="Times New Roman"/>
          <w:sz w:val="16"/>
          <w:szCs w:val="16"/>
          <w:lang w:val="en-US"/>
        </w:rPr>
        <w:t xml:space="preserve">URL: </w:t>
      </w:r>
      <w:r w:rsidRPr="009204C9">
        <w:rPr>
          <w:rFonts w:ascii="Times New Roman" w:eastAsia="Calibri" w:hAnsi="Times New Roman"/>
          <w:sz w:val="16"/>
          <w:szCs w:val="16"/>
          <w:lang w:val="en-US"/>
        </w:rPr>
        <w:t>https://time.kz/articles/risk/2024/07/19/obidel-ushhemil-no-ne-ubedil</w:t>
      </w:r>
      <w:r w:rsidRPr="00CA10CE">
        <w:rPr>
          <w:rFonts w:ascii="Times New Roman" w:eastAsia="Calibri" w:hAnsi="Times New Roman"/>
          <w:sz w:val="16"/>
          <w:szCs w:val="16"/>
          <w:lang w:val="en-US"/>
        </w:rPr>
        <w:t>.</w:t>
      </w:r>
      <w:r w:rsidRPr="009204C9">
        <w:rPr>
          <w:rFonts w:ascii="Times New Roman" w:hAnsi="Times New Roman"/>
          <w:sz w:val="16"/>
          <w:szCs w:val="16"/>
          <w:lang w:val="en-US"/>
        </w:rPr>
        <w:t xml:space="preserve"> </w:t>
      </w:r>
    </w:p>
  </w:footnote>
  <w:footnote w:id="408">
    <w:p w:rsidR="005049AA" w:rsidRPr="009204C9" w:rsidRDefault="005049AA" w:rsidP="009204C9">
      <w:pPr>
        <w:pStyle w:val="a3"/>
        <w:jc w:val="both"/>
        <w:rPr>
          <w:rFonts w:ascii="Times New Roman" w:hAnsi="Times New Roman"/>
          <w:sz w:val="16"/>
          <w:szCs w:val="16"/>
        </w:rPr>
      </w:pPr>
      <w:r w:rsidRPr="009204C9">
        <w:rPr>
          <w:rStyle w:val="a5"/>
          <w:rFonts w:ascii="Times New Roman" w:hAnsi="Times New Roman"/>
          <w:sz w:val="16"/>
          <w:szCs w:val="16"/>
        </w:rPr>
        <w:footnoteRef/>
      </w:r>
      <w:r w:rsidRPr="009204C9">
        <w:rPr>
          <w:rFonts w:ascii="Times New Roman" w:hAnsi="Times New Roman"/>
          <w:sz w:val="16"/>
          <w:szCs w:val="16"/>
        </w:rPr>
        <w:t xml:space="preserve"> В Караганде оштрафованы присяжные по делу об инцесте. Интернет портал Meta.kz. 29.06.2016. </w:t>
      </w:r>
    </w:p>
    <w:p w:rsidR="005049AA" w:rsidRPr="0002096C" w:rsidRDefault="005049AA" w:rsidP="009204C9">
      <w:pPr>
        <w:pStyle w:val="a3"/>
        <w:jc w:val="both"/>
        <w:rPr>
          <w:rFonts w:ascii="Times New Roman" w:hAnsi="Times New Roman"/>
          <w:sz w:val="16"/>
          <w:szCs w:val="16"/>
        </w:rPr>
      </w:pPr>
      <w:r w:rsidRPr="009204C9">
        <w:rPr>
          <w:rFonts w:ascii="Times New Roman" w:hAnsi="Times New Roman"/>
          <w:sz w:val="16"/>
          <w:szCs w:val="16"/>
          <w:lang w:val="en-US"/>
        </w:rPr>
        <w:t>URL</w:t>
      </w:r>
      <w:r w:rsidRPr="0002096C">
        <w:rPr>
          <w:rFonts w:ascii="Times New Roman" w:hAnsi="Times New Roman"/>
          <w:sz w:val="16"/>
          <w:szCs w:val="16"/>
        </w:rPr>
        <w:t xml:space="preserve">: </w:t>
      </w:r>
      <w:r w:rsidRPr="009204C9">
        <w:rPr>
          <w:rFonts w:ascii="Times New Roman" w:eastAsia="Calibri" w:hAnsi="Times New Roman"/>
          <w:sz w:val="16"/>
          <w:szCs w:val="16"/>
          <w:lang w:val="en-US"/>
        </w:rPr>
        <w:t>http</w:t>
      </w:r>
      <w:r w:rsidRPr="0002096C">
        <w:rPr>
          <w:rFonts w:ascii="Times New Roman" w:eastAsia="Calibri" w:hAnsi="Times New Roman"/>
          <w:sz w:val="16"/>
          <w:szCs w:val="16"/>
        </w:rPr>
        <w:t>://</w:t>
      </w:r>
      <w:r w:rsidRPr="009204C9">
        <w:rPr>
          <w:rFonts w:ascii="Times New Roman" w:eastAsia="Calibri" w:hAnsi="Times New Roman"/>
          <w:sz w:val="16"/>
          <w:szCs w:val="16"/>
          <w:lang w:val="en-US"/>
        </w:rPr>
        <w:t>meta</w:t>
      </w:r>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kz</w:t>
      </w:r>
      <w:proofErr w:type="spellEnd"/>
      <w:r w:rsidRPr="0002096C">
        <w:rPr>
          <w:rFonts w:ascii="Times New Roman" w:eastAsia="Calibri" w:hAnsi="Times New Roman"/>
          <w:sz w:val="16"/>
          <w:szCs w:val="16"/>
        </w:rPr>
        <w:t>/</w:t>
      </w:r>
      <w:r w:rsidRPr="009204C9">
        <w:rPr>
          <w:rFonts w:ascii="Times New Roman" w:eastAsia="Calibri" w:hAnsi="Times New Roman"/>
          <w:sz w:val="16"/>
          <w:szCs w:val="16"/>
          <w:lang w:val="en-US"/>
        </w:rPr>
        <w:t>incident</w:t>
      </w:r>
      <w:r w:rsidRPr="0002096C">
        <w:rPr>
          <w:rFonts w:ascii="Times New Roman" w:eastAsia="Calibri" w:hAnsi="Times New Roman"/>
          <w:sz w:val="16"/>
          <w:szCs w:val="16"/>
        </w:rPr>
        <w:t>/1072702-</w:t>
      </w:r>
      <w:r w:rsidRPr="009204C9">
        <w:rPr>
          <w:rFonts w:ascii="Times New Roman" w:eastAsia="Calibri" w:hAnsi="Times New Roman"/>
          <w:sz w:val="16"/>
          <w:szCs w:val="16"/>
          <w:lang w:val="en-US"/>
        </w:rPr>
        <w:t>v</w:t>
      </w:r>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karagande</w:t>
      </w:r>
      <w:proofErr w:type="spellEnd"/>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oshtrafovany</w:t>
      </w:r>
      <w:proofErr w:type="spellEnd"/>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prisyazhnye</w:t>
      </w:r>
      <w:proofErr w:type="spellEnd"/>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po</w:t>
      </w:r>
      <w:proofErr w:type="spellEnd"/>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delu</w:t>
      </w:r>
      <w:proofErr w:type="spellEnd"/>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ob</w:t>
      </w:r>
      <w:proofErr w:type="spellEnd"/>
      <w:r w:rsidRPr="0002096C">
        <w:rPr>
          <w:rFonts w:ascii="Times New Roman" w:eastAsia="Calibri" w:hAnsi="Times New Roman"/>
          <w:sz w:val="16"/>
          <w:szCs w:val="16"/>
        </w:rPr>
        <w:t>-</w:t>
      </w:r>
      <w:proofErr w:type="spellStart"/>
      <w:r w:rsidRPr="009204C9">
        <w:rPr>
          <w:rFonts w:ascii="Times New Roman" w:eastAsia="Calibri" w:hAnsi="Times New Roman"/>
          <w:sz w:val="16"/>
          <w:szCs w:val="16"/>
          <w:lang w:val="en-US"/>
        </w:rPr>
        <w:t>intseste</w:t>
      </w:r>
      <w:proofErr w:type="spellEnd"/>
      <w:r w:rsidRPr="0002096C">
        <w:rPr>
          <w:rFonts w:ascii="Times New Roman" w:eastAsia="Calibri" w:hAnsi="Times New Roman"/>
          <w:sz w:val="16"/>
          <w:szCs w:val="16"/>
        </w:rPr>
        <w:t>.</w:t>
      </w:r>
      <w:r w:rsidRPr="009204C9">
        <w:rPr>
          <w:rFonts w:ascii="Times New Roman" w:eastAsia="Calibri" w:hAnsi="Times New Roman"/>
          <w:sz w:val="16"/>
          <w:szCs w:val="16"/>
          <w:lang w:val="en-US"/>
        </w:rPr>
        <w:t>html</w:t>
      </w:r>
      <w:r w:rsidRPr="0002096C">
        <w:rPr>
          <w:rFonts w:ascii="Times New Roman" w:hAnsi="Times New Roman"/>
          <w:sz w:val="16"/>
          <w:szCs w:val="16"/>
        </w:rPr>
        <w:t xml:space="preserve">; </w:t>
      </w:r>
    </w:p>
    <w:p w:rsidR="005049AA" w:rsidRPr="009204C9" w:rsidRDefault="005049AA" w:rsidP="009204C9">
      <w:pPr>
        <w:pStyle w:val="a3"/>
        <w:jc w:val="both"/>
        <w:rPr>
          <w:rFonts w:ascii="Times New Roman" w:hAnsi="Times New Roman"/>
          <w:sz w:val="16"/>
          <w:szCs w:val="16"/>
        </w:rPr>
      </w:pPr>
      <w:r w:rsidRPr="009204C9">
        <w:rPr>
          <w:rFonts w:ascii="Times New Roman" w:hAnsi="Times New Roman"/>
          <w:sz w:val="16"/>
          <w:szCs w:val="16"/>
        </w:rPr>
        <w:t xml:space="preserve">Присяжных заседателей оштрафовали за разглашение сведений с суда по делу педофила. Газета «Диапазон». 28.06.2016. </w:t>
      </w:r>
    </w:p>
    <w:p w:rsidR="005049AA" w:rsidRPr="0002096C" w:rsidRDefault="005049AA" w:rsidP="009204C9">
      <w:pPr>
        <w:pStyle w:val="a3"/>
        <w:jc w:val="both"/>
        <w:rPr>
          <w:rFonts w:ascii="Times New Roman" w:hAnsi="Times New Roman"/>
          <w:sz w:val="18"/>
          <w:szCs w:val="18"/>
        </w:rPr>
      </w:pPr>
      <w:r w:rsidRPr="009204C9">
        <w:rPr>
          <w:rFonts w:ascii="Times New Roman" w:hAnsi="Times New Roman"/>
          <w:sz w:val="16"/>
          <w:szCs w:val="16"/>
          <w:lang w:val="en-US"/>
        </w:rPr>
        <w:t>URL</w:t>
      </w:r>
      <w:r w:rsidRPr="0002096C">
        <w:rPr>
          <w:rFonts w:ascii="Times New Roman" w:hAnsi="Times New Roman"/>
          <w:sz w:val="16"/>
          <w:szCs w:val="16"/>
        </w:rPr>
        <w:t xml:space="preserve">: </w:t>
      </w:r>
      <w:r w:rsidRPr="00CA10CE">
        <w:rPr>
          <w:rFonts w:ascii="Times New Roman" w:eastAsia="Calibri" w:hAnsi="Times New Roman"/>
          <w:sz w:val="16"/>
          <w:szCs w:val="16"/>
          <w:lang w:val="en-US"/>
        </w:rPr>
        <w:t>http</w:t>
      </w:r>
      <w:r w:rsidRPr="0002096C">
        <w:rPr>
          <w:rFonts w:ascii="Times New Roman" w:eastAsia="Calibri" w:hAnsi="Times New Roman"/>
          <w:sz w:val="16"/>
          <w:szCs w:val="16"/>
        </w:rPr>
        <w:t>://</w:t>
      </w:r>
      <w:r w:rsidRPr="00CA10CE">
        <w:rPr>
          <w:rFonts w:ascii="Times New Roman" w:eastAsia="Calibri" w:hAnsi="Times New Roman"/>
          <w:sz w:val="16"/>
          <w:szCs w:val="16"/>
          <w:lang w:val="en-US"/>
        </w:rPr>
        <w:t>www</w:t>
      </w:r>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diapazon</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kz</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aktobe</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aktobe</w:t>
      </w:r>
      <w:proofErr w:type="spellEnd"/>
      <w:r w:rsidRPr="0002096C">
        <w:rPr>
          <w:rFonts w:ascii="Times New Roman" w:eastAsia="Calibri" w:hAnsi="Times New Roman"/>
          <w:sz w:val="16"/>
          <w:szCs w:val="16"/>
        </w:rPr>
        <w:t>-</w:t>
      </w:r>
      <w:r w:rsidRPr="00CA10CE">
        <w:rPr>
          <w:rFonts w:ascii="Times New Roman" w:eastAsia="Calibri" w:hAnsi="Times New Roman"/>
          <w:sz w:val="16"/>
          <w:szCs w:val="16"/>
          <w:lang w:val="en-US"/>
        </w:rPr>
        <w:t>crime</w:t>
      </w:r>
      <w:r w:rsidRPr="0002096C">
        <w:rPr>
          <w:rFonts w:ascii="Times New Roman" w:eastAsia="Calibri" w:hAnsi="Times New Roman"/>
          <w:sz w:val="16"/>
          <w:szCs w:val="16"/>
        </w:rPr>
        <w:t>/84244-</w:t>
      </w:r>
      <w:proofErr w:type="spellStart"/>
      <w:r w:rsidRPr="00CA10CE">
        <w:rPr>
          <w:rFonts w:ascii="Times New Roman" w:eastAsia="Calibri" w:hAnsi="Times New Roman"/>
          <w:sz w:val="16"/>
          <w:szCs w:val="16"/>
          <w:lang w:val="en-US"/>
        </w:rPr>
        <w:t>prisyazhnyh</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zasedateley</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oshtrafovali</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za</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razglashenie</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svedeniy</w:t>
      </w:r>
      <w:proofErr w:type="spellEnd"/>
      <w:r w:rsidRPr="0002096C">
        <w:rPr>
          <w:rFonts w:ascii="Times New Roman" w:eastAsia="Calibri" w:hAnsi="Times New Roman"/>
          <w:sz w:val="16"/>
          <w:szCs w:val="16"/>
        </w:rPr>
        <w:t>-</w:t>
      </w:r>
      <w:r w:rsidRPr="00CA10CE">
        <w:rPr>
          <w:rFonts w:ascii="Times New Roman" w:eastAsia="Calibri" w:hAnsi="Times New Roman"/>
          <w:sz w:val="16"/>
          <w:szCs w:val="16"/>
          <w:lang w:val="en-US"/>
        </w:rPr>
        <w:t>s</w:t>
      </w:r>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suda</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po</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delu</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pedofila</w:t>
      </w:r>
      <w:proofErr w:type="spellEnd"/>
      <w:r w:rsidRPr="0002096C">
        <w:rPr>
          <w:rFonts w:ascii="Times New Roman" w:eastAsia="Calibri" w:hAnsi="Times New Roman"/>
          <w:sz w:val="16"/>
          <w:szCs w:val="16"/>
        </w:rPr>
        <w:t>.</w:t>
      </w:r>
      <w:r w:rsidRPr="009204C9">
        <w:rPr>
          <w:rFonts w:ascii="Times New Roman" w:eastAsia="Calibri" w:hAnsi="Times New Roman"/>
          <w:sz w:val="16"/>
          <w:szCs w:val="16"/>
          <w:lang w:val="en-US"/>
        </w:rPr>
        <w:t>html</w:t>
      </w:r>
      <w:r w:rsidRPr="0002096C">
        <w:rPr>
          <w:rFonts w:ascii="Times New Roman" w:hAnsi="Times New Roman"/>
          <w:sz w:val="18"/>
          <w:szCs w:val="18"/>
        </w:rPr>
        <w:t xml:space="preserve"> </w:t>
      </w:r>
    </w:p>
  </w:footnote>
  <w:footnote w:id="409">
    <w:p w:rsidR="005049AA" w:rsidRPr="009204C9" w:rsidRDefault="005049AA" w:rsidP="009204C9">
      <w:pPr>
        <w:pStyle w:val="a3"/>
        <w:jc w:val="both"/>
        <w:rPr>
          <w:rFonts w:ascii="Times New Roman" w:hAnsi="Times New Roman"/>
          <w:sz w:val="16"/>
          <w:szCs w:val="16"/>
        </w:rPr>
      </w:pPr>
      <w:r w:rsidRPr="009204C9">
        <w:rPr>
          <w:rStyle w:val="a5"/>
          <w:rFonts w:ascii="Times New Roman" w:hAnsi="Times New Roman"/>
          <w:sz w:val="16"/>
          <w:szCs w:val="16"/>
        </w:rPr>
        <w:footnoteRef/>
      </w:r>
      <w:r w:rsidRPr="009204C9">
        <w:rPr>
          <w:rFonts w:ascii="Times New Roman" w:hAnsi="Times New Roman"/>
          <w:sz w:val="16"/>
          <w:szCs w:val="16"/>
        </w:rPr>
        <w:t xml:space="preserve"> Статья 656 УПК РК.</w:t>
      </w:r>
    </w:p>
  </w:footnote>
  <w:footnote w:id="410">
    <w:p w:rsidR="005049AA" w:rsidRPr="00851523" w:rsidRDefault="005049AA" w:rsidP="009204C9">
      <w:pPr>
        <w:pStyle w:val="a3"/>
        <w:jc w:val="both"/>
        <w:rPr>
          <w:rFonts w:ascii="Times New Roman" w:hAnsi="Times New Roman"/>
          <w:sz w:val="16"/>
          <w:szCs w:val="16"/>
        </w:rPr>
      </w:pPr>
      <w:r w:rsidRPr="009204C9">
        <w:rPr>
          <w:rStyle w:val="a5"/>
          <w:rFonts w:ascii="Times New Roman" w:hAnsi="Times New Roman"/>
          <w:sz w:val="16"/>
          <w:szCs w:val="16"/>
        </w:rPr>
        <w:footnoteRef/>
      </w:r>
      <w:r w:rsidRPr="009204C9">
        <w:rPr>
          <w:rFonts w:ascii="Times New Roman" w:hAnsi="Times New Roman"/>
          <w:sz w:val="16"/>
          <w:szCs w:val="16"/>
        </w:rPr>
        <w:t xml:space="preserve"> Совершенствование суда с участием присяжных заседателей в Казахстане. Сборник докладов круглого стола. – Астана, 2018. – 46 С. </w:t>
      </w:r>
      <w:r w:rsidRPr="009204C9">
        <w:rPr>
          <w:rFonts w:ascii="Times New Roman" w:hAnsi="Times New Roman"/>
          <w:sz w:val="16"/>
          <w:szCs w:val="16"/>
          <w:lang w:val="en-US"/>
        </w:rPr>
        <w:t>URL</w:t>
      </w:r>
      <w:r w:rsidRPr="009204C9">
        <w:rPr>
          <w:rFonts w:ascii="Times New Roman" w:hAnsi="Times New Roman"/>
          <w:sz w:val="16"/>
          <w:szCs w:val="16"/>
        </w:rPr>
        <w:t xml:space="preserve">: </w:t>
      </w:r>
      <w:r w:rsidRPr="009204C9">
        <w:rPr>
          <w:rFonts w:ascii="Times New Roman" w:eastAsia="Calibri" w:hAnsi="Times New Roman"/>
          <w:sz w:val="16"/>
          <w:szCs w:val="16"/>
        </w:rPr>
        <w:t>https://lprc.kz/wp-content/uploads/2022/01/sbornik-1.pdf</w:t>
      </w:r>
      <w:r>
        <w:rPr>
          <w:rFonts w:ascii="Times New Roman" w:eastAsia="Calibri" w:hAnsi="Times New Roman"/>
          <w:sz w:val="16"/>
          <w:szCs w:val="16"/>
        </w:rPr>
        <w:t>.</w:t>
      </w:r>
    </w:p>
  </w:footnote>
  <w:footnote w:id="411">
    <w:p w:rsidR="005049AA" w:rsidRPr="00CA10CE" w:rsidRDefault="005049AA" w:rsidP="00CA10CE">
      <w:pPr>
        <w:pStyle w:val="a3"/>
        <w:jc w:val="both"/>
        <w:rPr>
          <w:rFonts w:ascii="Times New Roman" w:hAnsi="Times New Roman"/>
          <w:sz w:val="16"/>
          <w:szCs w:val="16"/>
        </w:rPr>
      </w:pPr>
      <w:r w:rsidRPr="00CA10CE">
        <w:rPr>
          <w:rStyle w:val="a5"/>
          <w:rFonts w:ascii="Times New Roman" w:hAnsi="Times New Roman"/>
          <w:sz w:val="16"/>
          <w:szCs w:val="16"/>
        </w:rPr>
        <w:footnoteRef/>
      </w:r>
      <w:r w:rsidRPr="00CA10CE">
        <w:rPr>
          <w:rFonts w:ascii="Times New Roman" w:hAnsi="Times New Roman"/>
          <w:sz w:val="16"/>
          <w:szCs w:val="16"/>
        </w:rPr>
        <w:t xml:space="preserve"> Результаты мониторинга судебных разбирательств в Республике Казахстан 2005-2006 гг. Отчет. – Алматы. – 2007. – С. 38-52.</w:t>
      </w:r>
    </w:p>
  </w:footnote>
  <w:footnote w:id="412">
    <w:p w:rsidR="005049AA" w:rsidRPr="00CA10CE" w:rsidRDefault="005049AA" w:rsidP="00CA10CE">
      <w:pPr>
        <w:pStyle w:val="a3"/>
        <w:jc w:val="both"/>
        <w:rPr>
          <w:rFonts w:ascii="Times New Roman" w:hAnsi="Times New Roman"/>
          <w:sz w:val="16"/>
          <w:szCs w:val="16"/>
        </w:rPr>
      </w:pPr>
      <w:r w:rsidRPr="00CA10CE">
        <w:rPr>
          <w:rStyle w:val="a5"/>
          <w:rFonts w:ascii="Times New Roman" w:hAnsi="Times New Roman"/>
          <w:sz w:val="16"/>
          <w:szCs w:val="16"/>
        </w:rPr>
        <w:footnoteRef/>
      </w:r>
      <w:r w:rsidRPr="00CA10CE">
        <w:rPr>
          <w:rFonts w:ascii="Times New Roman" w:hAnsi="Times New Roman"/>
          <w:sz w:val="16"/>
          <w:szCs w:val="16"/>
        </w:rPr>
        <w:t xml:space="preserve"> Там же. С. 121-122.</w:t>
      </w:r>
    </w:p>
  </w:footnote>
  <w:footnote w:id="413">
    <w:p w:rsidR="005049AA" w:rsidRPr="00CA10CE" w:rsidRDefault="005049AA" w:rsidP="00CA10CE">
      <w:pPr>
        <w:pStyle w:val="a3"/>
        <w:jc w:val="both"/>
        <w:rPr>
          <w:rFonts w:ascii="Times New Roman" w:hAnsi="Times New Roman"/>
          <w:sz w:val="18"/>
          <w:szCs w:val="18"/>
        </w:rPr>
      </w:pPr>
      <w:r w:rsidRPr="00CA10CE">
        <w:rPr>
          <w:rStyle w:val="a5"/>
          <w:rFonts w:ascii="Times New Roman" w:hAnsi="Times New Roman"/>
          <w:sz w:val="16"/>
          <w:szCs w:val="16"/>
        </w:rPr>
        <w:footnoteRef/>
      </w:r>
      <w:r w:rsidRPr="00CA10CE">
        <w:rPr>
          <w:rFonts w:ascii="Times New Roman" w:hAnsi="Times New Roman"/>
          <w:sz w:val="16"/>
          <w:szCs w:val="16"/>
        </w:rPr>
        <w:t xml:space="preserve"> Совместный приказ Руководителя Департамента по обеспечению деятельности судов при Верховном Суде Республики Казахстан (аппарат Верховного Суда Республики Казахстан) от 6 апреля 2018 года № 6001-18-7-6/121 и Министра внутренних дел Республики Казахстан от 6 апреля 2018 года № 265. «Об утверждении Правил по обеспечению пропускного и </w:t>
      </w:r>
      <w:proofErr w:type="spellStart"/>
      <w:r w:rsidRPr="00CA10CE">
        <w:rPr>
          <w:rFonts w:ascii="Times New Roman" w:hAnsi="Times New Roman"/>
          <w:sz w:val="16"/>
          <w:szCs w:val="16"/>
        </w:rPr>
        <w:t>внутриобъектового</w:t>
      </w:r>
      <w:proofErr w:type="spellEnd"/>
      <w:r w:rsidRPr="00CA10CE">
        <w:rPr>
          <w:rFonts w:ascii="Times New Roman" w:hAnsi="Times New Roman"/>
          <w:sz w:val="16"/>
          <w:szCs w:val="16"/>
        </w:rPr>
        <w:t xml:space="preserve"> режима на территории и в зданиях Верховного Суда Республики Казахстан, местных судов Республики Казахстан, Департамента по обеспечению деятельности судов при Верховном Суде Республики Казахстан (аппарата Верховного Суда Республики Казахстан) и его территориальных органов» (с изменениями и дополнениями от 01.07.2023 г.) // Информационно-правовая система нормативных правовых актов Республики Казахстан «</w:t>
      </w:r>
      <w:proofErr w:type="spellStart"/>
      <w:r w:rsidRPr="00CA10CE">
        <w:rPr>
          <w:rFonts w:ascii="Times New Roman" w:hAnsi="Times New Roman"/>
          <w:sz w:val="16"/>
          <w:szCs w:val="16"/>
        </w:rPr>
        <w:t>Әділет</w:t>
      </w:r>
      <w:proofErr w:type="spellEnd"/>
      <w:r w:rsidRPr="00CA10CE">
        <w:rPr>
          <w:rFonts w:ascii="Times New Roman" w:hAnsi="Times New Roman"/>
          <w:sz w:val="16"/>
          <w:szCs w:val="16"/>
        </w:rPr>
        <w:t xml:space="preserve">». </w:t>
      </w:r>
      <w:r w:rsidRPr="00CA10CE">
        <w:rPr>
          <w:rFonts w:ascii="Times New Roman" w:hAnsi="Times New Roman"/>
          <w:sz w:val="16"/>
          <w:szCs w:val="16"/>
          <w:lang w:val="en-US"/>
        </w:rPr>
        <w:t>URL</w:t>
      </w:r>
      <w:r w:rsidRPr="00CA10CE">
        <w:rPr>
          <w:rFonts w:ascii="Times New Roman" w:hAnsi="Times New Roman"/>
          <w:sz w:val="16"/>
          <w:szCs w:val="16"/>
        </w:rPr>
        <w:t xml:space="preserve">: </w:t>
      </w:r>
      <w:r w:rsidRPr="00CA10CE">
        <w:rPr>
          <w:rFonts w:ascii="Times New Roman" w:hAnsi="Times New Roman"/>
          <w:sz w:val="16"/>
          <w:szCs w:val="16"/>
          <w:lang w:val="en-US"/>
        </w:rPr>
        <w:t>https</w:t>
      </w:r>
      <w:r w:rsidRPr="00CA10CE">
        <w:rPr>
          <w:rFonts w:ascii="Times New Roman" w:hAnsi="Times New Roman"/>
          <w:sz w:val="16"/>
          <w:szCs w:val="16"/>
        </w:rPr>
        <w:t>://</w:t>
      </w:r>
      <w:proofErr w:type="spellStart"/>
      <w:r w:rsidRPr="00CA10CE">
        <w:rPr>
          <w:rFonts w:ascii="Times New Roman" w:hAnsi="Times New Roman"/>
          <w:sz w:val="16"/>
          <w:szCs w:val="16"/>
          <w:lang w:val="en-US"/>
        </w:rPr>
        <w:t>adilet</w:t>
      </w:r>
      <w:proofErr w:type="spellEnd"/>
      <w:r w:rsidRPr="00CA10CE">
        <w:rPr>
          <w:rFonts w:ascii="Times New Roman" w:hAnsi="Times New Roman"/>
          <w:sz w:val="16"/>
          <w:szCs w:val="16"/>
        </w:rPr>
        <w:t>.</w:t>
      </w:r>
      <w:proofErr w:type="spellStart"/>
      <w:r w:rsidRPr="00CA10CE">
        <w:rPr>
          <w:rFonts w:ascii="Times New Roman" w:hAnsi="Times New Roman"/>
          <w:sz w:val="16"/>
          <w:szCs w:val="16"/>
          <w:lang w:val="en-US"/>
        </w:rPr>
        <w:t>zan</w:t>
      </w:r>
      <w:proofErr w:type="spellEnd"/>
      <w:r w:rsidRPr="00CA10CE">
        <w:rPr>
          <w:rFonts w:ascii="Times New Roman" w:hAnsi="Times New Roman"/>
          <w:sz w:val="16"/>
          <w:szCs w:val="16"/>
        </w:rPr>
        <w:t>.</w:t>
      </w:r>
      <w:proofErr w:type="spellStart"/>
      <w:r w:rsidRPr="00CA10CE">
        <w:rPr>
          <w:rFonts w:ascii="Times New Roman" w:hAnsi="Times New Roman"/>
          <w:sz w:val="16"/>
          <w:szCs w:val="16"/>
          <w:lang w:val="en-US"/>
        </w:rPr>
        <w:t>kz</w:t>
      </w:r>
      <w:proofErr w:type="spellEnd"/>
      <w:r w:rsidRPr="00CA10CE">
        <w:rPr>
          <w:rFonts w:ascii="Times New Roman" w:hAnsi="Times New Roman"/>
          <w:sz w:val="16"/>
          <w:szCs w:val="16"/>
        </w:rPr>
        <w:t>/</w:t>
      </w:r>
      <w:proofErr w:type="spellStart"/>
      <w:r w:rsidRPr="00CA10CE">
        <w:rPr>
          <w:rFonts w:ascii="Times New Roman" w:hAnsi="Times New Roman"/>
          <w:sz w:val="16"/>
          <w:szCs w:val="16"/>
          <w:lang w:val="en-US"/>
        </w:rPr>
        <w:t>rus</w:t>
      </w:r>
      <w:proofErr w:type="spellEnd"/>
      <w:r w:rsidRPr="00CA10CE">
        <w:rPr>
          <w:rFonts w:ascii="Times New Roman" w:hAnsi="Times New Roman"/>
          <w:sz w:val="16"/>
          <w:szCs w:val="16"/>
        </w:rPr>
        <w:t>/</w:t>
      </w:r>
      <w:r w:rsidRPr="00CA10CE">
        <w:rPr>
          <w:rFonts w:ascii="Times New Roman" w:hAnsi="Times New Roman"/>
          <w:sz w:val="16"/>
          <w:szCs w:val="16"/>
          <w:lang w:val="en-US"/>
        </w:rPr>
        <w:t>docs</w:t>
      </w:r>
      <w:r w:rsidRPr="00CA10CE">
        <w:rPr>
          <w:rFonts w:ascii="Times New Roman" w:hAnsi="Times New Roman"/>
          <w:sz w:val="16"/>
          <w:szCs w:val="16"/>
        </w:rPr>
        <w:t>/</w:t>
      </w:r>
      <w:r w:rsidRPr="00CA10CE">
        <w:rPr>
          <w:rFonts w:ascii="Times New Roman" w:hAnsi="Times New Roman"/>
          <w:sz w:val="16"/>
          <w:szCs w:val="16"/>
          <w:lang w:val="en-US"/>
        </w:rPr>
        <w:t>V</w:t>
      </w:r>
      <w:r w:rsidRPr="00CA10CE">
        <w:rPr>
          <w:rFonts w:ascii="Times New Roman" w:hAnsi="Times New Roman"/>
          <w:sz w:val="16"/>
          <w:szCs w:val="16"/>
        </w:rPr>
        <w:t>1800016799.</w:t>
      </w:r>
    </w:p>
  </w:footnote>
  <w:footnote w:id="414">
    <w:p w:rsidR="005049AA" w:rsidRPr="00CA10CE" w:rsidRDefault="005049AA" w:rsidP="00CA10CE">
      <w:pPr>
        <w:pStyle w:val="a3"/>
        <w:jc w:val="both"/>
        <w:rPr>
          <w:rFonts w:ascii="Times New Roman" w:hAnsi="Times New Roman"/>
          <w:sz w:val="16"/>
          <w:szCs w:val="16"/>
        </w:rPr>
      </w:pPr>
      <w:r w:rsidRPr="00CA10CE">
        <w:rPr>
          <w:rStyle w:val="a5"/>
          <w:rFonts w:ascii="Times New Roman" w:hAnsi="Times New Roman"/>
          <w:sz w:val="16"/>
          <w:szCs w:val="16"/>
        </w:rPr>
        <w:footnoteRef/>
      </w:r>
      <w:r w:rsidRPr="00CA10CE">
        <w:rPr>
          <w:rFonts w:ascii="Times New Roman" w:hAnsi="Times New Roman"/>
          <w:sz w:val="16"/>
          <w:szCs w:val="16"/>
        </w:rPr>
        <w:t xml:space="preserve"> Часть 1 статьи 345 УПК РК.</w:t>
      </w:r>
    </w:p>
  </w:footnote>
  <w:footnote w:id="415">
    <w:p w:rsidR="005049AA" w:rsidRPr="0002096C" w:rsidRDefault="005049AA" w:rsidP="00CA10CE">
      <w:pPr>
        <w:pStyle w:val="a3"/>
        <w:jc w:val="both"/>
        <w:rPr>
          <w:rFonts w:ascii="Times New Roman" w:hAnsi="Times New Roman"/>
          <w:sz w:val="16"/>
          <w:szCs w:val="16"/>
        </w:rPr>
      </w:pPr>
      <w:r w:rsidRPr="00CA10CE">
        <w:rPr>
          <w:rStyle w:val="a5"/>
          <w:rFonts w:ascii="Times New Roman" w:hAnsi="Times New Roman"/>
          <w:sz w:val="16"/>
          <w:szCs w:val="16"/>
        </w:rPr>
        <w:footnoteRef/>
      </w:r>
      <w:r w:rsidRPr="00CA10CE">
        <w:rPr>
          <w:rFonts w:ascii="Times New Roman" w:hAnsi="Times New Roman"/>
          <w:sz w:val="16"/>
          <w:szCs w:val="16"/>
        </w:rPr>
        <w:t xml:space="preserve"> Рассмотрение судом уголовных дел посредством видеосвязи: процессуальное регулирование и реалии. Г.Ж. Сулейменова. </w:t>
      </w:r>
      <w:r w:rsidRPr="00CA10CE">
        <w:rPr>
          <w:rFonts w:ascii="Times New Roman" w:hAnsi="Times New Roman"/>
          <w:sz w:val="16"/>
          <w:szCs w:val="16"/>
          <w:lang w:val="en-US"/>
        </w:rPr>
        <w:t>URL</w:t>
      </w:r>
      <w:r w:rsidRPr="0002096C">
        <w:rPr>
          <w:rFonts w:ascii="Times New Roman" w:hAnsi="Times New Roman"/>
          <w:sz w:val="16"/>
          <w:szCs w:val="16"/>
        </w:rPr>
        <w:t xml:space="preserve">:  </w:t>
      </w:r>
      <w:r w:rsidRPr="00CA10CE">
        <w:rPr>
          <w:rFonts w:ascii="Times New Roman" w:eastAsia="Calibri" w:hAnsi="Times New Roman"/>
          <w:sz w:val="16"/>
          <w:szCs w:val="16"/>
          <w:lang w:val="en-US"/>
        </w:rPr>
        <w:t>https</w:t>
      </w:r>
      <w:r w:rsidRPr="0002096C">
        <w:rPr>
          <w:rFonts w:ascii="Times New Roman" w:eastAsia="Calibri" w:hAnsi="Times New Roman"/>
          <w:sz w:val="16"/>
          <w:szCs w:val="16"/>
        </w:rPr>
        <w:t>://</w:t>
      </w:r>
      <w:r w:rsidRPr="00CA10CE">
        <w:rPr>
          <w:rFonts w:ascii="Times New Roman" w:eastAsia="Calibri" w:hAnsi="Times New Roman"/>
          <w:sz w:val="16"/>
          <w:szCs w:val="16"/>
          <w:lang w:val="en-US"/>
        </w:rPr>
        <w:t>online</w:t>
      </w:r>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zakon</w:t>
      </w:r>
      <w:proofErr w:type="spellEnd"/>
      <w:r w:rsidRPr="0002096C">
        <w:rPr>
          <w:rFonts w:ascii="Times New Roman" w:eastAsia="Calibri" w:hAnsi="Times New Roman"/>
          <w:sz w:val="16"/>
          <w:szCs w:val="16"/>
        </w:rPr>
        <w:t>.</w:t>
      </w:r>
      <w:proofErr w:type="spellStart"/>
      <w:r w:rsidRPr="00CA10CE">
        <w:rPr>
          <w:rFonts w:ascii="Times New Roman" w:eastAsia="Calibri" w:hAnsi="Times New Roman"/>
          <w:sz w:val="16"/>
          <w:szCs w:val="16"/>
          <w:lang w:val="en-US"/>
        </w:rPr>
        <w:t>kz</w:t>
      </w:r>
      <w:proofErr w:type="spellEnd"/>
      <w:r w:rsidRPr="0002096C">
        <w:rPr>
          <w:rFonts w:ascii="Times New Roman" w:eastAsia="Calibri" w:hAnsi="Times New Roman"/>
          <w:sz w:val="16"/>
          <w:szCs w:val="16"/>
        </w:rPr>
        <w:t>/</w:t>
      </w:r>
      <w:r w:rsidRPr="00CA10CE">
        <w:rPr>
          <w:rFonts w:ascii="Times New Roman" w:eastAsia="Calibri" w:hAnsi="Times New Roman"/>
          <w:sz w:val="16"/>
          <w:szCs w:val="16"/>
          <w:lang w:val="en-US"/>
        </w:rPr>
        <w:t>Document</w:t>
      </w:r>
      <w:r w:rsidRPr="0002096C">
        <w:rPr>
          <w:rFonts w:ascii="Times New Roman" w:eastAsia="Calibri" w:hAnsi="Times New Roman"/>
          <w:sz w:val="16"/>
          <w:szCs w:val="16"/>
        </w:rPr>
        <w:t>/?</w:t>
      </w:r>
      <w:r w:rsidRPr="00CA10CE">
        <w:rPr>
          <w:rFonts w:ascii="Times New Roman" w:eastAsia="Calibri" w:hAnsi="Times New Roman"/>
          <w:sz w:val="16"/>
          <w:szCs w:val="16"/>
          <w:lang w:val="en-US"/>
        </w:rPr>
        <w:t>doc</w:t>
      </w:r>
      <w:r w:rsidRPr="0002096C">
        <w:rPr>
          <w:rFonts w:ascii="Times New Roman" w:eastAsia="Calibri" w:hAnsi="Times New Roman"/>
          <w:sz w:val="16"/>
          <w:szCs w:val="16"/>
        </w:rPr>
        <w:t>_</w:t>
      </w:r>
      <w:r w:rsidRPr="00CA10CE">
        <w:rPr>
          <w:rFonts w:ascii="Times New Roman" w:eastAsia="Calibri" w:hAnsi="Times New Roman"/>
          <w:sz w:val="16"/>
          <w:szCs w:val="16"/>
          <w:lang w:val="en-US"/>
        </w:rPr>
        <w:t>id</w:t>
      </w:r>
      <w:r w:rsidRPr="0002096C">
        <w:rPr>
          <w:rFonts w:ascii="Times New Roman" w:eastAsia="Calibri" w:hAnsi="Times New Roman"/>
          <w:sz w:val="16"/>
          <w:szCs w:val="16"/>
        </w:rPr>
        <w:t>=38147903&amp;</w:t>
      </w:r>
      <w:proofErr w:type="spellStart"/>
      <w:r w:rsidRPr="00CA10CE">
        <w:rPr>
          <w:rFonts w:ascii="Times New Roman" w:eastAsia="Calibri" w:hAnsi="Times New Roman"/>
          <w:sz w:val="16"/>
          <w:szCs w:val="16"/>
          <w:lang w:val="en-US"/>
        </w:rPr>
        <w:t>pos</w:t>
      </w:r>
      <w:proofErr w:type="spellEnd"/>
      <w:r w:rsidRPr="0002096C">
        <w:rPr>
          <w:rFonts w:ascii="Times New Roman" w:eastAsia="Calibri" w:hAnsi="Times New Roman"/>
          <w:sz w:val="16"/>
          <w:szCs w:val="16"/>
        </w:rPr>
        <w:t>=5;-108#</w:t>
      </w:r>
      <w:proofErr w:type="spellStart"/>
      <w:r w:rsidRPr="00CA10CE">
        <w:rPr>
          <w:rFonts w:ascii="Times New Roman" w:eastAsia="Calibri" w:hAnsi="Times New Roman"/>
          <w:sz w:val="16"/>
          <w:szCs w:val="16"/>
          <w:lang w:val="en-US"/>
        </w:rPr>
        <w:t>pos</w:t>
      </w:r>
      <w:proofErr w:type="spellEnd"/>
      <w:r w:rsidRPr="0002096C">
        <w:rPr>
          <w:rFonts w:ascii="Times New Roman" w:eastAsia="Calibri" w:hAnsi="Times New Roman"/>
          <w:sz w:val="16"/>
          <w:szCs w:val="16"/>
        </w:rPr>
        <w:t>=5;-108</w:t>
      </w:r>
      <w:r w:rsidRPr="0002096C">
        <w:rPr>
          <w:rFonts w:ascii="Times New Roman" w:hAnsi="Times New Roman"/>
          <w:sz w:val="16"/>
          <w:szCs w:val="16"/>
        </w:rPr>
        <w:t xml:space="preserve">; </w:t>
      </w:r>
    </w:p>
    <w:p w:rsidR="005049AA" w:rsidRPr="00CA10CE" w:rsidRDefault="005049AA" w:rsidP="00CA10CE">
      <w:pPr>
        <w:pStyle w:val="a3"/>
        <w:jc w:val="both"/>
        <w:rPr>
          <w:rFonts w:ascii="Times New Roman" w:hAnsi="Times New Roman"/>
          <w:sz w:val="16"/>
          <w:szCs w:val="16"/>
        </w:rPr>
      </w:pPr>
      <w:r w:rsidRPr="00CA10CE">
        <w:rPr>
          <w:rFonts w:ascii="Times New Roman" w:hAnsi="Times New Roman"/>
          <w:sz w:val="16"/>
          <w:szCs w:val="16"/>
        </w:rPr>
        <w:t xml:space="preserve">Об основных особенностях и трудностях онлайн правосудия в Казахстане. </w:t>
      </w:r>
      <w:proofErr w:type="spellStart"/>
      <w:r w:rsidRPr="00CA10CE">
        <w:rPr>
          <w:rFonts w:ascii="Times New Roman" w:hAnsi="Times New Roman"/>
          <w:sz w:val="16"/>
          <w:szCs w:val="16"/>
        </w:rPr>
        <w:t>Бахыт</w:t>
      </w:r>
      <w:proofErr w:type="spellEnd"/>
      <w:r w:rsidRPr="00CA10CE">
        <w:rPr>
          <w:rFonts w:ascii="Times New Roman" w:hAnsi="Times New Roman"/>
          <w:sz w:val="16"/>
          <w:szCs w:val="16"/>
        </w:rPr>
        <w:t xml:space="preserve"> </w:t>
      </w:r>
      <w:proofErr w:type="spellStart"/>
      <w:r w:rsidRPr="00CA10CE">
        <w:rPr>
          <w:rFonts w:ascii="Times New Roman" w:hAnsi="Times New Roman"/>
          <w:sz w:val="16"/>
          <w:szCs w:val="16"/>
        </w:rPr>
        <w:t>Тукулов</w:t>
      </w:r>
      <w:proofErr w:type="spellEnd"/>
      <w:r w:rsidRPr="00CA10CE">
        <w:rPr>
          <w:rFonts w:ascii="Times New Roman" w:hAnsi="Times New Roman"/>
          <w:sz w:val="16"/>
          <w:szCs w:val="16"/>
        </w:rPr>
        <w:t xml:space="preserve">. </w:t>
      </w:r>
    </w:p>
    <w:p w:rsidR="005049AA" w:rsidRPr="00CA10CE" w:rsidRDefault="005049AA" w:rsidP="00CA10CE">
      <w:pPr>
        <w:pStyle w:val="a3"/>
        <w:jc w:val="both"/>
        <w:rPr>
          <w:rFonts w:ascii="Times New Roman" w:hAnsi="Times New Roman"/>
          <w:sz w:val="16"/>
          <w:szCs w:val="16"/>
        </w:rPr>
      </w:pPr>
      <w:r w:rsidRPr="00CA10CE">
        <w:rPr>
          <w:rFonts w:ascii="Times New Roman" w:hAnsi="Times New Roman"/>
          <w:sz w:val="16"/>
          <w:szCs w:val="16"/>
          <w:lang w:val="en-US"/>
        </w:rPr>
        <w:t>URL</w:t>
      </w:r>
      <w:r w:rsidRPr="00CA10CE">
        <w:rPr>
          <w:rFonts w:ascii="Times New Roman" w:hAnsi="Times New Roman"/>
          <w:sz w:val="16"/>
          <w:szCs w:val="16"/>
        </w:rPr>
        <w:t xml:space="preserve">: </w:t>
      </w:r>
      <w:r w:rsidRPr="00CA10CE">
        <w:rPr>
          <w:rFonts w:ascii="Times New Roman" w:eastAsia="Calibri" w:hAnsi="Times New Roman"/>
          <w:sz w:val="16"/>
          <w:szCs w:val="16"/>
          <w:lang w:val="en-US"/>
        </w:rPr>
        <w:t>https</w:t>
      </w:r>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tks</w:t>
      </w:r>
      <w:proofErr w:type="spellEnd"/>
      <w:r w:rsidRPr="00CA10CE">
        <w:rPr>
          <w:rFonts w:ascii="Times New Roman" w:eastAsia="Calibri" w:hAnsi="Times New Roman"/>
          <w:sz w:val="16"/>
          <w:szCs w:val="16"/>
        </w:rPr>
        <w:t>.</w:t>
      </w:r>
      <w:r w:rsidRPr="00CA10CE">
        <w:rPr>
          <w:rFonts w:ascii="Times New Roman" w:eastAsia="Calibri" w:hAnsi="Times New Roman"/>
          <w:sz w:val="16"/>
          <w:szCs w:val="16"/>
          <w:lang w:val="en-US"/>
        </w:rPr>
        <w:t>law</w:t>
      </w:r>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kz</w:t>
      </w:r>
      <w:proofErr w:type="spellEnd"/>
      <w:r w:rsidRPr="00CA10CE">
        <w:rPr>
          <w:rFonts w:ascii="Times New Roman" w:eastAsia="Calibri" w:hAnsi="Times New Roman"/>
          <w:sz w:val="16"/>
          <w:szCs w:val="16"/>
        </w:rPr>
        <w:t>/</w:t>
      </w:r>
      <w:r w:rsidRPr="00CA10CE">
        <w:rPr>
          <w:rFonts w:ascii="Times New Roman" w:eastAsia="Calibri" w:hAnsi="Times New Roman"/>
          <w:sz w:val="16"/>
          <w:szCs w:val="16"/>
          <w:lang w:val="en-US"/>
        </w:rPr>
        <w:t>publications</w:t>
      </w:r>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ob</w:t>
      </w:r>
      <w:proofErr w:type="spellEnd"/>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osnovnyh</w:t>
      </w:r>
      <w:proofErr w:type="spellEnd"/>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osobennostyah</w:t>
      </w:r>
      <w:proofErr w:type="spellEnd"/>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i</w:t>
      </w:r>
      <w:proofErr w:type="spellEnd"/>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trudnostyah</w:t>
      </w:r>
      <w:proofErr w:type="spellEnd"/>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onlayn</w:t>
      </w:r>
      <w:proofErr w:type="spellEnd"/>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pravosudiya</w:t>
      </w:r>
      <w:proofErr w:type="spellEnd"/>
      <w:r w:rsidRPr="00CA10CE">
        <w:rPr>
          <w:rFonts w:ascii="Times New Roman" w:eastAsia="Calibri" w:hAnsi="Times New Roman"/>
          <w:sz w:val="16"/>
          <w:szCs w:val="16"/>
        </w:rPr>
        <w:t>-</w:t>
      </w:r>
      <w:r w:rsidRPr="00CA10CE">
        <w:rPr>
          <w:rFonts w:ascii="Times New Roman" w:eastAsia="Calibri" w:hAnsi="Times New Roman"/>
          <w:sz w:val="16"/>
          <w:szCs w:val="16"/>
          <w:lang w:val="en-US"/>
        </w:rPr>
        <w:t>v</w:t>
      </w:r>
      <w:r w:rsidRPr="00CA10CE">
        <w:rPr>
          <w:rFonts w:ascii="Times New Roman" w:eastAsia="Calibri" w:hAnsi="Times New Roman"/>
          <w:sz w:val="16"/>
          <w:szCs w:val="16"/>
        </w:rPr>
        <w:t>-</w:t>
      </w:r>
      <w:proofErr w:type="spellStart"/>
      <w:r w:rsidRPr="00CA10CE">
        <w:rPr>
          <w:rFonts w:ascii="Times New Roman" w:eastAsia="Calibri" w:hAnsi="Times New Roman"/>
          <w:sz w:val="16"/>
          <w:szCs w:val="16"/>
          <w:lang w:val="en-US"/>
        </w:rPr>
        <w:t>kazahstane</w:t>
      </w:r>
      <w:proofErr w:type="spellEnd"/>
      <w:r w:rsidRPr="00CA10CE">
        <w:rPr>
          <w:rFonts w:ascii="Times New Roman" w:hAnsi="Times New Roman"/>
          <w:sz w:val="16"/>
          <w:szCs w:val="16"/>
        </w:rPr>
        <w:t xml:space="preserve">; Дистанционное правосудие по-казахстански. Виталий </w:t>
      </w:r>
      <w:proofErr w:type="spellStart"/>
      <w:r w:rsidRPr="00CA10CE">
        <w:rPr>
          <w:rFonts w:ascii="Times New Roman" w:hAnsi="Times New Roman"/>
          <w:sz w:val="16"/>
          <w:szCs w:val="16"/>
        </w:rPr>
        <w:t>Водолазкин</w:t>
      </w:r>
      <w:proofErr w:type="spellEnd"/>
      <w:r w:rsidRPr="00CA10CE">
        <w:rPr>
          <w:rFonts w:ascii="Times New Roman" w:hAnsi="Times New Roman"/>
          <w:sz w:val="16"/>
          <w:szCs w:val="16"/>
        </w:rPr>
        <w:t xml:space="preserve">. </w:t>
      </w:r>
    </w:p>
    <w:p w:rsidR="005049AA" w:rsidRPr="000A501A" w:rsidRDefault="005049AA" w:rsidP="00CA10CE">
      <w:pPr>
        <w:pStyle w:val="a3"/>
        <w:jc w:val="both"/>
        <w:rPr>
          <w:rFonts w:ascii="Times New Roman" w:hAnsi="Times New Roman"/>
          <w:sz w:val="16"/>
          <w:szCs w:val="16"/>
        </w:rPr>
      </w:pPr>
      <w:r w:rsidRPr="00CA10CE">
        <w:rPr>
          <w:rFonts w:ascii="Times New Roman" w:hAnsi="Times New Roman"/>
          <w:sz w:val="16"/>
          <w:szCs w:val="16"/>
          <w:lang w:val="en-US"/>
        </w:rPr>
        <w:t>URL</w:t>
      </w:r>
      <w:r w:rsidRPr="00CA10CE">
        <w:rPr>
          <w:rFonts w:ascii="Times New Roman" w:hAnsi="Times New Roman"/>
          <w:sz w:val="16"/>
          <w:szCs w:val="16"/>
        </w:rPr>
        <w:t xml:space="preserve">: </w:t>
      </w:r>
      <w:r w:rsidRPr="00CA10CE">
        <w:rPr>
          <w:rFonts w:ascii="Times New Roman" w:hAnsi="Times New Roman"/>
          <w:sz w:val="16"/>
          <w:szCs w:val="16"/>
          <w:lang w:val="en-US"/>
        </w:rPr>
        <w:t>https</w:t>
      </w:r>
      <w:r w:rsidRPr="00CA10CE">
        <w:rPr>
          <w:rFonts w:ascii="Times New Roman" w:hAnsi="Times New Roman"/>
          <w:sz w:val="16"/>
          <w:szCs w:val="16"/>
        </w:rPr>
        <w:t>://</w:t>
      </w:r>
      <w:r w:rsidRPr="00CA10CE">
        <w:rPr>
          <w:rFonts w:ascii="Times New Roman" w:hAnsi="Times New Roman"/>
          <w:sz w:val="16"/>
          <w:szCs w:val="16"/>
          <w:lang w:val="en-US"/>
        </w:rPr>
        <w:t>www</w:t>
      </w:r>
      <w:r w:rsidRPr="00CA10CE">
        <w:rPr>
          <w:rFonts w:ascii="Times New Roman" w:hAnsi="Times New Roman"/>
          <w:sz w:val="16"/>
          <w:szCs w:val="16"/>
        </w:rPr>
        <w:t>.</w:t>
      </w:r>
      <w:proofErr w:type="spellStart"/>
      <w:r w:rsidRPr="00CA10CE">
        <w:rPr>
          <w:rFonts w:ascii="Times New Roman" w:hAnsi="Times New Roman"/>
          <w:sz w:val="16"/>
          <w:szCs w:val="16"/>
          <w:lang w:val="en-US"/>
        </w:rPr>
        <w:t>agka</w:t>
      </w:r>
      <w:proofErr w:type="spellEnd"/>
      <w:r w:rsidRPr="00CA10CE">
        <w:rPr>
          <w:rFonts w:ascii="Times New Roman" w:hAnsi="Times New Roman"/>
          <w:sz w:val="16"/>
          <w:szCs w:val="16"/>
        </w:rPr>
        <w:t>.</w:t>
      </w:r>
      <w:proofErr w:type="spellStart"/>
      <w:r w:rsidRPr="00CA10CE">
        <w:rPr>
          <w:rFonts w:ascii="Times New Roman" w:hAnsi="Times New Roman"/>
          <w:sz w:val="16"/>
          <w:szCs w:val="16"/>
          <w:lang w:val="en-US"/>
        </w:rPr>
        <w:t>kz</w:t>
      </w:r>
      <w:proofErr w:type="spellEnd"/>
      <w:r w:rsidRPr="00CA10CE">
        <w:rPr>
          <w:rFonts w:ascii="Times New Roman" w:hAnsi="Times New Roman"/>
          <w:sz w:val="16"/>
          <w:szCs w:val="16"/>
        </w:rPr>
        <w:t>/</w:t>
      </w:r>
      <w:proofErr w:type="spellStart"/>
      <w:r w:rsidRPr="00CA10CE">
        <w:rPr>
          <w:rFonts w:ascii="Times New Roman" w:hAnsi="Times New Roman"/>
          <w:sz w:val="16"/>
          <w:szCs w:val="16"/>
          <w:lang w:val="en-US"/>
        </w:rPr>
        <w:t>ru</w:t>
      </w:r>
      <w:proofErr w:type="spellEnd"/>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4%</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8%</w:t>
      </w:r>
      <w:r w:rsidRPr="00CA10CE">
        <w:rPr>
          <w:rFonts w:ascii="Times New Roman" w:hAnsi="Times New Roman"/>
          <w:sz w:val="16"/>
          <w:szCs w:val="16"/>
          <w:lang w:val="en-US"/>
        </w:rPr>
        <w:t>D</w:t>
      </w:r>
      <w:r w:rsidRPr="00CA10CE">
        <w:rPr>
          <w:rFonts w:ascii="Times New Roman" w:hAnsi="Times New Roman"/>
          <w:sz w:val="16"/>
          <w:szCs w:val="16"/>
        </w:rPr>
        <w:t>1%81%</w:t>
      </w:r>
      <w:r w:rsidRPr="00CA10CE">
        <w:rPr>
          <w:rFonts w:ascii="Times New Roman" w:hAnsi="Times New Roman"/>
          <w:sz w:val="16"/>
          <w:szCs w:val="16"/>
          <w:lang w:val="en-US"/>
        </w:rPr>
        <w:t>D</w:t>
      </w:r>
      <w:r w:rsidRPr="00CA10CE">
        <w:rPr>
          <w:rFonts w:ascii="Times New Roman" w:hAnsi="Times New Roman"/>
          <w:sz w:val="16"/>
          <w:szCs w:val="16"/>
        </w:rPr>
        <w:t>1%82%</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0%</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BD</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1%86%</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8%</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BE</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 xml:space="preserve">0% </w:t>
      </w:r>
      <w:r w:rsidRPr="00CA10CE">
        <w:rPr>
          <w:rFonts w:ascii="Times New Roman" w:hAnsi="Times New Roman"/>
          <w:sz w:val="16"/>
          <w:szCs w:val="16"/>
          <w:lang w:val="en-US"/>
        </w:rPr>
        <w:t>BD</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BD</w:t>
      </w:r>
      <w:r w:rsidRPr="00CA10CE">
        <w:rPr>
          <w:rFonts w:ascii="Times New Roman" w:hAnsi="Times New Roman"/>
          <w:sz w:val="16"/>
          <w:szCs w:val="16"/>
        </w:rPr>
        <w:t xml:space="preserve">% </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BE</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5-%</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BF</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1%80%</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0%</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2%</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BE</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1%81%</w:t>
      </w:r>
      <w:r w:rsidRPr="00CA10CE">
        <w:rPr>
          <w:rFonts w:ascii="Times New Roman" w:hAnsi="Times New Roman"/>
          <w:sz w:val="16"/>
          <w:szCs w:val="16"/>
          <w:lang w:val="en-US"/>
        </w:rPr>
        <w:t>D</w:t>
      </w:r>
      <w:r w:rsidRPr="00CA10CE">
        <w:rPr>
          <w:rFonts w:ascii="Times New Roman" w:hAnsi="Times New Roman"/>
          <w:sz w:val="16"/>
          <w:szCs w:val="16"/>
        </w:rPr>
        <w:t>1%83%</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4%</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 xml:space="preserve">8% </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5-%</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BF</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BE</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BA</w:t>
      </w:r>
      <w:r w:rsidRPr="00CA10CE">
        <w:rPr>
          <w:rFonts w:ascii="Times New Roman" w:hAnsi="Times New Roman"/>
          <w:sz w:val="16"/>
          <w:szCs w:val="16"/>
        </w:rPr>
        <w:t>%</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0%</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7%</w:t>
      </w:r>
      <w:r w:rsidRPr="00CA10CE">
        <w:rPr>
          <w:rFonts w:ascii="Times New Roman" w:hAnsi="Times New Roman"/>
          <w:sz w:val="16"/>
          <w:szCs w:val="16"/>
          <w:lang w:val="en-US"/>
        </w:rPr>
        <w:t>D</w:t>
      </w:r>
      <w:r w:rsidRPr="00CA10CE">
        <w:rPr>
          <w:rFonts w:ascii="Times New Roman" w:hAnsi="Times New Roman"/>
          <w:sz w:val="16"/>
          <w:szCs w:val="16"/>
        </w:rPr>
        <w:t>0%</w:t>
      </w:r>
      <w:r w:rsidRPr="00CA10CE">
        <w:rPr>
          <w:rFonts w:ascii="Times New Roman" w:hAnsi="Times New Roman"/>
          <w:sz w:val="16"/>
          <w:szCs w:val="16"/>
          <w:lang w:val="en-US"/>
        </w:rPr>
        <w:t>B</w:t>
      </w:r>
      <w:r w:rsidRPr="00CA10CE">
        <w:rPr>
          <w:rFonts w:ascii="Times New Roman" w:hAnsi="Times New Roman"/>
          <w:sz w:val="16"/>
          <w:szCs w:val="16"/>
        </w:rPr>
        <w:t>0%</w:t>
      </w:r>
      <w:r w:rsidRPr="00CA10CE">
        <w:rPr>
          <w:rFonts w:ascii="Times New Roman" w:hAnsi="Times New Roman"/>
          <w:sz w:val="16"/>
          <w:szCs w:val="16"/>
          <w:lang w:val="en-US"/>
        </w:rPr>
        <w:t>D</w:t>
      </w:r>
      <w:r w:rsidRPr="00CA10CE">
        <w:rPr>
          <w:rFonts w:ascii="Times New Roman" w:hAnsi="Times New Roman"/>
          <w:sz w:val="16"/>
          <w:szCs w:val="16"/>
        </w:rPr>
        <w:t>1%85%</w:t>
      </w:r>
      <w:r w:rsidRPr="00CA10CE">
        <w:rPr>
          <w:rFonts w:ascii="Times New Roman" w:hAnsi="Times New Roman"/>
          <w:sz w:val="16"/>
          <w:szCs w:val="16"/>
          <w:lang w:val="en-US"/>
        </w:rPr>
        <w:t>D</w:t>
      </w:r>
      <w:r w:rsidRPr="00CA10CE">
        <w:rPr>
          <w:rFonts w:ascii="Times New Roman" w:hAnsi="Times New Roman"/>
          <w:sz w:val="16"/>
          <w:szCs w:val="16"/>
        </w:rPr>
        <w:t>1%81%</w:t>
      </w:r>
      <w:r w:rsidRPr="00CA10CE">
        <w:rPr>
          <w:rFonts w:ascii="Times New Roman" w:hAnsi="Times New Roman"/>
          <w:sz w:val="16"/>
          <w:szCs w:val="16"/>
          <w:lang w:val="en-US"/>
        </w:rPr>
        <w:t>D</w:t>
      </w:r>
      <w:r w:rsidRPr="00CA10CE">
        <w:rPr>
          <w:rFonts w:ascii="Times New Roman" w:hAnsi="Times New Roman"/>
          <w:sz w:val="16"/>
          <w:szCs w:val="16"/>
        </w:rPr>
        <w:t>1%82</w:t>
      </w:r>
      <w:r w:rsidRPr="000A501A">
        <w:rPr>
          <w:rFonts w:ascii="Times New Roman" w:hAnsi="Times New Roman"/>
          <w:sz w:val="16"/>
          <w:szCs w:val="16"/>
        </w:rPr>
        <w:t xml:space="preserve">/ </w:t>
      </w:r>
    </w:p>
  </w:footnote>
  <w:footnote w:id="416">
    <w:p w:rsidR="005049AA" w:rsidRPr="00B403F3" w:rsidRDefault="005049AA" w:rsidP="0034621E">
      <w:pPr>
        <w:pStyle w:val="a3"/>
        <w:jc w:val="both"/>
        <w:rPr>
          <w:rFonts w:ascii="Times New Roman" w:hAnsi="Times New Roman"/>
          <w:sz w:val="16"/>
          <w:szCs w:val="16"/>
        </w:rPr>
      </w:pPr>
      <w:r w:rsidRPr="00B403F3">
        <w:rPr>
          <w:rStyle w:val="a5"/>
          <w:rFonts w:ascii="Times New Roman" w:hAnsi="Times New Roman"/>
          <w:sz w:val="16"/>
          <w:szCs w:val="16"/>
        </w:rPr>
        <w:footnoteRef/>
      </w:r>
      <w:r w:rsidRPr="00B403F3">
        <w:rPr>
          <w:rFonts w:ascii="Times New Roman" w:hAnsi="Times New Roman"/>
          <w:sz w:val="16"/>
          <w:szCs w:val="16"/>
        </w:rPr>
        <w:t xml:space="preserve"> Закон Республики Казахстан от 5 июля 2018 года № 176-VІ ЗРК «Об адвокатской деятельности и юридической помощи» (с изменениями и дополнениями от 08.06.2024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403F3">
        <w:rPr>
          <w:rFonts w:ascii="Times New Roman" w:hAnsi="Times New Roman"/>
          <w:sz w:val="16"/>
          <w:szCs w:val="16"/>
        </w:rPr>
        <w:t xml:space="preserve">». </w:t>
      </w:r>
      <w:r w:rsidRPr="00B403F3">
        <w:rPr>
          <w:rFonts w:ascii="Times New Roman" w:hAnsi="Times New Roman"/>
          <w:sz w:val="16"/>
          <w:szCs w:val="16"/>
          <w:lang w:val="en-US"/>
        </w:rPr>
        <w:t>URL</w:t>
      </w:r>
      <w:r w:rsidRPr="00B403F3">
        <w:rPr>
          <w:rFonts w:ascii="Times New Roman" w:hAnsi="Times New Roman"/>
          <w:sz w:val="16"/>
          <w:szCs w:val="16"/>
        </w:rPr>
        <w:t xml:space="preserve">: </w:t>
      </w:r>
      <w:r w:rsidRPr="00B403F3">
        <w:rPr>
          <w:rFonts w:ascii="Times New Roman" w:hAnsi="Times New Roman"/>
          <w:sz w:val="16"/>
          <w:szCs w:val="16"/>
          <w:lang w:val="en-US"/>
        </w:rPr>
        <w:t>https</w:t>
      </w:r>
      <w:r w:rsidRPr="00B403F3">
        <w:rPr>
          <w:rFonts w:ascii="Times New Roman" w:hAnsi="Times New Roman"/>
          <w:sz w:val="16"/>
          <w:szCs w:val="16"/>
        </w:rPr>
        <w:t>://</w:t>
      </w:r>
      <w:proofErr w:type="spellStart"/>
      <w:r w:rsidRPr="00B403F3">
        <w:rPr>
          <w:rFonts w:ascii="Times New Roman" w:hAnsi="Times New Roman"/>
          <w:sz w:val="16"/>
          <w:szCs w:val="16"/>
          <w:lang w:val="en-US"/>
        </w:rPr>
        <w:t>adilet</w:t>
      </w:r>
      <w:proofErr w:type="spellEnd"/>
      <w:r w:rsidRPr="00B403F3">
        <w:rPr>
          <w:rFonts w:ascii="Times New Roman" w:hAnsi="Times New Roman"/>
          <w:sz w:val="16"/>
          <w:szCs w:val="16"/>
        </w:rPr>
        <w:t>.</w:t>
      </w:r>
      <w:proofErr w:type="spellStart"/>
      <w:r w:rsidRPr="00B403F3">
        <w:rPr>
          <w:rFonts w:ascii="Times New Roman" w:hAnsi="Times New Roman"/>
          <w:sz w:val="16"/>
          <w:szCs w:val="16"/>
          <w:lang w:val="en-US"/>
        </w:rPr>
        <w:t>zan</w:t>
      </w:r>
      <w:proofErr w:type="spellEnd"/>
      <w:r w:rsidRPr="00B403F3">
        <w:rPr>
          <w:rFonts w:ascii="Times New Roman" w:hAnsi="Times New Roman"/>
          <w:sz w:val="16"/>
          <w:szCs w:val="16"/>
        </w:rPr>
        <w:t>.</w:t>
      </w:r>
      <w:proofErr w:type="spellStart"/>
      <w:r w:rsidRPr="00B403F3">
        <w:rPr>
          <w:rFonts w:ascii="Times New Roman" w:hAnsi="Times New Roman"/>
          <w:sz w:val="16"/>
          <w:szCs w:val="16"/>
          <w:lang w:val="en-US"/>
        </w:rPr>
        <w:t>kz</w:t>
      </w:r>
      <w:proofErr w:type="spellEnd"/>
      <w:r w:rsidRPr="00B403F3">
        <w:rPr>
          <w:rFonts w:ascii="Times New Roman" w:hAnsi="Times New Roman"/>
          <w:sz w:val="16"/>
          <w:szCs w:val="16"/>
        </w:rPr>
        <w:t>/</w:t>
      </w:r>
      <w:proofErr w:type="spellStart"/>
      <w:r w:rsidRPr="00B403F3">
        <w:rPr>
          <w:rFonts w:ascii="Times New Roman" w:hAnsi="Times New Roman"/>
          <w:sz w:val="16"/>
          <w:szCs w:val="16"/>
          <w:lang w:val="en-US"/>
        </w:rPr>
        <w:t>rus</w:t>
      </w:r>
      <w:proofErr w:type="spellEnd"/>
      <w:r w:rsidRPr="00B403F3">
        <w:rPr>
          <w:rFonts w:ascii="Times New Roman" w:hAnsi="Times New Roman"/>
          <w:sz w:val="16"/>
          <w:szCs w:val="16"/>
        </w:rPr>
        <w:t>/</w:t>
      </w:r>
      <w:r w:rsidRPr="00B403F3">
        <w:rPr>
          <w:rFonts w:ascii="Times New Roman" w:hAnsi="Times New Roman"/>
          <w:sz w:val="16"/>
          <w:szCs w:val="16"/>
          <w:lang w:val="en-US"/>
        </w:rPr>
        <w:t>docs</w:t>
      </w:r>
      <w:r w:rsidRPr="00B403F3">
        <w:rPr>
          <w:rFonts w:ascii="Times New Roman" w:hAnsi="Times New Roman"/>
          <w:sz w:val="16"/>
          <w:szCs w:val="16"/>
        </w:rPr>
        <w:t>/</w:t>
      </w:r>
      <w:r w:rsidRPr="00B403F3">
        <w:rPr>
          <w:rFonts w:ascii="Times New Roman" w:hAnsi="Times New Roman"/>
          <w:sz w:val="16"/>
          <w:szCs w:val="16"/>
          <w:lang w:val="en-US"/>
        </w:rPr>
        <w:t>Z</w:t>
      </w:r>
      <w:r w:rsidRPr="00B403F3">
        <w:rPr>
          <w:rFonts w:ascii="Times New Roman" w:hAnsi="Times New Roman"/>
          <w:sz w:val="16"/>
          <w:szCs w:val="16"/>
        </w:rPr>
        <w:t>1800000176</w:t>
      </w:r>
      <w:r>
        <w:rPr>
          <w:rFonts w:ascii="Times New Roman" w:hAnsi="Times New Roman"/>
          <w:sz w:val="16"/>
          <w:szCs w:val="16"/>
        </w:rPr>
        <w:t>.</w:t>
      </w:r>
    </w:p>
  </w:footnote>
  <w:footnote w:id="417">
    <w:p w:rsidR="005049AA" w:rsidRPr="00B403F3" w:rsidRDefault="005049AA" w:rsidP="0034621E">
      <w:pPr>
        <w:pStyle w:val="a3"/>
        <w:jc w:val="both"/>
        <w:rPr>
          <w:rFonts w:ascii="Times New Roman" w:hAnsi="Times New Roman"/>
          <w:sz w:val="16"/>
          <w:szCs w:val="16"/>
        </w:rPr>
      </w:pPr>
      <w:r w:rsidRPr="00B403F3">
        <w:rPr>
          <w:rStyle w:val="a5"/>
          <w:rFonts w:ascii="Times New Roman" w:hAnsi="Times New Roman"/>
          <w:sz w:val="16"/>
          <w:szCs w:val="16"/>
        </w:rPr>
        <w:footnoteRef/>
      </w:r>
      <w:r w:rsidRPr="00B403F3">
        <w:rPr>
          <w:rFonts w:ascii="Times New Roman" w:hAnsi="Times New Roman"/>
          <w:sz w:val="16"/>
          <w:szCs w:val="16"/>
        </w:rPr>
        <w:t xml:space="preserve"> Закон Республики Казахстан от 15 марта 1999 года N 349-1 «О государственных секретах» (с изменениями и дополнениями от 08.06.2024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403F3">
        <w:rPr>
          <w:rFonts w:ascii="Times New Roman" w:hAnsi="Times New Roman"/>
          <w:sz w:val="16"/>
          <w:szCs w:val="16"/>
        </w:rPr>
        <w:t xml:space="preserve">». </w:t>
      </w:r>
    </w:p>
    <w:p w:rsidR="005049AA" w:rsidRPr="00CA10CE" w:rsidRDefault="005049AA" w:rsidP="0034621E">
      <w:pPr>
        <w:pStyle w:val="a3"/>
        <w:jc w:val="both"/>
        <w:rPr>
          <w:rFonts w:ascii="Times New Roman" w:hAnsi="Times New Roman"/>
          <w:sz w:val="16"/>
          <w:szCs w:val="16"/>
          <w:lang w:val="en-US"/>
        </w:rPr>
      </w:pPr>
      <w:r w:rsidRPr="00B403F3">
        <w:rPr>
          <w:rFonts w:ascii="Times New Roman" w:hAnsi="Times New Roman"/>
          <w:sz w:val="16"/>
          <w:szCs w:val="16"/>
          <w:lang w:val="en-US"/>
        </w:rPr>
        <w:t>URL: https://adilet.zan.kz/rus/docs/Z990000349_</w:t>
      </w:r>
      <w:r w:rsidRPr="00CA10CE">
        <w:rPr>
          <w:rFonts w:ascii="Times New Roman" w:hAnsi="Times New Roman"/>
          <w:sz w:val="16"/>
          <w:szCs w:val="16"/>
          <w:lang w:val="en-US"/>
        </w:rPr>
        <w:t>.</w:t>
      </w:r>
    </w:p>
  </w:footnote>
  <w:footnote w:id="418">
    <w:p w:rsidR="005049AA" w:rsidRPr="00CA10CE" w:rsidRDefault="005049AA" w:rsidP="0034621E">
      <w:pPr>
        <w:pStyle w:val="a3"/>
        <w:jc w:val="both"/>
        <w:rPr>
          <w:rFonts w:ascii="Times New Roman" w:hAnsi="Times New Roman"/>
          <w:sz w:val="16"/>
          <w:szCs w:val="16"/>
          <w:lang w:val="en-US"/>
        </w:rPr>
      </w:pPr>
      <w:r w:rsidRPr="00B403F3">
        <w:rPr>
          <w:rStyle w:val="a5"/>
          <w:rFonts w:ascii="Times New Roman" w:hAnsi="Times New Roman"/>
          <w:sz w:val="16"/>
          <w:szCs w:val="16"/>
        </w:rPr>
        <w:footnoteRef/>
      </w:r>
      <w:r w:rsidRPr="00B403F3">
        <w:rPr>
          <w:rFonts w:ascii="Times New Roman" w:hAnsi="Times New Roman"/>
          <w:sz w:val="16"/>
          <w:szCs w:val="16"/>
        </w:rPr>
        <w:t xml:space="preserve"> Об обращении в Конституционный суд по вопросу соответствия Конституции норм Закона «О государственных секретах» по вопросам оформления допуска адвокатов к государственным секретам. Обращение Республиканской коллегии адвокатов РК к Уполномоченному по правам человека. </w:t>
      </w:r>
      <w:r w:rsidRPr="00B403F3">
        <w:rPr>
          <w:rFonts w:ascii="Times New Roman" w:hAnsi="Times New Roman"/>
          <w:sz w:val="16"/>
          <w:szCs w:val="16"/>
          <w:lang w:val="en-US"/>
        </w:rPr>
        <w:t>URL: https://</w:t>
      </w:r>
      <w:r w:rsidRPr="004245E5">
        <w:rPr>
          <w:rFonts w:ascii="Times New Roman" w:hAnsi="Times New Roman"/>
          <w:sz w:val="16"/>
          <w:szCs w:val="16"/>
          <w:lang w:val="en-US"/>
        </w:rPr>
        <w:t>advokatura.kz/ru/pozicii/upc-rk-po-voprosam-o-gosudarstvennyh-sekretah</w:t>
      </w:r>
      <w:r w:rsidRPr="00CA10CE">
        <w:rPr>
          <w:rFonts w:ascii="Times New Roman" w:hAnsi="Times New Roman"/>
          <w:sz w:val="16"/>
          <w:szCs w:val="16"/>
          <w:lang w:val="en-US"/>
        </w:rPr>
        <w:t>.</w:t>
      </w:r>
    </w:p>
  </w:footnote>
  <w:footnote w:id="419">
    <w:p w:rsidR="005049AA" w:rsidRPr="004245E5" w:rsidRDefault="005049AA" w:rsidP="0034621E">
      <w:pPr>
        <w:jc w:val="both"/>
        <w:rPr>
          <w:sz w:val="16"/>
          <w:szCs w:val="16"/>
        </w:rPr>
      </w:pPr>
      <w:r w:rsidRPr="004245E5">
        <w:rPr>
          <w:rStyle w:val="a5"/>
          <w:sz w:val="16"/>
          <w:szCs w:val="16"/>
        </w:rPr>
        <w:footnoteRef/>
      </w:r>
      <w:r w:rsidRPr="004245E5">
        <w:rPr>
          <w:sz w:val="16"/>
          <w:szCs w:val="16"/>
        </w:rPr>
        <w:t xml:space="preserve"> CCPR/C/KAZ/CO/2: Комитет по правам человека - заключительные замечания по второму периодическому докладу Казахстана. Опубликовано 09 августа 2016 года // Сайт Управления Верховного комиссара ООН по правам человека. </w:t>
      </w:r>
    </w:p>
    <w:p w:rsidR="005049AA" w:rsidRPr="00CA10CE" w:rsidRDefault="005049AA" w:rsidP="0034621E">
      <w:pPr>
        <w:jc w:val="both"/>
        <w:rPr>
          <w:sz w:val="16"/>
          <w:szCs w:val="16"/>
          <w:lang w:val="en-US"/>
        </w:rPr>
      </w:pPr>
      <w:r w:rsidRPr="004245E5">
        <w:rPr>
          <w:sz w:val="16"/>
          <w:szCs w:val="16"/>
          <w:lang w:val="en-US"/>
        </w:rPr>
        <w:t>URL: https://www.ohchr.org/ru/documents/concluding-observations/ccprckazco2-concluding-observations-second-periodic-report</w:t>
      </w:r>
      <w:r w:rsidRPr="00CA10CE">
        <w:rPr>
          <w:sz w:val="16"/>
          <w:szCs w:val="16"/>
          <w:lang w:val="en-US"/>
        </w:rPr>
        <w:t>.</w:t>
      </w:r>
    </w:p>
  </w:footnote>
  <w:footnote w:id="420">
    <w:p w:rsidR="005049AA" w:rsidRPr="00CA10CE" w:rsidRDefault="005049AA" w:rsidP="0034621E">
      <w:pPr>
        <w:pStyle w:val="a3"/>
        <w:jc w:val="both"/>
        <w:rPr>
          <w:rFonts w:ascii="Times New Roman" w:hAnsi="Times New Roman"/>
          <w:sz w:val="16"/>
          <w:szCs w:val="16"/>
          <w:lang w:val="en-US"/>
        </w:rPr>
      </w:pPr>
      <w:r w:rsidRPr="004245E5">
        <w:rPr>
          <w:rStyle w:val="a5"/>
          <w:rFonts w:ascii="Times New Roman" w:hAnsi="Times New Roman"/>
          <w:sz w:val="16"/>
          <w:szCs w:val="16"/>
        </w:rPr>
        <w:footnoteRef/>
      </w:r>
      <w:r w:rsidRPr="004245E5">
        <w:rPr>
          <w:rFonts w:ascii="Times New Roman" w:hAnsi="Times New Roman"/>
          <w:sz w:val="16"/>
          <w:szCs w:val="16"/>
        </w:rPr>
        <w:t xml:space="preserve"> </w:t>
      </w:r>
      <w:proofErr w:type="spellStart"/>
      <w:r w:rsidRPr="004245E5">
        <w:rPr>
          <w:rFonts w:ascii="Times New Roman" w:hAnsi="Times New Roman"/>
          <w:sz w:val="16"/>
          <w:szCs w:val="16"/>
        </w:rPr>
        <w:t>Мухтар</w:t>
      </w:r>
      <w:proofErr w:type="spellEnd"/>
      <w:r w:rsidRPr="004245E5">
        <w:rPr>
          <w:rFonts w:ascii="Times New Roman" w:hAnsi="Times New Roman"/>
          <w:sz w:val="16"/>
          <w:szCs w:val="16"/>
        </w:rPr>
        <w:t xml:space="preserve"> </w:t>
      </w:r>
      <w:proofErr w:type="spellStart"/>
      <w:r w:rsidRPr="004245E5">
        <w:rPr>
          <w:rFonts w:ascii="Times New Roman" w:hAnsi="Times New Roman"/>
          <w:sz w:val="16"/>
          <w:szCs w:val="16"/>
        </w:rPr>
        <w:t>Джакишев</w:t>
      </w:r>
      <w:proofErr w:type="spellEnd"/>
      <w:r w:rsidRPr="004245E5">
        <w:rPr>
          <w:rFonts w:ascii="Times New Roman" w:hAnsi="Times New Roman"/>
          <w:sz w:val="16"/>
          <w:szCs w:val="16"/>
        </w:rPr>
        <w:t xml:space="preserve"> против Республики Казахстан. Соображения, принятые Комитетом на его 115-й сессии (19 октября – 6 ноября 2015 года) (CCRR /С/115/D/2304/2013) // Сайт Управления Верховного комиссара ООН по правам человека. </w:t>
      </w:r>
      <w:r w:rsidRPr="004245E5">
        <w:rPr>
          <w:rFonts w:ascii="Times New Roman" w:hAnsi="Times New Roman"/>
          <w:sz w:val="16"/>
          <w:szCs w:val="16"/>
          <w:lang w:val="en-US"/>
        </w:rPr>
        <w:t>URL: https://tbinternet.ohchr.org/</w:t>
      </w:r>
      <w:r>
        <w:rPr>
          <w:rFonts w:ascii="Times New Roman" w:hAnsi="Times New Roman"/>
          <w:sz w:val="16"/>
          <w:szCs w:val="16"/>
          <w:lang w:val="en-US"/>
        </w:rPr>
        <w:t xml:space="preserve"> </w:t>
      </w:r>
      <w:r w:rsidRPr="004245E5">
        <w:rPr>
          <w:rFonts w:ascii="Times New Roman" w:hAnsi="Times New Roman"/>
          <w:sz w:val="16"/>
          <w:szCs w:val="16"/>
          <w:lang w:val="en-US"/>
        </w:rPr>
        <w:t>_layouts/15/treatybodyexternal/Download.aspx?symbolno=CCPR%2FC%2F115%2FD%2F2304%2F2013&amp;Lang=</w:t>
      </w:r>
      <w:r>
        <w:rPr>
          <w:rFonts w:ascii="Times New Roman" w:hAnsi="Times New Roman"/>
          <w:sz w:val="16"/>
          <w:szCs w:val="16"/>
          <w:lang w:val="en-US"/>
        </w:rPr>
        <w:t>ru</w:t>
      </w:r>
      <w:r w:rsidRPr="00CA10CE">
        <w:rPr>
          <w:rFonts w:ascii="Times New Roman" w:hAnsi="Times New Roman"/>
          <w:sz w:val="16"/>
          <w:szCs w:val="16"/>
          <w:lang w:val="en-US"/>
        </w:rPr>
        <w:t>.</w:t>
      </w:r>
    </w:p>
  </w:footnote>
  <w:footnote w:id="421">
    <w:p w:rsidR="005049AA" w:rsidRPr="00CA10CE" w:rsidRDefault="005049AA" w:rsidP="0034621E">
      <w:pPr>
        <w:jc w:val="both"/>
        <w:rPr>
          <w:sz w:val="16"/>
          <w:szCs w:val="16"/>
          <w:lang w:val="en-US"/>
        </w:rPr>
      </w:pPr>
      <w:r w:rsidRPr="004245E5">
        <w:rPr>
          <w:rStyle w:val="a5"/>
          <w:sz w:val="16"/>
          <w:szCs w:val="16"/>
        </w:rPr>
        <w:footnoteRef/>
      </w:r>
      <w:r w:rsidRPr="004245E5">
        <w:rPr>
          <w:sz w:val="16"/>
          <w:szCs w:val="16"/>
        </w:rPr>
        <w:t xml:space="preserve"> Рамазан </w:t>
      </w:r>
      <w:proofErr w:type="spellStart"/>
      <w:r w:rsidRPr="004245E5">
        <w:rPr>
          <w:sz w:val="16"/>
          <w:szCs w:val="16"/>
        </w:rPr>
        <w:t>Есергепов</w:t>
      </w:r>
      <w:proofErr w:type="spellEnd"/>
      <w:r w:rsidRPr="004245E5">
        <w:rPr>
          <w:sz w:val="16"/>
          <w:szCs w:val="16"/>
        </w:rPr>
        <w:t xml:space="preserve"> против Республики Казахстан. Соображения Комитета в соответствии с пунктом 4 статьи 5 Факультативного протокола относительно сообщения № 2129/2012* (29 марта 2016 года) // Сайт Управления Верховного комиссара ООН по правам человека. </w:t>
      </w:r>
      <w:r w:rsidRPr="004245E5">
        <w:rPr>
          <w:sz w:val="16"/>
          <w:szCs w:val="16"/>
          <w:lang w:val="en-US"/>
        </w:rPr>
        <w:t xml:space="preserve">URL: https://tbinternet.ohchr.org/_layouts/15/TreatyBodyExternal/Download.aspx?symbolno=CCPR%2FC%2F116%2F </w:t>
      </w:r>
      <w:proofErr w:type="gramStart"/>
      <w:r w:rsidRPr="004245E5">
        <w:rPr>
          <w:sz w:val="16"/>
          <w:szCs w:val="16"/>
          <w:lang w:val="en-US"/>
        </w:rPr>
        <w:t>D%2F2129</w:t>
      </w:r>
      <w:proofErr w:type="gramEnd"/>
      <w:r w:rsidRPr="004245E5">
        <w:rPr>
          <w:sz w:val="16"/>
          <w:szCs w:val="16"/>
          <w:lang w:val="en-US"/>
        </w:rPr>
        <w:t xml:space="preserve"> %2F2012&amp;Lang=</w:t>
      </w:r>
      <w:proofErr w:type="spellStart"/>
      <w:r>
        <w:rPr>
          <w:sz w:val="16"/>
          <w:szCs w:val="16"/>
          <w:lang w:val="en-US"/>
        </w:rPr>
        <w:t>ru</w:t>
      </w:r>
      <w:proofErr w:type="spellEnd"/>
      <w:r w:rsidRPr="00CA10CE">
        <w:rPr>
          <w:sz w:val="16"/>
          <w:szCs w:val="16"/>
          <w:lang w:val="en-US"/>
        </w:rPr>
        <w:t>.</w:t>
      </w:r>
    </w:p>
  </w:footnote>
  <w:footnote w:id="422">
    <w:p w:rsidR="005049AA" w:rsidRDefault="005049AA" w:rsidP="0034621E">
      <w:pPr>
        <w:pStyle w:val="a3"/>
        <w:jc w:val="both"/>
        <w:rPr>
          <w:rFonts w:ascii="Times New Roman" w:hAnsi="Times New Roman"/>
          <w:sz w:val="16"/>
          <w:szCs w:val="16"/>
        </w:rPr>
      </w:pPr>
      <w:r w:rsidRPr="001465DB">
        <w:rPr>
          <w:rStyle w:val="a5"/>
          <w:rFonts w:ascii="Times New Roman" w:hAnsi="Times New Roman"/>
          <w:sz w:val="16"/>
          <w:szCs w:val="16"/>
        </w:rPr>
        <w:footnoteRef/>
      </w:r>
      <w:r w:rsidRPr="001465DB">
        <w:rPr>
          <w:rFonts w:ascii="Times New Roman" w:hAnsi="Times New Roman"/>
          <w:sz w:val="16"/>
          <w:szCs w:val="16"/>
        </w:rPr>
        <w:t xml:space="preserve"> Национальный доклад о состоянии адвокатуры и деятельности адвокатов по защите прав и свобод граждан в 2023 году. </w:t>
      </w:r>
    </w:p>
    <w:p w:rsidR="005049AA" w:rsidRPr="00CA10CE" w:rsidRDefault="005049AA" w:rsidP="0034621E">
      <w:pPr>
        <w:pStyle w:val="a3"/>
        <w:jc w:val="both"/>
        <w:rPr>
          <w:rFonts w:ascii="Times New Roman" w:hAnsi="Times New Roman"/>
          <w:sz w:val="18"/>
          <w:szCs w:val="18"/>
          <w:lang w:val="en-US"/>
        </w:rPr>
      </w:pPr>
      <w:r w:rsidRPr="001465DB">
        <w:rPr>
          <w:rFonts w:ascii="Times New Roman" w:hAnsi="Times New Roman"/>
          <w:sz w:val="16"/>
          <w:szCs w:val="16"/>
          <w:lang w:val="en-US"/>
        </w:rPr>
        <w:t>URL</w:t>
      </w:r>
      <w:r w:rsidRPr="00852384">
        <w:rPr>
          <w:rFonts w:ascii="Times New Roman" w:hAnsi="Times New Roman"/>
          <w:sz w:val="16"/>
          <w:szCs w:val="16"/>
          <w:lang w:val="en-US"/>
        </w:rPr>
        <w:t xml:space="preserve">: </w:t>
      </w:r>
      <w:r w:rsidRPr="001465DB">
        <w:rPr>
          <w:rFonts w:ascii="Times New Roman" w:hAnsi="Times New Roman"/>
          <w:sz w:val="16"/>
          <w:szCs w:val="16"/>
          <w:lang w:val="en-US"/>
        </w:rPr>
        <w:t>https</w:t>
      </w:r>
      <w:r w:rsidRPr="00852384">
        <w:rPr>
          <w:rFonts w:ascii="Times New Roman" w:hAnsi="Times New Roman"/>
          <w:sz w:val="16"/>
          <w:szCs w:val="16"/>
          <w:lang w:val="en-US"/>
        </w:rPr>
        <w:t>://</w:t>
      </w:r>
      <w:r w:rsidRPr="001465DB">
        <w:rPr>
          <w:rFonts w:ascii="Times New Roman" w:hAnsi="Times New Roman"/>
          <w:sz w:val="16"/>
          <w:szCs w:val="16"/>
          <w:lang w:val="en-US"/>
        </w:rPr>
        <w:t>advokatura</w:t>
      </w:r>
      <w:r w:rsidRPr="00852384">
        <w:rPr>
          <w:rFonts w:ascii="Times New Roman" w:hAnsi="Times New Roman"/>
          <w:sz w:val="16"/>
          <w:szCs w:val="16"/>
          <w:lang w:val="en-US"/>
        </w:rPr>
        <w:t>.</w:t>
      </w:r>
      <w:r w:rsidRPr="001465DB">
        <w:rPr>
          <w:rFonts w:ascii="Times New Roman" w:hAnsi="Times New Roman"/>
          <w:sz w:val="16"/>
          <w:szCs w:val="16"/>
          <w:lang w:val="en-US"/>
        </w:rPr>
        <w:t>kz</w:t>
      </w:r>
      <w:r w:rsidRPr="00852384">
        <w:rPr>
          <w:rFonts w:ascii="Times New Roman" w:hAnsi="Times New Roman"/>
          <w:sz w:val="16"/>
          <w:szCs w:val="16"/>
          <w:lang w:val="en-US"/>
        </w:rPr>
        <w:t>/</w:t>
      </w:r>
      <w:r w:rsidRPr="001465DB">
        <w:rPr>
          <w:rFonts w:ascii="Times New Roman" w:hAnsi="Times New Roman"/>
          <w:sz w:val="16"/>
          <w:szCs w:val="16"/>
          <w:lang w:val="en-US"/>
        </w:rPr>
        <w:t>ru</w:t>
      </w:r>
      <w:r w:rsidRPr="00852384">
        <w:rPr>
          <w:rFonts w:ascii="Times New Roman" w:hAnsi="Times New Roman"/>
          <w:sz w:val="16"/>
          <w:szCs w:val="16"/>
          <w:lang w:val="en-US"/>
        </w:rPr>
        <w:t>/</w:t>
      </w:r>
      <w:r w:rsidRPr="001465DB">
        <w:rPr>
          <w:rFonts w:ascii="Times New Roman" w:hAnsi="Times New Roman"/>
          <w:sz w:val="16"/>
          <w:szCs w:val="16"/>
          <w:lang w:val="en-US"/>
        </w:rPr>
        <w:t>document</w:t>
      </w:r>
      <w:r w:rsidRPr="00852384">
        <w:rPr>
          <w:rFonts w:ascii="Times New Roman" w:hAnsi="Times New Roman"/>
          <w:sz w:val="16"/>
          <w:szCs w:val="16"/>
          <w:lang w:val="en-US"/>
        </w:rPr>
        <w:t>/264</w:t>
      </w:r>
      <w:r w:rsidRPr="00CA10CE">
        <w:rPr>
          <w:rFonts w:ascii="Times New Roman" w:hAnsi="Times New Roman"/>
          <w:sz w:val="16"/>
          <w:szCs w:val="16"/>
          <w:lang w:val="en-US"/>
        </w:rPr>
        <w:t>.</w:t>
      </w:r>
    </w:p>
  </w:footnote>
  <w:footnote w:id="423">
    <w:p w:rsidR="005049AA" w:rsidRPr="00E100F0" w:rsidRDefault="005049AA" w:rsidP="00E100F0">
      <w:pPr>
        <w:jc w:val="both"/>
        <w:rPr>
          <w:sz w:val="16"/>
          <w:szCs w:val="16"/>
          <w:lang w:val="en-US"/>
        </w:rPr>
      </w:pPr>
      <w:r w:rsidRPr="00E100F0">
        <w:rPr>
          <w:rStyle w:val="a5"/>
          <w:sz w:val="16"/>
          <w:szCs w:val="16"/>
        </w:rPr>
        <w:footnoteRef/>
      </w:r>
      <w:r w:rsidRPr="00E100F0">
        <w:rPr>
          <w:sz w:val="16"/>
          <w:szCs w:val="16"/>
        </w:rPr>
        <w:t xml:space="preserve"> Всеобщая декларация прав человека. Принята резолюцией 217 А (III) Генеральной Ассамблеи ООН от 10 декабря 1948 года // Сайт Организации Объединённых Наций. </w:t>
      </w:r>
      <w:r w:rsidRPr="00E100F0">
        <w:rPr>
          <w:sz w:val="16"/>
          <w:szCs w:val="16"/>
          <w:lang w:val="en-US"/>
        </w:rPr>
        <w:t>URL: https://www.un.org/ru/documents/decl_conv/declarations/declhr.shtml.</w:t>
      </w:r>
    </w:p>
  </w:footnote>
  <w:footnote w:id="424">
    <w:p w:rsidR="005049AA" w:rsidRPr="00E100F0" w:rsidRDefault="005049AA" w:rsidP="00E100F0">
      <w:pPr>
        <w:pStyle w:val="aa"/>
        <w:spacing w:before="0" w:beforeAutospacing="0" w:after="0" w:afterAutospacing="0"/>
        <w:jc w:val="both"/>
        <w:rPr>
          <w:sz w:val="16"/>
          <w:szCs w:val="16"/>
        </w:rPr>
      </w:pPr>
      <w:r w:rsidRPr="00E100F0">
        <w:rPr>
          <w:rStyle w:val="a5"/>
          <w:sz w:val="16"/>
          <w:szCs w:val="16"/>
        </w:rPr>
        <w:footnoteRef/>
      </w:r>
      <w:r w:rsidRPr="00E100F0">
        <w:rPr>
          <w:sz w:val="16"/>
          <w:szCs w:val="16"/>
          <w:lang w:val="ru-RU"/>
        </w:rPr>
        <w:t xml:space="preserve"> Международный пакт о гражданских и политических правах. Принят</w:t>
      </w:r>
      <w:r w:rsidRPr="00E100F0">
        <w:rPr>
          <w:sz w:val="16"/>
          <w:szCs w:val="16"/>
        </w:rPr>
        <w:t> </w:t>
      </w:r>
      <w:hyperlink r:id="rId18" w:history="1">
        <w:r w:rsidRPr="00E100F0">
          <w:rPr>
            <w:sz w:val="16"/>
            <w:szCs w:val="16"/>
            <w:lang w:val="ru-RU"/>
          </w:rPr>
          <w:t>резолюцией 2200 А (</w:t>
        </w:r>
        <w:r w:rsidRPr="00E100F0">
          <w:rPr>
            <w:sz w:val="16"/>
            <w:szCs w:val="16"/>
          </w:rPr>
          <w:t>XXI</w:t>
        </w:r>
        <w:r w:rsidRPr="00E100F0">
          <w:rPr>
            <w:sz w:val="16"/>
            <w:szCs w:val="16"/>
            <w:lang w:val="ru-RU"/>
          </w:rPr>
          <w:t>)</w:t>
        </w:r>
      </w:hyperlink>
      <w:r w:rsidRPr="00E100F0">
        <w:rPr>
          <w:rStyle w:val="apple-converted-space"/>
          <w:iCs/>
          <w:sz w:val="16"/>
          <w:szCs w:val="16"/>
          <w:shd w:val="clear" w:color="auto" w:fill="FFFFFF"/>
        </w:rPr>
        <w:t> </w:t>
      </w:r>
      <w:r w:rsidRPr="00E100F0">
        <w:rPr>
          <w:iCs/>
          <w:sz w:val="16"/>
          <w:szCs w:val="16"/>
          <w:shd w:val="clear" w:color="auto" w:fill="FFFFFF"/>
          <w:lang w:val="ru-RU"/>
        </w:rPr>
        <w:t xml:space="preserve">Генеральной Ассамблеи ООН от 16 декабря 1966 года // Сайт Организации Объединённых Наций. </w:t>
      </w:r>
      <w:r w:rsidRPr="00E100F0">
        <w:rPr>
          <w:iCs/>
          <w:sz w:val="16"/>
          <w:szCs w:val="16"/>
          <w:shd w:val="clear" w:color="auto" w:fill="FFFFFF"/>
        </w:rPr>
        <w:t xml:space="preserve">URL: </w:t>
      </w:r>
      <w:r w:rsidRPr="00E100F0">
        <w:rPr>
          <w:sz w:val="16"/>
          <w:szCs w:val="16"/>
          <w:shd w:val="clear" w:color="auto" w:fill="FFFFFF"/>
        </w:rPr>
        <w:t>http://www.un.org/ru/documents/decl_conv/ conventions/pactpol.shtml</w:t>
      </w:r>
      <w:r w:rsidRPr="00E100F0">
        <w:rPr>
          <w:sz w:val="16"/>
          <w:szCs w:val="16"/>
        </w:rPr>
        <w:t>.</w:t>
      </w:r>
    </w:p>
    <w:p w:rsidR="005049AA" w:rsidRDefault="005049AA" w:rsidP="00E100F0">
      <w:pPr>
        <w:jc w:val="both"/>
        <w:rPr>
          <w:sz w:val="16"/>
          <w:szCs w:val="16"/>
        </w:rPr>
      </w:pPr>
      <w:r w:rsidRPr="00E100F0">
        <w:rPr>
          <w:rStyle w:val="s9"/>
          <w:i w:val="0"/>
          <w:color w:val="auto"/>
          <w:sz w:val="16"/>
          <w:szCs w:val="16"/>
          <w:u w:val="none"/>
        </w:rPr>
        <w:t>Закон</w:t>
      </w:r>
      <w:r w:rsidRPr="00E100F0">
        <w:rPr>
          <w:rStyle w:val="s3"/>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w:t>
      </w:r>
      <w:r w:rsidRPr="00E100F0">
        <w:rPr>
          <w:rStyle w:val="s3"/>
          <w:color w:val="auto"/>
          <w:sz w:val="16"/>
          <w:szCs w:val="16"/>
        </w:rPr>
        <w:t xml:space="preserve"> </w:t>
      </w:r>
      <w:r w:rsidRPr="00E100F0">
        <w:rPr>
          <w:sz w:val="16"/>
          <w:szCs w:val="16"/>
        </w:rPr>
        <w:t>// Информационно-правовая система нормативных правовых актов Республики Казахстан «</w:t>
      </w:r>
      <w:r w:rsidRPr="00E100F0">
        <w:rPr>
          <w:sz w:val="16"/>
          <w:szCs w:val="16"/>
          <w:lang w:val="kk-KZ"/>
        </w:rPr>
        <w:t>Әділет</w:t>
      </w:r>
      <w:r w:rsidRPr="00E100F0">
        <w:rPr>
          <w:sz w:val="16"/>
          <w:szCs w:val="16"/>
        </w:rPr>
        <w:t>».</w:t>
      </w:r>
      <w:r>
        <w:rPr>
          <w:sz w:val="16"/>
          <w:szCs w:val="16"/>
        </w:rPr>
        <w:t xml:space="preserve"> </w:t>
      </w:r>
    </w:p>
    <w:p w:rsidR="005049AA" w:rsidRPr="00E100F0" w:rsidRDefault="005049AA" w:rsidP="00E100F0">
      <w:pPr>
        <w:jc w:val="both"/>
        <w:rPr>
          <w:sz w:val="16"/>
          <w:szCs w:val="16"/>
          <w:lang w:val="en-US"/>
        </w:rPr>
      </w:pPr>
      <w:r w:rsidRPr="00E100F0">
        <w:rPr>
          <w:rStyle w:val="s3"/>
          <w:i w:val="0"/>
          <w:color w:val="auto"/>
          <w:sz w:val="16"/>
          <w:szCs w:val="16"/>
          <w:lang w:val="en-US"/>
        </w:rPr>
        <w:t>URL:</w:t>
      </w:r>
      <w:r w:rsidRPr="00E100F0">
        <w:rPr>
          <w:rStyle w:val="s3"/>
          <w:color w:val="auto"/>
          <w:sz w:val="16"/>
          <w:szCs w:val="16"/>
          <w:lang w:val="en-US"/>
        </w:rPr>
        <w:t xml:space="preserve"> </w:t>
      </w:r>
      <w:r w:rsidRPr="00E100F0">
        <w:rPr>
          <w:sz w:val="16"/>
          <w:szCs w:val="16"/>
          <w:lang w:val="en-US"/>
        </w:rPr>
        <w:t>http://adilet.zan.kz/rus/docs/Z050000091</w:t>
      </w:r>
      <w:r w:rsidRPr="00E100F0">
        <w:rPr>
          <w:rStyle w:val="s3"/>
          <w:i w:val="0"/>
          <w:color w:val="auto"/>
          <w:sz w:val="16"/>
          <w:szCs w:val="16"/>
          <w:lang w:val="en-US"/>
        </w:rPr>
        <w:t>.</w:t>
      </w:r>
    </w:p>
  </w:footnote>
  <w:footnote w:id="425">
    <w:p w:rsidR="005049AA" w:rsidRPr="00E100F0" w:rsidRDefault="005049AA" w:rsidP="00E100F0">
      <w:pPr>
        <w:pStyle w:val="a3"/>
        <w:jc w:val="both"/>
        <w:rPr>
          <w:rFonts w:ascii="Times New Roman" w:hAnsi="Times New Roman"/>
          <w:sz w:val="16"/>
          <w:szCs w:val="16"/>
          <w:lang w:val="en-US"/>
        </w:rPr>
      </w:pPr>
      <w:r w:rsidRPr="00E100F0">
        <w:rPr>
          <w:rStyle w:val="a5"/>
          <w:rFonts w:ascii="Times New Roman" w:hAnsi="Times New Roman"/>
          <w:sz w:val="16"/>
          <w:szCs w:val="16"/>
        </w:rPr>
        <w:footnoteRef/>
      </w:r>
      <w:r w:rsidRPr="00E100F0">
        <w:rPr>
          <w:rFonts w:ascii="Times New Roman" w:hAnsi="Times New Roman"/>
          <w:sz w:val="16"/>
          <w:szCs w:val="16"/>
        </w:rPr>
        <w:t xml:space="preserve"> Международный пакт об экономических, социальных и культурных правах. Принят резолюцией 2200 А (XXI) Генеральной Ассамблеи от 16 декабря 1966 года // Сайт Организации Объединённых Наций.</w:t>
      </w:r>
      <w:r>
        <w:rPr>
          <w:rFonts w:ascii="Times New Roman" w:hAnsi="Times New Roman"/>
          <w:sz w:val="16"/>
          <w:szCs w:val="16"/>
        </w:rPr>
        <w:t xml:space="preserve"> </w:t>
      </w:r>
      <w:r w:rsidRPr="00E100F0">
        <w:rPr>
          <w:rFonts w:ascii="Times New Roman" w:hAnsi="Times New Roman"/>
          <w:sz w:val="16"/>
          <w:szCs w:val="16"/>
          <w:lang w:val="en-US"/>
        </w:rPr>
        <w:t>URL: https://www.un.org/ru/documents/decl_conv/conventions/pactecon.shtml.</w:t>
      </w:r>
    </w:p>
    <w:p w:rsidR="005049AA" w:rsidRPr="00E100F0" w:rsidRDefault="005049AA" w:rsidP="00E100F0">
      <w:pPr>
        <w:pStyle w:val="a3"/>
        <w:jc w:val="both"/>
        <w:rPr>
          <w:rFonts w:ascii="Times New Roman" w:hAnsi="Times New Roman"/>
          <w:sz w:val="16"/>
          <w:szCs w:val="16"/>
        </w:rPr>
      </w:pPr>
      <w:r w:rsidRPr="00E100F0">
        <w:rPr>
          <w:rFonts w:ascii="Times New Roman" w:hAnsi="Times New Roman"/>
          <w:sz w:val="16"/>
          <w:szCs w:val="16"/>
        </w:rPr>
        <w:t xml:space="preserve">Закон Республики Казахстан от 21 ноября 2005 года </w:t>
      </w:r>
      <w:r w:rsidRPr="00E100F0">
        <w:rPr>
          <w:rFonts w:ascii="Times New Roman" w:hAnsi="Times New Roman"/>
          <w:sz w:val="16"/>
          <w:szCs w:val="16"/>
          <w:lang w:val="en-US"/>
        </w:rPr>
        <w:t>N</w:t>
      </w:r>
      <w:r w:rsidRPr="00E100F0">
        <w:rPr>
          <w:rFonts w:ascii="Times New Roman" w:hAnsi="Times New Roman"/>
          <w:sz w:val="16"/>
          <w:szCs w:val="16"/>
          <w:lang w:val="kk-KZ"/>
        </w:rPr>
        <w:t xml:space="preserve"> 87 </w:t>
      </w:r>
      <w:r w:rsidRPr="00E100F0">
        <w:rPr>
          <w:rFonts w:ascii="Times New Roman" w:hAnsi="Times New Roman"/>
          <w:sz w:val="16"/>
          <w:szCs w:val="16"/>
        </w:rPr>
        <w:t>«О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sidRPr="00E100F0">
        <w:rPr>
          <w:rFonts w:ascii="Times New Roman" w:hAnsi="Times New Roman"/>
          <w:sz w:val="16"/>
          <w:szCs w:val="16"/>
        </w:rPr>
        <w:t>Әділет</w:t>
      </w:r>
      <w:proofErr w:type="spellEnd"/>
      <w:r w:rsidRPr="00E100F0">
        <w:rPr>
          <w:rFonts w:ascii="Times New Roman" w:hAnsi="Times New Roman"/>
          <w:sz w:val="16"/>
          <w:szCs w:val="16"/>
        </w:rPr>
        <w:t xml:space="preserve">». </w:t>
      </w:r>
    </w:p>
    <w:p w:rsidR="005049AA" w:rsidRPr="00E100F0" w:rsidRDefault="005049AA" w:rsidP="00E100F0">
      <w:pPr>
        <w:pStyle w:val="a3"/>
        <w:jc w:val="both"/>
        <w:rPr>
          <w:rFonts w:ascii="Times New Roman" w:hAnsi="Times New Roman"/>
          <w:sz w:val="16"/>
          <w:szCs w:val="16"/>
          <w:lang w:val="en-US"/>
        </w:rPr>
      </w:pPr>
      <w:r w:rsidRPr="00E100F0">
        <w:rPr>
          <w:rFonts w:ascii="Times New Roman" w:hAnsi="Times New Roman"/>
          <w:sz w:val="16"/>
          <w:szCs w:val="16"/>
          <w:lang w:val="en-US"/>
        </w:rPr>
        <w:t>URL: https://adilet.zan.kz/rus/docs/Z050000087._</w:t>
      </w:r>
    </w:p>
  </w:footnote>
  <w:footnote w:id="426">
    <w:p w:rsidR="005049AA" w:rsidRPr="00E100F0" w:rsidRDefault="005049AA" w:rsidP="00E100F0">
      <w:pPr>
        <w:pStyle w:val="a3"/>
        <w:jc w:val="both"/>
        <w:rPr>
          <w:rFonts w:ascii="Times New Roman" w:hAnsi="Times New Roman"/>
          <w:sz w:val="16"/>
          <w:szCs w:val="16"/>
          <w:lang w:val="en-US"/>
        </w:rPr>
      </w:pPr>
      <w:r w:rsidRPr="00E100F0">
        <w:rPr>
          <w:rStyle w:val="a5"/>
          <w:rFonts w:ascii="Times New Roman" w:hAnsi="Times New Roman"/>
          <w:sz w:val="16"/>
          <w:szCs w:val="16"/>
        </w:rPr>
        <w:footnoteRef/>
      </w:r>
      <w:r w:rsidRPr="00E100F0">
        <w:rPr>
          <w:rFonts w:ascii="Times New Roman" w:hAnsi="Times New Roman"/>
          <w:sz w:val="16"/>
          <w:szCs w:val="16"/>
        </w:rPr>
        <w:t xml:space="preserve"> Конвенция о ликвидации всех форм дискриминации в отношении женщин. Принята резолюцией 34/180 Генеральной Ассамблеи от 18 декабря 1979 года // Сайт Организации Объединённых Наций. </w:t>
      </w:r>
      <w:r w:rsidRPr="00E100F0">
        <w:rPr>
          <w:rFonts w:ascii="Times New Roman" w:hAnsi="Times New Roman"/>
          <w:sz w:val="16"/>
          <w:szCs w:val="16"/>
          <w:lang w:val="en-US"/>
        </w:rPr>
        <w:t>URL: https://www.un.org/ru/documents/decl_conv/conventions/cedaw.shtml.</w:t>
      </w:r>
    </w:p>
    <w:p w:rsidR="005049AA" w:rsidRPr="00E100F0" w:rsidRDefault="005049AA" w:rsidP="00E100F0">
      <w:pPr>
        <w:pStyle w:val="a3"/>
        <w:jc w:val="both"/>
        <w:rPr>
          <w:rFonts w:ascii="Times New Roman" w:hAnsi="Times New Roman"/>
          <w:color w:val="000000" w:themeColor="text1"/>
          <w:sz w:val="16"/>
          <w:szCs w:val="16"/>
        </w:rPr>
      </w:pPr>
      <w:r w:rsidRPr="00E100F0">
        <w:rPr>
          <w:rFonts w:ascii="Times New Roman" w:hAnsi="Times New Roman"/>
          <w:sz w:val="16"/>
          <w:szCs w:val="16"/>
        </w:rPr>
        <w:t>Закон Республики Казахстан от 29 июня 1998 года № 248 «О присоединении Республики Казахстан к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E100F0">
        <w:rPr>
          <w:rFonts w:ascii="Times New Roman" w:hAnsi="Times New Roman"/>
          <w:sz w:val="16"/>
          <w:szCs w:val="16"/>
        </w:rPr>
        <w:t>Әділет</w:t>
      </w:r>
      <w:proofErr w:type="spellEnd"/>
      <w:r w:rsidRPr="00E100F0">
        <w:rPr>
          <w:rFonts w:ascii="Times New Roman" w:hAnsi="Times New Roman"/>
          <w:sz w:val="16"/>
          <w:szCs w:val="16"/>
        </w:rPr>
        <w:t xml:space="preserve">». </w:t>
      </w:r>
      <w:r w:rsidRPr="00E100F0">
        <w:rPr>
          <w:rFonts w:ascii="Times New Roman" w:hAnsi="Times New Roman"/>
          <w:sz w:val="16"/>
          <w:szCs w:val="16"/>
          <w:lang w:val="en-US"/>
        </w:rPr>
        <w:t>URL</w:t>
      </w:r>
      <w:r w:rsidRPr="00E100F0">
        <w:rPr>
          <w:rFonts w:ascii="Times New Roman" w:hAnsi="Times New Roman"/>
          <w:sz w:val="16"/>
          <w:szCs w:val="16"/>
        </w:rPr>
        <w:t xml:space="preserve">: </w:t>
      </w:r>
      <w:r w:rsidRPr="00E100F0">
        <w:rPr>
          <w:rFonts w:ascii="Times New Roman" w:hAnsi="Times New Roman"/>
          <w:sz w:val="16"/>
          <w:szCs w:val="16"/>
          <w:lang w:val="en-US"/>
        </w:rPr>
        <w:t>https</w:t>
      </w:r>
      <w:r w:rsidRPr="00E100F0">
        <w:rPr>
          <w:rFonts w:ascii="Times New Roman" w:hAnsi="Times New Roman"/>
          <w:sz w:val="16"/>
          <w:szCs w:val="16"/>
        </w:rPr>
        <w:t>://</w:t>
      </w:r>
      <w:proofErr w:type="spellStart"/>
      <w:r w:rsidRPr="00E100F0">
        <w:rPr>
          <w:rFonts w:ascii="Times New Roman" w:hAnsi="Times New Roman"/>
          <w:sz w:val="16"/>
          <w:szCs w:val="16"/>
          <w:lang w:val="en-US"/>
        </w:rPr>
        <w:t>adilet</w:t>
      </w:r>
      <w:proofErr w:type="spellEnd"/>
      <w:r w:rsidRPr="00E100F0">
        <w:rPr>
          <w:rFonts w:ascii="Times New Roman" w:hAnsi="Times New Roman"/>
          <w:sz w:val="16"/>
          <w:szCs w:val="16"/>
        </w:rPr>
        <w:t>.</w:t>
      </w:r>
      <w:proofErr w:type="spellStart"/>
      <w:r w:rsidRPr="00E100F0">
        <w:rPr>
          <w:rFonts w:ascii="Times New Roman" w:hAnsi="Times New Roman"/>
          <w:sz w:val="16"/>
          <w:szCs w:val="16"/>
          <w:lang w:val="en-US"/>
        </w:rPr>
        <w:t>zan</w:t>
      </w:r>
      <w:proofErr w:type="spellEnd"/>
      <w:r w:rsidRPr="00E100F0">
        <w:rPr>
          <w:rFonts w:ascii="Times New Roman" w:hAnsi="Times New Roman"/>
          <w:sz w:val="16"/>
          <w:szCs w:val="16"/>
        </w:rPr>
        <w:t>.</w:t>
      </w:r>
      <w:proofErr w:type="spellStart"/>
      <w:r w:rsidRPr="00E100F0">
        <w:rPr>
          <w:rFonts w:ascii="Times New Roman" w:hAnsi="Times New Roman"/>
          <w:sz w:val="16"/>
          <w:szCs w:val="16"/>
          <w:lang w:val="en-US"/>
        </w:rPr>
        <w:t>kz</w:t>
      </w:r>
      <w:proofErr w:type="spellEnd"/>
      <w:r w:rsidRPr="00E100F0">
        <w:rPr>
          <w:rFonts w:ascii="Times New Roman" w:hAnsi="Times New Roman"/>
          <w:sz w:val="16"/>
          <w:szCs w:val="16"/>
        </w:rPr>
        <w:t>/</w:t>
      </w:r>
      <w:proofErr w:type="spellStart"/>
      <w:r w:rsidRPr="00E100F0">
        <w:rPr>
          <w:rFonts w:ascii="Times New Roman" w:hAnsi="Times New Roman"/>
          <w:sz w:val="16"/>
          <w:szCs w:val="16"/>
          <w:lang w:val="en-US"/>
        </w:rPr>
        <w:t>rus</w:t>
      </w:r>
      <w:proofErr w:type="spellEnd"/>
      <w:r w:rsidRPr="00E100F0">
        <w:rPr>
          <w:rFonts w:ascii="Times New Roman" w:hAnsi="Times New Roman"/>
          <w:sz w:val="16"/>
          <w:szCs w:val="16"/>
        </w:rPr>
        <w:t>/</w:t>
      </w:r>
      <w:r w:rsidRPr="00E100F0">
        <w:rPr>
          <w:rFonts w:ascii="Times New Roman" w:hAnsi="Times New Roman"/>
          <w:sz w:val="16"/>
          <w:szCs w:val="16"/>
          <w:lang w:val="en-US"/>
        </w:rPr>
        <w:t>docs</w:t>
      </w:r>
      <w:r w:rsidRPr="00E100F0">
        <w:rPr>
          <w:rFonts w:ascii="Times New Roman" w:hAnsi="Times New Roman"/>
          <w:sz w:val="16"/>
          <w:szCs w:val="16"/>
        </w:rPr>
        <w:t>/</w:t>
      </w:r>
      <w:r w:rsidRPr="00E100F0">
        <w:rPr>
          <w:rFonts w:ascii="Times New Roman" w:hAnsi="Times New Roman"/>
          <w:sz w:val="16"/>
          <w:szCs w:val="16"/>
          <w:lang w:val="en-US"/>
        </w:rPr>
        <w:t>Z</w:t>
      </w:r>
      <w:r w:rsidRPr="00E100F0">
        <w:rPr>
          <w:rFonts w:ascii="Times New Roman" w:hAnsi="Times New Roman"/>
          <w:sz w:val="16"/>
          <w:szCs w:val="16"/>
        </w:rPr>
        <w:t>980000248._</w:t>
      </w:r>
    </w:p>
  </w:footnote>
  <w:footnote w:id="427">
    <w:p w:rsidR="005049AA" w:rsidRPr="00E100F0" w:rsidRDefault="005049AA" w:rsidP="00E100F0">
      <w:pPr>
        <w:pStyle w:val="a3"/>
        <w:jc w:val="both"/>
        <w:rPr>
          <w:rFonts w:ascii="Times New Roman" w:hAnsi="Times New Roman"/>
          <w:sz w:val="16"/>
          <w:szCs w:val="16"/>
          <w:lang w:val="en-US"/>
        </w:rPr>
      </w:pPr>
      <w:r w:rsidRPr="00E100F0">
        <w:rPr>
          <w:rStyle w:val="a5"/>
          <w:rFonts w:ascii="Times New Roman" w:hAnsi="Times New Roman"/>
          <w:sz w:val="16"/>
          <w:szCs w:val="16"/>
        </w:rPr>
        <w:footnoteRef/>
      </w:r>
      <w:r w:rsidRPr="00E100F0">
        <w:rPr>
          <w:rFonts w:ascii="Times New Roman" w:hAnsi="Times New Roman"/>
          <w:sz w:val="16"/>
          <w:szCs w:val="16"/>
        </w:rPr>
        <w:t xml:space="preserve"> Конвенция о политических правах женщины. Принята резолюцией 640 (VII) Генеральной Ассамблеи от 20 декабря 1952 года // Сайт Организации Объединённых Наций. </w:t>
      </w:r>
      <w:r w:rsidRPr="00E100F0">
        <w:rPr>
          <w:rFonts w:ascii="Times New Roman" w:hAnsi="Times New Roman"/>
          <w:sz w:val="16"/>
          <w:szCs w:val="16"/>
          <w:lang w:val="en-US"/>
        </w:rPr>
        <w:t>URL: https://www.un.org/ru/documents/decl_conv/conventions/women_politrights.shtml</w:t>
      </w:r>
    </w:p>
    <w:p w:rsidR="005049AA" w:rsidRPr="00E100F0" w:rsidRDefault="005049AA" w:rsidP="00E100F0">
      <w:pPr>
        <w:jc w:val="both"/>
        <w:rPr>
          <w:sz w:val="16"/>
          <w:szCs w:val="16"/>
        </w:rPr>
      </w:pPr>
      <w:r w:rsidRPr="00E100F0">
        <w:rPr>
          <w:sz w:val="16"/>
          <w:szCs w:val="16"/>
        </w:rPr>
        <w:t>Закон Республики Казахстан от 30 декабря 1999 года № 18-II «О присоединении Республики Казахстан к Конвенции о политических правах женщин» // Информационно-правовая система нормативных правовых актов Республики Казахстан «</w:t>
      </w:r>
      <w:proofErr w:type="spellStart"/>
      <w:r w:rsidRPr="00E100F0">
        <w:rPr>
          <w:sz w:val="16"/>
          <w:szCs w:val="16"/>
        </w:rPr>
        <w:t>Әділет</w:t>
      </w:r>
      <w:proofErr w:type="spellEnd"/>
      <w:r w:rsidRPr="00E100F0">
        <w:rPr>
          <w:sz w:val="16"/>
          <w:szCs w:val="16"/>
        </w:rPr>
        <w:t xml:space="preserve">». </w:t>
      </w:r>
    </w:p>
    <w:p w:rsidR="005049AA" w:rsidRPr="00E100F0" w:rsidRDefault="005049AA" w:rsidP="00E100F0">
      <w:pPr>
        <w:jc w:val="both"/>
        <w:rPr>
          <w:sz w:val="16"/>
          <w:szCs w:val="16"/>
          <w:lang w:val="en-US"/>
        </w:rPr>
      </w:pPr>
      <w:r w:rsidRPr="00E100F0">
        <w:rPr>
          <w:sz w:val="16"/>
          <w:szCs w:val="16"/>
          <w:lang w:val="en-US"/>
        </w:rPr>
        <w:t>URL: https://adilet.zan.kz/rus/docs/Z990000018.</w:t>
      </w:r>
    </w:p>
  </w:footnote>
  <w:footnote w:id="428">
    <w:p w:rsidR="005049AA" w:rsidRPr="00E100F0" w:rsidRDefault="005049AA" w:rsidP="00E100F0">
      <w:pPr>
        <w:jc w:val="both"/>
        <w:rPr>
          <w:sz w:val="16"/>
          <w:szCs w:val="16"/>
        </w:rPr>
      </w:pPr>
      <w:r w:rsidRPr="00E100F0">
        <w:rPr>
          <w:rStyle w:val="a5"/>
          <w:sz w:val="16"/>
          <w:szCs w:val="16"/>
        </w:rPr>
        <w:footnoteRef/>
      </w:r>
      <w:r w:rsidRPr="00E100F0">
        <w:rPr>
          <w:sz w:val="16"/>
          <w:szCs w:val="16"/>
        </w:rPr>
        <w:t xml:space="preserve"> Конвенция о равном вознаграждении мужчин и женщин за труд равной ценности. Принята 29 июня 1951 года Генеральной конференцией Международной Организации Труда // Сайт Организации Объединённых Наций. </w:t>
      </w:r>
    </w:p>
    <w:p w:rsidR="005049AA" w:rsidRPr="00E100F0" w:rsidRDefault="005049AA" w:rsidP="00E100F0">
      <w:pPr>
        <w:jc w:val="both"/>
        <w:rPr>
          <w:sz w:val="16"/>
          <w:szCs w:val="16"/>
          <w:lang w:val="en-US"/>
        </w:rPr>
      </w:pPr>
      <w:r w:rsidRPr="00E100F0">
        <w:rPr>
          <w:sz w:val="16"/>
          <w:szCs w:val="16"/>
          <w:lang w:val="en-US"/>
        </w:rPr>
        <w:t>URL: https://www.un.org/ru/documents/decl_conv/conventions/remuner.shtml.</w:t>
      </w:r>
    </w:p>
    <w:p w:rsidR="005049AA" w:rsidRPr="00E100F0" w:rsidRDefault="005049AA" w:rsidP="00E100F0">
      <w:pPr>
        <w:jc w:val="both"/>
        <w:rPr>
          <w:sz w:val="16"/>
          <w:szCs w:val="16"/>
        </w:rPr>
      </w:pPr>
      <w:r w:rsidRPr="00E100F0">
        <w:rPr>
          <w:sz w:val="16"/>
          <w:szCs w:val="16"/>
        </w:rPr>
        <w:t>Закон Республики Казахстан от 14 декабря 2000 года N 115-II «О ратификации Конвенции о равном вознаграждении мужчин и женщин за труд равной ценности» // Информационно-правовая система нормативных правовых актов Республики Казахстан «</w:t>
      </w:r>
      <w:proofErr w:type="spellStart"/>
      <w:r w:rsidRPr="00E100F0">
        <w:rPr>
          <w:sz w:val="16"/>
          <w:szCs w:val="16"/>
        </w:rPr>
        <w:t>Әділет</w:t>
      </w:r>
      <w:proofErr w:type="spellEnd"/>
      <w:r w:rsidRPr="00E100F0">
        <w:rPr>
          <w:sz w:val="16"/>
          <w:szCs w:val="16"/>
        </w:rPr>
        <w:t xml:space="preserve">». </w:t>
      </w:r>
    </w:p>
    <w:p w:rsidR="005049AA" w:rsidRPr="00E100F0" w:rsidRDefault="005049AA" w:rsidP="00E100F0">
      <w:pPr>
        <w:jc w:val="both"/>
        <w:rPr>
          <w:sz w:val="16"/>
          <w:szCs w:val="16"/>
          <w:lang w:val="en-US"/>
        </w:rPr>
      </w:pPr>
      <w:r w:rsidRPr="00E100F0">
        <w:rPr>
          <w:sz w:val="16"/>
          <w:szCs w:val="16"/>
          <w:lang w:val="en-US"/>
        </w:rPr>
        <w:t>URL: https://adilet.zan.kz/rus/docs/Z000000115._</w:t>
      </w:r>
    </w:p>
  </w:footnote>
  <w:footnote w:id="429">
    <w:p w:rsidR="005049AA" w:rsidRPr="00E100F0" w:rsidRDefault="005049AA" w:rsidP="00E100F0">
      <w:pPr>
        <w:jc w:val="both"/>
        <w:rPr>
          <w:sz w:val="16"/>
          <w:szCs w:val="16"/>
        </w:rPr>
      </w:pPr>
      <w:r w:rsidRPr="00E100F0">
        <w:rPr>
          <w:rStyle w:val="a5"/>
          <w:sz w:val="16"/>
          <w:szCs w:val="16"/>
        </w:rPr>
        <w:footnoteRef/>
      </w:r>
      <w:r w:rsidRPr="00E100F0">
        <w:rPr>
          <w:sz w:val="16"/>
          <w:szCs w:val="16"/>
        </w:rPr>
        <w:t xml:space="preserve"> Конвенция о взыскании за границей алиментов. Принята 20 июня 1956 года // Сайт Организации Объединённых Наций. </w:t>
      </w:r>
    </w:p>
    <w:p w:rsidR="005049AA" w:rsidRPr="00E100F0" w:rsidRDefault="005049AA" w:rsidP="00E100F0">
      <w:pPr>
        <w:jc w:val="both"/>
        <w:rPr>
          <w:sz w:val="16"/>
          <w:szCs w:val="16"/>
          <w:lang w:val="en-US"/>
        </w:rPr>
      </w:pPr>
      <w:r w:rsidRPr="00E100F0">
        <w:rPr>
          <w:sz w:val="16"/>
          <w:szCs w:val="16"/>
          <w:lang w:val="en-US"/>
        </w:rPr>
        <w:t>URL: https://www.un.org/ru/documents/decl_conv/conventions/alimony.shtml.</w:t>
      </w:r>
    </w:p>
    <w:p w:rsidR="005049AA" w:rsidRPr="00E100F0" w:rsidRDefault="005049AA" w:rsidP="00E100F0">
      <w:pPr>
        <w:jc w:val="both"/>
        <w:rPr>
          <w:sz w:val="16"/>
          <w:szCs w:val="16"/>
        </w:rPr>
      </w:pPr>
      <w:r w:rsidRPr="00E100F0">
        <w:rPr>
          <w:sz w:val="16"/>
          <w:szCs w:val="16"/>
        </w:rPr>
        <w:t>Закон Республики Казахстан от 30 декабря 1999 года № 33-II «О присоединении Республики Казахстан к Конвенции о взыскании за границей алиментов» // Информационно-правовая система нормативных правовых актов Республики Казахстан «</w:t>
      </w:r>
      <w:proofErr w:type="spellStart"/>
      <w:r w:rsidRPr="00E100F0">
        <w:rPr>
          <w:sz w:val="16"/>
          <w:szCs w:val="16"/>
        </w:rPr>
        <w:t>Әділет</w:t>
      </w:r>
      <w:proofErr w:type="spellEnd"/>
      <w:r w:rsidRPr="00E100F0">
        <w:rPr>
          <w:sz w:val="16"/>
          <w:szCs w:val="16"/>
        </w:rPr>
        <w:t xml:space="preserve">». </w:t>
      </w:r>
    </w:p>
    <w:p w:rsidR="005049AA" w:rsidRPr="00E100F0" w:rsidRDefault="005049AA" w:rsidP="00E100F0">
      <w:pPr>
        <w:jc w:val="both"/>
        <w:rPr>
          <w:sz w:val="16"/>
          <w:szCs w:val="16"/>
          <w:lang w:val="en-US"/>
        </w:rPr>
      </w:pPr>
      <w:r w:rsidRPr="00E100F0">
        <w:rPr>
          <w:sz w:val="16"/>
          <w:szCs w:val="16"/>
          <w:lang w:val="en-US"/>
        </w:rPr>
        <w:t>URL: https://adilet.zan.kz/rus/docs/Z990000033_.</w:t>
      </w:r>
    </w:p>
  </w:footnote>
  <w:footnote w:id="430">
    <w:p w:rsidR="005049AA" w:rsidRPr="00E100F0" w:rsidRDefault="005049AA" w:rsidP="00E100F0">
      <w:pPr>
        <w:jc w:val="both"/>
        <w:rPr>
          <w:sz w:val="16"/>
          <w:szCs w:val="16"/>
          <w:lang w:val="en-US"/>
        </w:rPr>
      </w:pPr>
      <w:r w:rsidRPr="00E100F0">
        <w:rPr>
          <w:rStyle w:val="a5"/>
          <w:sz w:val="16"/>
          <w:szCs w:val="16"/>
        </w:rPr>
        <w:footnoteRef/>
      </w:r>
      <w:r w:rsidRPr="00E100F0">
        <w:rPr>
          <w:sz w:val="16"/>
          <w:szCs w:val="16"/>
        </w:rPr>
        <w:t xml:space="preserve"> Конвенция о гражданстве замужней женщины. Принята резолюцией 1040 (XI) Генеральной Ассамблеи от 29 января 1957 года // Сайт Организации Объединённых Наций. </w:t>
      </w:r>
      <w:r w:rsidRPr="00E100F0">
        <w:rPr>
          <w:sz w:val="16"/>
          <w:szCs w:val="16"/>
          <w:lang w:val="en-US"/>
        </w:rPr>
        <w:t>URL: https://www.un.org/ru/documents/decl_conv/conventions/married_women_nationality.shtml</w:t>
      </w:r>
    </w:p>
    <w:p w:rsidR="005049AA" w:rsidRPr="00E100F0" w:rsidRDefault="005049AA" w:rsidP="00E100F0">
      <w:pPr>
        <w:jc w:val="both"/>
        <w:rPr>
          <w:sz w:val="16"/>
          <w:szCs w:val="16"/>
        </w:rPr>
      </w:pPr>
      <w:r w:rsidRPr="00E100F0">
        <w:rPr>
          <w:sz w:val="16"/>
          <w:szCs w:val="16"/>
        </w:rPr>
        <w:t>Закон Республики Казахстан от 30 декабря 1999 года № 19-II «О присоединении Республики Казахстан к Конвенции о гражданстве замужней женщины» // Информационно-правовая система нормативных правовых актов Республики Казахстан «</w:t>
      </w:r>
      <w:proofErr w:type="spellStart"/>
      <w:r w:rsidRPr="00E100F0">
        <w:rPr>
          <w:sz w:val="16"/>
          <w:szCs w:val="16"/>
        </w:rPr>
        <w:t>Әділет</w:t>
      </w:r>
      <w:proofErr w:type="spellEnd"/>
      <w:r w:rsidRPr="00E100F0">
        <w:rPr>
          <w:sz w:val="16"/>
          <w:szCs w:val="16"/>
        </w:rPr>
        <w:t xml:space="preserve">». </w:t>
      </w:r>
    </w:p>
    <w:p w:rsidR="005049AA" w:rsidRPr="00E100F0" w:rsidRDefault="005049AA" w:rsidP="00E100F0">
      <w:pPr>
        <w:jc w:val="both"/>
        <w:rPr>
          <w:sz w:val="16"/>
          <w:szCs w:val="16"/>
          <w:lang w:val="en-US"/>
        </w:rPr>
      </w:pPr>
      <w:r w:rsidRPr="00E100F0">
        <w:rPr>
          <w:sz w:val="16"/>
          <w:szCs w:val="16"/>
          <w:lang w:val="en-US"/>
        </w:rPr>
        <w:t>URL: https://adilet.zan.kz/rus/docs/Z990000019.</w:t>
      </w:r>
    </w:p>
  </w:footnote>
  <w:footnote w:id="431">
    <w:p w:rsidR="005049AA" w:rsidRPr="00E100F0" w:rsidRDefault="005049AA" w:rsidP="00E100F0">
      <w:pPr>
        <w:pStyle w:val="2"/>
        <w:spacing w:before="0" w:beforeAutospacing="0" w:after="0" w:afterAutospacing="0"/>
        <w:jc w:val="both"/>
        <w:rPr>
          <w:b w:val="0"/>
          <w:color w:val="333333"/>
          <w:sz w:val="16"/>
          <w:szCs w:val="16"/>
          <w:lang w:val="en-US"/>
        </w:rPr>
      </w:pPr>
      <w:r w:rsidRPr="00E100F0">
        <w:rPr>
          <w:rStyle w:val="a5"/>
          <w:b w:val="0"/>
          <w:color w:val="000000" w:themeColor="text1"/>
          <w:sz w:val="16"/>
          <w:szCs w:val="16"/>
        </w:rPr>
        <w:footnoteRef/>
      </w:r>
      <w:r w:rsidRPr="00E100F0">
        <w:rPr>
          <w:b w:val="0"/>
          <w:color w:val="000000" w:themeColor="text1"/>
          <w:sz w:val="16"/>
          <w:szCs w:val="16"/>
        </w:rPr>
        <w:t xml:space="preserve"> Венская декларация и Программа действий. </w:t>
      </w:r>
      <w:r w:rsidRPr="00E100F0">
        <w:rPr>
          <w:b w:val="0"/>
          <w:iCs/>
          <w:color w:val="000000" w:themeColor="text1"/>
          <w:sz w:val="16"/>
          <w:szCs w:val="16"/>
        </w:rPr>
        <w:t xml:space="preserve">Принята на Всемирной конференции по правам человека, Вена, 25 июня 1993 года // </w:t>
      </w:r>
      <w:r w:rsidRPr="00E100F0">
        <w:rPr>
          <w:b w:val="0"/>
          <w:iCs/>
          <w:color w:val="333333"/>
          <w:sz w:val="16"/>
          <w:szCs w:val="16"/>
        </w:rPr>
        <w:t xml:space="preserve">Сайт </w:t>
      </w:r>
      <w:r w:rsidRPr="00E100F0">
        <w:rPr>
          <w:rFonts w:eastAsia="Times New Roman"/>
          <w:b w:val="0"/>
          <w:sz w:val="16"/>
          <w:szCs w:val="16"/>
        </w:rPr>
        <w:t xml:space="preserve">Организации Объединенных Наций. </w:t>
      </w:r>
      <w:r w:rsidRPr="00E100F0">
        <w:rPr>
          <w:rFonts w:eastAsia="Times New Roman"/>
          <w:b w:val="0"/>
          <w:sz w:val="16"/>
          <w:szCs w:val="16"/>
          <w:lang w:val="en-US"/>
        </w:rPr>
        <w:t>URL:  https://www.un.org/ru/documents/decl_conv/declarations/viendec93.shtml.</w:t>
      </w:r>
    </w:p>
  </w:footnote>
  <w:footnote w:id="432">
    <w:p w:rsidR="005049AA" w:rsidRPr="00680A40" w:rsidRDefault="005049AA" w:rsidP="00E100F0">
      <w:pPr>
        <w:jc w:val="both"/>
        <w:rPr>
          <w:sz w:val="16"/>
          <w:szCs w:val="16"/>
          <w:lang w:val="en-US"/>
        </w:rPr>
      </w:pPr>
      <w:r w:rsidRPr="00E100F0">
        <w:rPr>
          <w:rStyle w:val="a5"/>
          <w:sz w:val="16"/>
          <w:szCs w:val="16"/>
        </w:rPr>
        <w:footnoteRef/>
      </w:r>
      <w:r w:rsidRPr="00E100F0">
        <w:rPr>
          <w:sz w:val="16"/>
          <w:szCs w:val="16"/>
        </w:rPr>
        <w:t xml:space="preserve"> Пекинская декларация и Платформа действий. Принята на Четвертой Всемирной конференции по положению женщин 15 сентября 1995 года // </w:t>
      </w:r>
      <w:r w:rsidRPr="00E100F0">
        <w:rPr>
          <w:iCs/>
          <w:color w:val="000000" w:themeColor="text1"/>
          <w:sz w:val="16"/>
          <w:szCs w:val="16"/>
        </w:rPr>
        <w:t xml:space="preserve">// </w:t>
      </w:r>
      <w:r w:rsidRPr="00E100F0">
        <w:rPr>
          <w:iCs/>
          <w:color w:val="333333"/>
          <w:sz w:val="16"/>
          <w:szCs w:val="16"/>
        </w:rPr>
        <w:t xml:space="preserve">Сайт </w:t>
      </w:r>
      <w:r w:rsidRPr="00E100F0">
        <w:rPr>
          <w:sz w:val="16"/>
          <w:szCs w:val="16"/>
        </w:rPr>
        <w:t xml:space="preserve">Организации Объединенных Наций. </w:t>
      </w:r>
      <w:r w:rsidRPr="00E100F0">
        <w:rPr>
          <w:sz w:val="16"/>
          <w:szCs w:val="16"/>
          <w:lang w:val="en-US"/>
        </w:rPr>
        <w:t>URL:  https://www.un.org/womenwatch/daw/beijing/pdf/BDPfA%20R.pdf.</w:t>
      </w:r>
    </w:p>
  </w:footnote>
  <w:footnote w:id="433">
    <w:p w:rsidR="005049AA" w:rsidRDefault="005049AA" w:rsidP="00C10745">
      <w:pPr>
        <w:pStyle w:val="aa"/>
        <w:spacing w:before="0" w:beforeAutospacing="0" w:after="0" w:afterAutospacing="0"/>
        <w:jc w:val="both"/>
        <w:rPr>
          <w:sz w:val="16"/>
          <w:szCs w:val="16"/>
          <w:lang w:val="ru-RU"/>
        </w:rPr>
      </w:pPr>
      <w:r w:rsidRPr="003F035C">
        <w:rPr>
          <w:rStyle w:val="a5"/>
          <w:sz w:val="16"/>
          <w:szCs w:val="16"/>
        </w:rPr>
        <w:footnoteRef/>
      </w:r>
      <w:r w:rsidRPr="00C10745">
        <w:rPr>
          <w:sz w:val="16"/>
          <w:szCs w:val="16"/>
          <w:lang w:val="ru-RU"/>
        </w:rPr>
        <w:t xml:space="preserve"> </w:t>
      </w:r>
      <w:r w:rsidRPr="00C10745">
        <w:rPr>
          <w:bCs/>
          <w:sz w:val="16"/>
          <w:szCs w:val="16"/>
          <w:lang w:val="ru-RU"/>
        </w:rPr>
        <w:t xml:space="preserve">Программа действий Международной конференции по народонаселению и развитию на период после 2014 года </w:t>
      </w:r>
      <w:r w:rsidRPr="00C10745">
        <w:rPr>
          <w:sz w:val="16"/>
          <w:szCs w:val="16"/>
          <w:lang w:val="ru-RU"/>
        </w:rPr>
        <w:t xml:space="preserve">Глобальные обязательства высокого уровня // Сайт Организации Объединенных Наций. </w:t>
      </w:r>
    </w:p>
    <w:p w:rsidR="005049AA" w:rsidRPr="00E100F0" w:rsidRDefault="005049AA" w:rsidP="00C10745">
      <w:pPr>
        <w:pStyle w:val="aa"/>
        <w:spacing w:before="0" w:beforeAutospacing="0" w:after="0" w:afterAutospacing="0"/>
        <w:jc w:val="both"/>
        <w:rPr>
          <w:sz w:val="16"/>
          <w:szCs w:val="16"/>
        </w:rPr>
      </w:pPr>
      <w:r w:rsidRPr="00070E09">
        <w:rPr>
          <w:sz w:val="16"/>
          <w:szCs w:val="16"/>
        </w:rPr>
        <w:t>URL: https://www.unfpa.org/sites/default/files/pub-pdf/ICPD-UNGASS-Russian-web.pdf</w:t>
      </w:r>
      <w:r w:rsidRPr="00E100F0">
        <w:rPr>
          <w:sz w:val="16"/>
          <w:szCs w:val="16"/>
        </w:rPr>
        <w:t>.</w:t>
      </w:r>
    </w:p>
  </w:footnote>
  <w:footnote w:id="434">
    <w:p w:rsidR="005049AA" w:rsidRPr="009C38B1" w:rsidRDefault="005049AA" w:rsidP="00C10745">
      <w:pPr>
        <w:pStyle w:val="aa"/>
        <w:spacing w:before="0" w:beforeAutospacing="0" w:after="0" w:afterAutospacing="0"/>
        <w:jc w:val="both"/>
        <w:rPr>
          <w:sz w:val="16"/>
          <w:szCs w:val="16"/>
          <w:lang w:val="ru-RU"/>
        </w:rPr>
      </w:pPr>
      <w:r w:rsidRPr="009C38B1">
        <w:rPr>
          <w:rStyle w:val="a5"/>
          <w:color w:val="000000" w:themeColor="text1"/>
          <w:sz w:val="16"/>
          <w:szCs w:val="16"/>
        </w:rPr>
        <w:footnoteRef/>
      </w:r>
      <w:r w:rsidRPr="009C38B1">
        <w:rPr>
          <w:color w:val="000000" w:themeColor="text1"/>
          <w:sz w:val="16"/>
          <w:szCs w:val="16"/>
          <w:lang w:val="ru-RU"/>
        </w:rPr>
        <w:t xml:space="preserve"> </w:t>
      </w:r>
      <w:r w:rsidRPr="009C38B1">
        <w:rPr>
          <w:bCs/>
          <w:color w:val="000000" w:themeColor="text1"/>
          <w:sz w:val="16"/>
          <w:szCs w:val="16"/>
          <w:lang w:val="ru-RU"/>
        </w:rPr>
        <w:t xml:space="preserve">Резолюции Совета Безопасности ООН о женщинах, мире и безопасности </w:t>
      </w:r>
      <w:r w:rsidRPr="009C38B1">
        <w:rPr>
          <w:sz w:val="16"/>
          <w:szCs w:val="16"/>
          <w:lang w:val="ru-RU"/>
        </w:rPr>
        <w:t>// Сайт Организации Объединенных Наций.</w:t>
      </w:r>
    </w:p>
    <w:p w:rsidR="005049AA" w:rsidRPr="009C38B1" w:rsidRDefault="005049AA" w:rsidP="00C10745">
      <w:pPr>
        <w:pStyle w:val="aa"/>
        <w:spacing w:before="0" w:beforeAutospacing="0" w:after="0" w:afterAutospacing="0"/>
        <w:jc w:val="both"/>
        <w:rPr>
          <w:color w:val="000000" w:themeColor="text1"/>
          <w:sz w:val="16"/>
          <w:szCs w:val="16"/>
        </w:rPr>
      </w:pPr>
      <w:r w:rsidRPr="009C38B1">
        <w:rPr>
          <w:sz w:val="16"/>
          <w:szCs w:val="16"/>
        </w:rPr>
        <w:t xml:space="preserve">URL: </w:t>
      </w:r>
      <w:r w:rsidRPr="009C38B1">
        <w:rPr>
          <w:color w:val="000000" w:themeColor="text1"/>
          <w:sz w:val="16"/>
          <w:szCs w:val="16"/>
        </w:rPr>
        <w:t>https://www.unwomen.org/sites/default/files/Headquarters/Attachments/Sections/Library/Publications/2011/10/UNSCresolutions-Women Peace Security-</w:t>
      </w:r>
      <w:proofErr w:type="gramStart"/>
      <w:r w:rsidRPr="009C38B1">
        <w:rPr>
          <w:color w:val="000000" w:themeColor="text1"/>
          <w:sz w:val="16"/>
          <w:szCs w:val="16"/>
        </w:rPr>
        <w:t>ru%20pdf.pdf</w:t>
      </w:r>
      <w:proofErr w:type="gramEnd"/>
      <w:r w:rsidRPr="009C38B1">
        <w:rPr>
          <w:color w:val="000000" w:themeColor="text1"/>
          <w:sz w:val="16"/>
          <w:szCs w:val="16"/>
        </w:rPr>
        <w:t>.</w:t>
      </w:r>
    </w:p>
  </w:footnote>
  <w:footnote w:id="435">
    <w:p w:rsidR="005049AA" w:rsidRPr="009C38B1" w:rsidRDefault="005049AA" w:rsidP="00C10745">
      <w:pPr>
        <w:pStyle w:val="1"/>
        <w:spacing w:before="0"/>
        <w:jc w:val="both"/>
        <w:rPr>
          <w:rFonts w:ascii="Times New Roman" w:hAnsi="Times New Roman" w:cs="Times New Roman"/>
          <w:b/>
          <w:color w:val="000000" w:themeColor="text1"/>
          <w:sz w:val="16"/>
          <w:szCs w:val="16"/>
        </w:rPr>
      </w:pPr>
      <w:r w:rsidRPr="009C38B1">
        <w:rPr>
          <w:rStyle w:val="a5"/>
          <w:rFonts w:ascii="Times New Roman" w:hAnsi="Times New Roman"/>
          <w:color w:val="000000" w:themeColor="text1"/>
          <w:sz w:val="16"/>
          <w:szCs w:val="16"/>
        </w:rPr>
        <w:footnoteRef/>
      </w:r>
      <w:r w:rsidRPr="009C38B1">
        <w:rPr>
          <w:rFonts w:ascii="Times New Roman" w:hAnsi="Times New Roman" w:cs="Times New Roman"/>
          <w:color w:val="000000" w:themeColor="text1"/>
          <w:sz w:val="16"/>
          <w:szCs w:val="16"/>
        </w:rPr>
        <w:t xml:space="preserve"> Цели в области устойчивого развития // Сайт Организации Объединенных Наций. </w:t>
      </w:r>
    </w:p>
    <w:p w:rsidR="005049AA" w:rsidRPr="009C38B1" w:rsidRDefault="005049AA" w:rsidP="00C10745">
      <w:pPr>
        <w:pStyle w:val="1"/>
        <w:spacing w:before="0"/>
        <w:jc w:val="both"/>
        <w:rPr>
          <w:rFonts w:ascii="Times New Roman" w:hAnsi="Times New Roman" w:cs="Times New Roman"/>
          <w:b/>
          <w:color w:val="000000" w:themeColor="text1"/>
          <w:sz w:val="16"/>
          <w:szCs w:val="16"/>
          <w:lang w:val="en-US"/>
        </w:rPr>
      </w:pPr>
      <w:r w:rsidRPr="009C38B1">
        <w:rPr>
          <w:rFonts w:ascii="Times New Roman" w:hAnsi="Times New Roman" w:cs="Times New Roman"/>
          <w:color w:val="000000" w:themeColor="text1"/>
          <w:sz w:val="16"/>
          <w:szCs w:val="16"/>
          <w:lang w:val="en-US"/>
        </w:rPr>
        <w:t>URL:  https://www.un.org/sustainabledevelopment/ru/sustainable-development-goals/.</w:t>
      </w:r>
    </w:p>
  </w:footnote>
  <w:footnote w:id="436">
    <w:p w:rsidR="005049AA" w:rsidRPr="009C38B1" w:rsidRDefault="005049AA" w:rsidP="00C10745">
      <w:pPr>
        <w:pStyle w:val="a3"/>
        <w:jc w:val="both"/>
        <w:rPr>
          <w:rFonts w:ascii="Times New Roman" w:hAnsi="Times New Roman"/>
          <w:color w:val="000000" w:themeColor="text1"/>
          <w:sz w:val="16"/>
          <w:szCs w:val="16"/>
        </w:rPr>
      </w:pPr>
      <w:r w:rsidRPr="009C38B1">
        <w:rPr>
          <w:rStyle w:val="a5"/>
          <w:rFonts w:ascii="Times New Roman" w:hAnsi="Times New Roman"/>
          <w:sz w:val="16"/>
          <w:szCs w:val="16"/>
        </w:rPr>
        <w:footnoteRef/>
      </w:r>
      <w:r w:rsidRPr="009C38B1">
        <w:rPr>
          <w:rFonts w:ascii="Times New Roman" w:hAnsi="Times New Roman"/>
          <w:sz w:val="16"/>
          <w:szCs w:val="16"/>
        </w:rPr>
        <w:t xml:space="preserve"> Преобразование нашего мира: Повестка дня в области устойчивого развития на период до 2030 года. </w:t>
      </w:r>
      <w:r w:rsidRPr="009C38B1">
        <w:rPr>
          <w:rFonts w:ascii="Times New Roman" w:hAnsi="Times New Roman"/>
          <w:color w:val="000000" w:themeColor="text1"/>
          <w:sz w:val="16"/>
          <w:szCs w:val="16"/>
        </w:rPr>
        <w:t xml:space="preserve">Принята резолюцией 70/1 Генеральной Ассамблеи ООН от 25 сентября 2015 года // Сайт Организации Объединенных Наций. </w:t>
      </w:r>
    </w:p>
    <w:p w:rsidR="005049AA" w:rsidRPr="009C38B1" w:rsidRDefault="005049AA" w:rsidP="00C10745">
      <w:pPr>
        <w:pStyle w:val="a3"/>
        <w:jc w:val="both"/>
        <w:rPr>
          <w:rFonts w:ascii="Times New Roman" w:hAnsi="Times New Roman"/>
          <w:sz w:val="16"/>
          <w:szCs w:val="16"/>
          <w:lang w:val="en-US"/>
        </w:rPr>
      </w:pPr>
      <w:r w:rsidRPr="009C38B1">
        <w:rPr>
          <w:rFonts w:ascii="Times New Roman" w:hAnsi="Times New Roman"/>
          <w:color w:val="000000" w:themeColor="text1"/>
          <w:sz w:val="16"/>
          <w:szCs w:val="16"/>
          <w:lang w:val="en-US"/>
        </w:rPr>
        <w:t>URL: https://documents.un.org/doc/undoc/gen/n15/291/92/pdf/n1529192.pdf.</w:t>
      </w:r>
    </w:p>
  </w:footnote>
  <w:footnote w:id="437">
    <w:p w:rsidR="005049AA" w:rsidRPr="009C38B1" w:rsidRDefault="005049AA" w:rsidP="00C10745">
      <w:pPr>
        <w:pStyle w:val="aa"/>
        <w:spacing w:before="0" w:beforeAutospacing="0" w:after="0" w:afterAutospacing="0"/>
        <w:jc w:val="both"/>
        <w:rPr>
          <w:sz w:val="16"/>
          <w:szCs w:val="16"/>
          <w:lang w:val="ru-RU"/>
        </w:rPr>
      </w:pPr>
      <w:r w:rsidRPr="009C38B1">
        <w:rPr>
          <w:rStyle w:val="a5"/>
          <w:sz w:val="16"/>
          <w:szCs w:val="16"/>
        </w:rPr>
        <w:footnoteRef/>
      </w:r>
      <w:r w:rsidRPr="009C38B1">
        <w:rPr>
          <w:sz w:val="16"/>
          <w:szCs w:val="16"/>
          <w:lang w:val="ru-RU"/>
        </w:rPr>
        <w:t xml:space="preserve"> Резолюция Генеральной Ассамблеи ООН № 71/170 «Активизация усилий в целях предотвращения и искоренения всех форм насилия в отношении женщин и девочек: бытовое насилие. Принята 19 декабря 2016 года // Сайт Организации Объединенных Наций. </w:t>
      </w:r>
    </w:p>
    <w:p w:rsidR="005049AA" w:rsidRPr="0002096C" w:rsidRDefault="005049AA" w:rsidP="00C10745">
      <w:pPr>
        <w:pStyle w:val="aa"/>
        <w:spacing w:before="0" w:beforeAutospacing="0" w:after="0" w:afterAutospacing="0"/>
        <w:jc w:val="both"/>
        <w:rPr>
          <w:sz w:val="16"/>
          <w:szCs w:val="16"/>
          <w:lang w:val="ru-RU"/>
        </w:rPr>
      </w:pPr>
      <w:r w:rsidRPr="009C38B1">
        <w:rPr>
          <w:sz w:val="16"/>
          <w:szCs w:val="16"/>
        </w:rPr>
        <w:t>URL</w:t>
      </w:r>
      <w:r w:rsidRPr="0002096C">
        <w:rPr>
          <w:sz w:val="16"/>
          <w:szCs w:val="16"/>
          <w:lang w:val="ru-RU"/>
        </w:rPr>
        <w:t xml:space="preserve">: </w:t>
      </w:r>
      <w:r w:rsidRPr="009C38B1">
        <w:rPr>
          <w:sz w:val="16"/>
          <w:szCs w:val="16"/>
        </w:rPr>
        <w:t>https</w:t>
      </w:r>
      <w:r w:rsidRPr="0002096C">
        <w:rPr>
          <w:sz w:val="16"/>
          <w:szCs w:val="16"/>
          <w:lang w:val="ru-RU"/>
        </w:rPr>
        <w:t>://</w:t>
      </w:r>
      <w:r w:rsidRPr="009C38B1">
        <w:rPr>
          <w:sz w:val="16"/>
          <w:szCs w:val="16"/>
        </w:rPr>
        <w:t>documents</w:t>
      </w:r>
      <w:r w:rsidRPr="0002096C">
        <w:rPr>
          <w:sz w:val="16"/>
          <w:szCs w:val="16"/>
          <w:lang w:val="ru-RU"/>
        </w:rPr>
        <w:t>.</w:t>
      </w:r>
      <w:r w:rsidRPr="009C38B1">
        <w:rPr>
          <w:sz w:val="16"/>
          <w:szCs w:val="16"/>
        </w:rPr>
        <w:t>un</w:t>
      </w:r>
      <w:r w:rsidRPr="0002096C">
        <w:rPr>
          <w:sz w:val="16"/>
          <w:szCs w:val="16"/>
          <w:lang w:val="ru-RU"/>
        </w:rPr>
        <w:t>.</w:t>
      </w:r>
      <w:r w:rsidRPr="009C38B1">
        <w:rPr>
          <w:sz w:val="16"/>
          <w:szCs w:val="16"/>
        </w:rPr>
        <w:t>org</w:t>
      </w:r>
      <w:r w:rsidRPr="0002096C">
        <w:rPr>
          <w:sz w:val="16"/>
          <w:szCs w:val="16"/>
          <w:lang w:val="ru-RU"/>
        </w:rPr>
        <w:t>/</w:t>
      </w:r>
      <w:r w:rsidRPr="009C38B1">
        <w:rPr>
          <w:sz w:val="16"/>
          <w:szCs w:val="16"/>
        </w:rPr>
        <w:t>doc</w:t>
      </w:r>
      <w:r w:rsidRPr="0002096C">
        <w:rPr>
          <w:sz w:val="16"/>
          <w:szCs w:val="16"/>
          <w:lang w:val="ru-RU"/>
        </w:rPr>
        <w:t>/</w:t>
      </w:r>
      <w:proofErr w:type="spellStart"/>
      <w:r w:rsidRPr="009C38B1">
        <w:rPr>
          <w:sz w:val="16"/>
          <w:szCs w:val="16"/>
        </w:rPr>
        <w:t>undoc</w:t>
      </w:r>
      <w:proofErr w:type="spellEnd"/>
      <w:r w:rsidRPr="0002096C">
        <w:rPr>
          <w:sz w:val="16"/>
          <w:szCs w:val="16"/>
          <w:lang w:val="ru-RU"/>
        </w:rPr>
        <w:t>/</w:t>
      </w:r>
      <w:r w:rsidRPr="009C38B1">
        <w:rPr>
          <w:sz w:val="16"/>
          <w:szCs w:val="16"/>
        </w:rPr>
        <w:t>gen</w:t>
      </w:r>
      <w:r w:rsidRPr="0002096C">
        <w:rPr>
          <w:sz w:val="16"/>
          <w:szCs w:val="16"/>
          <w:lang w:val="ru-RU"/>
        </w:rPr>
        <w:t>/</w:t>
      </w:r>
      <w:r w:rsidRPr="009C38B1">
        <w:rPr>
          <w:sz w:val="16"/>
          <w:szCs w:val="16"/>
        </w:rPr>
        <w:t>n</w:t>
      </w:r>
      <w:r w:rsidRPr="0002096C">
        <w:rPr>
          <w:sz w:val="16"/>
          <w:szCs w:val="16"/>
          <w:lang w:val="ru-RU"/>
        </w:rPr>
        <w:t>16/453/31/</w:t>
      </w:r>
      <w:r w:rsidRPr="009C38B1">
        <w:rPr>
          <w:sz w:val="16"/>
          <w:szCs w:val="16"/>
        </w:rPr>
        <w:t>pdf</w:t>
      </w:r>
      <w:r w:rsidRPr="0002096C">
        <w:rPr>
          <w:sz w:val="16"/>
          <w:szCs w:val="16"/>
          <w:lang w:val="ru-RU"/>
        </w:rPr>
        <w:t>/</w:t>
      </w:r>
      <w:r w:rsidRPr="009C38B1">
        <w:rPr>
          <w:sz w:val="16"/>
          <w:szCs w:val="16"/>
        </w:rPr>
        <w:t>n</w:t>
      </w:r>
      <w:r w:rsidRPr="0002096C">
        <w:rPr>
          <w:sz w:val="16"/>
          <w:szCs w:val="16"/>
          <w:lang w:val="ru-RU"/>
        </w:rPr>
        <w:t>1645331.</w:t>
      </w:r>
      <w:r w:rsidRPr="009C38B1">
        <w:rPr>
          <w:sz w:val="16"/>
          <w:szCs w:val="16"/>
        </w:rPr>
        <w:t>pdf</w:t>
      </w:r>
      <w:r w:rsidRPr="0002096C">
        <w:rPr>
          <w:sz w:val="16"/>
          <w:szCs w:val="16"/>
          <w:lang w:val="ru-RU"/>
        </w:rPr>
        <w:t>.</w:t>
      </w:r>
    </w:p>
  </w:footnote>
  <w:footnote w:id="438">
    <w:p w:rsidR="005049AA" w:rsidRPr="003D66AA" w:rsidRDefault="005049AA" w:rsidP="003D66AA">
      <w:pPr>
        <w:jc w:val="both"/>
        <w:rPr>
          <w:sz w:val="16"/>
          <w:szCs w:val="16"/>
        </w:rPr>
      </w:pPr>
      <w:r w:rsidRPr="003D66AA">
        <w:rPr>
          <w:rStyle w:val="a5"/>
          <w:sz w:val="16"/>
          <w:szCs w:val="16"/>
        </w:rPr>
        <w:footnoteRef/>
      </w:r>
      <w:r w:rsidRPr="003D66AA">
        <w:rPr>
          <w:sz w:val="16"/>
          <w:szCs w:val="16"/>
        </w:rPr>
        <w:t xml:space="preserve"> Факультативный протокол к Конвенции о ликвидации всех форм дискриминации в отношении женщин. Принят резолюцией 54/4 Генеральной Ассамблеи от 6 октября 1999 года // Сайт Организации Объединенных Наций. </w:t>
      </w:r>
    </w:p>
    <w:p w:rsidR="005049AA" w:rsidRPr="003D66AA" w:rsidRDefault="005049AA" w:rsidP="003D66AA">
      <w:pPr>
        <w:jc w:val="both"/>
        <w:rPr>
          <w:sz w:val="16"/>
          <w:szCs w:val="16"/>
          <w:lang w:val="en-US"/>
        </w:rPr>
      </w:pPr>
      <w:r w:rsidRPr="003D66AA">
        <w:rPr>
          <w:sz w:val="16"/>
          <w:szCs w:val="16"/>
          <w:lang w:val="en-US"/>
        </w:rPr>
        <w:t>URL: https://www.un.org/ru/documents/decl_conv/conventions/womendiscrim_prot.shtml.</w:t>
      </w:r>
    </w:p>
  </w:footnote>
  <w:footnote w:id="439">
    <w:p w:rsidR="005049AA" w:rsidRPr="003D66AA" w:rsidRDefault="005049AA" w:rsidP="003D66AA">
      <w:pPr>
        <w:jc w:val="both"/>
        <w:rPr>
          <w:sz w:val="16"/>
          <w:szCs w:val="16"/>
        </w:rPr>
      </w:pPr>
      <w:r w:rsidRPr="003D66AA">
        <w:rPr>
          <w:rStyle w:val="a5"/>
          <w:sz w:val="16"/>
          <w:szCs w:val="16"/>
        </w:rPr>
        <w:footnoteRef/>
      </w:r>
      <w:r w:rsidRPr="003D66AA">
        <w:rPr>
          <w:sz w:val="16"/>
          <w:szCs w:val="16"/>
        </w:rPr>
        <w:t xml:space="preserve"> Закон Республики Казахстан от 4 июля 2001 года N 220 «О ратификации Факультативного протокола к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3D66AA">
        <w:rPr>
          <w:sz w:val="16"/>
          <w:szCs w:val="16"/>
        </w:rPr>
        <w:t>Әділет</w:t>
      </w:r>
      <w:proofErr w:type="spellEnd"/>
      <w:r w:rsidRPr="003D66AA">
        <w:rPr>
          <w:sz w:val="16"/>
          <w:szCs w:val="16"/>
        </w:rPr>
        <w:t xml:space="preserve">». </w:t>
      </w:r>
      <w:r w:rsidRPr="003D66AA">
        <w:rPr>
          <w:sz w:val="16"/>
          <w:szCs w:val="16"/>
          <w:lang w:val="en-US"/>
        </w:rPr>
        <w:t>URL</w:t>
      </w:r>
      <w:r w:rsidRPr="003D66AA">
        <w:rPr>
          <w:sz w:val="16"/>
          <w:szCs w:val="16"/>
        </w:rPr>
        <w:t>: https://adilet.zan.kz/rus/docs/Z010000220_</w:t>
      </w:r>
      <w:r>
        <w:rPr>
          <w:sz w:val="16"/>
          <w:szCs w:val="16"/>
        </w:rPr>
        <w:t>.</w:t>
      </w:r>
    </w:p>
  </w:footnote>
  <w:footnote w:id="440">
    <w:p w:rsidR="005049AA" w:rsidRPr="003D66AA" w:rsidRDefault="005049AA" w:rsidP="003D66AA">
      <w:pPr>
        <w:pStyle w:val="a3"/>
        <w:jc w:val="both"/>
        <w:rPr>
          <w:rFonts w:ascii="Times New Roman" w:hAnsi="Times New Roman"/>
          <w:sz w:val="16"/>
          <w:szCs w:val="16"/>
        </w:rPr>
      </w:pPr>
      <w:r w:rsidRPr="003D66AA">
        <w:rPr>
          <w:rStyle w:val="a5"/>
          <w:rFonts w:ascii="Times New Roman" w:hAnsi="Times New Roman"/>
          <w:sz w:val="16"/>
          <w:szCs w:val="16"/>
        </w:rPr>
        <w:footnoteRef/>
      </w:r>
      <w:r w:rsidRPr="003D66AA">
        <w:rPr>
          <w:rFonts w:ascii="Times New Roman" w:hAnsi="Times New Roman"/>
          <w:sz w:val="16"/>
          <w:szCs w:val="16"/>
        </w:rPr>
        <w:t xml:space="preserve"> Конституция Республики Казахстан. Принята на республиканском референдуме 30 августа 1995 г. (с изменениями и дополнениями на 01.01.2023 г.) // Информационно-правовая система нормативных правовых актов Республики Казахстан «</w:t>
      </w:r>
      <w:proofErr w:type="spellStart"/>
      <w:r w:rsidRPr="003D66AA">
        <w:rPr>
          <w:rFonts w:ascii="Times New Roman" w:hAnsi="Times New Roman"/>
          <w:sz w:val="16"/>
          <w:szCs w:val="16"/>
        </w:rPr>
        <w:t>Әділет</w:t>
      </w:r>
      <w:proofErr w:type="spellEnd"/>
      <w:r w:rsidRPr="003D66AA">
        <w:rPr>
          <w:rFonts w:ascii="Times New Roman" w:hAnsi="Times New Roman"/>
          <w:sz w:val="16"/>
          <w:szCs w:val="16"/>
        </w:rPr>
        <w:t xml:space="preserve">». </w:t>
      </w:r>
    </w:p>
    <w:p w:rsidR="005049AA" w:rsidRPr="003D66AA" w:rsidRDefault="005049AA" w:rsidP="003D66AA">
      <w:pPr>
        <w:pStyle w:val="a3"/>
        <w:jc w:val="both"/>
        <w:rPr>
          <w:rFonts w:ascii="Times New Roman" w:hAnsi="Times New Roman"/>
          <w:sz w:val="16"/>
          <w:szCs w:val="16"/>
          <w:lang w:val="en-US"/>
        </w:rPr>
      </w:pPr>
      <w:r w:rsidRPr="003D66AA">
        <w:rPr>
          <w:rFonts w:ascii="Times New Roman" w:hAnsi="Times New Roman"/>
          <w:sz w:val="16"/>
          <w:szCs w:val="16"/>
          <w:lang w:val="en-US"/>
        </w:rPr>
        <w:t>URL: http://adilet.zan.kz/rus/docs/ K950001000.</w:t>
      </w:r>
    </w:p>
  </w:footnote>
  <w:footnote w:id="441">
    <w:p w:rsidR="005049AA" w:rsidRPr="003D66AA" w:rsidRDefault="005049AA" w:rsidP="003D66AA">
      <w:pPr>
        <w:jc w:val="both"/>
        <w:rPr>
          <w:color w:val="000000" w:themeColor="text1"/>
          <w:sz w:val="16"/>
          <w:szCs w:val="16"/>
        </w:rPr>
      </w:pPr>
      <w:r w:rsidRPr="003D66AA">
        <w:rPr>
          <w:rStyle w:val="a5"/>
          <w:color w:val="000000" w:themeColor="text1"/>
          <w:sz w:val="16"/>
          <w:szCs w:val="16"/>
        </w:rPr>
        <w:footnoteRef/>
      </w:r>
      <w:r w:rsidRPr="003D66AA">
        <w:rPr>
          <w:color w:val="000000" w:themeColor="text1"/>
          <w:sz w:val="16"/>
          <w:szCs w:val="16"/>
        </w:rPr>
        <w:t xml:space="preserve"> </w:t>
      </w:r>
      <w:r w:rsidRPr="003D66AA">
        <w:rPr>
          <w:sz w:val="16"/>
          <w:szCs w:val="16"/>
        </w:rPr>
        <w:t>Уголовный кодекс Республики Казахстан от 3 июля 2014 года (с изменениями и дополнениями от 03.10.2024 г.) // Информационно-правовая система нормативных правовых актов Республики Казахстан «</w:t>
      </w:r>
      <w:proofErr w:type="spellStart"/>
      <w:r w:rsidRPr="003D66AA">
        <w:rPr>
          <w:sz w:val="16"/>
          <w:szCs w:val="16"/>
        </w:rPr>
        <w:t>Әділет</w:t>
      </w:r>
      <w:proofErr w:type="spellEnd"/>
      <w:r w:rsidRPr="003D66AA">
        <w:rPr>
          <w:sz w:val="16"/>
          <w:szCs w:val="16"/>
        </w:rPr>
        <w:t>».  URL: http://adilet.zan.kz/rus/docs/</w:t>
      </w:r>
      <w:hyperlink r:id="rId19">
        <w:r w:rsidRPr="003D66AA">
          <w:rPr>
            <w:sz w:val="16"/>
            <w:szCs w:val="16"/>
          </w:rPr>
          <w:t xml:space="preserve"> </w:t>
        </w:r>
      </w:hyperlink>
      <w:r w:rsidRPr="003D66AA">
        <w:rPr>
          <w:sz w:val="16"/>
          <w:szCs w:val="16"/>
        </w:rPr>
        <w:t>K1400000226</w:t>
      </w:r>
      <w:r>
        <w:rPr>
          <w:sz w:val="16"/>
          <w:szCs w:val="16"/>
        </w:rPr>
        <w:t>.</w:t>
      </w:r>
    </w:p>
  </w:footnote>
  <w:footnote w:id="442">
    <w:p w:rsidR="005049AA" w:rsidRPr="003D66AA" w:rsidRDefault="005049AA" w:rsidP="003D66AA">
      <w:pPr>
        <w:pStyle w:val="aa"/>
        <w:spacing w:before="0" w:beforeAutospacing="0" w:after="0" w:afterAutospacing="0"/>
        <w:jc w:val="both"/>
        <w:rPr>
          <w:bCs/>
          <w:sz w:val="16"/>
          <w:szCs w:val="16"/>
          <w:lang w:val="ru-RU"/>
        </w:rPr>
      </w:pPr>
      <w:r w:rsidRPr="003D66AA">
        <w:rPr>
          <w:rStyle w:val="a5"/>
          <w:sz w:val="16"/>
          <w:szCs w:val="16"/>
        </w:rPr>
        <w:footnoteRef/>
      </w:r>
      <w:r w:rsidRPr="003D66AA">
        <w:rPr>
          <w:sz w:val="16"/>
          <w:szCs w:val="16"/>
          <w:lang w:val="ru-RU"/>
        </w:rPr>
        <w:t xml:space="preserve"> </w:t>
      </w:r>
      <w:r w:rsidRPr="003D66AA">
        <w:rPr>
          <w:bCs/>
          <w:color w:val="000000"/>
          <w:sz w:val="16"/>
          <w:szCs w:val="16"/>
          <w:lang w:val="ru-RU"/>
        </w:rPr>
        <w:t xml:space="preserve">Комитет по правам человека </w:t>
      </w:r>
      <w:r w:rsidRPr="003D66AA">
        <w:rPr>
          <w:color w:val="000000"/>
          <w:sz w:val="16"/>
          <w:szCs w:val="16"/>
          <w:lang w:val="ru-RU"/>
        </w:rPr>
        <w:t xml:space="preserve">Третий периодический доклад, представленный Казахстаном в соответствии со статьей 40 Пакта и подлежащий представлению в 2024 </w:t>
      </w:r>
      <w:r w:rsidRPr="003D66AA">
        <w:rPr>
          <w:sz w:val="16"/>
          <w:szCs w:val="16"/>
          <w:lang w:val="ru-RU"/>
        </w:rPr>
        <w:t xml:space="preserve">году // Сайт Управления Верховного комиссара ООН по правам человека. </w:t>
      </w:r>
      <w:r w:rsidRPr="003D66AA">
        <w:rPr>
          <w:sz w:val="16"/>
          <w:szCs w:val="16"/>
        </w:rPr>
        <w:t>URL</w:t>
      </w:r>
      <w:r w:rsidRPr="003D66AA">
        <w:rPr>
          <w:sz w:val="16"/>
          <w:szCs w:val="16"/>
          <w:lang w:val="ru-RU"/>
        </w:rPr>
        <w:t xml:space="preserve">: </w:t>
      </w:r>
      <w:r w:rsidRPr="003D66AA">
        <w:rPr>
          <w:sz w:val="16"/>
          <w:szCs w:val="16"/>
        </w:rPr>
        <w:t>https</w:t>
      </w:r>
      <w:r w:rsidRPr="003D66AA">
        <w:rPr>
          <w:sz w:val="16"/>
          <w:szCs w:val="16"/>
          <w:lang w:val="ru-RU"/>
        </w:rPr>
        <w:t>://</w:t>
      </w:r>
      <w:proofErr w:type="spellStart"/>
      <w:r w:rsidRPr="003D66AA">
        <w:rPr>
          <w:sz w:val="16"/>
          <w:szCs w:val="16"/>
        </w:rPr>
        <w:t>docstore</w:t>
      </w:r>
      <w:proofErr w:type="spellEnd"/>
      <w:r w:rsidRPr="003D66AA">
        <w:rPr>
          <w:sz w:val="16"/>
          <w:szCs w:val="16"/>
          <w:lang w:val="ru-RU"/>
        </w:rPr>
        <w:t xml:space="preserve">. </w:t>
      </w:r>
      <w:proofErr w:type="spellStart"/>
      <w:r w:rsidRPr="003D66AA">
        <w:rPr>
          <w:sz w:val="16"/>
          <w:szCs w:val="16"/>
        </w:rPr>
        <w:t>ohchr</w:t>
      </w:r>
      <w:proofErr w:type="spellEnd"/>
      <w:r w:rsidRPr="003D66AA">
        <w:rPr>
          <w:sz w:val="16"/>
          <w:szCs w:val="16"/>
          <w:lang w:val="ru-RU"/>
        </w:rPr>
        <w:t>.</w:t>
      </w:r>
      <w:r w:rsidRPr="003D66AA">
        <w:rPr>
          <w:sz w:val="16"/>
          <w:szCs w:val="16"/>
        </w:rPr>
        <w:t>org</w:t>
      </w:r>
      <w:r w:rsidRPr="003D66AA">
        <w:rPr>
          <w:sz w:val="16"/>
          <w:szCs w:val="16"/>
          <w:lang w:val="ru-RU"/>
        </w:rPr>
        <w:t>/</w:t>
      </w:r>
      <w:proofErr w:type="spellStart"/>
      <w:r w:rsidRPr="003D66AA">
        <w:rPr>
          <w:sz w:val="16"/>
          <w:szCs w:val="16"/>
        </w:rPr>
        <w:t>SelfServices</w:t>
      </w:r>
      <w:proofErr w:type="spellEnd"/>
      <w:r w:rsidRPr="003D66AA">
        <w:rPr>
          <w:sz w:val="16"/>
          <w:szCs w:val="16"/>
          <w:lang w:val="ru-RU"/>
        </w:rPr>
        <w:t>/</w:t>
      </w:r>
      <w:proofErr w:type="spellStart"/>
      <w:r w:rsidRPr="003D66AA">
        <w:rPr>
          <w:sz w:val="16"/>
          <w:szCs w:val="16"/>
        </w:rPr>
        <w:t>FilesHandler</w:t>
      </w:r>
      <w:proofErr w:type="spellEnd"/>
      <w:r w:rsidRPr="003D66AA">
        <w:rPr>
          <w:sz w:val="16"/>
          <w:szCs w:val="16"/>
          <w:lang w:val="ru-RU"/>
        </w:rPr>
        <w:t>.</w:t>
      </w:r>
      <w:proofErr w:type="spellStart"/>
      <w:r w:rsidRPr="003D66AA">
        <w:rPr>
          <w:sz w:val="16"/>
          <w:szCs w:val="16"/>
        </w:rPr>
        <w:t>ashx</w:t>
      </w:r>
      <w:proofErr w:type="spellEnd"/>
      <w:r w:rsidRPr="003D66AA">
        <w:rPr>
          <w:sz w:val="16"/>
          <w:szCs w:val="16"/>
          <w:lang w:val="ru-RU"/>
        </w:rPr>
        <w:t>?</w:t>
      </w:r>
      <w:proofErr w:type="spellStart"/>
      <w:r w:rsidRPr="003D66AA">
        <w:rPr>
          <w:sz w:val="16"/>
          <w:szCs w:val="16"/>
        </w:rPr>
        <w:t>enc</w:t>
      </w:r>
      <w:proofErr w:type="spellEnd"/>
      <w:r w:rsidRPr="003D66AA">
        <w:rPr>
          <w:sz w:val="16"/>
          <w:szCs w:val="16"/>
          <w:lang w:val="ru-RU"/>
        </w:rPr>
        <w:t>=6</w:t>
      </w:r>
      <w:proofErr w:type="spellStart"/>
      <w:r w:rsidRPr="003D66AA">
        <w:rPr>
          <w:sz w:val="16"/>
          <w:szCs w:val="16"/>
        </w:rPr>
        <w:t>QkG</w:t>
      </w:r>
      <w:proofErr w:type="spellEnd"/>
      <w:r w:rsidRPr="003D66AA">
        <w:rPr>
          <w:sz w:val="16"/>
          <w:szCs w:val="16"/>
          <w:lang w:val="ru-RU"/>
        </w:rPr>
        <w:t>1</w:t>
      </w:r>
      <w:r w:rsidRPr="003D66AA">
        <w:rPr>
          <w:sz w:val="16"/>
          <w:szCs w:val="16"/>
        </w:rPr>
        <w:t>d</w:t>
      </w:r>
      <w:r w:rsidRPr="003D66AA">
        <w:rPr>
          <w:sz w:val="16"/>
          <w:szCs w:val="16"/>
          <w:lang w:val="ru-RU"/>
        </w:rPr>
        <w:t>%2</w:t>
      </w:r>
      <w:proofErr w:type="spellStart"/>
      <w:r w:rsidRPr="003D66AA">
        <w:rPr>
          <w:sz w:val="16"/>
          <w:szCs w:val="16"/>
        </w:rPr>
        <w:t>FPPRiCAqhKb</w:t>
      </w:r>
      <w:proofErr w:type="spellEnd"/>
      <w:r w:rsidRPr="003D66AA">
        <w:rPr>
          <w:sz w:val="16"/>
          <w:szCs w:val="16"/>
          <w:lang w:val="ru-RU"/>
        </w:rPr>
        <w:t>7</w:t>
      </w:r>
      <w:proofErr w:type="spellStart"/>
      <w:r w:rsidRPr="003D66AA">
        <w:rPr>
          <w:sz w:val="16"/>
          <w:szCs w:val="16"/>
        </w:rPr>
        <w:t>yhsnVLXh</w:t>
      </w:r>
      <w:proofErr w:type="spellEnd"/>
      <w:r w:rsidRPr="003D66AA">
        <w:rPr>
          <w:sz w:val="16"/>
          <w:szCs w:val="16"/>
          <w:lang w:val="ru-RU"/>
        </w:rPr>
        <w:t>7</w:t>
      </w:r>
      <w:proofErr w:type="spellStart"/>
      <w:r w:rsidRPr="003D66AA">
        <w:rPr>
          <w:sz w:val="16"/>
          <w:szCs w:val="16"/>
        </w:rPr>
        <w:t>tWotjakJ</w:t>
      </w:r>
      <w:proofErr w:type="spellEnd"/>
      <w:r w:rsidRPr="003D66AA">
        <w:rPr>
          <w:sz w:val="16"/>
          <w:szCs w:val="16"/>
          <w:lang w:val="ru-RU"/>
        </w:rPr>
        <w:t>2</w:t>
      </w:r>
      <w:r w:rsidRPr="003D66AA">
        <w:rPr>
          <w:sz w:val="16"/>
          <w:szCs w:val="16"/>
        </w:rPr>
        <w:t>A</w:t>
      </w:r>
      <w:r w:rsidRPr="003D66AA">
        <w:rPr>
          <w:sz w:val="16"/>
          <w:szCs w:val="16"/>
          <w:lang w:val="ru-RU"/>
        </w:rPr>
        <w:t>4</w:t>
      </w:r>
      <w:proofErr w:type="spellStart"/>
      <w:r w:rsidRPr="003D66AA">
        <w:rPr>
          <w:sz w:val="16"/>
          <w:szCs w:val="16"/>
        </w:rPr>
        <w:t>dlu</w:t>
      </w:r>
      <w:proofErr w:type="spellEnd"/>
      <w:r w:rsidRPr="003D66AA">
        <w:rPr>
          <w:sz w:val="16"/>
          <w:szCs w:val="16"/>
          <w:lang w:val="ru-RU"/>
        </w:rPr>
        <w:t>%2</w:t>
      </w:r>
      <w:proofErr w:type="spellStart"/>
      <w:r w:rsidRPr="003D66AA">
        <w:rPr>
          <w:sz w:val="16"/>
          <w:szCs w:val="16"/>
        </w:rPr>
        <w:t>FyNyfG</w:t>
      </w:r>
      <w:proofErr w:type="spellEnd"/>
      <w:r w:rsidRPr="003D66AA">
        <w:rPr>
          <w:sz w:val="16"/>
          <w:szCs w:val="16"/>
          <w:lang w:val="ru-RU"/>
        </w:rPr>
        <w:t>6</w:t>
      </w:r>
      <w:proofErr w:type="spellStart"/>
      <w:r w:rsidRPr="003D66AA">
        <w:rPr>
          <w:sz w:val="16"/>
          <w:szCs w:val="16"/>
        </w:rPr>
        <w:t>SHmiv</w:t>
      </w:r>
      <w:proofErr w:type="spellEnd"/>
      <w:r w:rsidRPr="003D66AA">
        <w:rPr>
          <w:sz w:val="16"/>
          <w:szCs w:val="16"/>
          <w:lang w:val="ru-RU"/>
        </w:rPr>
        <w:t>%2</w:t>
      </w:r>
      <w:proofErr w:type="spellStart"/>
      <w:r w:rsidRPr="003D66AA">
        <w:rPr>
          <w:sz w:val="16"/>
          <w:szCs w:val="16"/>
        </w:rPr>
        <w:t>FKaf</w:t>
      </w:r>
      <w:proofErr w:type="spellEnd"/>
      <w:r w:rsidRPr="003D66AA">
        <w:rPr>
          <w:sz w:val="16"/>
          <w:szCs w:val="16"/>
          <w:lang w:val="ru-RU"/>
        </w:rPr>
        <w:t>3</w:t>
      </w:r>
      <w:proofErr w:type="spellStart"/>
      <w:r w:rsidRPr="003D66AA">
        <w:rPr>
          <w:sz w:val="16"/>
          <w:szCs w:val="16"/>
        </w:rPr>
        <w:t>hxZeHH</w:t>
      </w:r>
      <w:proofErr w:type="spellEnd"/>
      <w:r w:rsidRPr="003D66AA">
        <w:rPr>
          <w:sz w:val="16"/>
          <w:szCs w:val="16"/>
          <w:lang w:val="ru-RU"/>
        </w:rPr>
        <w:t xml:space="preserve"> </w:t>
      </w:r>
      <w:r w:rsidRPr="003D66AA">
        <w:rPr>
          <w:sz w:val="16"/>
          <w:szCs w:val="16"/>
        </w:rPr>
        <w:t>G</w:t>
      </w:r>
      <w:r w:rsidRPr="003D66AA">
        <w:rPr>
          <w:sz w:val="16"/>
          <w:szCs w:val="16"/>
          <w:lang w:val="ru-RU"/>
        </w:rPr>
        <w:t xml:space="preserve"> </w:t>
      </w:r>
      <w:proofErr w:type="spellStart"/>
      <w:r w:rsidRPr="003D66AA">
        <w:rPr>
          <w:sz w:val="16"/>
          <w:szCs w:val="16"/>
        </w:rPr>
        <w:t>yLpMQnkaCPVPFeKQ</w:t>
      </w:r>
      <w:proofErr w:type="spellEnd"/>
      <w:r w:rsidRPr="003D66AA">
        <w:rPr>
          <w:sz w:val="16"/>
          <w:szCs w:val="16"/>
          <w:lang w:val="ru-RU"/>
        </w:rPr>
        <w:t xml:space="preserve"> </w:t>
      </w:r>
      <w:proofErr w:type="gramStart"/>
      <w:r w:rsidRPr="003D66AA">
        <w:rPr>
          <w:sz w:val="16"/>
          <w:szCs w:val="16"/>
        </w:rPr>
        <w:t>PUX</w:t>
      </w:r>
      <w:r w:rsidRPr="003D66AA">
        <w:rPr>
          <w:sz w:val="16"/>
          <w:szCs w:val="16"/>
          <w:lang w:val="ru-RU"/>
        </w:rPr>
        <w:t>4%2</w:t>
      </w:r>
      <w:r w:rsidRPr="003D66AA">
        <w:rPr>
          <w:sz w:val="16"/>
          <w:szCs w:val="16"/>
        </w:rPr>
        <w:t>F</w:t>
      </w:r>
      <w:r w:rsidRPr="003D66AA">
        <w:rPr>
          <w:sz w:val="16"/>
          <w:szCs w:val="16"/>
          <w:lang w:val="ru-RU"/>
        </w:rPr>
        <w:t>6</w:t>
      </w:r>
      <w:r w:rsidRPr="003D66AA">
        <w:rPr>
          <w:sz w:val="16"/>
          <w:szCs w:val="16"/>
        </w:rPr>
        <w:t>FK</w:t>
      </w:r>
      <w:r w:rsidRPr="003D66AA">
        <w:rPr>
          <w:sz w:val="16"/>
          <w:szCs w:val="16"/>
          <w:lang w:val="ru-RU"/>
        </w:rPr>
        <w:t>78</w:t>
      </w:r>
      <w:proofErr w:type="spellStart"/>
      <w:r w:rsidRPr="003D66AA">
        <w:rPr>
          <w:sz w:val="16"/>
          <w:szCs w:val="16"/>
        </w:rPr>
        <w:t>jhWEw</w:t>
      </w:r>
      <w:proofErr w:type="spellEnd"/>
      <w:r w:rsidRPr="003D66AA">
        <w:rPr>
          <w:sz w:val="16"/>
          <w:szCs w:val="16"/>
          <w:lang w:val="ru-RU"/>
        </w:rPr>
        <w:t>6</w:t>
      </w:r>
      <w:r w:rsidRPr="003D66AA">
        <w:rPr>
          <w:sz w:val="16"/>
          <w:szCs w:val="16"/>
        </w:rPr>
        <w:t>S</w:t>
      </w:r>
      <w:r w:rsidRPr="003D66AA">
        <w:rPr>
          <w:sz w:val="16"/>
          <w:szCs w:val="16"/>
          <w:lang w:val="ru-RU"/>
        </w:rPr>
        <w:t>6</w:t>
      </w:r>
      <w:proofErr w:type="spellStart"/>
      <w:r w:rsidRPr="003D66AA">
        <w:rPr>
          <w:sz w:val="16"/>
          <w:szCs w:val="16"/>
        </w:rPr>
        <w:t>VLgoM</w:t>
      </w:r>
      <w:proofErr w:type="spellEnd"/>
      <w:r w:rsidRPr="003D66AA">
        <w:rPr>
          <w:sz w:val="16"/>
          <w:szCs w:val="16"/>
          <w:lang w:val="ru-RU"/>
        </w:rPr>
        <w:t>9</w:t>
      </w:r>
      <w:r w:rsidRPr="003D66AA">
        <w:rPr>
          <w:sz w:val="16"/>
          <w:szCs w:val="16"/>
        </w:rPr>
        <w:t>R</w:t>
      </w:r>
      <w:proofErr w:type="gramEnd"/>
      <w:r w:rsidRPr="003D66AA">
        <w:rPr>
          <w:sz w:val="16"/>
          <w:szCs w:val="16"/>
          <w:lang w:val="ru-RU"/>
        </w:rPr>
        <w:t>%2</w:t>
      </w:r>
      <w:r w:rsidRPr="003D66AA">
        <w:rPr>
          <w:sz w:val="16"/>
          <w:szCs w:val="16"/>
        </w:rPr>
        <w:t>BR</w:t>
      </w:r>
      <w:r w:rsidRPr="003D66AA">
        <w:rPr>
          <w:sz w:val="16"/>
          <w:szCs w:val="16"/>
          <w:lang w:val="ru-RU"/>
        </w:rPr>
        <w:t>%2</w:t>
      </w:r>
      <w:proofErr w:type="spellStart"/>
      <w:r w:rsidRPr="003D66AA">
        <w:rPr>
          <w:sz w:val="16"/>
          <w:szCs w:val="16"/>
        </w:rPr>
        <w:t>BtmxadKBR</w:t>
      </w:r>
      <w:proofErr w:type="spellEnd"/>
      <w:r w:rsidRPr="003D66AA">
        <w:rPr>
          <w:sz w:val="16"/>
          <w:szCs w:val="16"/>
          <w:lang w:val="ru-RU"/>
        </w:rPr>
        <w:t>0</w:t>
      </w:r>
      <w:r w:rsidRPr="003D66AA">
        <w:rPr>
          <w:sz w:val="16"/>
          <w:szCs w:val="16"/>
        </w:rPr>
        <w:t>QOE</w:t>
      </w:r>
      <w:r w:rsidRPr="003D66AA">
        <w:rPr>
          <w:sz w:val="16"/>
          <w:szCs w:val="16"/>
          <w:lang w:val="ru-RU"/>
        </w:rPr>
        <w:t>7</w:t>
      </w:r>
      <w:r w:rsidRPr="003D66AA">
        <w:rPr>
          <w:sz w:val="16"/>
          <w:szCs w:val="16"/>
        </w:rPr>
        <w:t>O</w:t>
      </w:r>
      <w:r w:rsidRPr="003D66AA">
        <w:rPr>
          <w:sz w:val="16"/>
          <w:szCs w:val="16"/>
          <w:lang w:val="ru-RU"/>
        </w:rPr>
        <w:t>1</w:t>
      </w:r>
      <w:proofErr w:type="spellStart"/>
      <w:r w:rsidRPr="003D66AA">
        <w:rPr>
          <w:sz w:val="16"/>
          <w:szCs w:val="16"/>
        </w:rPr>
        <w:t>IYcF</w:t>
      </w:r>
      <w:proofErr w:type="spellEnd"/>
      <w:r>
        <w:rPr>
          <w:sz w:val="16"/>
          <w:szCs w:val="16"/>
          <w:lang w:val="ru-RU"/>
        </w:rPr>
        <w:t>.</w:t>
      </w:r>
    </w:p>
  </w:footnote>
  <w:footnote w:id="443">
    <w:p w:rsidR="005049AA" w:rsidRDefault="005049AA" w:rsidP="00C10745">
      <w:pPr>
        <w:jc w:val="both"/>
        <w:rPr>
          <w:sz w:val="16"/>
          <w:szCs w:val="16"/>
        </w:rPr>
      </w:pPr>
      <w:r w:rsidRPr="0078149C">
        <w:rPr>
          <w:rStyle w:val="a5"/>
          <w:sz w:val="16"/>
          <w:szCs w:val="16"/>
        </w:rPr>
        <w:footnoteRef/>
      </w:r>
      <w:r w:rsidRPr="0078149C">
        <w:rPr>
          <w:sz w:val="16"/>
          <w:szCs w:val="16"/>
        </w:rPr>
        <w:t xml:space="preserve"> </w:t>
      </w:r>
      <w:r w:rsidRPr="0085765F">
        <w:rPr>
          <w:sz w:val="16"/>
          <w:szCs w:val="16"/>
        </w:rPr>
        <w:t>Международная конвенция о ликвидации всех форм расовой дискриминации</w:t>
      </w:r>
      <w:r>
        <w:rPr>
          <w:sz w:val="16"/>
          <w:szCs w:val="16"/>
        </w:rPr>
        <w:t xml:space="preserve">. </w:t>
      </w:r>
      <w:r w:rsidRPr="0085765F">
        <w:rPr>
          <w:sz w:val="16"/>
          <w:szCs w:val="16"/>
        </w:rPr>
        <w:t>Принята резолюцией 2106 (XX) Генеральной Ассамблеи от 21 декабря 1965 года</w:t>
      </w:r>
      <w:r>
        <w:rPr>
          <w:sz w:val="16"/>
          <w:szCs w:val="16"/>
        </w:rPr>
        <w:t xml:space="preserve"> </w:t>
      </w:r>
      <w:r w:rsidRPr="0078149C">
        <w:rPr>
          <w:sz w:val="16"/>
          <w:szCs w:val="16"/>
        </w:rPr>
        <w:t>// Сайт Организации Объединенных Наций</w:t>
      </w:r>
      <w:r>
        <w:rPr>
          <w:sz w:val="16"/>
          <w:szCs w:val="16"/>
        </w:rPr>
        <w:t xml:space="preserve">. </w:t>
      </w:r>
    </w:p>
    <w:p w:rsidR="005049AA" w:rsidRPr="00AA1B46" w:rsidRDefault="005049AA" w:rsidP="00C10745">
      <w:pPr>
        <w:jc w:val="both"/>
        <w:rPr>
          <w:sz w:val="16"/>
          <w:szCs w:val="16"/>
          <w:lang w:val="en-US"/>
        </w:rPr>
      </w:pPr>
      <w:r w:rsidRPr="0078149C">
        <w:rPr>
          <w:sz w:val="16"/>
          <w:szCs w:val="16"/>
          <w:lang w:val="en-US"/>
        </w:rPr>
        <w:t>URL: https://www.un.org/ru/documents/decl_conv/conventions/raceconv.shtml</w:t>
      </w:r>
      <w:r w:rsidRPr="00AA1B46">
        <w:rPr>
          <w:sz w:val="16"/>
          <w:szCs w:val="16"/>
          <w:lang w:val="en-US"/>
        </w:rPr>
        <w:t>.</w:t>
      </w:r>
    </w:p>
  </w:footnote>
  <w:footnote w:id="444">
    <w:p w:rsidR="005049AA" w:rsidRDefault="005049AA" w:rsidP="00C10745">
      <w:pPr>
        <w:jc w:val="both"/>
      </w:pPr>
      <w:r w:rsidRPr="0078149C">
        <w:rPr>
          <w:rStyle w:val="a5"/>
          <w:sz w:val="16"/>
          <w:szCs w:val="16"/>
        </w:rPr>
        <w:footnoteRef/>
      </w:r>
      <w:r>
        <w:t xml:space="preserve"> </w:t>
      </w:r>
      <w:r w:rsidRPr="0085765F">
        <w:rPr>
          <w:sz w:val="16"/>
          <w:szCs w:val="16"/>
        </w:rPr>
        <w:t>Закон Республики Казахстан от 29 июня 1998 года № 245</w:t>
      </w:r>
      <w:r>
        <w:rPr>
          <w:sz w:val="16"/>
          <w:szCs w:val="16"/>
        </w:rPr>
        <w:t xml:space="preserve"> «</w:t>
      </w:r>
      <w:r w:rsidRPr="0085765F">
        <w:rPr>
          <w:sz w:val="16"/>
          <w:szCs w:val="16"/>
        </w:rPr>
        <w:t>О присоединении Республики Казахстан к Международной конвенции о ликвидации всех форм расовой дискриминации</w:t>
      </w:r>
      <w:r>
        <w:rPr>
          <w:sz w:val="16"/>
          <w:szCs w:val="16"/>
        </w:rPr>
        <w:t xml:space="preserve">» </w:t>
      </w:r>
      <w:r w:rsidRPr="0078149C">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78149C">
        <w:rPr>
          <w:sz w:val="16"/>
          <w:szCs w:val="16"/>
        </w:rPr>
        <w:t xml:space="preserve">». </w:t>
      </w:r>
      <w:r w:rsidRPr="0078149C">
        <w:rPr>
          <w:sz w:val="16"/>
          <w:szCs w:val="16"/>
          <w:lang w:val="en-US"/>
        </w:rPr>
        <w:t>URL</w:t>
      </w:r>
      <w:r w:rsidRPr="00E34079">
        <w:rPr>
          <w:sz w:val="16"/>
          <w:szCs w:val="16"/>
        </w:rPr>
        <w:t>:</w:t>
      </w:r>
      <w:r>
        <w:rPr>
          <w:sz w:val="16"/>
          <w:szCs w:val="16"/>
        </w:rPr>
        <w:t xml:space="preserve"> </w:t>
      </w:r>
      <w:r w:rsidRPr="00384BD3">
        <w:rPr>
          <w:sz w:val="16"/>
          <w:szCs w:val="16"/>
        </w:rPr>
        <w:t>https://adilet.zan.kz/rus/docs/Z980000245</w:t>
      </w:r>
      <w:r>
        <w:rPr>
          <w:sz w:val="16"/>
          <w:szCs w:val="16"/>
        </w:rPr>
        <w:t>.</w:t>
      </w:r>
    </w:p>
  </w:footnote>
  <w:footnote w:id="445">
    <w:p w:rsidR="005049AA" w:rsidRPr="00066FE1" w:rsidRDefault="005049AA" w:rsidP="00C10745">
      <w:pPr>
        <w:jc w:val="both"/>
        <w:rPr>
          <w:sz w:val="16"/>
          <w:szCs w:val="16"/>
        </w:rPr>
      </w:pPr>
      <w:r w:rsidRPr="00066FE1">
        <w:rPr>
          <w:rStyle w:val="a5"/>
          <w:sz w:val="16"/>
          <w:szCs w:val="16"/>
        </w:rPr>
        <w:footnoteRef/>
      </w:r>
      <w:r w:rsidRPr="00066FE1">
        <w:rPr>
          <w:sz w:val="16"/>
          <w:szCs w:val="16"/>
        </w:rPr>
        <w:t xml:space="preserve"> Указ Президента Республики Казахстан от 29 ноября 2005 года N 1677 «Об утверждении Стратегии гендерного равенства в Республике Казахстан на 2006-2016 годы» // Информационно-правовая система нормативных правовых актов Республики Казахстан «</w:t>
      </w:r>
      <w:proofErr w:type="spellStart"/>
      <w:r>
        <w:rPr>
          <w:sz w:val="16"/>
          <w:szCs w:val="16"/>
        </w:rPr>
        <w:t>Әділет</w:t>
      </w:r>
      <w:proofErr w:type="spellEnd"/>
      <w:r w:rsidRPr="00066FE1">
        <w:rPr>
          <w:sz w:val="16"/>
          <w:szCs w:val="16"/>
        </w:rPr>
        <w:t xml:space="preserve">». </w:t>
      </w:r>
    </w:p>
    <w:p w:rsidR="005049AA" w:rsidRPr="00AA1B46" w:rsidRDefault="005049AA" w:rsidP="00C10745">
      <w:pPr>
        <w:jc w:val="both"/>
        <w:rPr>
          <w:sz w:val="16"/>
          <w:szCs w:val="16"/>
          <w:lang w:val="en-US"/>
        </w:rPr>
      </w:pPr>
      <w:r w:rsidRPr="00066FE1">
        <w:rPr>
          <w:sz w:val="16"/>
          <w:szCs w:val="16"/>
          <w:lang w:val="en-US"/>
        </w:rPr>
        <w:t>URL: https://adilet.zan.kz/rus/docs/U050001677</w:t>
      </w:r>
      <w:r w:rsidRPr="00AA1B46">
        <w:rPr>
          <w:sz w:val="16"/>
          <w:szCs w:val="16"/>
          <w:lang w:val="en-US"/>
        </w:rPr>
        <w:t>.</w:t>
      </w:r>
    </w:p>
  </w:footnote>
  <w:footnote w:id="446">
    <w:p w:rsidR="005049AA" w:rsidRPr="00066FE1" w:rsidRDefault="005049AA" w:rsidP="00C10745">
      <w:pPr>
        <w:jc w:val="both"/>
        <w:rPr>
          <w:sz w:val="16"/>
          <w:szCs w:val="16"/>
        </w:rPr>
      </w:pPr>
      <w:r w:rsidRPr="00066FE1">
        <w:rPr>
          <w:rStyle w:val="a5"/>
          <w:sz w:val="16"/>
          <w:szCs w:val="16"/>
        </w:rPr>
        <w:footnoteRef/>
      </w:r>
      <w:r w:rsidRPr="00066FE1">
        <w:rPr>
          <w:sz w:val="16"/>
          <w:szCs w:val="16"/>
        </w:rPr>
        <w:t xml:space="preserve"> Указ Президента Республики Казахстан от 6 декабря 2016 года № 384 «Об утверждении Концепции семейной и гендерной политики в Республике Казахстан до 2030 года» // Информационно-правовая система нормативных правовых актов Республики Казахстан «</w:t>
      </w:r>
      <w:proofErr w:type="spellStart"/>
      <w:r>
        <w:rPr>
          <w:sz w:val="16"/>
          <w:szCs w:val="16"/>
        </w:rPr>
        <w:t>Әділет</w:t>
      </w:r>
      <w:proofErr w:type="spellEnd"/>
      <w:r w:rsidRPr="00066FE1">
        <w:rPr>
          <w:sz w:val="16"/>
          <w:szCs w:val="16"/>
        </w:rPr>
        <w:t xml:space="preserve">». </w:t>
      </w:r>
    </w:p>
    <w:p w:rsidR="005049AA" w:rsidRPr="00AA1B46" w:rsidRDefault="005049AA" w:rsidP="00C10745">
      <w:pPr>
        <w:jc w:val="both"/>
        <w:rPr>
          <w:sz w:val="16"/>
          <w:szCs w:val="16"/>
          <w:lang w:val="en-US"/>
        </w:rPr>
      </w:pPr>
      <w:r w:rsidRPr="00066FE1">
        <w:rPr>
          <w:sz w:val="16"/>
          <w:szCs w:val="16"/>
          <w:lang w:val="en-US"/>
        </w:rPr>
        <w:t>URL: https://adilet.zan.kz/rus/docs/U1600000384</w:t>
      </w:r>
      <w:r w:rsidRPr="00AA1B46">
        <w:rPr>
          <w:sz w:val="16"/>
          <w:szCs w:val="16"/>
          <w:lang w:val="en-US"/>
        </w:rPr>
        <w:t>.</w:t>
      </w:r>
    </w:p>
  </w:footnote>
  <w:footnote w:id="447">
    <w:p w:rsidR="005049AA" w:rsidRPr="00066FE1" w:rsidRDefault="005049AA" w:rsidP="00C10745">
      <w:pPr>
        <w:jc w:val="both"/>
        <w:rPr>
          <w:sz w:val="16"/>
          <w:szCs w:val="16"/>
        </w:rPr>
      </w:pPr>
      <w:r w:rsidRPr="00066FE1">
        <w:rPr>
          <w:rStyle w:val="a5"/>
          <w:sz w:val="16"/>
          <w:szCs w:val="16"/>
        </w:rPr>
        <w:footnoteRef/>
      </w:r>
      <w:r w:rsidRPr="00066FE1">
        <w:rPr>
          <w:sz w:val="16"/>
          <w:szCs w:val="16"/>
        </w:rPr>
        <w:t xml:space="preserve"> </w:t>
      </w:r>
      <w:r w:rsidRPr="0085765F">
        <w:rPr>
          <w:sz w:val="16"/>
          <w:szCs w:val="16"/>
        </w:rPr>
        <w:t>Указ Президента Республики Казахст</w:t>
      </w:r>
      <w:r>
        <w:rPr>
          <w:sz w:val="16"/>
          <w:szCs w:val="16"/>
        </w:rPr>
        <w:t>ан от 8 декабря 2023 года № 409 «</w:t>
      </w:r>
      <w:r w:rsidRPr="0085765F">
        <w:rPr>
          <w:sz w:val="16"/>
          <w:szCs w:val="16"/>
        </w:rPr>
        <w:t>О Плане действий в области прав человека и верховенства закона</w:t>
      </w:r>
      <w:r>
        <w:rPr>
          <w:sz w:val="16"/>
          <w:szCs w:val="16"/>
        </w:rPr>
        <w:t>»</w:t>
      </w:r>
      <w:r w:rsidRPr="00066FE1">
        <w:rPr>
          <w:sz w:val="16"/>
          <w:szCs w:val="16"/>
        </w:rPr>
        <w:t xml:space="preserve"> // Информационно-правовая система нормативных правовых актов Республики Казахстан «</w:t>
      </w:r>
      <w:proofErr w:type="spellStart"/>
      <w:r>
        <w:rPr>
          <w:sz w:val="16"/>
          <w:szCs w:val="16"/>
        </w:rPr>
        <w:t>Әділет</w:t>
      </w:r>
      <w:proofErr w:type="spellEnd"/>
      <w:r w:rsidRPr="00066FE1">
        <w:rPr>
          <w:sz w:val="16"/>
          <w:szCs w:val="16"/>
        </w:rPr>
        <w:t xml:space="preserve">». </w:t>
      </w:r>
    </w:p>
    <w:p w:rsidR="005049AA" w:rsidRPr="00AA1B46" w:rsidRDefault="005049AA" w:rsidP="00C10745">
      <w:pPr>
        <w:jc w:val="both"/>
        <w:rPr>
          <w:sz w:val="16"/>
          <w:szCs w:val="16"/>
          <w:lang w:val="en-US"/>
        </w:rPr>
      </w:pPr>
      <w:r w:rsidRPr="00066FE1">
        <w:rPr>
          <w:sz w:val="16"/>
          <w:szCs w:val="16"/>
          <w:lang w:val="en-US"/>
        </w:rPr>
        <w:t>URL:</w:t>
      </w:r>
      <w:r w:rsidRPr="00693A7C">
        <w:rPr>
          <w:sz w:val="16"/>
          <w:szCs w:val="16"/>
          <w:lang w:val="en-US"/>
        </w:rPr>
        <w:t xml:space="preserve"> https://adilet.zan.kz/rus/docs/U2300000409</w:t>
      </w:r>
      <w:r w:rsidRPr="00AA1B46">
        <w:rPr>
          <w:sz w:val="16"/>
          <w:szCs w:val="16"/>
          <w:lang w:val="en-US"/>
        </w:rPr>
        <w:t>.</w:t>
      </w:r>
    </w:p>
  </w:footnote>
  <w:footnote w:id="448">
    <w:p w:rsidR="005049AA" w:rsidRPr="0089799C" w:rsidRDefault="005049AA" w:rsidP="00C10745">
      <w:pPr>
        <w:jc w:val="both"/>
        <w:rPr>
          <w:sz w:val="16"/>
          <w:szCs w:val="16"/>
        </w:rPr>
      </w:pPr>
      <w:r w:rsidRPr="00066FE1">
        <w:rPr>
          <w:rStyle w:val="a5"/>
          <w:sz w:val="16"/>
          <w:szCs w:val="16"/>
        </w:rPr>
        <w:footnoteRef/>
      </w:r>
      <w:r w:rsidRPr="00066FE1">
        <w:rPr>
          <w:sz w:val="16"/>
          <w:szCs w:val="16"/>
        </w:rPr>
        <w:t xml:space="preserve"> </w:t>
      </w:r>
      <w:r w:rsidRPr="00066FE1">
        <w:rPr>
          <w:rStyle w:val="currentdocdiv"/>
          <w:bCs/>
          <w:sz w:val="16"/>
          <w:szCs w:val="16"/>
        </w:rPr>
        <w:t xml:space="preserve">Закон Республики Казахстан от 8 декабря 2009 года № 223-IV «О государственных гарантиях равных прав и равных возможностей мужчин и женщин» (с изменениями </w:t>
      </w:r>
      <w:r>
        <w:rPr>
          <w:rStyle w:val="currentdocdiv"/>
          <w:bCs/>
          <w:sz w:val="16"/>
          <w:szCs w:val="16"/>
        </w:rPr>
        <w:t xml:space="preserve">и дополнениями от </w:t>
      </w:r>
      <w:r w:rsidRPr="00066FE1">
        <w:rPr>
          <w:rStyle w:val="currentdocdiv"/>
          <w:bCs/>
          <w:sz w:val="16"/>
          <w:szCs w:val="16"/>
        </w:rPr>
        <w:t xml:space="preserve">01.07.2021 г.) </w:t>
      </w:r>
      <w:r w:rsidRPr="00066FE1">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066FE1">
        <w:rPr>
          <w:sz w:val="16"/>
          <w:szCs w:val="16"/>
        </w:rPr>
        <w:t>».</w:t>
      </w:r>
      <w:r>
        <w:rPr>
          <w:sz w:val="16"/>
          <w:szCs w:val="16"/>
        </w:rPr>
        <w:t xml:space="preserve"> </w:t>
      </w:r>
      <w:r w:rsidRPr="00066FE1">
        <w:rPr>
          <w:sz w:val="16"/>
          <w:szCs w:val="16"/>
          <w:lang w:val="en-US"/>
        </w:rPr>
        <w:t>URL</w:t>
      </w:r>
      <w:r w:rsidRPr="0089799C">
        <w:rPr>
          <w:sz w:val="16"/>
          <w:szCs w:val="16"/>
        </w:rPr>
        <w:t xml:space="preserve">: </w:t>
      </w:r>
      <w:r w:rsidRPr="0089799C">
        <w:rPr>
          <w:sz w:val="16"/>
          <w:szCs w:val="16"/>
          <w:lang w:val="en-US"/>
        </w:rPr>
        <w:t>https</w:t>
      </w:r>
      <w:r w:rsidRPr="0089799C">
        <w:rPr>
          <w:sz w:val="16"/>
          <w:szCs w:val="16"/>
        </w:rPr>
        <w:t>://</w:t>
      </w:r>
      <w:proofErr w:type="spellStart"/>
      <w:r w:rsidRPr="0089799C">
        <w:rPr>
          <w:sz w:val="16"/>
          <w:szCs w:val="16"/>
          <w:lang w:val="en-US"/>
        </w:rPr>
        <w:t>adiletzan</w:t>
      </w:r>
      <w:proofErr w:type="spellEnd"/>
      <w:r w:rsidRPr="0089799C">
        <w:rPr>
          <w:sz w:val="16"/>
          <w:szCs w:val="16"/>
        </w:rPr>
        <w:t>.</w:t>
      </w:r>
      <w:proofErr w:type="spellStart"/>
      <w:r w:rsidRPr="0089799C">
        <w:rPr>
          <w:sz w:val="16"/>
          <w:szCs w:val="16"/>
          <w:lang w:val="en-US"/>
        </w:rPr>
        <w:t>kz</w:t>
      </w:r>
      <w:proofErr w:type="spellEnd"/>
      <w:r w:rsidRPr="0089799C">
        <w:rPr>
          <w:sz w:val="16"/>
          <w:szCs w:val="16"/>
        </w:rPr>
        <w:t>/</w:t>
      </w:r>
      <w:proofErr w:type="spellStart"/>
      <w:r w:rsidRPr="0089799C">
        <w:rPr>
          <w:sz w:val="16"/>
          <w:szCs w:val="16"/>
          <w:lang w:val="en-US"/>
        </w:rPr>
        <w:t>rus</w:t>
      </w:r>
      <w:proofErr w:type="spellEnd"/>
      <w:r w:rsidRPr="0089799C">
        <w:rPr>
          <w:sz w:val="16"/>
          <w:szCs w:val="16"/>
        </w:rPr>
        <w:t>/</w:t>
      </w:r>
      <w:r w:rsidRPr="0089799C">
        <w:rPr>
          <w:sz w:val="16"/>
          <w:szCs w:val="16"/>
          <w:lang w:val="en-US"/>
        </w:rPr>
        <w:t>docs</w:t>
      </w:r>
      <w:r w:rsidRPr="0089799C">
        <w:rPr>
          <w:sz w:val="16"/>
          <w:szCs w:val="16"/>
        </w:rPr>
        <w:t>/</w:t>
      </w:r>
      <w:r w:rsidRPr="0089799C">
        <w:rPr>
          <w:sz w:val="16"/>
          <w:szCs w:val="16"/>
          <w:lang w:val="en-US"/>
        </w:rPr>
        <w:t>Z</w:t>
      </w:r>
      <w:r w:rsidRPr="0089799C">
        <w:rPr>
          <w:sz w:val="16"/>
          <w:szCs w:val="16"/>
        </w:rPr>
        <w:t>090000223_/</w:t>
      </w:r>
      <w:r w:rsidRPr="0089799C">
        <w:rPr>
          <w:sz w:val="16"/>
          <w:szCs w:val="16"/>
          <w:lang w:val="en-US"/>
        </w:rPr>
        <w:t>z</w:t>
      </w:r>
      <w:r w:rsidRPr="0089799C">
        <w:rPr>
          <w:sz w:val="16"/>
          <w:szCs w:val="16"/>
        </w:rPr>
        <w:t>090223.</w:t>
      </w:r>
      <w:proofErr w:type="spellStart"/>
      <w:r w:rsidRPr="0089799C">
        <w:rPr>
          <w:sz w:val="16"/>
          <w:szCs w:val="16"/>
          <w:lang w:val="en-US"/>
        </w:rPr>
        <w:t>htm</w:t>
      </w:r>
      <w:proofErr w:type="spellEnd"/>
      <w:r>
        <w:rPr>
          <w:sz w:val="16"/>
          <w:szCs w:val="16"/>
        </w:rPr>
        <w:t>.</w:t>
      </w:r>
      <w:r w:rsidRPr="0089799C">
        <w:rPr>
          <w:sz w:val="16"/>
          <w:szCs w:val="16"/>
          <w:shd w:val="clear" w:color="auto" w:fill="FFFFFF"/>
          <w:lang w:val="en-US"/>
        </w:rPr>
        <w:t> </w:t>
      </w:r>
    </w:p>
  </w:footnote>
  <w:footnote w:id="449">
    <w:p w:rsidR="005049AA" w:rsidRDefault="005049AA" w:rsidP="00C10745">
      <w:pPr>
        <w:jc w:val="both"/>
        <w:rPr>
          <w:sz w:val="16"/>
          <w:szCs w:val="16"/>
        </w:rPr>
      </w:pPr>
      <w:r w:rsidRPr="00066FE1">
        <w:rPr>
          <w:rStyle w:val="a5"/>
          <w:sz w:val="16"/>
          <w:szCs w:val="16"/>
        </w:rPr>
        <w:footnoteRef/>
      </w:r>
      <w:r>
        <w:rPr>
          <w:sz w:val="16"/>
          <w:szCs w:val="16"/>
        </w:rPr>
        <w:t xml:space="preserve"> </w:t>
      </w:r>
      <w:r w:rsidRPr="00C63A2E">
        <w:rPr>
          <w:sz w:val="16"/>
          <w:szCs w:val="16"/>
        </w:rPr>
        <w:t>Постановление Правительства Республики Казах</w:t>
      </w:r>
      <w:r>
        <w:rPr>
          <w:sz w:val="16"/>
          <w:szCs w:val="16"/>
        </w:rPr>
        <w:t>стан от 11 июня 2021 года № 405 «</w:t>
      </w:r>
      <w:r w:rsidRPr="00C63A2E">
        <w:rPr>
          <w:sz w:val="16"/>
          <w:szCs w:val="16"/>
        </w:rPr>
        <w:t>Об утверждении Плана первоочередных мер в области прав человека</w:t>
      </w:r>
      <w:r>
        <w:rPr>
          <w:sz w:val="16"/>
          <w:szCs w:val="16"/>
        </w:rPr>
        <w:t xml:space="preserve">» </w:t>
      </w:r>
      <w:r w:rsidRPr="00066FE1">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066FE1">
        <w:rPr>
          <w:sz w:val="16"/>
          <w:szCs w:val="16"/>
        </w:rPr>
        <w:t>».</w:t>
      </w:r>
      <w:r>
        <w:rPr>
          <w:sz w:val="16"/>
          <w:szCs w:val="16"/>
        </w:rPr>
        <w:t xml:space="preserve"> </w:t>
      </w:r>
    </w:p>
    <w:p w:rsidR="005049AA" w:rsidRPr="00AA1B46" w:rsidRDefault="005049AA" w:rsidP="00C10745">
      <w:pPr>
        <w:jc w:val="both"/>
        <w:rPr>
          <w:sz w:val="16"/>
          <w:szCs w:val="16"/>
          <w:lang w:val="en-US"/>
        </w:rPr>
      </w:pPr>
      <w:r w:rsidRPr="00066FE1">
        <w:rPr>
          <w:sz w:val="16"/>
          <w:szCs w:val="16"/>
          <w:lang w:val="en-US"/>
        </w:rPr>
        <w:t>URL</w:t>
      </w:r>
      <w:r w:rsidRPr="002D64C4">
        <w:rPr>
          <w:sz w:val="16"/>
          <w:szCs w:val="16"/>
          <w:lang w:val="en-US"/>
        </w:rPr>
        <w:t>: https://adilet.zan.kz/rus/docs/P2100000405</w:t>
      </w:r>
      <w:r w:rsidRPr="00AA1B46">
        <w:rPr>
          <w:sz w:val="16"/>
          <w:szCs w:val="16"/>
          <w:lang w:val="en-US"/>
        </w:rPr>
        <w:t>.</w:t>
      </w:r>
    </w:p>
  </w:footnote>
  <w:footnote w:id="450">
    <w:p w:rsidR="005049AA" w:rsidRPr="00936E38" w:rsidRDefault="005049AA" w:rsidP="00C10745">
      <w:pPr>
        <w:jc w:val="both"/>
        <w:rPr>
          <w:sz w:val="16"/>
          <w:szCs w:val="16"/>
          <w:lang w:val="en-US"/>
        </w:rPr>
      </w:pPr>
      <w:r w:rsidRPr="00936E38">
        <w:rPr>
          <w:rStyle w:val="a5"/>
          <w:sz w:val="16"/>
          <w:szCs w:val="16"/>
        </w:rPr>
        <w:footnoteRef/>
      </w:r>
      <w:r w:rsidRPr="00936E38">
        <w:rPr>
          <w:sz w:val="16"/>
          <w:szCs w:val="16"/>
        </w:rPr>
        <w:t xml:space="preserve"> Семьдесят пятая сессия</w:t>
      </w:r>
      <w:r w:rsidRPr="00936E38">
        <w:rPr>
          <w:bCs/>
          <w:sz w:val="16"/>
          <w:szCs w:val="16"/>
        </w:rPr>
        <w:t xml:space="preserve"> Генеральной Ассамблеи (98</w:t>
      </w:r>
      <w:r w:rsidRPr="00936E38">
        <w:rPr>
          <w:sz w:val="16"/>
          <w:szCs w:val="16"/>
        </w:rPr>
        <w:t xml:space="preserve">-е пленарное заседание, вторник, 17 августа 2021 года, Нью-Йорк) // Сайт Организации Объединенных Наций. </w:t>
      </w:r>
      <w:r w:rsidRPr="00936E38">
        <w:rPr>
          <w:sz w:val="16"/>
          <w:szCs w:val="16"/>
          <w:lang w:val="en-US"/>
        </w:rPr>
        <w:t>URL: https://documents.un.org/doc/undoc/gen/n21/226/72/pdf/n2122672.pdf.</w:t>
      </w:r>
    </w:p>
  </w:footnote>
  <w:footnote w:id="451">
    <w:p w:rsidR="005049AA" w:rsidRPr="00936E38" w:rsidRDefault="005049AA" w:rsidP="00C10745">
      <w:pPr>
        <w:pStyle w:val="a3"/>
        <w:jc w:val="both"/>
        <w:rPr>
          <w:rFonts w:ascii="Times New Roman" w:hAnsi="Times New Roman"/>
          <w:sz w:val="16"/>
          <w:szCs w:val="16"/>
        </w:rPr>
      </w:pPr>
      <w:r w:rsidRPr="00936E38">
        <w:rPr>
          <w:rStyle w:val="a5"/>
          <w:rFonts w:ascii="Times New Roman" w:hAnsi="Times New Roman"/>
          <w:sz w:val="16"/>
          <w:szCs w:val="16"/>
        </w:rPr>
        <w:footnoteRef/>
      </w:r>
      <w:r w:rsidRPr="00936E38">
        <w:rPr>
          <w:rFonts w:ascii="Times New Roman" w:hAnsi="Times New Roman"/>
          <w:sz w:val="16"/>
          <w:szCs w:val="16"/>
        </w:rPr>
        <w:t xml:space="preserve"> Женщины Европы и Центральной Азии. Республика Казахстан // Сайт Организации Объединенных Наций. </w:t>
      </w:r>
    </w:p>
    <w:p w:rsidR="005049AA" w:rsidRPr="00936E38" w:rsidRDefault="005049AA" w:rsidP="00C10745">
      <w:pPr>
        <w:pStyle w:val="a3"/>
        <w:jc w:val="both"/>
        <w:rPr>
          <w:rFonts w:ascii="Times New Roman" w:hAnsi="Times New Roman"/>
          <w:sz w:val="16"/>
          <w:szCs w:val="16"/>
          <w:lang w:val="en-US"/>
        </w:rPr>
      </w:pPr>
      <w:r w:rsidRPr="00936E38">
        <w:rPr>
          <w:rFonts w:ascii="Times New Roman" w:hAnsi="Times New Roman"/>
          <w:sz w:val="16"/>
          <w:szCs w:val="16"/>
          <w:lang w:val="en-US"/>
        </w:rPr>
        <w:t>URL: https://eca.unwomen.org/ru/where-we-are/kazakhstan.</w:t>
      </w:r>
    </w:p>
  </w:footnote>
  <w:footnote w:id="452">
    <w:p w:rsidR="005049AA" w:rsidRPr="00936E38" w:rsidRDefault="005049AA" w:rsidP="00C10745">
      <w:pPr>
        <w:jc w:val="both"/>
        <w:rPr>
          <w:sz w:val="16"/>
          <w:szCs w:val="16"/>
        </w:rPr>
      </w:pPr>
      <w:r w:rsidRPr="00936E38">
        <w:rPr>
          <w:rStyle w:val="a5"/>
          <w:sz w:val="16"/>
          <w:szCs w:val="16"/>
        </w:rPr>
        <w:footnoteRef/>
      </w:r>
      <w:r w:rsidRPr="00936E38">
        <w:rPr>
          <w:sz w:val="16"/>
          <w:szCs w:val="16"/>
        </w:rPr>
        <w:t xml:space="preserve"> Конституционный закон Республики Казахстан от 28 сентября 1995 года N 2464 «О выборах в Республике Казахстан» </w:t>
      </w:r>
      <w:r w:rsidRPr="00936E38">
        <w:rPr>
          <w:rStyle w:val="currentdocdiv"/>
          <w:bCs/>
          <w:sz w:val="16"/>
          <w:szCs w:val="16"/>
        </w:rPr>
        <w:t xml:space="preserve">(с изменениями и дополнениями на 01.01.2024 г.) </w:t>
      </w:r>
      <w:r w:rsidRPr="00936E38">
        <w:rPr>
          <w:sz w:val="16"/>
          <w:szCs w:val="16"/>
        </w:rPr>
        <w:t>// Информационно-правовая система нормативных правовых актов Республики Казахстан «</w:t>
      </w:r>
      <w:proofErr w:type="spellStart"/>
      <w:r w:rsidRPr="00936E38">
        <w:rPr>
          <w:sz w:val="16"/>
          <w:szCs w:val="16"/>
        </w:rPr>
        <w:t>Әділет</w:t>
      </w:r>
      <w:proofErr w:type="spellEnd"/>
      <w:r w:rsidRPr="00936E38">
        <w:rPr>
          <w:sz w:val="16"/>
          <w:szCs w:val="16"/>
        </w:rPr>
        <w:t xml:space="preserve">». </w:t>
      </w:r>
      <w:r w:rsidRPr="00936E38">
        <w:rPr>
          <w:sz w:val="16"/>
          <w:szCs w:val="16"/>
          <w:lang w:val="en-US"/>
        </w:rPr>
        <w:t>URL</w:t>
      </w:r>
      <w:r w:rsidRPr="00936E38">
        <w:rPr>
          <w:sz w:val="16"/>
          <w:szCs w:val="16"/>
        </w:rPr>
        <w:t>: https://adilet.zan.kz/rus/docs/Z950002464_</w:t>
      </w:r>
      <w:r>
        <w:rPr>
          <w:sz w:val="16"/>
          <w:szCs w:val="16"/>
        </w:rPr>
        <w:t>.</w:t>
      </w:r>
    </w:p>
  </w:footnote>
  <w:footnote w:id="453">
    <w:p w:rsidR="005049AA" w:rsidRPr="00936E38" w:rsidRDefault="005049AA" w:rsidP="00C10745">
      <w:pPr>
        <w:jc w:val="both"/>
        <w:rPr>
          <w:sz w:val="16"/>
          <w:szCs w:val="16"/>
        </w:rPr>
      </w:pPr>
      <w:r w:rsidRPr="00936E38">
        <w:rPr>
          <w:rStyle w:val="a5"/>
          <w:sz w:val="16"/>
          <w:szCs w:val="16"/>
        </w:rPr>
        <w:footnoteRef/>
      </w:r>
      <w:r w:rsidRPr="00936E38">
        <w:rPr>
          <w:sz w:val="16"/>
          <w:szCs w:val="16"/>
        </w:rPr>
        <w:t xml:space="preserve"> Закон Республики Казахстан от 15 июля 2002 года N 344 «О политических партиях» </w:t>
      </w:r>
      <w:r w:rsidRPr="00936E38">
        <w:rPr>
          <w:rStyle w:val="currentdocdiv"/>
          <w:bCs/>
          <w:sz w:val="16"/>
          <w:szCs w:val="16"/>
        </w:rPr>
        <w:t xml:space="preserve">(с изменениями и дополнениями от 05.07.2024 г.) </w:t>
      </w:r>
      <w:r w:rsidRPr="00936E38">
        <w:rPr>
          <w:sz w:val="16"/>
          <w:szCs w:val="16"/>
        </w:rPr>
        <w:t>// Информационно-правовая система нормативных правовых актов Республики Казахстан «</w:t>
      </w:r>
      <w:proofErr w:type="spellStart"/>
      <w:r w:rsidRPr="00936E38">
        <w:rPr>
          <w:sz w:val="16"/>
          <w:szCs w:val="16"/>
        </w:rPr>
        <w:t>Әділет</w:t>
      </w:r>
      <w:proofErr w:type="spellEnd"/>
      <w:r w:rsidRPr="00936E38">
        <w:rPr>
          <w:sz w:val="16"/>
          <w:szCs w:val="16"/>
        </w:rPr>
        <w:t xml:space="preserve">». </w:t>
      </w:r>
    </w:p>
    <w:p w:rsidR="005049AA" w:rsidRPr="00936E38" w:rsidRDefault="005049AA" w:rsidP="00C10745">
      <w:pPr>
        <w:jc w:val="both"/>
        <w:rPr>
          <w:sz w:val="16"/>
          <w:szCs w:val="16"/>
          <w:lang w:val="en-US"/>
        </w:rPr>
      </w:pPr>
      <w:r w:rsidRPr="00936E38">
        <w:rPr>
          <w:sz w:val="16"/>
          <w:szCs w:val="16"/>
          <w:lang w:val="en-US"/>
        </w:rPr>
        <w:t>URL: https://adilet.zan.kz/rus/docs/Z020000344_.</w:t>
      </w:r>
    </w:p>
  </w:footnote>
  <w:footnote w:id="454">
    <w:p w:rsidR="005049AA" w:rsidRPr="00936E38" w:rsidRDefault="005049AA" w:rsidP="00C10745">
      <w:pPr>
        <w:jc w:val="both"/>
        <w:rPr>
          <w:sz w:val="16"/>
          <w:szCs w:val="16"/>
        </w:rPr>
      </w:pPr>
      <w:r w:rsidRPr="00936E38">
        <w:rPr>
          <w:rStyle w:val="a5"/>
          <w:sz w:val="16"/>
          <w:szCs w:val="16"/>
        </w:rPr>
        <w:footnoteRef/>
      </w:r>
      <w:r w:rsidRPr="00936E38">
        <w:rPr>
          <w:sz w:val="16"/>
          <w:szCs w:val="16"/>
        </w:rPr>
        <w:t xml:space="preserve"> Надежда </w:t>
      </w:r>
      <w:proofErr w:type="spellStart"/>
      <w:r w:rsidRPr="00936E38">
        <w:rPr>
          <w:sz w:val="16"/>
          <w:szCs w:val="16"/>
        </w:rPr>
        <w:t>Занина</w:t>
      </w:r>
      <w:proofErr w:type="spellEnd"/>
      <w:r w:rsidRPr="00936E38">
        <w:rPr>
          <w:sz w:val="16"/>
          <w:szCs w:val="16"/>
        </w:rPr>
        <w:t xml:space="preserve"> «Женщины в политике: чем </w:t>
      </w:r>
      <w:proofErr w:type="spellStart"/>
      <w:r w:rsidRPr="00936E38">
        <w:rPr>
          <w:sz w:val="16"/>
          <w:szCs w:val="16"/>
        </w:rPr>
        <w:t>казахстанки</w:t>
      </w:r>
      <w:proofErr w:type="spellEnd"/>
      <w:r w:rsidRPr="00936E38">
        <w:rPr>
          <w:sz w:val="16"/>
          <w:szCs w:val="16"/>
        </w:rPr>
        <w:t xml:space="preserve"> занимаются в парламенте», 25 июля 2023 года // М</w:t>
      </w:r>
      <w:r w:rsidRPr="00936E38">
        <w:rPr>
          <w:color w:val="040C28"/>
          <w:sz w:val="16"/>
          <w:szCs w:val="16"/>
        </w:rPr>
        <w:t xml:space="preserve">ультимедийный информационно-аналитический портал Казахстана </w:t>
      </w:r>
      <w:r w:rsidRPr="00936E38">
        <w:rPr>
          <w:sz w:val="16"/>
          <w:szCs w:val="16"/>
        </w:rPr>
        <w:t xml:space="preserve">Informburo.kz. </w:t>
      </w:r>
    </w:p>
    <w:p w:rsidR="005049AA" w:rsidRPr="00936E38" w:rsidRDefault="005049AA" w:rsidP="00C10745">
      <w:pPr>
        <w:jc w:val="both"/>
        <w:rPr>
          <w:sz w:val="16"/>
          <w:szCs w:val="16"/>
          <w:lang w:val="en-US"/>
        </w:rPr>
      </w:pPr>
      <w:r w:rsidRPr="00936E38">
        <w:rPr>
          <w:color w:val="040C28"/>
          <w:sz w:val="16"/>
          <w:szCs w:val="16"/>
          <w:lang w:val="en-US"/>
        </w:rPr>
        <w:t xml:space="preserve">URL: </w:t>
      </w:r>
      <w:r w:rsidRPr="00936E38">
        <w:rPr>
          <w:sz w:val="16"/>
          <w:szCs w:val="16"/>
          <w:lang w:val="en-US"/>
        </w:rPr>
        <w:t>https://informburo.kz/stati/zenshhiny-v-politike-cem-kazaxstanki-zanimayutsya-v-parlamente.</w:t>
      </w:r>
    </w:p>
  </w:footnote>
  <w:footnote w:id="455">
    <w:p w:rsidR="005049AA" w:rsidRPr="00FA3C85" w:rsidRDefault="005049AA" w:rsidP="00C10745">
      <w:pPr>
        <w:jc w:val="both"/>
        <w:rPr>
          <w:sz w:val="16"/>
          <w:szCs w:val="16"/>
        </w:rPr>
      </w:pPr>
      <w:r w:rsidRPr="00FA3C85">
        <w:rPr>
          <w:rStyle w:val="a5"/>
          <w:sz w:val="16"/>
          <w:szCs w:val="16"/>
        </w:rPr>
        <w:footnoteRef/>
      </w:r>
      <w:r w:rsidRPr="00FA3C85">
        <w:rPr>
          <w:sz w:val="16"/>
          <w:szCs w:val="16"/>
        </w:rPr>
        <w:t xml:space="preserve"> </w:t>
      </w:r>
      <w:proofErr w:type="spellStart"/>
      <w:r w:rsidRPr="00FA3C85">
        <w:rPr>
          <w:sz w:val="16"/>
          <w:szCs w:val="16"/>
        </w:rPr>
        <w:t>Хадиша</w:t>
      </w:r>
      <w:proofErr w:type="spellEnd"/>
      <w:r w:rsidRPr="00FA3C85">
        <w:rPr>
          <w:sz w:val="16"/>
          <w:szCs w:val="16"/>
        </w:rPr>
        <w:t xml:space="preserve"> Акаева «Чтобы тихо отсиживались». В парламенте стало ещё меньше женщин», 20 апреля 2023 года // </w:t>
      </w:r>
    </w:p>
    <w:p w:rsidR="005049AA" w:rsidRPr="0002096C" w:rsidRDefault="005049AA" w:rsidP="00C10745">
      <w:pPr>
        <w:jc w:val="both"/>
        <w:rPr>
          <w:sz w:val="16"/>
          <w:szCs w:val="16"/>
        </w:rPr>
      </w:pPr>
      <w:r w:rsidRPr="00FA3C85">
        <w:rPr>
          <w:sz w:val="16"/>
          <w:szCs w:val="16"/>
          <w:shd w:val="clear" w:color="auto" w:fill="FFFFFF"/>
        </w:rPr>
        <w:t xml:space="preserve">Казахская служба Радио «Свобода». </w:t>
      </w:r>
      <w:r w:rsidRPr="00FA3C85">
        <w:rPr>
          <w:sz w:val="16"/>
          <w:szCs w:val="16"/>
          <w:shd w:val="clear" w:color="auto" w:fill="FFFFFF"/>
          <w:lang w:val="en-US"/>
        </w:rPr>
        <w:t>URL</w:t>
      </w:r>
      <w:r w:rsidRPr="0002096C">
        <w:rPr>
          <w:sz w:val="16"/>
          <w:szCs w:val="16"/>
          <w:shd w:val="clear" w:color="auto" w:fill="FFFFFF"/>
        </w:rPr>
        <w:t xml:space="preserve">: </w:t>
      </w:r>
      <w:r w:rsidRPr="00FA3C85">
        <w:rPr>
          <w:sz w:val="16"/>
          <w:szCs w:val="16"/>
          <w:lang w:val="en-US"/>
        </w:rPr>
        <w:t>https</w:t>
      </w:r>
      <w:r w:rsidRPr="0002096C">
        <w:rPr>
          <w:sz w:val="16"/>
          <w:szCs w:val="16"/>
        </w:rPr>
        <w:t>://</w:t>
      </w:r>
      <w:proofErr w:type="spellStart"/>
      <w:r w:rsidRPr="00FA3C85">
        <w:rPr>
          <w:sz w:val="16"/>
          <w:szCs w:val="16"/>
          <w:lang w:val="en-US"/>
        </w:rPr>
        <w:t>rus</w:t>
      </w:r>
      <w:proofErr w:type="spellEnd"/>
      <w:r w:rsidRPr="0002096C">
        <w:rPr>
          <w:sz w:val="16"/>
          <w:szCs w:val="16"/>
        </w:rPr>
        <w:t>.</w:t>
      </w:r>
      <w:proofErr w:type="spellStart"/>
      <w:r w:rsidRPr="00FA3C85">
        <w:rPr>
          <w:sz w:val="16"/>
          <w:szCs w:val="16"/>
          <w:lang w:val="en-US"/>
        </w:rPr>
        <w:t>azattyq</w:t>
      </w:r>
      <w:proofErr w:type="spellEnd"/>
      <w:r w:rsidRPr="0002096C">
        <w:rPr>
          <w:sz w:val="16"/>
          <w:szCs w:val="16"/>
        </w:rPr>
        <w:t>.</w:t>
      </w:r>
      <w:r w:rsidRPr="00FA3C85">
        <w:rPr>
          <w:sz w:val="16"/>
          <w:szCs w:val="16"/>
          <w:lang w:val="en-US"/>
        </w:rPr>
        <w:t>org</w:t>
      </w:r>
      <w:r w:rsidRPr="0002096C">
        <w:rPr>
          <w:sz w:val="16"/>
          <w:szCs w:val="16"/>
        </w:rPr>
        <w:t>/</w:t>
      </w:r>
      <w:r w:rsidRPr="00FA3C85">
        <w:rPr>
          <w:sz w:val="16"/>
          <w:szCs w:val="16"/>
          <w:lang w:val="en-US"/>
        </w:rPr>
        <w:t>a</w:t>
      </w:r>
      <w:r w:rsidRPr="0002096C">
        <w:rPr>
          <w:sz w:val="16"/>
          <w:szCs w:val="16"/>
        </w:rPr>
        <w:t>/</w:t>
      </w:r>
      <w:proofErr w:type="spellStart"/>
      <w:r w:rsidRPr="00FA3C85">
        <w:rPr>
          <w:sz w:val="16"/>
          <w:szCs w:val="16"/>
          <w:lang w:val="en-US"/>
        </w:rPr>
        <w:t>kazakhstan</w:t>
      </w:r>
      <w:proofErr w:type="spellEnd"/>
      <w:r w:rsidRPr="0002096C">
        <w:rPr>
          <w:sz w:val="16"/>
          <w:szCs w:val="16"/>
        </w:rPr>
        <w:t>-</w:t>
      </w:r>
      <w:r w:rsidRPr="00FA3C85">
        <w:rPr>
          <w:sz w:val="16"/>
          <w:szCs w:val="16"/>
          <w:lang w:val="en-US"/>
        </w:rPr>
        <w:t>women</w:t>
      </w:r>
      <w:r w:rsidRPr="0002096C">
        <w:rPr>
          <w:sz w:val="16"/>
          <w:szCs w:val="16"/>
        </w:rPr>
        <w:t>-</w:t>
      </w:r>
      <w:r w:rsidRPr="00FA3C85">
        <w:rPr>
          <w:sz w:val="16"/>
          <w:szCs w:val="16"/>
          <w:lang w:val="en-US"/>
        </w:rPr>
        <w:t>in</w:t>
      </w:r>
      <w:r w:rsidRPr="0002096C">
        <w:rPr>
          <w:sz w:val="16"/>
          <w:szCs w:val="16"/>
        </w:rPr>
        <w:t>-</w:t>
      </w:r>
      <w:r w:rsidRPr="00FA3C85">
        <w:rPr>
          <w:sz w:val="16"/>
          <w:szCs w:val="16"/>
          <w:lang w:val="en-US"/>
        </w:rPr>
        <w:t>politics</w:t>
      </w:r>
      <w:r w:rsidRPr="0002096C">
        <w:rPr>
          <w:sz w:val="16"/>
          <w:szCs w:val="16"/>
        </w:rPr>
        <w:t>/32367202.</w:t>
      </w:r>
      <w:r w:rsidRPr="00FA3C85">
        <w:rPr>
          <w:sz w:val="16"/>
          <w:szCs w:val="16"/>
          <w:lang w:val="en-US"/>
        </w:rPr>
        <w:t>html</w:t>
      </w:r>
      <w:r w:rsidRPr="0002096C">
        <w:rPr>
          <w:sz w:val="16"/>
          <w:szCs w:val="16"/>
        </w:rPr>
        <w:t>.</w:t>
      </w:r>
    </w:p>
  </w:footnote>
  <w:footnote w:id="456">
    <w:p w:rsidR="005049AA" w:rsidRPr="00FA3C85" w:rsidRDefault="005049AA" w:rsidP="00C10745">
      <w:pPr>
        <w:jc w:val="both"/>
        <w:rPr>
          <w:sz w:val="16"/>
          <w:szCs w:val="16"/>
        </w:rPr>
      </w:pPr>
      <w:r w:rsidRPr="00FA3C85">
        <w:rPr>
          <w:rStyle w:val="a5"/>
          <w:sz w:val="16"/>
          <w:szCs w:val="16"/>
        </w:rPr>
        <w:footnoteRef/>
      </w:r>
      <w:r w:rsidRPr="00FA3C85">
        <w:rPr>
          <w:sz w:val="16"/>
          <w:szCs w:val="16"/>
        </w:rPr>
        <w:t xml:space="preserve"> Общественные советы в Казахстане: основные тренды развития, 2017 год // Сайт </w:t>
      </w:r>
      <w:r w:rsidRPr="00FA3C85">
        <w:rPr>
          <w:rStyle w:val="af6"/>
          <w:b w:val="0"/>
          <w:spacing w:val="-6"/>
          <w:sz w:val="16"/>
          <w:szCs w:val="16"/>
        </w:rPr>
        <w:t xml:space="preserve">Казахстанского института стратегических исследований при Президенте Республики Казахстан. </w:t>
      </w:r>
      <w:r w:rsidRPr="00FA3C85">
        <w:rPr>
          <w:rStyle w:val="af6"/>
          <w:b w:val="0"/>
          <w:spacing w:val="-6"/>
          <w:sz w:val="16"/>
          <w:szCs w:val="16"/>
          <w:lang w:val="en-US"/>
        </w:rPr>
        <w:t>URL</w:t>
      </w:r>
      <w:r w:rsidRPr="00FA3C85">
        <w:rPr>
          <w:rStyle w:val="af6"/>
          <w:b w:val="0"/>
          <w:spacing w:val="-6"/>
          <w:sz w:val="16"/>
          <w:szCs w:val="16"/>
        </w:rPr>
        <w:t>:</w:t>
      </w:r>
      <w:r w:rsidRPr="00FA3C85">
        <w:rPr>
          <w:rStyle w:val="af6"/>
          <w:spacing w:val="-6"/>
          <w:sz w:val="16"/>
          <w:szCs w:val="16"/>
        </w:rPr>
        <w:t xml:space="preserve"> </w:t>
      </w:r>
      <w:r w:rsidRPr="00FA3C85">
        <w:rPr>
          <w:sz w:val="16"/>
          <w:szCs w:val="16"/>
          <w:lang w:val="en-US"/>
        </w:rPr>
        <w:t>http</w:t>
      </w:r>
      <w:r w:rsidRPr="00FA3C85">
        <w:rPr>
          <w:sz w:val="16"/>
          <w:szCs w:val="16"/>
        </w:rPr>
        <w:t>://</w:t>
      </w:r>
      <w:r w:rsidRPr="00FA3C85">
        <w:rPr>
          <w:sz w:val="16"/>
          <w:szCs w:val="16"/>
          <w:lang w:val="en-US"/>
        </w:rPr>
        <w:t>www</w:t>
      </w:r>
      <w:r w:rsidRPr="00FA3C85">
        <w:rPr>
          <w:sz w:val="16"/>
          <w:szCs w:val="16"/>
        </w:rPr>
        <w:t>.</w:t>
      </w:r>
      <w:proofErr w:type="spellStart"/>
      <w:r w:rsidRPr="00FA3C85">
        <w:rPr>
          <w:sz w:val="16"/>
          <w:szCs w:val="16"/>
          <w:lang w:val="en-US"/>
        </w:rPr>
        <w:t>kisi</w:t>
      </w:r>
      <w:proofErr w:type="spellEnd"/>
      <w:r w:rsidRPr="00FA3C85">
        <w:rPr>
          <w:sz w:val="16"/>
          <w:szCs w:val="16"/>
        </w:rPr>
        <w:t>.</w:t>
      </w:r>
      <w:proofErr w:type="spellStart"/>
      <w:r w:rsidRPr="00FA3C85">
        <w:rPr>
          <w:sz w:val="16"/>
          <w:szCs w:val="16"/>
          <w:lang w:val="en-US"/>
        </w:rPr>
        <w:t>kz</w:t>
      </w:r>
      <w:proofErr w:type="spellEnd"/>
      <w:r w:rsidRPr="00FA3C85">
        <w:rPr>
          <w:sz w:val="16"/>
          <w:szCs w:val="16"/>
        </w:rPr>
        <w:t>/</w:t>
      </w:r>
      <w:r w:rsidRPr="00FA3C85">
        <w:rPr>
          <w:sz w:val="16"/>
          <w:szCs w:val="16"/>
          <w:lang w:val="en-US"/>
        </w:rPr>
        <w:t>uploads</w:t>
      </w:r>
      <w:r w:rsidRPr="00FA3C85">
        <w:rPr>
          <w:sz w:val="16"/>
          <w:szCs w:val="16"/>
        </w:rPr>
        <w:t>/33/</w:t>
      </w:r>
      <w:r w:rsidRPr="00FA3C85">
        <w:rPr>
          <w:sz w:val="16"/>
          <w:szCs w:val="16"/>
          <w:lang w:val="en-US"/>
        </w:rPr>
        <w:t>files</w:t>
      </w:r>
      <w:r w:rsidRPr="00FA3C85">
        <w:rPr>
          <w:sz w:val="16"/>
          <w:szCs w:val="16"/>
        </w:rPr>
        <w:t>/4</w:t>
      </w:r>
      <w:proofErr w:type="spellStart"/>
      <w:r w:rsidRPr="00FA3C85">
        <w:rPr>
          <w:sz w:val="16"/>
          <w:szCs w:val="16"/>
          <w:lang w:val="en-US"/>
        </w:rPr>
        <w:t>IKv</w:t>
      </w:r>
      <w:proofErr w:type="spellEnd"/>
      <w:r w:rsidRPr="00FA3C85">
        <w:rPr>
          <w:sz w:val="16"/>
          <w:szCs w:val="16"/>
        </w:rPr>
        <w:t>9</w:t>
      </w:r>
      <w:proofErr w:type="spellStart"/>
      <w:r w:rsidRPr="00FA3C85">
        <w:rPr>
          <w:sz w:val="16"/>
          <w:szCs w:val="16"/>
          <w:lang w:val="en-US"/>
        </w:rPr>
        <w:t>NEx</w:t>
      </w:r>
      <w:proofErr w:type="spellEnd"/>
      <w:r w:rsidRPr="00FA3C85">
        <w:rPr>
          <w:sz w:val="16"/>
          <w:szCs w:val="16"/>
        </w:rPr>
        <w:t>.</w:t>
      </w:r>
      <w:r w:rsidRPr="00FA3C85">
        <w:rPr>
          <w:sz w:val="16"/>
          <w:szCs w:val="16"/>
          <w:lang w:val="en-US"/>
        </w:rPr>
        <w:t>pdf</w:t>
      </w:r>
      <w:r>
        <w:rPr>
          <w:sz w:val="16"/>
          <w:szCs w:val="16"/>
        </w:rPr>
        <w:t>.</w:t>
      </w:r>
    </w:p>
  </w:footnote>
  <w:footnote w:id="457">
    <w:p w:rsidR="005049AA" w:rsidRPr="00FA3C85" w:rsidRDefault="005049AA" w:rsidP="00C10745">
      <w:pPr>
        <w:jc w:val="both"/>
        <w:rPr>
          <w:rStyle w:val="af1"/>
          <w:bCs/>
          <w:i w:val="0"/>
          <w:iCs w:val="0"/>
          <w:sz w:val="16"/>
          <w:szCs w:val="16"/>
        </w:rPr>
      </w:pPr>
      <w:r w:rsidRPr="00FA3C85">
        <w:rPr>
          <w:rStyle w:val="a5"/>
          <w:sz w:val="16"/>
          <w:szCs w:val="16"/>
        </w:rPr>
        <w:footnoteRef/>
      </w:r>
      <w:r w:rsidRPr="00FA3C85">
        <w:rPr>
          <w:sz w:val="16"/>
          <w:szCs w:val="16"/>
        </w:rPr>
        <w:t xml:space="preserve"> «Больше половины казахстанских госслужащих – женщины», 05 марта 2020 года // </w:t>
      </w:r>
      <w:r w:rsidRPr="00FA3C85">
        <w:rPr>
          <w:rStyle w:val="af1"/>
          <w:bCs/>
          <w:i w:val="0"/>
          <w:sz w:val="16"/>
          <w:szCs w:val="16"/>
        </w:rPr>
        <w:t xml:space="preserve">Новостное сетевое агентство </w:t>
      </w:r>
      <w:proofErr w:type="spellStart"/>
      <w:r w:rsidRPr="00FA3C85">
        <w:rPr>
          <w:rStyle w:val="af1"/>
          <w:bCs/>
          <w:i w:val="0"/>
          <w:sz w:val="16"/>
          <w:szCs w:val="16"/>
        </w:rPr>
        <w:t>Sputnik</w:t>
      </w:r>
      <w:proofErr w:type="spellEnd"/>
      <w:r w:rsidRPr="00FA3C85">
        <w:rPr>
          <w:rStyle w:val="af1"/>
          <w:bCs/>
          <w:i w:val="0"/>
          <w:sz w:val="16"/>
          <w:szCs w:val="16"/>
        </w:rPr>
        <w:t>.</w:t>
      </w:r>
    </w:p>
    <w:p w:rsidR="005049AA" w:rsidRPr="00FA3C85" w:rsidRDefault="005049AA" w:rsidP="00C10745">
      <w:pPr>
        <w:jc w:val="both"/>
        <w:rPr>
          <w:sz w:val="16"/>
          <w:szCs w:val="16"/>
          <w:lang w:val="en-US"/>
        </w:rPr>
      </w:pPr>
      <w:r w:rsidRPr="00FA3C85">
        <w:rPr>
          <w:rStyle w:val="af1"/>
          <w:bCs/>
          <w:i w:val="0"/>
          <w:sz w:val="16"/>
          <w:szCs w:val="16"/>
          <w:lang w:val="en-US"/>
        </w:rPr>
        <w:t xml:space="preserve">URL: </w:t>
      </w:r>
      <w:r w:rsidRPr="00FA3C85">
        <w:rPr>
          <w:sz w:val="16"/>
          <w:szCs w:val="16"/>
          <w:lang w:val="en-US"/>
        </w:rPr>
        <w:t>https://ru.sputnik.kz/20200$5/kazakhstanskie-gossluzhaschie-zhenschini-12999838.html.</w:t>
      </w:r>
    </w:p>
  </w:footnote>
  <w:footnote w:id="458">
    <w:p w:rsidR="005049AA" w:rsidRPr="00FA3C85" w:rsidRDefault="005049AA" w:rsidP="00C10745">
      <w:pPr>
        <w:rPr>
          <w:sz w:val="16"/>
          <w:szCs w:val="16"/>
        </w:rPr>
      </w:pPr>
      <w:r w:rsidRPr="00FA3C85">
        <w:rPr>
          <w:rStyle w:val="a5"/>
          <w:color w:val="000000"/>
          <w:sz w:val="16"/>
          <w:szCs w:val="16"/>
        </w:rPr>
        <w:footnoteRef/>
      </w:r>
      <w:r w:rsidRPr="00FA3C85">
        <w:rPr>
          <w:color w:val="000000"/>
          <w:sz w:val="16"/>
          <w:szCs w:val="16"/>
        </w:rPr>
        <w:t xml:space="preserve"> </w:t>
      </w:r>
      <w:proofErr w:type="spellStart"/>
      <w:r w:rsidRPr="00FA3C85">
        <w:rPr>
          <w:color w:val="000000"/>
          <w:sz w:val="16"/>
          <w:szCs w:val="16"/>
        </w:rPr>
        <w:t>Арайлым</w:t>
      </w:r>
      <w:proofErr w:type="spellEnd"/>
      <w:r w:rsidRPr="00FA3C85">
        <w:rPr>
          <w:color w:val="000000"/>
          <w:sz w:val="16"/>
          <w:szCs w:val="16"/>
        </w:rPr>
        <w:t xml:space="preserve"> </w:t>
      </w:r>
      <w:proofErr w:type="spellStart"/>
      <w:r w:rsidRPr="00FA3C85">
        <w:rPr>
          <w:color w:val="000000"/>
          <w:sz w:val="16"/>
          <w:szCs w:val="16"/>
        </w:rPr>
        <w:t>Ауельбекова</w:t>
      </w:r>
      <w:proofErr w:type="spellEnd"/>
      <w:r w:rsidRPr="00FA3C85">
        <w:rPr>
          <w:color w:val="000000"/>
          <w:sz w:val="16"/>
          <w:szCs w:val="16"/>
        </w:rPr>
        <w:t xml:space="preserve"> «</w:t>
      </w:r>
      <w:r w:rsidRPr="00FA3C85">
        <w:rPr>
          <w:sz w:val="16"/>
          <w:szCs w:val="16"/>
        </w:rPr>
        <w:t xml:space="preserve">Сколько женщин в Казахстане занимают руководящие должности на госслужбе», 13 апреля 2019 года // </w:t>
      </w:r>
    </w:p>
    <w:p w:rsidR="005049AA" w:rsidRPr="0002096C" w:rsidRDefault="005049AA" w:rsidP="00C10745">
      <w:pPr>
        <w:pStyle w:val="a3"/>
        <w:jc w:val="both"/>
        <w:rPr>
          <w:rFonts w:ascii="Times New Roman" w:hAnsi="Times New Roman"/>
          <w:color w:val="000000"/>
          <w:sz w:val="16"/>
          <w:szCs w:val="16"/>
        </w:rPr>
      </w:pPr>
      <w:r w:rsidRPr="00FA3C85">
        <w:rPr>
          <w:rFonts w:ascii="Times New Roman" w:hAnsi="Times New Roman"/>
          <w:color w:val="000000"/>
          <w:sz w:val="16"/>
          <w:szCs w:val="16"/>
        </w:rPr>
        <w:t>Деловой журнал «</w:t>
      </w:r>
      <w:r w:rsidRPr="00FA3C85">
        <w:rPr>
          <w:rFonts w:ascii="Times New Roman" w:hAnsi="Times New Roman"/>
          <w:color w:val="000000"/>
          <w:sz w:val="16"/>
          <w:szCs w:val="16"/>
          <w:lang w:val="en-US"/>
        </w:rPr>
        <w:t>Forbes</w:t>
      </w:r>
      <w:r w:rsidRPr="00FA3C85">
        <w:rPr>
          <w:rFonts w:ascii="Times New Roman" w:hAnsi="Times New Roman"/>
          <w:color w:val="000000"/>
          <w:sz w:val="16"/>
          <w:szCs w:val="16"/>
        </w:rPr>
        <w:t xml:space="preserve"> </w:t>
      </w:r>
      <w:r w:rsidRPr="00FA3C85">
        <w:rPr>
          <w:rFonts w:ascii="Times New Roman" w:hAnsi="Times New Roman"/>
          <w:color w:val="000000"/>
          <w:sz w:val="16"/>
          <w:szCs w:val="16"/>
          <w:lang w:val="en-US"/>
        </w:rPr>
        <w:t>Kazakhstan</w:t>
      </w:r>
      <w:r w:rsidRPr="00FA3C85">
        <w:rPr>
          <w:rFonts w:ascii="Times New Roman" w:hAnsi="Times New Roman"/>
          <w:color w:val="000000"/>
          <w:sz w:val="16"/>
          <w:szCs w:val="16"/>
        </w:rPr>
        <w:t xml:space="preserve">». </w:t>
      </w:r>
      <w:r w:rsidRPr="00FA3C85">
        <w:rPr>
          <w:rFonts w:ascii="Times New Roman" w:hAnsi="Times New Roman"/>
          <w:color w:val="000000"/>
          <w:sz w:val="16"/>
          <w:szCs w:val="16"/>
          <w:lang w:val="en-US"/>
        </w:rPr>
        <w:t>URL</w:t>
      </w:r>
      <w:r w:rsidRPr="0002096C">
        <w:rPr>
          <w:rFonts w:ascii="Times New Roman" w:hAnsi="Times New Roman"/>
          <w:color w:val="000000"/>
          <w:sz w:val="16"/>
          <w:szCs w:val="16"/>
        </w:rPr>
        <w:t xml:space="preserve">: </w:t>
      </w:r>
      <w:r w:rsidRPr="00FA3C85">
        <w:rPr>
          <w:rFonts w:ascii="Times New Roman" w:hAnsi="Times New Roman"/>
          <w:sz w:val="16"/>
          <w:szCs w:val="16"/>
          <w:lang w:val="en-US"/>
        </w:rPr>
        <w:t>https</w:t>
      </w:r>
      <w:r w:rsidRPr="0002096C">
        <w:rPr>
          <w:rFonts w:ascii="Times New Roman" w:hAnsi="Times New Roman"/>
          <w:sz w:val="16"/>
          <w:szCs w:val="16"/>
        </w:rPr>
        <w:t>://</w:t>
      </w:r>
      <w:proofErr w:type="spellStart"/>
      <w:r w:rsidRPr="00FA3C85">
        <w:rPr>
          <w:rFonts w:ascii="Times New Roman" w:hAnsi="Times New Roman"/>
          <w:sz w:val="16"/>
          <w:szCs w:val="16"/>
          <w:lang w:val="en-US"/>
        </w:rPr>
        <w:t>forbes</w:t>
      </w:r>
      <w:proofErr w:type="spellEnd"/>
      <w:r w:rsidRPr="0002096C">
        <w:rPr>
          <w:rFonts w:ascii="Times New Roman" w:hAnsi="Times New Roman"/>
          <w:sz w:val="16"/>
          <w:szCs w:val="16"/>
        </w:rPr>
        <w:t>.</w:t>
      </w:r>
      <w:proofErr w:type="spellStart"/>
      <w:r w:rsidRPr="00FA3C85">
        <w:rPr>
          <w:rFonts w:ascii="Times New Roman" w:hAnsi="Times New Roman"/>
          <w:sz w:val="16"/>
          <w:szCs w:val="16"/>
          <w:lang w:val="en-US"/>
        </w:rPr>
        <w:t>kz</w:t>
      </w:r>
      <w:proofErr w:type="spellEnd"/>
      <w:r w:rsidRPr="0002096C">
        <w:rPr>
          <w:rFonts w:ascii="Times New Roman" w:hAnsi="Times New Roman"/>
          <w:sz w:val="16"/>
          <w:szCs w:val="16"/>
        </w:rPr>
        <w:t>/</w:t>
      </w:r>
      <w:r w:rsidRPr="00FA3C85">
        <w:rPr>
          <w:rFonts w:ascii="Times New Roman" w:hAnsi="Times New Roman"/>
          <w:sz w:val="16"/>
          <w:szCs w:val="16"/>
          <w:lang w:val="en-US"/>
        </w:rPr>
        <w:t>woman</w:t>
      </w:r>
      <w:r w:rsidRPr="0002096C">
        <w:rPr>
          <w:rFonts w:ascii="Times New Roman" w:hAnsi="Times New Roman"/>
          <w:sz w:val="16"/>
          <w:szCs w:val="16"/>
        </w:rPr>
        <w:t>/</w:t>
      </w:r>
      <w:proofErr w:type="spellStart"/>
      <w:r w:rsidRPr="00FA3C85">
        <w:rPr>
          <w:rFonts w:ascii="Times New Roman" w:hAnsi="Times New Roman"/>
          <w:sz w:val="16"/>
          <w:szCs w:val="16"/>
          <w:lang w:val="en-US"/>
        </w:rPr>
        <w:t>jenschinyi</w:t>
      </w:r>
      <w:proofErr w:type="spellEnd"/>
      <w:r w:rsidRPr="0002096C">
        <w:rPr>
          <w:rFonts w:ascii="Times New Roman" w:hAnsi="Times New Roman"/>
          <w:sz w:val="16"/>
          <w:szCs w:val="16"/>
        </w:rPr>
        <w:t>_</w:t>
      </w:r>
      <w:r w:rsidRPr="00FA3C85">
        <w:rPr>
          <w:rFonts w:ascii="Times New Roman" w:hAnsi="Times New Roman"/>
          <w:sz w:val="16"/>
          <w:szCs w:val="16"/>
          <w:lang w:val="en-US"/>
        </w:rPr>
        <w:t>u</w:t>
      </w:r>
      <w:r w:rsidRPr="0002096C">
        <w:rPr>
          <w:rFonts w:ascii="Times New Roman" w:hAnsi="Times New Roman"/>
          <w:sz w:val="16"/>
          <w:szCs w:val="16"/>
        </w:rPr>
        <w:t>_</w:t>
      </w:r>
      <w:proofErr w:type="spellStart"/>
      <w:r w:rsidRPr="00FA3C85">
        <w:rPr>
          <w:rFonts w:ascii="Times New Roman" w:hAnsi="Times New Roman"/>
          <w:sz w:val="16"/>
          <w:szCs w:val="16"/>
          <w:lang w:val="en-US"/>
        </w:rPr>
        <w:t>vlasti</w:t>
      </w:r>
      <w:proofErr w:type="spellEnd"/>
      <w:r w:rsidRPr="0002096C">
        <w:rPr>
          <w:rFonts w:ascii="Times New Roman" w:hAnsi="Times New Roman"/>
          <w:sz w:val="16"/>
          <w:szCs w:val="16"/>
        </w:rPr>
        <w:t>1555046103.</w:t>
      </w:r>
    </w:p>
  </w:footnote>
  <w:footnote w:id="459">
    <w:p w:rsidR="005049AA" w:rsidRPr="00FA3C85" w:rsidRDefault="005049AA" w:rsidP="00C10745">
      <w:pPr>
        <w:jc w:val="both"/>
        <w:rPr>
          <w:rStyle w:val="af1"/>
          <w:bCs/>
          <w:i w:val="0"/>
          <w:iCs w:val="0"/>
          <w:sz w:val="16"/>
          <w:szCs w:val="16"/>
        </w:rPr>
      </w:pPr>
      <w:r w:rsidRPr="00FA3C85">
        <w:rPr>
          <w:rStyle w:val="a5"/>
          <w:sz w:val="16"/>
          <w:szCs w:val="16"/>
        </w:rPr>
        <w:footnoteRef/>
      </w:r>
      <w:r w:rsidRPr="00FA3C85">
        <w:rPr>
          <w:sz w:val="16"/>
          <w:szCs w:val="16"/>
        </w:rPr>
        <w:t xml:space="preserve"> «Больше половины казахстанских госслужащих – женщины», 05 марта 2020 года // </w:t>
      </w:r>
      <w:r w:rsidRPr="00FA3C85">
        <w:rPr>
          <w:rStyle w:val="af1"/>
          <w:bCs/>
          <w:i w:val="0"/>
          <w:sz w:val="16"/>
          <w:szCs w:val="16"/>
        </w:rPr>
        <w:t xml:space="preserve">Новостное сетевое агентство </w:t>
      </w:r>
      <w:proofErr w:type="spellStart"/>
      <w:r w:rsidRPr="00FA3C85">
        <w:rPr>
          <w:rStyle w:val="af1"/>
          <w:bCs/>
          <w:i w:val="0"/>
          <w:sz w:val="16"/>
          <w:szCs w:val="16"/>
        </w:rPr>
        <w:t>Sputnik</w:t>
      </w:r>
      <w:proofErr w:type="spellEnd"/>
      <w:r w:rsidRPr="00FA3C85">
        <w:rPr>
          <w:rStyle w:val="af1"/>
          <w:bCs/>
          <w:i w:val="0"/>
          <w:sz w:val="16"/>
          <w:szCs w:val="16"/>
        </w:rPr>
        <w:t>.</w:t>
      </w:r>
    </w:p>
    <w:p w:rsidR="005049AA" w:rsidRPr="00FA3C85" w:rsidRDefault="005049AA" w:rsidP="00C10745">
      <w:pPr>
        <w:jc w:val="both"/>
        <w:rPr>
          <w:sz w:val="16"/>
          <w:szCs w:val="16"/>
          <w:lang w:val="en-US"/>
        </w:rPr>
      </w:pPr>
      <w:r w:rsidRPr="00FA3C85">
        <w:rPr>
          <w:rStyle w:val="af1"/>
          <w:bCs/>
          <w:i w:val="0"/>
          <w:sz w:val="16"/>
          <w:szCs w:val="16"/>
          <w:lang w:val="en-US"/>
        </w:rPr>
        <w:t xml:space="preserve">URL: </w:t>
      </w:r>
      <w:r w:rsidRPr="00FA3C85">
        <w:rPr>
          <w:sz w:val="16"/>
          <w:szCs w:val="16"/>
          <w:lang w:val="en-US"/>
        </w:rPr>
        <w:t>https://ru.sputnik.kz/20200$5/kazakhstanskie-gossluzhaschie-zhenschini-12999838.html.</w:t>
      </w:r>
    </w:p>
  </w:footnote>
  <w:footnote w:id="460">
    <w:p w:rsidR="005049AA" w:rsidRPr="00FA3C85" w:rsidRDefault="005049AA" w:rsidP="00C10745">
      <w:pPr>
        <w:jc w:val="both"/>
        <w:rPr>
          <w:sz w:val="16"/>
          <w:szCs w:val="16"/>
          <w:lang w:val="en-US"/>
        </w:rPr>
      </w:pPr>
      <w:r w:rsidRPr="00FA3C85">
        <w:rPr>
          <w:rStyle w:val="a5"/>
          <w:sz w:val="16"/>
          <w:szCs w:val="16"/>
        </w:rPr>
        <w:footnoteRef/>
      </w:r>
      <w:r w:rsidRPr="00FA3C85">
        <w:rPr>
          <w:sz w:val="16"/>
          <w:szCs w:val="16"/>
        </w:rPr>
        <w:t xml:space="preserve"> </w:t>
      </w:r>
      <w:r w:rsidRPr="00FA3C85">
        <w:rPr>
          <w:rStyle w:val="af1"/>
          <w:bCs/>
          <w:i w:val="0"/>
          <w:sz w:val="16"/>
          <w:szCs w:val="16"/>
        </w:rPr>
        <w:t>Курсив</w:t>
      </w:r>
      <w:r w:rsidRPr="00FA3C85">
        <w:rPr>
          <w:rStyle w:val="apple-converted-space"/>
          <w:sz w:val="16"/>
          <w:szCs w:val="16"/>
          <w:shd w:val="clear" w:color="auto" w:fill="FFFFFF"/>
        </w:rPr>
        <w:t> </w:t>
      </w:r>
      <w:r w:rsidRPr="00FA3C85">
        <w:rPr>
          <w:sz w:val="16"/>
          <w:szCs w:val="16"/>
          <w:shd w:val="clear" w:color="auto" w:fill="FFFFFF"/>
        </w:rPr>
        <w:t>Медиа</w:t>
      </w:r>
      <w:r w:rsidRPr="00FA3C85">
        <w:rPr>
          <w:rStyle w:val="apple-converted-space"/>
          <w:sz w:val="16"/>
          <w:szCs w:val="16"/>
          <w:shd w:val="clear" w:color="auto" w:fill="FFFFFF"/>
        </w:rPr>
        <w:t> </w:t>
      </w:r>
      <w:r w:rsidRPr="00FA3C85">
        <w:rPr>
          <w:rStyle w:val="af1"/>
          <w:bCs/>
          <w:i w:val="0"/>
          <w:sz w:val="16"/>
          <w:szCs w:val="16"/>
        </w:rPr>
        <w:t>Казахстан</w:t>
      </w:r>
      <w:r w:rsidRPr="00FA3C85">
        <w:rPr>
          <w:rStyle w:val="apple-converted-space"/>
          <w:sz w:val="16"/>
          <w:szCs w:val="16"/>
          <w:shd w:val="clear" w:color="auto" w:fill="FFFFFF"/>
        </w:rPr>
        <w:t> </w:t>
      </w:r>
      <w:r w:rsidRPr="00FA3C85">
        <w:rPr>
          <w:sz w:val="16"/>
          <w:szCs w:val="16"/>
          <w:shd w:val="clear" w:color="auto" w:fill="FFFFFF"/>
        </w:rPr>
        <w:t xml:space="preserve">- деловой портал. </w:t>
      </w:r>
      <w:r w:rsidRPr="00FA3C85">
        <w:rPr>
          <w:sz w:val="16"/>
          <w:szCs w:val="16"/>
          <w:shd w:val="clear" w:color="auto" w:fill="FFFFFF"/>
          <w:lang w:val="en-US"/>
        </w:rPr>
        <w:t xml:space="preserve">URL: </w:t>
      </w:r>
      <w:r w:rsidRPr="00FA3C85">
        <w:rPr>
          <w:sz w:val="16"/>
          <w:szCs w:val="16"/>
          <w:lang w:val="en-US"/>
        </w:rPr>
        <w:t>https://kz.kursiv.media/2023-10-27/zmzh-zhenshiny.</w:t>
      </w:r>
    </w:p>
  </w:footnote>
  <w:footnote w:id="461">
    <w:p w:rsidR="005049AA" w:rsidRPr="00A45A84" w:rsidRDefault="005049AA" w:rsidP="00C10745">
      <w:pPr>
        <w:jc w:val="both"/>
        <w:rPr>
          <w:sz w:val="16"/>
          <w:szCs w:val="16"/>
          <w:lang w:val="en-US"/>
        </w:rPr>
      </w:pPr>
      <w:r w:rsidRPr="00A45A84">
        <w:rPr>
          <w:rStyle w:val="a5"/>
          <w:sz w:val="16"/>
          <w:szCs w:val="16"/>
        </w:rPr>
        <w:footnoteRef/>
      </w:r>
      <w:r w:rsidRPr="00A45A84">
        <w:rPr>
          <w:sz w:val="16"/>
          <w:szCs w:val="16"/>
          <w:lang w:val="en-US"/>
        </w:rPr>
        <w:t xml:space="preserve"> </w:t>
      </w:r>
      <w:r w:rsidRPr="00A45A84">
        <w:rPr>
          <w:color w:val="141414"/>
          <w:sz w:val="16"/>
          <w:szCs w:val="16"/>
          <w:lang w:val="en-US"/>
        </w:rPr>
        <w:t>World Economic Forum</w:t>
      </w:r>
      <w:r w:rsidRPr="00A45A84">
        <w:rPr>
          <w:rStyle w:val="apple-converted-space"/>
          <w:color w:val="141414"/>
          <w:sz w:val="16"/>
          <w:szCs w:val="16"/>
          <w:shd w:val="clear" w:color="auto" w:fill="F2F2F2"/>
          <w:lang w:val="en-US"/>
        </w:rPr>
        <w:t> </w:t>
      </w:r>
      <w:r w:rsidRPr="00A45A84">
        <w:rPr>
          <w:sz w:val="16"/>
          <w:szCs w:val="16"/>
          <w:lang w:val="en-US"/>
        </w:rPr>
        <w:t>«</w:t>
      </w:r>
      <w:r w:rsidRPr="00A45A84">
        <w:rPr>
          <w:spacing w:val="-5"/>
          <w:sz w:val="16"/>
          <w:szCs w:val="16"/>
          <w:lang w:val="en-US"/>
        </w:rPr>
        <w:t xml:space="preserve">Global Gender Gap Report 2024». URL: </w:t>
      </w:r>
      <w:r w:rsidRPr="00A45A84">
        <w:rPr>
          <w:sz w:val="16"/>
          <w:szCs w:val="16"/>
          <w:lang w:val="en-US"/>
        </w:rPr>
        <w:t>https://www.weforum.org/publications/global-gender-gap-report-2024/</w:t>
      </w:r>
    </w:p>
  </w:footnote>
  <w:footnote w:id="462">
    <w:p w:rsidR="005049AA" w:rsidRPr="00A45A84" w:rsidRDefault="005049AA" w:rsidP="00C10745">
      <w:pPr>
        <w:pStyle w:val="a3"/>
        <w:jc w:val="both"/>
        <w:rPr>
          <w:rFonts w:ascii="Times New Roman" w:hAnsi="Times New Roman"/>
          <w:sz w:val="16"/>
          <w:szCs w:val="16"/>
          <w:lang w:val="en-US"/>
        </w:rPr>
      </w:pPr>
      <w:r w:rsidRPr="00A45A84">
        <w:rPr>
          <w:rStyle w:val="a5"/>
          <w:rFonts w:ascii="Times New Roman" w:hAnsi="Times New Roman"/>
          <w:sz w:val="16"/>
          <w:szCs w:val="16"/>
        </w:rPr>
        <w:footnoteRef/>
      </w:r>
      <w:r w:rsidRPr="00A45A84">
        <w:rPr>
          <w:rFonts w:ascii="Times New Roman" w:hAnsi="Times New Roman"/>
          <w:sz w:val="16"/>
          <w:szCs w:val="16"/>
        </w:rPr>
        <w:t xml:space="preserve"> Исследование «Оценка затрат на борьбу с семейно-бытовым насилием в Казахстане», 2022 год // Сайт Фонда имени Фридриха </w:t>
      </w:r>
      <w:proofErr w:type="spellStart"/>
      <w:r w:rsidRPr="00A45A84">
        <w:rPr>
          <w:rFonts w:ascii="Times New Roman" w:hAnsi="Times New Roman"/>
          <w:sz w:val="16"/>
          <w:szCs w:val="16"/>
        </w:rPr>
        <w:t>Эберта</w:t>
      </w:r>
      <w:proofErr w:type="spellEnd"/>
      <w:r w:rsidRPr="00A45A84">
        <w:rPr>
          <w:rFonts w:ascii="Times New Roman" w:hAnsi="Times New Roman"/>
          <w:sz w:val="16"/>
          <w:szCs w:val="16"/>
        </w:rPr>
        <w:t xml:space="preserve"> в Казахстане. </w:t>
      </w:r>
      <w:r w:rsidRPr="00A45A84">
        <w:rPr>
          <w:rFonts w:ascii="Times New Roman" w:hAnsi="Times New Roman"/>
          <w:sz w:val="16"/>
          <w:szCs w:val="16"/>
          <w:lang w:val="en-US"/>
        </w:rPr>
        <w:t>URL: https://library.fes.de/pdf-files/bueros/kasachstan/20141.pdf.</w:t>
      </w:r>
    </w:p>
  </w:footnote>
  <w:footnote w:id="463">
    <w:p w:rsidR="005049AA" w:rsidRPr="00C27FAB" w:rsidRDefault="005049AA" w:rsidP="00C10745">
      <w:pPr>
        <w:pStyle w:val="a3"/>
        <w:jc w:val="both"/>
        <w:rPr>
          <w:sz w:val="16"/>
          <w:szCs w:val="16"/>
        </w:rPr>
      </w:pPr>
      <w:r w:rsidRPr="00A45A84">
        <w:rPr>
          <w:rStyle w:val="a5"/>
          <w:rFonts w:ascii="Times New Roman" w:hAnsi="Times New Roman"/>
          <w:sz w:val="16"/>
          <w:szCs w:val="16"/>
        </w:rPr>
        <w:footnoteRef/>
      </w:r>
      <w:r w:rsidRPr="00A45A84">
        <w:rPr>
          <w:rFonts w:ascii="Times New Roman" w:hAnsi="Times New Roman"/>
          <w:sz w:val="16"/>
          <w:szCs w:val="16"/>
        </w:rPr>
        <w:t xml:space="preserve"> Там же.</w:t>
      </w:r>
      <w:r>
        <w:rPr>
          <w:sz w:val="16"/>
          <w:szCs w:val="16"/>
        </w:rPr>
        <w:t xml:space="preserve"> </w:t>
      </w:r>
    </w:p>
  </w:footnote>
  <w:footnote w:id="464">
    <w:p w:rsidR="005049AA" w:rsidRPr="004A67CB" w:rsidRDefault="005049AA" w:rsidP="00A45A84">
      <w:pPr>
        <w:jc w:val="both"/>
        <w:rPr>
          <w:sz w:val="16"/>
          <w:szCs w:val="16"/>
        </w:rPr>
      </w:pPr>
      <w:r w:rsidRPr="004A67CB">
        <w:rPr>
          <w:rStyle w:val="a5"/>
          <w:sz w:val="16"/>
          <w:szCs w:val="16"/>
        </w:rPr>
        <w:footnoteRef/>
      </w:r>
      <w:r w:rsidRPr="004A67CB">
        <w:rPr>
          <w:sz w:val="16"/>
          <w:szCs w:val="16"/>
        </w:rPr>
        <w:t xml:space="preserve"> </w:t>
      </w:r>
      <w:r>
        <w:rPr>
          <w:sz w:val="16"/>
          <w:szCs w:val="16"/>
        </w:rPr>
        <w:t>Там же.</w:t>
      </w:r>
    </w:p>
  </w:footnote>
  <w:footnote w:id="465">
    <w:p w:rsidR="005049AA" w:rsidRDefault="005049AA" w:rsidP="00A45A84">
      <w:pPr>
        <w:jc w:val="both"/>
        <w:rPr>
          <w:sz w:val="16"/>
          <w:szCs w:val="16"/>
        </w:rPr>
      </w:pPr>
      <w:r w:rsidRPr="004A67CB">
        <w:rPr>
          <w:rStyle w:val="a5"/>
          <w:sz w:val="16"/>
          <w:szCs w:val="16"/>
        </w:rPr>
        <w:footnoteRef/>
      </w:r>
      <w:r w:rsidRPr="004A67CB">
        <w:rPr>
          <w:sz w:val="16"/>
          <w:szCs w:val="16"/>
        </w:rPr>
        <w:t xml:space="preserve"> </w:t>
      </w:r>
      <w:r w:rsidRPr="00741FF4">
        <w:rPr>
          <w:sz w:val="16"/>
          <w:szCs w:val="16"/>
        </w:rPr>
        <w:t>Кодекс Республики Казахстан от 26 декабря 2011 года № 518-IV</w:t>
      </w:r>
      <w:r>
        <w:rPr>
          <w:sz w:val="16"/>
          <w:szCs w:val="16"/>
        </w:rPr>
        <w:t xml:space="preserve"> «</w:t>
      </w:r>
      <w:r w:rsidRPr="00741FF4">
        <w:rPr>
          <w:sz w:val="16"/>
          <w:szCs w:val="16"/>
        </w:rPr>
        <w:t>О браке (супружестве) и семье</w:t>
      </w:r>
      <w:r>
        <w:rPr>
          <w:sz w:val="16"/>
          <w:szCs w:val="16"/>
        </w:rPr>
        <w:t xml:space="preserve">» </w:t>
      </w:r>
      <w:r w:rsidRPr="00936D99">
        <w:rPr>
          <w:rStyle w:val="currentdocdiv"/>
          <w:bCs/>
          <w:sz w:val="16"/>
          <w:szCs w:val="16"/>
        </w:rPr>
        <w:t xml:space="preserve">(с изменениями и дополнениями </w:t>
      </w:r>
      <w:r>
        <w:rPr>
          <w:rStyle w:val="currentdocdiv"/>
          <w:bCs/>
          <w:sz w:val="16"/>
          <w:szCs w:val="16"/>
        </w:rPr>
        <w:t>от</w:t>
      </w:r>
      <w:r w:rsidRPr="00936D99">
        <w:rPr>
          <w:rStyle w:val="currentdocdiv"/>
          <w:bCs/>
          <w:sz w:val="16"/>
          <w:szCs w:val="16"/>
        </w:rPr>
        <w:t xml:space="preserve"> 0</w:t>
      </w:r>
      <w:r>
        <w:rPr>
          <w:rStyle w:val="currentdocdiv"/>
          <w:bCs/>
          <w:sz w:val="16"/>
          <w:szCs w:val="16"/>
        </w:rPr>
        <w:t>5</w:t>
      </w:r>
      <w:r w:rsidRPr="00936D99">
        <w:rPr>
          <w:rStyle w:val="currentdocdiv"/>
          <w:bCs/>
          <w:sz w:val="16"/>
          <w:szCs w:val="16"/>
        </w:rPr>
        <w:t>.0</w:t>
      </w:r>
      <w:r>
        <w:rPr>
          <w:rStyle w:val="currentdocdiv"/>
          <w:bCs/>
          <w:sz w:val="16"/>
          <w:szCs w:val="16"/>
        </w:rPr>
        <w:t>9</w:t>
      </w:r>
      <w:r w:rsidRPr="00936D99">
        <w:rPr>
          <w:rStyle w:val="currentdocdiv"/>
          <w:bCs/>
          <w:sz w:val="16"/>
          <w:szCs w:val="16"/>
        </w:rPr>
        <w:t>.202</w:t>
      </w:r>
      <w:r>
        <w:rPr>
          <w:rStyle w:val="currentdocdiv"/>
          <w:bCs/>
          <w:sz w:val="16"/>
          <w:szCs w:val="16"/>
        </w:rPr>
        <w:t>4</w:t>
      </w:r>
      <w:r w:rsidRPr="00936D99">
        <w:rPr>
          <w:rStyle w:val="currentdocdiv"/>
          <w:bCs/>
          <w:sz w:val="16"/>
          <w:szCs w:val="16"/>
        </w:rPr>
        <w:t xml:space="preserve"> г.) </w:t>
      </w:r>
      <w:r w:rsidRPr="00936D99">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936D99">
        <w:rPr>
          <w:sz w:val="16"/>
          <w:szCs w:val="16"/>
        </w:rPr>
        <w:t xml:space="preserve">». </w:t>
      </w:r>
    </w:p>
    <w:p w:rsidR="005049AA" w:rsidRPr="00A45A84" w:rsidRDefault="005049AA" w:rsidP="00A45A84">
      <w:pPr>
        <w:jc w:val="both"/>
        <w:rPr>
          <w:sz w:val="16"/>
          <w:szCs w:val="16"/>
          <w:lang w:val="en-US"/>
        </w:rPr>
      </w:pPr>
      <w:r w:rsidRPr="00936D99">
        <w:rPr>
          <w:sz w:val="16"/>
          <w:szCs w:val="16"/>
          <w:lang w:val="en-US"/>
        </w:rPr>
        <w:t>URL</w:t>
      </w:r>
      <w:r w:rsidRPr="00C27FAB">
        <w:rPr>
          <w:sz w:val="16"/>
          <w:szCs w:val="16"/>
          <w:lang w:val="en-US"/>
        </w:rPr>
        <w:t>: https://adilet.zan.kz/rus/docs/K1100000518#z1</w:t>
      </w:r>
      <w:r w:rsidRPr="00A45A84">
        <w:rPr>
          <w:sz w:val="16"/>
          <w:szCs w:val="16"/>
          <w:lang w:val="en-US"/>
        </w:rPr>
        <w:t>.</w:t>
      </w:r>
    </w:p>
  </w:footnote>
  <w:footnote w:id="466">
    <w:p w:rsidR="005049AA" w:rsidRPr="00A45A84" w:rsidRDefault="005049AA" w:rsidP="00A45A84">
      <w:pPr>
        <w:pStyle w:val="aa"/>
        <w:spacing w:before="0" w:beforeAutospacing="0" w:after="0" w:afterAutospacing="0"/>
        <w:jc w:val="both"/>
        <w:rPr>
          <w:sz w:val="16"/>
          <w:szCs w:val="16"/>
        </w:rPr>
      </w:pPr>
      <w:r w:rsidRPr="00A45A84">
        <w:rPr>
          <w:rStyle w:val="a5"/>
          <w:sz w:val="16"/>
          <w:szCs w:val="16"/>
        </w:rPr>
        <w:footnoteRef/>
      </w:r>
      <w:r w:rsidRPr="00A45A84">
        <w:rPr>
          <w:sz w:val="16"/>
          <w:szCs w:val="16"/>
          <w:lang w:val="ru-RU"/>
        </w:rPr>
        <w:t xml:space="preserve"> </w:t>
      </w:r>
      <w:r w:rsidRPr="00A45A84">
        <w:rPr>
          <w:bCs/>
          <w:sz w:val="16"/>
          <w:szCs w:val="16"/>
          <w:lang w:val="ru-RU"/>
        </w:rPr>
        <w:t xml:space="preserve">Резолюция Генеральной Ассамблеи ООН № 73/148 «Активизация усилий в целях предотвращения и искоренения всех форм насилия в отношении женщин и девочек: сексуальные домогательства». Принята Генеральной Ассамблеей ООН 17 декабря 2018 года // </w:t>
      </w:r>
      <w:r w:rsidRPr="00A45A84">
        <w:rPr>
          <w:sz w:val="16"/>
          <w:szCs w:val="16"/>
          <w:lang w:val="ru-RU"/>
        </w:rPr>
        <w:t xml:space="preserve">Сайт Организации Объединенных Наций. </w:t>
      </w:r>
      <w:r w:rsidRPr="00A45A84">
        <w:rPr>
          <w:sz w:val="16"/>
          <w:szCs w:val="16"/>
        </w:rPr>
        <w:t xml:space="preserve">URL: </w:t>
      </w:r>
      <w:r w:rsidRPr="00A45A84">
        <w:rPr>
          <w:bCs/>
          <w:sz w:val="16"/>
          <w:szCs w:val="16"/>
        </w:rPr>
        <w:t xml:space="preserve">https://documents.un.org/doc/undoc/gen/n18/445/55/pdf/n1844555.pdf. </w:t>
      </w:r>
    </w:p>
  </w:footnote>
  <w:footnote w:id="467">
    <w:p w:rsidR="005049AA" w:rsidRPr="00A45A84" w:rsidRDefault="005049AA" w:rsidP="00A45A84">
      <w:pPr>
        <w:pStyle w:val="2"/>
        <w:spacing w:before="0" w:beforeAutospacing="0" w:after="0" w:afterAutospacing="0"/>
        <w:jc w:val="both"/>
        <w:rPr>
          <w:b w:val="0"/>
          <w:sz w:val="16"/>
          <w:szCs w:val="16"/>
          <w:lang w:val="en-US"/>
        </w:rPr>
      </w:pPr>
      <w:r w:rsidRPr="00A45A84">
        <w:rPr>
          <w:rStyle w:val="a5"/>
          <w:b w:val="0"/>
          <w:sz w:val="16"/>
          <w:szCs w:val="16"/>
        </w:rPr>
        <w:footnoteRef/>
      </w:r>
      <w:r w:rsidRPr="00A45A84">
        <w:rPr>
          <w:b w:val="0"/>
          <w:sz w:val="16"/>
          <w:szCs w:val="16"/>
        </w:rPr>
        <w:t xml:space="preserve"> Декларация об искоренении насилия в отношении женщин. </w:t>
      </w:r>
      <w:r w:rsidRPr="00A45A84">
        <w:rPr>
          <w:b w:val="0"/>
          <w:iCs/>
          <w:sz w:val="16"/>
          <w:szCs w:val="16"/>
        </w:rPr>
        <w:t>Принята</w:t>
      </w:r>
      <w:r w:rsidRPr="00A45A84">
        <w:rPr>
          <w:rStyle w:val="apple-converted-space"/>
          <w:b w:val="0"/>
          <w:iCs/>
          <w:sz w:val="16"/>
          <w:szCs w:val="16"/>
        </w:rPr>
        <w:t> </w:t>
      </w:r>
      <w:r w:rsidRPr="00A45A84">
        <w:rPr>
          <w:b w:val="0"/>
          <w:iCs/>
          <w:sz w:val="16"/>
          <w:szCs w:val="16"/>
        </w:rPr>
        <w:t>резолюцией 48/104</w:t>
      </w:r>
      <w:r w:rsidRPr="00A45A84">
        <w:rPr>
          <w:rStyle w:val="apple-converted-space"/>
          <w:b w:val="0"/>
          <w:iCs/>
          <w:sz w:val="16"/>
          <w:szCs w:val="16"/>
        </w:rPr>
        <w:t> </w:t>
      </w:r>
      <w:r w:rsidRPr="00A45A84">
        <w:rPr>
          <w:b w:val="0"/>
          <w:iCs/>
          <w:sz w:val="16"/>
          <w:szCs w:val="16"/>
        </w:rPr>
        <w:t xml:space="preserve">Генеральной Ассамблеи от 20 декабря 1993 года // Сайт Организации Объединенных Наций. </w:t>
      </w:r>
      <w:r w:rsidRPr="00A45A84">
        <w:rPr>
          <w:b w:val="0"/>
          <w:iCs/>
          <w:sz w:val="16"/>
          <w:szCs w:val="16"/>
          <w:lang w:val="en-US"/>
        </w:rPr>
        <w:t>URL:  https://www.un.org/ru/documents/decl_conv/declarations/violence.shtml.</w:t>
      </w:r>
    </w:p>
  </w:footnote>
  <w:footnote w:id="468">
    <w:p w:rsidR="005049AA" w:rsidRPr="00A45A84" w:rsidRDefault="005049AA" w:rsidP="00A45A84">
      <w:pPr>
        <w:pStyle w:val="a3"/>
        <w:jc w:val="both"/>
        <w:rPr>
          <w:rFonts w:ascii="Times New Roman" w:hAnsi="Times New Roman"/>
          <w:sz w:val="16"/>
          <w:szCs w:val="16"/>
          <w:lang w:val="en-US"/>
        </w:rPr>
      </w:pPr>
      <w:r w:rsidRPr="00A45A84">
        <w:rPr>
          <w:rStyle w:val="a5"/>
          <w:rFonts w:ascii="Times New Roman" w:hAnsi="Times New Roman"/>
          <w:sz w:val="16"/>
          <w:szCs w:val="16"/>
        </w:rPr>
        <w:footnoteRef/>
      </w:r>
      <w:r w:rsidRPr="00A45A84">
        <w:rPr>
          <w:rFonts w:ascii="Times New Roman" w:hAnsi="Times New Roman"/>
          <w:sz w:val="16"/>
          <w:szCs w:val="16"/>
        </w:rPr>
        <w:t xml:space="preserve"> Общая рекомендация КЛДЖ №19 «Насилие в отношении женщин» (одиннадцатая сессия, 1992 год). // Сайт Организации Объединенных Наций. </w:t>
      </w:r>
      <w:r w:rsidRPr="00A45A84">
        <w:rPr>
          <w:rFonts w:ascii="Times New Roman" w:hAnsi="Times New Roman"/>
          <w:sz w:val="16"/>
          <w:szCs w:val="16"/>
          <w:lang w:val="en-US"/>
        </w:rPr>
        <w:t>URL: http://www.un.org/ru/documents/decl_conv/conventions/cedaw_handbook/cedawrec19.pdf.</w:t>
      </w:r>
    </w:p>
  </w:footnote>
  <w:footnote w:id="469">
    <w:p w:rsidR="005049AA" w:rsidRPr="00A45A84" w:rsidRDefault="005049AA" w:rsidP="00A45A84">
      <w:pPr>
        <w:jc w:val="both"/>
        <w:rPr>
          <w:sz w:val="16"/>
          <w:szCs w:val="16"/>
        </w:rPr>
      </w:pPr>
      <w:r w:rsidRPr="00A45A84">
        <w:rPr>
          <w:rStyle w:val="a5"/>
          <w:sz w:val="16"/>
          <w:szCs w:val="16"/>
        </w:rPr>
        <w:footnoteRef/>
      </w:r>
      <w:r w:rsidRPr="00A45A84">
        <w:rPr>
          <w:sz w:val="16"/>
          <w:szCs w:val="16"/>
        </w:rPr>
        <w:t xml:space="preserve"> </w:t>
      </w:r>
      <w:r w:rsidRPr="00A45A84">
        <w:rPr>
          <w:spacing w:val="2"/>
          <w:sz w:val="16"/>
          <w:szCs w:val="16"/>
        </w:rPr>
        <w:t xml:space="preserve">Кодекс Республики Казахстан от 5 июля 2014 года № 235-V ЗРК </w:t>
      </w:r>
      <w:r w:rsidRPr="00A45A84">
        <w:rPr>
          <w:bCs/>
          <w:sz w:val="16"/>
          <w:szCs w:val="16"/>
        </w:rPr>
        <w:t xml:space="preserve">«Об административных правонарушениях» </w:t>
      </w:r>
      <w:r w:rsidRPr="00A45A84">
        <w:rPr>
          <w:rStyle w:val="currentdocdiv"/>
          <w:bCs/>
          <w:sz w:val="16"/>
          <w:szCs w:val="16"/>
        </w:rPr>
        <w:t xml:space="preserve">(с изменениями и дополнениями от 13.12.2024 г.) </w:t>
      </w:r>
      <w:r w:rsidRPr="00A45A84">
        <w:rPr>
          <w:sz w:val="16"/>
          <w:szCs w:val="16"/>
        </w:rPr>
        <w:t>// Информационно-правовая система нормативных правовых актов Республики Казахстан «</w:t>
      </w:r>
      <w:proofErr w:type="spellStart"/>
      <w:r w:rsidRPr="00A45A84">
        <w:rPr>
          <w:sz w:val="16"/>
          <w:szCs w:val="16"/>
        </w:rPr>
        <w:t>Әділет</w:t>
      </w:r>
      <w:proofErr w:type="spellEnd"/>
      <w:r w:rsidRPr="00A45A84">
        <w:rPr>
          <w:sz w:val="16"/>
          <w:szCs w:val="16"/>
        </w:rPr>
        <w:t xml:space="preserve">». </w:t>
      </w:r>
    </w:p>
    <w:p w:rsidR="005049AA" w:rsidRPr="00A45A84" w:rsidRDefault="005049AA" w:rsidP="00A45A84">
      <w:pPr>
        <w:pStyle w:val="aa"/>
        <w:spacing w:before="0" w:beforeAutospacing="0" w:after="0" w:afterAutospacing="0"/>
        <w:jc w:val="both"/>
        <w:textAlignment w:val="baseline"/>
        <w:rPr>
          <w:spacing w:val="2"/>
          <w:sz w:val="16"/>
          <w:szCs w:val="16"/>
        </w:rPr>
      </w:pPr>
      <w:r w:rsidRPr="00A45A84">
        <w:rPr>
          <w:sz w:val="16"/>
          <w:szCs w:val="16"/>
        </w:rPr>
        <w:t>URL: https://adilet.zan.kz/rus/docs/K1400000235.</w:t>
      </w:r>
    </w:p>
  </w:footnote>
  <w:footnote w:id="470">
    <w:p w:rsidR="005049AA" w:rsidRPr="00A45A84" w:rsidRDefault="005049AA" w:rsidP="00A45A84">
      <w:pPr>
        <w:jc w:val="both"/>
        <w:rPr>
          <w:sz w:val="16"/>
          <w:szCs w:val="16"/>
        </w:rPr>
      </w:pPr>
      <w:r w:rsidRPr="00A45A84">
        <w:rPr>
          <w:rStyle w:val="a5"/>
          <w:sz w:val="16"/>
          <w:szCs w:val="16"/>
        </w:rPr>
        <w:footnoteRef/>
      </w:r>
      <w:r w:rsidRPr="00A45A84">
        <w:rPr>
          <w:sz w:val="16"/>
          <w:szCs w:val="16"/>
        </w:rPr>
        <w:t xml:space="preserve"> </w:t>
      </w:r>
      <w:r w:rsidRPr="00A45A84">
        <w:rPr>
          <w:bCs/>
          <w:sz w:val="16"/>
          <w:szCs w:val="16"/>
        </w:rPr>
        <w:t xml:space="preserve">Уголовный кодекс Республики Казахстан </w:t>
      </w:r>
      <w:r w:rsidRPr="00A45A84">
        <w:rPr>
          <w:spacing w:val="2"/>
          <w:sz w:val="16"/>
          <w:szCs w:val="16"/>
        </w:rPr>
        <w:t xml:space="preserve">Республики Казахстан от 3 июля 2014 года № 226-V ЗРК </w:t>
      </w:r>
      <w:r w:rsidRPr="00A45A84">
        <w:rPr>
          <w:rStyle w:val="currentdocdiv"/>
          <w:bCs/>
          <w:sz w:val="16"/>
          <w:szCs w:val="16"/>
        </w:rPr>
        <w:t xml:space="preserve">(с изменениями и дополнениями от 03.10.2024 г.) </w:t>
      </w:r>
      <w:r w:rsidRPr="00A45A84">
        <w:rPr>
          <w:sz w:val="16"/>
          <w:szCs w:val="16"/>
        </w:rPr>
        <w:t>// Информационно-правовая система нормативных правовых актов Республики Казахстан «</w:t>
      </w:r>
      <w:proofErr w:type="spellStart"/>
      <w:r w:rsidRPr="00A45A84">
        <w:rPr>
          <w:sz w:val="16"/>
          <w:szCs w:val="16"/>
        </w:rPr>
        <w:t>Әділет</w:t>
      </w:r>
      <w:proofErr w:type="spellEnd"/>
      <w:r w:rsidRPr="00A45A84">
        <w:rPr>
          <w:sz w:val="16"/>
          <w:szCs w:val="16"/>
        </w:rPr>
        <w:t xml:space="preserve">». </w:t>
      </w:r>
    </w:p>
    <w:p w:rsidR="005049AA" w:rsidRPr="00A45A84" w:rsidRDefault="005049AA" w:rsidP="00A45A84">
      <w:pPr>
        <w:pStyle w:val="1"/>
        <w:spacing w:before="0"/>
        <w:jc w:val="both"/>
        <w:textAlignment w:val="baseline"/>
        <w:rPr>
          <w:b/>
          <w:bCs/>
          <w:sz w:val="16"/>
          <w:szCs w:val="16"/>
          <w:lang w:val="en-US"/>
        </w:rPr>
      </w:pPr>
      <w:r w:rsidRPr="00A45A84">
        <w:rPr>
          <w:rFonts w:ascii="Times New Roman" w:hAnsi="Times New Roman" w:cs="Times New Roman"/>
          <w:color w:val="auto"/>
          <w:sz w:val="16"/>
          <w:szCs w:val="16"/>
          <w:lang w:val="en-US"/>
        </w:rPr>
        <w:t xml:space="preserve">URL: </w:t>
      </w:r>
      <w:r w:rsidRPr="00A45A84">
        <w:rPr>
          <w:rFonts w:ascii="Times New Roman" w:hAnsi="Times New Roman" w:cs="Times New Roman"/>
          <w:color w:val="auto"/>
          <w:spacing w:val="2"/>
          <w:sz w:val="16"/>
          <w:szCs w:val="16"/>
          <w:lang w:val="en-US"/>
        </w:rPr>
        <w:t xml:space="preserve"> https://adilet.zan.kz/rus/docs/K1400000226.</w:t>
      </w:r>
    </w:p>
  </w:footnote>
  <w:footnote w:id="471">
    <w:p w:rsidR="005049AA" w:rsidRDefault="005049AA" w:rsidP="00C10745">
      <w:pPr>
        <w:jc w:val="both"/>
        <w:rPr>
          <w:sz w:val="16"/>
          <w:szCs w:val="16"/>
        </w:rPr>
      </w:pPr>
      <w:r w:rsidRPr="004A67CB">
        <w:rPr>
          <w:rStyle w:val="a5"/>
          <w:sz w:val="16"/>
          <w:szCs w:val="16"/>
        </w:rPr>
        <w:footnoteRef/>
      </w:r>
      <w:r>
        <w:rPr>
          <w:sz w:val="16"/>
          <w:szCs w:val="16"/>
        </w:rPr>
        <w:t xml:space="preserve"> </w:t>
      </w:r>
      <w:r w:rsidRPr="004A67CB">
        <w:rPr>
          <w:sz w:val="16"/>
          <w:szCs w:val="16"/>
        </w:rPr>
        <w:t xml:space="preserve">Трудовой </w:t>
      </w:r>
      <w:r w:rsidRPr="004A67CB">
        <w:rPr>
          <w:spacing w:val="2"/>
          <w:sz w:val="16"/>
          <w:szCs w:val="16"/>
        </w:rPr>
        <w:t xml:space="preserve">Кодекс Республики Казахстан от 23 ноября 2015 года № 414-V ЗРК </w:t>
      </w:r>
      <w:r w:rsidRPr="00936D99">
        <w:rPr>
          <w:rStyle w:val="currentdocdiv"/>
          <w:bCs/>
          <w:sz w:val="16"/>
          <w:szCs w:val="16"/>
        </w:rPr>
        <w:t xml:space="preserve">(с изменениями и дополнениями </w:t>
      </w:r>
      <w:r>
        <w:rPr>
          <w:rStyle w:val="currentdocdiv"/>
          <w:bCs/>
          <w:sz w:val="16"/>
          <w:szCs w:val="16"/>
        </w:rPr>
        <w:t>от</w:t>
      </w:r>
      <w:r w:rsidRPr="00936D99">
        <w:rPr>
          <w:rStyle w:val="currentdocdiv"/>
          <w:bCs/>
          <w:sz w:val="16"/>
          <w:szCs w:val="16"/>
        </w:rPr>
        <w:t xml:space="preserve"> 0</w:t>
      </w:r>
      <w:r>
        <w:rPr>
          <w:rStyle w:val="currentdocdiv"/>
          <w:bCs/>
          <w:sz w:val="16"/>
          <w:szCs w:val="16"/>
        </w:rPr>
        <w:t>8</w:t>
      </w:r>
      <w:r w:rsidRPr="00936D99">
        <w:rPr>
          <w:rStyle w:val="currentdocdiv"/>
          <w:bCs/>
          <w:sz w:val="16"/>
          <w:szCs w:val="16"/>
        </w:rPr>
        <w:t>.0</w:t>
      </w:r>
      <w:r>
        <w:rPr>
          <w:rStyle w:val="currentdocdiv"/>
          <w:bCs/>
          <w:sz w:val="16"/>
          <w:szCs w:val="16"/>
        </w:rPr>
        <w:t>7</w:t>
      </w:r>
      <w:r w:rsidRPr="00936D99">
        <w:rPr>
          <w:rStyle w:val="currentdocdiv"/>
          <w:bCs/>
          <w:sz w:val="16"/>
          <w:szCs w:val="16"/>
        </w:rPr>
        <w:t>.202</w:t>
      </w:r>
      <w:r>
        <w:rPr>
          <w:rStyle w:val="currentdocdiv"/>
          <w:bCs/>
          <w:sz w:val="16"/>
          <w:szCs w:val="16"/>
        </w:rPr>
        <w:t>4</w:t>
      </w:r>
      <w:r w:rsidRPr="00936D99">
        <w:rPr>
          <w:rStyle w:val="currentdocdiv"/>
          <w:bCs/>
          <w:sz w:val="16"/>
          <w:szCs w:val="16"/>
        </w:rPr>
        <w:t xml:space="preserve"> г.) </w:t>
      </w:r>
      <w:r w:rsidRPr="00936D99">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936D99">
        <w:rPr>
          <w:sz w:val="16"/>
          <w:szCs w:val="16"/>
        </w:rPr>
        <w:t xml:space="preserve">». </w:t>
      </w:r>
    </w:p>
    <w:p w:rsidR="005049AA" w:rsidRPr="004A67CB" w:rsidRDefault="005049AA" w:rsidP="00C10745">
      <w:pPr>
        <w:jc w:val="both"/>
        <w:rPr>
          <w:sz w:val="16"/>
          <w:szCs w:val="16"/>
        </w:rPr>
      </w:pPr>
      <w:r w:rsidRPr="00936D99">
        <w:rPr>
          <w:sz w:val="16"/>
          <w:szCs w:val="16"/>
          <w:lang w:val="en-US"/>
        </w:rPr>
        <w:t>URL</w:t>
      </w:r>
      <w:r w:rsidRPr="0080222A">
        <w:rPr>
          <w:sz w:val="16"/>
          <w:szCs w:val="16"/>
        </w:rPr>
        <w:t xml:space="preserve">: </w:t>
      </w:r>
      <w:r w:rsidRPr="004A67CB">
        <w:rPr>
          <w:spacing w:val="2"/>
          <w:sz w:val="16"/>
          <w:szCs w:val="16"/>
        </w:rPr>
        <w:t>сайт https://adilet.zan.kz/rus/docs/K1500000414</w:t>
      </w:r>
      <w:r>
        <w:rPr>
          <w:spacing w:val="2"/>
          <w:sz w:val="16"/>
          <w:szCs w:val="16"/>
        </w:rPr>
        <w:t>.</w:t>
      </w:r>
    </w:p>
  </w:footnote>
  <w:footnote w:id="472">
    <w:p w:rsidR="005049AA" w:rsidRPr="00CD378F" w:rsidRDefault="005049AA" w:rsidP="00C10745">
      <w:pPr>
        <w:jc w:val="both"/>
        <w:rPr>
          <w:sz w:val="16"/>
          <w:szCs w:val="16"/>
        </w:rPr>
      </w:pPr>
      <w:r w:rsidRPr="004A67CB">
        <w:rPr>
          <w:rStyle w:val="a5"/>
          <w:sz w:val="16"/>
          <w:szCs w:val="16"/>
        </w:rPr>
        <w:footnoteRef/>
      </w:r>
      <w:r w:rsidRPr="004A67CB">
        <w:rPr>
          <w:sz w:val="16"/>
          <w:szCs w:val="16"/>
        </w:rPr>
        <w:t xml:space="preserve"> </w:t>
      </w:r>
      <w:r w:rsidRPr="004A67CB">
        <w:rPr>
          <w:spacing w:val="2"/>
          <w:sz w:val="16"/>
          <w:szCs w:val="16"/>
        </w:rPr>
        <w:t xml:space="preserve">Нормативное постановление Верховного суда Республики Казахстан от 11 мая 2007 года </w:t>
      </w:r>
      <w:r>
        <w:rPr>
          <w:spacing w:val="2"/>
          <w:sz w:val="16"/>
          <w:szCs w:val="16"/>
        </w:rPr>
        <w:t>№</w:t>
      </w:r>
      <w:r w:rsidRPr="004A67CB">
        <w:rPr>
          <w:spacing w:val="2"/>
          <w:sz w:val="16"/>
          <w:szCs w:val="16"/>
        </w:rPr>
        <w:t xml:space="preserve"> 4 «</w:t>
      </w:r>
      <w:r w:rsidRPr="004A67CB">
        <w:rPr>
          <w:bCs/>
          <w:sz w:val="16"/>
          <w:szCs w:val="16"/>
        </w:rPr>
        <w:t xml:space="preserve">О некоторых вопросах квалификации </w:t>
      </w:r>
      <w:r w:rsidRPr="00CD378F">
        <w:rPr>
          <w:bCs/>
          <w:sz w:val="16"/>
          <w:szCs w:val="16"/>
        </w:rPr>
        <w:t>преступлений, связанных с изнасилованием и иными насильственными действиями сексуального характера»</w:t>
      </w:r>
      <w:r w:rsidRPr="00CD378F">
        <w:rPr>
          <w:b/>
          <w:bCs/>
          <w:sz w:val="16"/>
          <w:szCs w:val="16"/>
        </w:rPr>
        <w:t xml:space="preserve"> </w:t>
      </w:r>
      <w:r w:rsidRPr="00CD378F">
        <w:rPr>
          <w:rStyle w:val="currentdocdiv"/>
          <w:bCs/>
          <w:sz w:val="16"/>
          <w:szCs w:val="16"/>
        </w:rPr>
        <w:t xml:space="preserve">(с изменениями и дополнениями от 11.12.2020 г.) </w:t>
      </w:r>
      <w:r w:rsidRPr="00CD378F">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CD378F">
        <w:rPr>
          <w:sz w:val="16"/>
          <w:szCs w:val="16"/>
        </w:rPr>
        <w:t xml:space="preserve">». </w:t>
      </w:r>
    </w:p>
    <w:p w:rsidR="005049AA" w:rsidRPr="00C30A79" w:rsidRDefault="005049AA" w:rsidP="00C10745">
      <w:pPr>
        <w:pStyle w:val="aa"/>
        <w:spacing w:before="0" w:beforeAutospacing="0" w:after="0" w:afterAutospacing="0"/>
        <w:jc w:val="both"/>
        <w:textAlignment w:val="baseline"/>
        <w:rPr>
          <w:sz w:val="16"/>
          <w:szCs w:val="16"/>
        </w:rPr>
      </w:pPr>
      <w:r w:rsidRPr="00CD378F">
        <w:rPr>
          <w:sz w:val="16"/>
          <w:szCs w:val="16"/>
        </w:rPr>
        <w:t>URL: https://adilet.zan.kz/rus/docs/P07000004S</w:t>
      </w:r>
      <w:r w:rsidRPr="00C30A79">
        <w:rPr>
          <w:sz w:val="16"/>
          <w:szCs w:val="16"/>
        </w:rPr>
        <w:t>.</w:t>
      </w:r>
    </w:p>
  </w:footnote>
  <w:footnote w:id="473">
    <w:p w:rsidR="005049AA" w:rsidRPr="00C30A79" w:rsidRDefault="005049AA" w:rsidP="00C30A79">
      <w:pPr>
        <w:pStyle w:val="a3"/>
        <w:jc w:val="both"/>
        <w:rPr>
          <w:rFonts w:ascii="Times New Roman" w:hAnsi="Times New Roman"/>
          <w:sz w:val="16"/>
          <w:szCs w:val="16"/>
        </w:rPr>
      </w:pPr>
      <w:r w:rsidRPr="00C30A79">
        <w:rPr>
          <w:rStyle w:val="a5"/>
          <w:rFonts w:ascii="Times New Roman" w:hAnsi="Times New Roman"/>
          <w:sz w:val="16"/>
          <w:szCs w:val="16"/>
        </w:rPr>
        <w:footnoteRef/>
      </w:r>
      <w:r w:rsidRPr="00C30A79">
        <w:rPr>
          <w:rFonts w:ascii="Times New Roman" w:hAnsi="Times New Roman"/>
          <w:sz w:val="16"/>
          <w:szCs w:val="16"/>
        </w:rPr>
        <w:t xml:space="preserve"> Конвенция Совета Европы о предотвращении и борьбе с насилием в отношении женщин и домашним насилием, Стамбул, 11.V.2011 г. // Сайт Совета Европы. </w:t>
      </w:r>
      <w:r w:rsidRPr="00C30A79">
        <w:rPr>
          <w:rFonts w:ascii="Times New Roman" w:hAnsi="Times New Roman"/>
          <w:sz w:val="16"/>
          <w:szCs w:val="16"/>
          <w:lang w:val="en-US"/>
        </w:rPr>
        <w:t>URL</w:t>
      </w:r>
      <w:r w:rsidRPr="00C30A79">
        <w:rPr>
          <w:rFonts w:ascii="Times New Roman" w:hAnsi="Times New Roman"/>
          <w:sz w:val="16"/>
          <w:szCs w:val="16"/>
        </w:rPr>
        <w:t xml:space="preserve">: </w:t>
      </w:r>
      <w:r w:rsidRPr="00C30A79">
        <w:rPr>
          <w:rFonts w:ascii="Times New Roman" w:hAnsi="Times New Roman"/>
          <w:sz w:val="16"/>
          <w:szCs w:val="16"/>
          <w:lang w:val="en-US"/>
        </w:rPr>
        <w:t>https</w:t>
      </w:r>
      <w:r w:rsidRPr="00C30A79">
        <w:rPr>
          <w:rFonts w:ascii="Times New Roman" w:hAnsi="Times New Roman"/>
          <w:sz w:val="16"/>
          <w:szCs w:val="16"/>
        </w:rPr>
        <w:t>://</w:t>
      </w:r>
      <w:proofErr w:type="spellStart"/>
      <w:r w:rsidRPr="00C30A79">
        <w:rPr>
          <w:rFonts w:ascii="Times New Roman" w:hAnsi="Times New Roman"/>
          <w:sz w:val="16"/>
          <w:szCs w:val="16"/>
          <w:lang w:val="en-US"/>
        </w:rPr>
        <w:t>rm</w:t>
      </w:r>
      <w:proofErr w:type="spellEnd"/>
      <w:r w:rsidRPr="00C30A79">
        <w:rPr>
          <w:rFonts w:ascii="Times New Roman" w:hAnsi="Times New Roman"/>
          <w:sz w:val="16"/>
          <w:szCs w:val="16"/>
        </w:rPr>
        <w:t>.</w:t>
      </w:r>
      <w:proofErr w:type="spellStart"/>
      <w:r w:rsidRPr="00C30A79">
        <w:rPr>
          <w:rFonts w:ascii="Times New Roman" w:hAnsi="Times New Roman"/>
          <w:sz w:val="16"/>
          <w:szCs w:val="16"/>
          <w:lang w:val="en-US"/>
        </w:rPr>
        <w:t>coe</w:t>
      </w:r>
      <w:proofErr w:type="spellEnd"/>
      <w:r w:rsidRPr="00C30A79">
        <w:rPr>
          <w:rFonts w:ascii="Times New Roman" w:hAnsi="Times New Roman"/>
          <w:sz w:val="16"/>
          <w:szCs w:val="16"/>
        </w:rPr>
        <w:t>.</w:t>
      </w:r>
      <w:proofErr w:type="spellStart"/>
      <w:r w:rsidRPr="00C30A79">
        <w:rPr>
          <w:rFonts w:ascii="Times New Roman" w:hAnsi="Times New Roman"/>
          <w:sz w:val="16"/>
          <w:szCs w:val="16"/>
          <w:lang w:val="en-US"/>
        </w:rPr>
        <w:t>int</w:t>
      </w:r>
      <w:proofErr w:type="spellEnd"/>
      <w:r w:rsidRPr="00C30A79">
        <w:rPr>
          <w:rFonts w:ascii="Times New Roman" w:hAnsi="Times New Roman"/>
          <w:sz w:val="16"/>
          <w:szCs w:val="16"/>
        </w:rPr>
        <w:t>/168046253</w:t>
      </w:r>
      <w:r w:rsidRPr="00C30A79">
        <w:rPr>
          <w:rFonts w:ascii="Times New Roman" w:hAnsi="Times New Roman"/>
          <w:sz w:val="16"/>
          <w:szCs w:val="16"/>
          <w:lang w:val="en-US"/>
        </w:rPr>
        <w:t>f</w:t>
      </w:r>
      <w:r>
        <w:rPr>
          <w:rFonts w:ascii="Times New Roman" w:hAnsi="Times New Roman"/>
          <w:sz w:val="16"/>
          <w:szCs w:val="16"/>
        </w:rPr>
        <w:t>.</w:t>
      </w:r>
    </w:p>
  </w:footnote>
  <w:footnote w:id="474">
    <w:p w:rsidR="005049AA" w:rsidRPr="00C30A79" w:rsidRDefault="005049AA" w:rsidP="00C30A79">
      <w:pPr>
        <w:jc w:val="both"/>
        <w:rPr>
          <w:sz w:val="16"/>
          <w:szCs w:val="16"/>
        </w:rPr>
      </w:pPr>
      <w:r w:rsidRPr="00C30A79">
        <w:rPr>
          <w:rStyle w:val="a5"/>
          <w:sz w:val="16"/>
          <w:szCs w:val="16"/>
        </w:rPr>
        <w:footnoteRef/>
      </w:r>
      <w:r w:rsidRPr="00C30A79">
        <w:rPr>
          <w:sz w:val="16"/>
          <w:szCs w:val="16"/>
        </w:rPr>
        <w:t xml:space="preserve"> </w:t>
      </w:r>
      <w:r w:rsidRPr="00C30A79">
        <w:rPr>
          <w:spacing w:val="2"/>
          <w:sz w:val="16"/>
          <w:szCs w:val="16"/>
        </w:rPr>
        <w:t>Приказ Министра внутренних дел Республики Казахстан от 11 февраля 2005 года N 97 «</w:t>
      </w:r>
      <w:r w:rsidRPr="00C30A79">
        <w:rPr>
          <w:bCs/>
          <w:sz w:val="16"/>
          <w:szCs w:val="16"/>
        </w:rPr>
        <w:t>Об утверждении Правил учета лиц, состоящих под административным надзором</w:t>
      </w:r>
      <w:r w:rsidRPr="00C30A79">
        <w:rPr>
          <w:sz w:val="16"/>
          <w:szCs w:val="16"/>
        </w:rPr>
        <w:t xml:space="preserve">» </w:t>
      </w:r>
      <w:r w:rsidRPr="00C30A79">
        <w:rPr>
          <w:rStyle w:val="currentdocdiv"/>
          <w:bCs/>
          <w:sz w:val="16"/>
          <w:szCs w:val="16"/>
        </w:rPr>
        <w:t xml:space="preserve">(с изменениями и дополнениями от 08.08.2022 г.) </w:t>
      </w:r>
      <w:r w:rsidRPr="00C30A79">
        <w:rPr>
          <w:sz w:val="16"/>
          <w:szCs w:val="16"/>
        </w:rPr>
        <w:t>// Информационно-правовая система нормативных правовых актов Республики Казахстан «</w:t>
      </w:r>
      <w:proofErr w:type="spellStart"/>
      <w:r w:rsidRPr="00C30A79">
        <w:rPr>
          <w:sz w:val="16"/>
          <w:szCs w:val="16"/>
        </w:rPr>
        <w:t>Әділет</w:t>
      </w:r>
      <w:proofErr w:type="spellEnd"/>
      <w:r w:rsidRPr="00C30A79">
        <w:rPr>
          <w:sz w:val="16"/>
          <w:szCs w:val="16"/>
        </w:rPr>
        <w:t xml:space="preserve">». </w:t>
      </w:r>
      <w:r w:rsidRPr="00C30A79">
        <w:rPr>
          <w:sz w:val="16"/>
          <w:szCs w:val="16"/>
          <w:lang w:val="en-US"/>
        </w:rPr>
        <w:t>URL</w:t>
      </w:r>
      <w:r w:rsidRPr="00C30A79">
        <w:rPr>
          <w:sz w:val="16"/>
          <w:szCs w:val="16"/>
        </w:rPr>
        <w:t xml:space="preserve">: </w:t>
      </w:r>
      <w:r w:rsidRPr="00C30A79">
        <w:rPr>
          <w:sz w:val="16"/>
          <w:szCs w:val="16"/>
          <w:lang w:val="en-US"/>
        </w:rPr>
        <w:t>https</w:t>
      </w:r>
      <w:r w:rsidRPr="00C30A79">
        <w:rPr>
          <w:sz w:val="16"/>
          <w:szCs w:val="16"/>
        </w:rPr>
        <w:t>://</w:t>
      </w:r>
      <w:proofErr w:type="spellStart"/>
      <w:r w:rsidRPr="00C30A79">
        <w:rPr>
          <w:sz w:val="16"/>
          <w:szCs w:val="16"/>
          <w:lang w:val="en-US"/>
        </w:rPr>
        <w:t>adilet</w:t>
      </w:r>
      <w:proofErr w:type="spellEnd"/>
      <w:r w:rsidRPr="00C30A79">
        <w:rPr>
          <w:sz w:val="16"/>
          <w:szCs w:val="16"/>
        </w:rPr>
        <w:t>.</w:t>
      </w:r>
      <w:proofErr w:type="spellStart"/>
      <w:r w:rsidRPr="00C30A79">
        <w:rPr>
          <w:sz w:val="16"/>
          <w:szCs w:val="16"/>
          <w:lang w:val="en-US"/>
        </w:rPr>
        <w:t>zan</w:t>
      </w:r>
      <w:proofErr w:type="spellEnd"/>
      <w:r w:rsidRPr="00C30A79">
        <w:rPr>
          <w:sz w:val="16"/>
          <w:szCs w:val="16"/>
        </w:rPr>
        <w:t>.</w:t>
      </w:r>
      <w:proofErr w:type="spellStart"/>
      <w:r w:rsidRPr="00C30A79">
        <w:rPr>
          <w:sz w:val="16"/>
          <w:szCs w:val="16"/>
          <w:lang w:val="en-US"/>
        </w:rPr>
        <w:t>kz</w:t>
      </w:r>
      <w:proofErr w:type="spellEnd"/>
      <w:r w:rsidRPr="00C30A79">
        <w:rPr>
          <w:sz w:val="16"/>
          <w:szCs w:val="16"/>
        </w:rPr>
        <w:t>/</w:t>
      </w:r>
      <w:proofErr w:type="spellStart"/>
      <w:r w:rsidRPr="00C30A79">
        <w:rPr>
          <w:sz w:val="16"/>
          <w:szCs w:val="16"/>
          <w:lang w:val="en-US"/>
        </w:rPr>
        <w:t>rus</w:t>
      </w:r>
      <w:proofErr w:type="spellEnd"/>
      <w:r w:rsidRPr="00C30A79">
        <w:rPr>
          <w:sz w:val="16"/>
          <w:szCs w:val="16"/>
        </w:rPr>
        <w:t>/</w:t>
      </w:r>
      <w:r w:rsidRPr="00C30A79">
        <w:rPr>
          <w:sz w:val="16"/>
          <w:szCs w:val="16"/>
          <w:lang w:val="en-US"/>
        </w:rPr>
        <w:t>docs</w:t>
      </w:r>
      <w:r w:rsidRPr="00C30A79">
        <w:rPr>
          <w:sz w:val="16"/>
          <w:szCs w:val="16"/>
        </w:rPr>
        <w:t>/</w:t>
      </w:r>
      <w:r w:rsidRPr="00C30A79">
        <w:rPr>
          <w:sz w:val="16"/>
          <w:szCs w:val="16"/>
          <w:lang w:val="en-US"/>
        </w:rPr>
        <w:t>V</w:t>
      </w:r>
      <w:r w:rsidRPr="00C30A79">
        <w:rPr>
          <w:sz w:val="16"/>
          <w:szCs w:val="16"/>
        </w:rPr>
        <w:t>050003505_</w:t>
      </w:r>
      <w:r>
        <w:rPr>
          <w:sz w:val="16"/>
          <w:szCs w:val="16"/>
        </w:rPr>
        <w:t>.</w:t>
      </w:r>
      <w:r w:rsidRPr="00C30A79">
        <w:rPr>
          <w:sz w:val="16"/>
          <w:szCs w:val="16"/>
        </w:rPr>
        <w:t xml:space="preserve"> </w:t>
      </w:r>
    </w:p>
  </w:footnote>
  <w:footnote w:id="475">
    <w:p w:rsidR="005049AA" w:rsidRPr="00C30A79" w:rsidRDefault="005049AA" w:rsidP="00C30A79">
      <w:pPr>
        <w:jc w:val="both"/>
        <w:rPr>
          <w:sz w:val="16"/>
          <w:szCs w:val="16"/>
        </w:rPr>
      </w:pPr>
      <w:r w:rsidRPr="00C30A79">
        <w:rPr>
          <w:rStyle w:val="a5"/>
          <w:sz w:val="16"/>
          <w:szCs w:val="16"/>
        </w:rPr>
        <w:footnoteRef/>
      </w:r>
      <w:r w:rsidRPr="00C30A79">
        <w:rPr>
          <w:sz w:val="16"/>
          <w:szCs w:val="16"/>
        </w:rPr>
        <w:t xml:space="preserve"> Закон Республики Казахстан от 4 декабря 2009 года № 214-IV «О профилактике бытового насилия» </w:t>
      </w:r>
      <w:r w:rsidRPr="00C30A79">
        <w:rPr>
          <w:rStyle w:val="currentdocdiv"/>
          <w:bCs/>
          <w:sz w:val="16"/>
          <w:szCs w:val="16"/>
        </w:rPr>
        <w:t xml:space="preserve">(с изменениями и дополнениями от 16.06.2024 г.) </w:t>
      </w:r>
      <w:r w:rsidRPr="00C30A79">
        <w:rPr>
          <w:sz w:val="16"/>
          <w:szCs w:val="16"/>
        </w:rPr>
        <w:t>// Информационно-правовая система нормативных правовых актов Республики Казахстан «</w:t>
      </w:r>
      <w:proofErr w:type="spellStart"/>
      <w:r w:rsidRPr="00C30A79">
        <w:rPr>
          <w:sz w:val="16"/>
          <w:szCs w:val="16"/>
        </w:rPr>
        <w:t>Әділет</w:t>
      </w:r>
      <w:proofErr w:type="spellEnd"/>
      <w:r w:rsidRPr="00C30A79">
        <w:rPr>
          <w:sz w:val="16"/>
          <w:szCs w:val="16"/>
        </w:rPr>
        <w:t xml:space="preserve">». </w:t>
      </w:r>
    </w:p>
    <w:p w:rsidR="005049AA" w:rsidRPr="00C30A79" w:rsidRDefault="005049AA" w:rsidP="00C30A79">
      <w:pPr>
        <w:jc w:val="both"/>
        <w:rPr>
          <w:sz w:val="16"/>
          <w:szCs w:val="16"/>
          <w:lang w:val="en-US"/>
        </w:rPr>
      </w:pPr>
      <w:r w:rsidRPr="00C30A79">
        <w:rPr>
          <w:sz w:val="16"/>
          <w:szCs w:val="16"/>
          <w:lang w:val="en-US"/>
        </w:rPr>
        <w:t>URL: https://adilet.zan.kz/rus/docs/Z090000214_.</w:t>
      </w:r>
    </w:p>
  </w:footnote>
  <w:footnote w:id="476">
    <w:p w:rsidR="005049AA" w:rsidRPr="004B7B32" w:rsidRDefault="005049AA" w:rsidP="004B7B32">
      <w:pPr>
        <w:jc w:val="both"/>
        <w:rPr>
          <w:sz w:val="16"/>
          <w:szCs w:val="16"/>
          <w:lang w:val="en-US"/>
        </w:rPr>
      </w:pPr>
      <w:r w:rsidRPr="00180830">
        <w:rPr>
          <w:rStyle w:val="af9"/>
          <w:sz w:val="16"/>
          <w:szCs w:val="16"/>
        </w:rPr>
        <w:footnoteRef/>
      </w:r>
      <w:r w:rsidRPr="00180830">
        <w:rPr>
          <w:sz w:val="16"/>
          <w:szCs w:val="16"/>
        </w:rPr>
        <w:t xml:space="preserve"> Всеобщая декларация прав человека. </w:t>
      </w:r>
      <w:r w:rsidRPr="00180830">
        <w:rPr>
          <w:iCs/>
          <w:sz w:val="16"/>
          <w:szCs w:val="16"/>
        </w:rPr>
        <w:t>Принята</w:t>
      </w:r>
      <w:r w:rsidRPr="00180830">
        <w:rPr>
          <w:rStyle w:val="apple-converted-space"/>
          <w:iCs/>
          <w:sz w:val="16"/>
          <w:szCs w:val="16"/>
        </w:rPr>
        <w:t> </w:t>
      </w:r>
      <w:r w:rsidRPr="00180830">
        <w:rPr>
          <w:iCs/>
          <w:sz w:val="16"/>
          <w:szCs w:val="16"/>
        </w:rPr>
        <w:t>резолюцией 217 А (III)</w:t>
      </w:r>
      <w:r w:rsidRPr="00180830">
        <w:rPr>
          <w:rStyle w:val="apple-converted-space"/>
          <w:iCs/>
          <w:sz w:val="16"/>
          <w:szCs w:val="16"/>
        </w:rPr>
        <w:t> </w:t>
      </w:r>
      <w:r w:rsidRPr="00180830">
        <w:rPr>
          <w:iCs/>
          <w:sz w:val="16"/>
          <w:szCs w:val="16"/>
        </w:rPr>
        <w:t xml:space="preserve">Генеральной Ассамблеи ООН от 10 декабря 1948 года </w:t>
      </w:r>
      <w:r w:rsidRPr="00180830">
        <w:rPr>
          <w:sz w:val="16"/>
          <w:szCs w:val="16"/>
        </w:rPr>
        <w:t xml:space="preserve">// Сайт Организации Объединённых Наций. </w:t>
      </w:r>
      <w:r w:rsidRPr="004B7B32">
        <w:rPr>
          <w:sz w:val="16"/>
          <w:szCs w:val="16"/>
          <w:lang w:val="en-US"/>
        </w:rPr>
        <w:t>URL: http://www.un.org/</w:t>
      </w:r>
      <w:r w:rsidRPr="004B7B32">
        <w:rPr>
          <w:iCs/>
          <w:sz w:val="16"/>
          <w:szCs w:val="16"/>
          <w:lang w:val="en-US"/>
        </w:rPr>
        <w:t>ru/documents/decl_conv/declarations/declhr.shtml.</w:t>
      </w:r>
    </w:p>
  </w:footnote>
  <w:footnote w:id="477">
    <w:p w:rsidR="005049AA" w:rsidRPr="00FA1D65" w:rsidRDefault="005049AA" w:rsidP="004B7B32">
      <w:pPr>
        <w:jc w:val="both"/>
        <w:rPr>
          <w:sz w:val="16"/>
          <w:szCs w:val="16"/>
          <w:lang w:val="en-US"/>
        </w:rPr>
      </w:pPr>
      <w:r w:rsidRPr="00180830">
        <w:rPr>
          <w:rStyle w:val="af9"/>
          <w:sz w:val="16"/>
          <w:szCs w:val="16"/>
        </w:rPr>
        <w:footnoteRef/>
      </w:r>
      <w:r w:rsidRPr="00180830">
        <w:rPr>
          <w:sz w:val="16"/>
          <w:szCs w:val="16"/>
        </w:rPr>
        <w:t xml:space="preserve"> Декларация прав ребёнка. Принята резолюцией 1386 (ХIV) Генеральной Ассамблеи ООН от 20 ноября 1959 года </w:t>
      </w:r>
      <w:r w:rsidRPr="00180830">
        <w:rPr>
          <w:iCs/>
          <w:sz w:val="16"/>
          <w:szCs w:val="16"/>
        </w:rPr>
        <w:t xml:space="preserve">// Сайт Организации Объединённых Наций. </w:t>
      </w:r>
      <w:r w:rsidRPr="004B7B32">
        <w:rPr>
          <w:sz w:val="16"/>
          <w:szCs w:val="16"/>
          <w:lang w:val="en-US"/>
        </w:rPr>
        <w:t>URL: http://www.un.org/ru/documents/decl_conv/declarations/childdec.shtml</w:t>
      </w:r>
      <w:r w:rsidRPr="00FA1D65">
        <w:rPr>
          <w:sz w:val="16"/>
          <w:szCs w:val="16"/>
          <w:lang w:val="en-US"/>
        </w:rPr>
        <w:t>.</w:t>
      </w:r>
    </w:p>
  </w:footnote>
  <w:footnote w:id="478">
    <w:p w:rsidR="005049AA" w:rsidRPr="00C71D41" w:rsidRDefault="005049AA" w:rsidP="00EA2089">
      <w:pPr>
        <w:jc w:val="both"/>
        <w:rPr>
          <w:sz w:val="16"/>
          <w:szCs w:val="16"/>
        </w:rPr>
      </w:pPr>
      <w:r w:rsidRPr="00C71D41">
        <w:rPr>
          <w:rStyle w:val="a5"/>
          <w:sz w:val="16"/>
          <w:szCs w:val="16"/>
        </w:rPr>
        <w:footnoteRef/>
      </w:r>
      <w:r w:rsidRPr="00C71D41">
        <w:rPr>
          <w:sz w:val="16"/>
          <w:szCs w:val="16"/>
        </w:rPr>
        <w:t xml:space="preserve"> Международный пакт об экономических, социальных и культурных правах. Принят резолюцией 2200 А (XXI) Генеральной Ассамблеи от 16 декабря 1966 года. Вступил в силу 3 января 1976 года // Сайт Организации Объединённых Наций. </w:t>
      </w:r>
    </w:p>
    <w:p w:rsidR="005049AA" w:rsidRPr="004B7B32" w:rsidRDefault="005049AA" w:rsidP="00EA2089">
      <w:pPr>
        <w:jc w:val="both"/>
        <w:rPr>
          <w:sz w:val="16"/>
          <w:szCs w:val="16"/>
          <w:lang w:val="en-US"/>
        </w:rPr>
      </w:pPr>
      <w:r w:rsidRPr="004B7B32">
        <w:rPr>
          <w:sz w:val="16"/>
          <w:szCs w:val="16"/>
          <w:lang w:val="en-US"/>
        </w:rPr>
        <w:t>URL: http://www.un.org/ru/documents/decl_conv/conventions/pactecon.shtml.</w:t>
      </w:r>
    </w:p>
  </w:footnote>
  <w:footnote w:id="479">
    <w:p w:rsidR="005049AA" w:rsidRPr="00C71D41" w:rsidRDefault="005049AA" w:rsidP="00EA2089">
      <w:pPr>
        <w:jc w:val="both"/>
        <w:rPr>
          <w:sz w:val="16"/>
          <w:szCs w:val="16"/>
        </w:rPr>
      </w:pPr>
      <w:r w:rsidRPr="00C71D41">
        <w:rPr>
          <w:rStyle w:val="a5"/>
          <w:sz w:val="16"/>
          <w:szCs w:val="16"/>
        </w:rPr>
        <w:footnoteRef/>
      </w:r>
      <w:r w:rsidRPr="00C71D41">
        <w:rPr>
          <w:sz w:val="16"/>
          <w:szCs w:val="16"/>
        </w:rPr>
        <w:t xml:space="preserve"> Закон Республики Казахстан №87-III от 21 ноября 2005 года «О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Pr>
          <w:sz w:val="16"/>
          <w:szCs w:val="16"/>
        </w:rPr>
        <w:t>Әділет</w:t>
      </w:r>
      <w:proofErr w:type="spellEnd"/>
      <w:r w:rsidRPr="00C71D41">
        <w:rPr>
          <w:sz w:val="16"/>
          <w:szCs w:val="16"/>
        </w:rPr>
        <w:t xml:space="preserve">». </w:t>
      </w:r>
    </w:p>
    <w:p w:rsidR="005049AA" w:rsidRPr="00C71D41" w:rsidRDefault="005049AA" w:rsidP="00EA2089">
      <w:pPr>
        <w:pStyle w:val="a3"/>
        <w:jc w:val="both"/>
        <w:rPr>
          <w:rFonts w:ascii="Times New Roman" w:hAnsi="Times New Roman"/>
          <w:sz w:val="16"/>
          <w:szCs w:val="16"/>
          <w:lang w:val="en-US"/>
        </w:rPr>
      </w:pPr>
      <w:r w:rsidRPr="00C71D41">
        <w:rPr>
          <w:rFonts w:ascii="Times New Roman" w:hAnsi="Times New Roman"/>
          <w:sz w:val="16"/>
          <w:szCs w:val="16"/>
          <w:lang w:val="en-US"/>
        </w:rPr>
        <w:t>URL: http://adilet.zan.kz/rus/docs/ Z050000087_.</w:t>
      </w:r>
    </w:p>
  </w:footnote>
  <w:footnote w:id="480">
    <w:p w:rsidR="005049AA" w:rsidRPr="004B7B32" w:rsidRDefault="005049AA" w:rsidP="00EA2089">
      <w:pPr>
        <w:jc w:val="both"/>
        <w:rPr>
          <w:sz w:val="16"/>
          <w:szCs w:val="16"/>
          <w:lang w:val="en-US"/>
        </w:rPr>
      </w:pPr>
      <w:r w:rsidRPr="00C71D41">
        <w:rPr>
          <w:rStyle w:val="af9"/>
          <w:sz w:val="16"/>
          <w:szCs w:val="16"/>
        </w:rPr>
        <w:footnoteRef/>
      </w:r>
      <w:r w:rsidRPr="00C71D41">
        <w:rPr>
          <w:sz w:val="16"/>
          <w:szCs w:val="16"/>
        </w:rPr>
        <w:t xml:space="preserve"> Международный пакт о гражданских и политических правах. Принят резолюцией 2200 А (XXI)</w:t>
      </w:r>
      <w:r w:rsidRPr="00C71D41">
        <w:rPr>
          <w:rStyle w:val="apple-converted-space"/>
          <w:iCs/>
          <w:sz w:val="16"/>
          <w:szCs w:val="16"/>
        </w:rPr>
        <w:t> </w:t>
      </w:r>
      <w:r w:rsidRPr="00C71D41">
        <w:rPr>
          <w:iCs/>
          <w:sz w:val="16"/>
          <w:szCs w:val="16"/>
        </w:rPr>
        <w:t xml:space="preserve">Генеральной Ассамблеи ООН от 16 декабря 1966 года // Сайт Организации Объединённых Наций. </w:t>
      </w:r>
      <w:r w:rsidRPr="004B7B32">
        <w:rPr>
          <w:iCs/>
          <w:sz w:val="16"/>
          <w:szCs w:val="16"/>
          <w:lang w:val="en-US"/>
        </w:rPr>
        <w:t xml:space="preserve">URL: </w:t>
      </w:r>
      <w:r w:rsidRPr="004B7B32">
        <w:rPr>
          <w:sz w:val="16"/>
          <w:szCs w:val="16"/>
          <w:lang w:val="en-US"/>
        </w:rPr>
        <w:t xml:space="preserve">http://www.un.org/ru/documents/decl_conv/conventions/pactpol.shtml. </w:t>
      </w:r>
    </w:p>
  </w:footnote>
  <w:footnote w:id="481">
    <w:p w:rsidR="005049AA" w:rsidRPr="00C71D41" w:rsidRDefault="005049AA" w:rsidP="00EA2089">
      <w:pPr>
        <w:jc w:val="both"/>
        <w:rPr>
          <w:sz w:val="16"/>
          <w:szCs w:val="16"/>
        </w:rPr>
      </w:pPr>
      <w:r w:rsidRPr="00C71D41">
        <w:rPr>
          <w:rStyle w:val="a5"/>
          <w:sz w:val="16"/>
          <w:szCs w:val="16"/>
        </w:rPr>
        <w:footnoteRef/>
      </w:r>
      <w:r w:rsidRPr="00C71D41">
        <w:rPr>
          <w:sz w:val="16"/>
          <w:szCs w:val="16"/>
        </w:rPr>
        <w:t xml:space="preserve"> Закон Республики Казахстан №91 от 28 ноября 2005 года «О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Pr>
          <w:sz w:val="16"/>
          <w:szCs w:val="16"/>
        </w:rPr>
        <w:t>Әділет</w:t>
      </w:r>
      <w:proofErr w:type="spellEnd"/>
      <w:r w:rsidRPr="00C71D41">
        <w:rPr>
          <w:sz w:val="16"/>
          <w:szCs w:val="16"/>
        </w:rPr>
        <w:t xml:space="preserve">». </w:t>
      </w:r>
    </w:p>
    <w:p w:rsidR="005049AA" w:rsidRPr="00C71D41" w:rsidRDefault="005049AA" w:rsidP="00EA2089">
      <w:pPr>
        <w:pStyle w:val="a3"/>
        <w:jc w:val="both"/>
        <w:rPr>
          <w:rFonts w:ascii="Times New Roman" w:hAnsi="Times New Roman"/>
          <w:sz w:val="16"/>
          <w:szCs w:val="16"/>
          <w:lang w:val="en-US"/>
        </w:rPr>
      </w:pPr>
      <w:r w:rsidRPr="00C71D41">
        <w:rPr>
          <w:rFonts w:ascii="Times New Roman" w:hAnsi="Times New Roman"/>
          <w:sz w:val="16"/>
          <w:szCs w:val="16"/>
          <w:lang w:val="en-US"/>
        </w:rPr>
        <w:t>URL: http://adilet.zan.kz/rus/docs/Z050000091_.</w:t>
      </w:r>
    </w:p>
  </w:footnote>
  <w:footnote w:id="482">
    <w:p w:rsidR="005049AA" w:rsidRPr="004F268D" w:rsidRDefault="005049AA" w:rsidP="00EA2089">
      <w:pPr>
        <w:jc w:val="both"/>
        <w:rPr>
          <w:sz w:val="16"/>
          <w:szCs w:val="16"/>
        </w:rPr>
      </w:pPr>
      <w:r w:rsidRPr="00C71D41">
        <w:rPr>
          <w:rStyle w:val="af9"/>
          <w:sz w:val="16"/>
          <w:szCs w:val="16"/>
        </w:rPr>
        <w:footnoteRef/>
      </w:r>
      <w:r w:rsidRPr="00C71D41">
        <w:rPr>
          <w:sz w:val="16"/>
          <w:szCs w:val="16"/>
        </w:rPr>
        <w:t xml:space="preserve"> Конвенция о правах ребёнка. Принята резолюцией 44/25 Генеральной Ассамблеи ООН от 20 ноября 1989 года. Вступила в силу 2 сентября 1990 года // Сайт Организации Объединённых Наций. URL: http://www.un.org/ru/documents/decl_conv/conventions/childcon.shtml.</w:t>
      </w:r>
    </w:p>
  </w:footnote>
  <w:footnote w:id="483">
    <w:p w:rsidR="005049AA" w:rsidRPr="00C71D41" w:rsidRDefault="005049AA" w:rsidP="00EA2089">
      <w:pPr>
        <w:jc w:val="both"/>
        <w:rPr>
          <w:sz w:val="16"/>
          <w:szCs w:val="16"/>
        </w:rPr>
      </w:pPr>
      <w:r w:rsidRPr="00C71D41">
        <w:rPr>
          <w:rStyle w:val="a5"/>
          <w:sz w:val="16"/>
          <w:szCs w:val="16"/>
        </w:rPr>
        <w:footnoteRef/>
      </w:r>
      <w:r w:rsidRPr="00C71D41">
        <w:rPr>
          <w:sz w:val="16"/>
          <w:szCs w:val="16"/>
        </w:rPr>
        <w:t xml:space="preserve"> Постановление Верховного Совета Республики Казахстан от 8 июня 1994 года «О ратификации Конвенции о правах ребёнка» // Информационно-правовая система нормативных правовых актов Республики Казахстан «</w:t>
      </w:r>
      <w:proofErr w:type="spellStart"/>
      <w:r>
        <w:rPr>
          <w:sz w:val="16"/>
          <w:szCs w:val="16"/>
        </w:rPr>
        <w:t>Әділет</w:t>
      </w:r>
      <w:proofErr w:type="spellEnd"/>
      <w:r w:rsidRPr="00C71D41">
        <w:rPr>
          <w:sz w:val="16"/>
          <w:szCs w:val="16"/>
        </w:rPr>
        <w:t xml:space="preserve">». </w:t>
      </w:r>
    </w:p>
    <w:p w:rsidR="005049AA" w:rsidRPr="00196570" w:rsidRDefault="005049AA" w:rsidP="00EA2089">
      <w:pPr>
        <w:pStyle w:val="a3"/>
        <w:rPr>
          <w:lang w:val="en-US"/>
        </w:rPr>
      </w:pPr>
      <w:r w:rsidRPr="00C71D41">
        <w:rPr>
          <w:rFonts w:ascii="Times New Roman" w:hAnsi="Times New Roman"/>
          <w:sz w:val="16"/>
          <w:szCs w:val="16"/>
          <w:lang w:val="en-US"/>
        </w:rPr>
        <w:t>URL: http://adilet.zan.kz/rus/docs/ B940001400_.</w:t>
      </w:r>
    </w:p>
  </w:footnote>
  <w:footnote w:id="484">
    <w:p w:rsidR="005049AA" w:rsidRPr="00EA2089" w:rsidRDefault="005049AA" w:rsidP="00EA2089">
      <w:pPr>
        <w:pStyle w:val="2"/>
        <w:pageBreakBefore/>
        <w:shd w:val="clear" w:color="auto" w:fill="FFFFFF"/>
        <w:tabs>
          <w:tab w:val="left" w:pos="0"/>
        </w:tabs>
        <w:spacing w:before="0" w:beforeAutospacing="0" w:after="0" w:afterAutospacing="0"/>
        <w:jc w:val="both"/>
        <w:rPr>
          <w:b w:val="0"/>
          <w:bCs w:val="0"/>
          <w:iCs/>
          <w:color w:val="00000A"/>
          <w:sz w:val="16"/>
          <w:szCs w:val="16"/>
        </w:rPr>
      </w:pPr>
      <w:r w:rsidRPr="00EA2089">
        <w:rPr>
          <w:rStyle w:val="af9"/>
          <w:b w:val="0"/>
          <w:sz w:val="16"/>
          <w:szCs w:val="16"/>
        </w:rPr>
        <w:footnoteRef/>
      </w:r>
      <w:r w:rsidRPr="00EA2089">
        <w:rPr>
          <w:b w:val="0"/>
          <w:color w:val="00000A"/>
          <w:sz w:val="16"/>
          <w:szCs w:val="16"/>
        </w:rPr>
        <w:t xml:space="preserve"> Факультативный протокол к Конвенции о правах ребёнка, касающийся участия детей в вооруженных конфликтах. </w:t>
      </w:r>
      <w:r w:rsidRPr="00EA2089">
        <w:rPr>
          <w:b w:val="0"/>
          <w:iCs/>
          <w:color w:val="00000A"/>
          <w:sz w:val="16"/>
          <w:szCs w:val="16"/>
        </w:rPr>
        <w:t>Принят</w:t>
      </w:r>
      <w:r w:rsidRPr="00EA2089">
        <w:rPr>
          <w:rStyle w:val="apple-converted-space"/>
          <w:b w:val="0"/>
          <w:iCs/>
          <w:color w:val="00000A"/>
          <w:sz w:val="16"/>
          <w:szCs w:val="16"/>
        </w:rPr>
        <w:t> </w:t>
      </w:r>
      <w:r w:rsidRPr="00EA2089">
        <w:rPr>
          <w:b w:val="0"/>
          <w:iCs/>
          <w:color w:val="00000A"/>
          <w:sz w:val="16"/>
          <w:szCs w:val="16"/>
        </w:rPr>
        <w:t>резолюцией 54/263</w:t>
      </w:r>
      <w:r w:rsidRPr="00EA2089">
        <w:rPr>
          <w:rStyle w:val="apple-converted-space"/>
          <w:b w:val="0"/>
          <w:iCs/>
          <w:color w:val="00000A"/>
          <w:sz w:val="16"/>
          <w:szCs w:val="16"/>
        </w:rPr>
        <w:t> </w:t>
      </w:r>
      <w:r w:rsidRPr="00EA2089">
        <w:rPr>
          <w:b w:val="0"/>
          <w:iCs/>
          <w:color w:val="00000A"/>
          <w:sz w:val="16"/>
          <w:szCs w:val="16"/>
        </w:rPr>
        <w:t xml:space="preserve">Генеральной Ассамблеи от 25 мая 2000 года // Сайт Организации Объединённых Наций. </w:t>
      </w:r>
    </w:p>
    <w:p w:rsidR="005049AA" w:rsidRPr="00EA2089" w:rsidRDefault="005049AA" w:rsidP="00EA2089">
      <w:pPr>
        <w:pStyle w:val="2"/>
        <w:pageBreakBefore/>
        <w:shd w:val="clear" w:color="auto" w:fill="FFFFFF"/>
        <w:tabs>
          <w:tab w:val="left" w:pos="0"/>
        </w:tabs>
        <w:spacing w:before="0" w:beforeAutospacing="0" w:after="0" w:afterAutospacing="0"/>
        <w:jc w:val="both"/>
        <w:rPr>
          <w:b w:val="0"/>
          <w:bCs w:val="0"/>
          <w:sz w:val="16"/>
          <w:szCs w:val="16"/>
          <w:lang w:val="en-US"/>
        </w:rPr>
      </w:pPr>
      <w:r w:rsidRPr="00EA2089">
        <w:rPr>
          <w:b w:val="0"/>
          <w:iCs/>
          <w:color w:val="00000A"/>
          <w:sz w:val="16"/>
          <w:szCs w:val="16"/>
          <w:lang w:val="en-US"/>
        </w:rPr>
        <w:t>URL: http://www.un.org/ru/documents/decl_conv/conventions/rightschild_protocol1.shtml.</w:t>
      </w:r>
    </w:p>
    <w:p w:rsidR="005049AA" w:rsidRPr="00C71D41" w:rsidRDefault="005049AA" w:rsidP="00EA2089">
      <w:pPr>
        <w:jc w:val="both"/>
        <w:rPr>
          <w:sz w:val="16"/>
          <w:szCs w:val="16"/>
        </w:rPr>
      </w:pPr>
      <w:r w:rsidRPr="00180830">
        <w:rPr>
          <w:sz w:val="16"/>
          <w:szCs w:val="16"/>
        </w:rPr>
        <w:t>Закон Республики Казахстан №221 от 4 июля 2001 года «О ратификации Факультативного протокола к Конвенции о правах ребёнка, касающегося участия детей в вооружённых конфликтах» // Информационно-правовая система нормативных правовых актов Республики Казахстан «</w:t>
      </w:r>
      <w:proofErr w:type="spellStart"/>
      <w:r>
        <w:rPr>
          <w:sz w:val="16"/>
          <w:szCs w:val="16"/>
        </w:rPr>
        <w:t>Әділет</w:t>
      </w:r>
      <w:proofErr w:type="spellEnd"/>
      <w:r w:rsidRPr="00180830">
        <w:rPr>
          <w:sz w:val="16"/>
          <w:szCs w:val="16"/>
        </w:rPr>
        <w:t>».</w:t>
      </w:r>
      <w:r>
        <w:rPr>
          <w:sz w:val="16"/>
          <w:szCs w:val="16"/>
        </w:rPr>
        <w:t xml:space="preserve"> </w:t>
      </w:r>
      <w:r w:rsidRPr="00180830">
        <w:rPr>
          <w:sz w:val="16"/>
          <w:szCs w:val="16"/>
        </w:rPr>
        <w:t>URL</w:t>
      </w:r>
      <w:r w:rsidRPr="00C71D41">
        <w:rPr>
          <w:sz w:val="16"/>
          <w:szCs w:val="16"/>
        </w:rPr>
        <w:t xml:space="preserve">: </w:t>
      </w:r>
      <w:r w:rsidRPr="00180830">
        <w:rPr>
          <w:sz w:val="16"/>
          <w:szCs w:val="16"/>
        </w:rPr>
        <w:t>http</w:t>
      </w:r>
      <w:r w:rsidRPr="00C71D41">
        <w:rPr>
          <w:sz w:val="16"/>
          <w:szCs w:val="16"/>
        </w:rPr>
        <w:t>://</w:t>
      </w:r>
      <w:r w:rsidRPr="00180830">
        <w:rPr>
          <w:sz w:val="16"/>
          <w:szCs w:val="16"/>
        </w:rPr>
        <w:t>adilet</w:t>
      </w:r>
      <w:r w:rsidRPr="00C71D41">
        <w:rPr>
          <w:sz w:val="16"/>
          <w:szCs w:val="16"/>
        </w:rPr>
        <w:t>.</w:t>
      </w:r>
      <w:r w:rsidRPr="00180830">
        <w:rPr>
          <w:sz w:val="16"/>
          <w:szCs w:val="16"/>
        </w:rPr>
        <w:t>zan</w:t>
      </w:r>
      <w:r w:rsidRPr="00C71D41">
        <w:rPr>
          <w:sz w:val="16"/>
          <w:szCs w:val="16"/>
        </w:rPr>
        <w:t>.</w:t>
      </w:r>
      <w:r w:rsidRPr="00180830">
        <w:rPr>
          <w:sz w:val="16"/>
          <w:szCs w:val="16"/>
        </w:rPr>
        <w:t>kz</w:t>
      </w:r>
      <w:r w:rsidRPr="00C71D41">
        <w:rPr>
          <w:sz w:val="16"/>
          <w:szCs w:val="16"/>
        </w:rPr>
        <w:t>/</w:t>
      </w:r>
      <w:r w:rsidRPr="00180830">
        <w:rPr>
          <w:sz w:val="16"/>
          <w:szCs w:val="16"/>
        </w:rPr>
        <w:t>rus</w:t>
      </w:r>
      <w:r w:rsidRPr="00C71D41">
        <w:rPr>
          <w:sz w:val="16"/>
          <w:szCs w:val="16"/>
        </w:rPr>
        <w:t>/</w:t>
      </w:r>
      <w:r w:rsidRPr="00180830">
        <w:rPr>
          <w:sz w:val="16"/>
          <w:szCs w:val="16"/>
        </w:rPr>
        <w:t>docs</w:t>
      </w:r>
      <w:r w:rsidRPr="00C71D41">
        <w:rPr>
          <w:sz w:val="16"/>
          <w:szCs w:val="16"/>
        </w:rPr>
        <w:t>/</w:t>
      </w:r>
      <w:r w:rsidRPr="00180830">
        <w:rPr>
          <w:sz w:val="16"/>
          <w:szCs w:val="16"/>
        </w:rPr>
        <w:t>Z</w:t>
      </w:r>
      <w:r w:rsidRPr="00C71D41">
        <w:rPr>
          <w:sz w:val="16"/>
          <w:szCs w:val="16"/>
        </w:rPr>
        <w:t>010000221_.</w:t>
      </w:r>
    </w:p>
  </w:footnote>
  <w:footnote w:id="485">
    <w:p w:rsidR="005049AA" w:rsidRPr="00180830" w:rsidRDefault="005049AA" w:rsidP="00EA2089">
      <w:pPr>
        <w:jc w:val="both"/>
        <w:rPr>
          <w:iCs/>
          <w:color w:val="00000A"/>
          <w:sz w:val="16"/>
          <w:szCs w:val="16"/>
        </w:rPr>
      </w:pPr>
      <w:r w:rsidRPr="00180830">
        <w:rPr>
          <w:rStyle w:val="af9"/>
          <w:sz w:val="16"/>
          <w:szCs w:val="16"/>
        </w:rPr>
        <w:footnoteRef/>
      </w:r>
      <w:r w:rsidRPr="00180830">
        <w:rPr>
          <w:sz w:val="16"/>
          <w:szCs w:val="16"/>
        </w:rPr>
        <w:t xml:space="preserve"> </w:t>
      </w:r>
      <w:r w:rsidRPr="00180830">
        <w:rPr>
          <w:color w:val="00000A"/>
          <w:sz w:val="16"/>
          <w:szCs w:val="16"/>
        </w:rPr>
        <w:t xml:space="preserve">Факультативный протокол к Конвенции о правах ребёнка, касающийся торговли детьми, детской проституции и детской порнографии. </w:t>
      </w:r>
      <w:r w:rsidRPr="00180830">
        <w:rPr>
          <w:iCs/>
          <w:color w:val="00000A"/>
          <w:sz w:val="16"/>
          <w:szCs w:val="16"/>
        </w:rPr>
        <w:t>Принят</w:t>
      </w:r>
      <w:r w:rsidRPr="00180830">
        <w:rPr>
          <w:rStyle w:val="apple-converted-space"/>
          <w:iCs/>
          <w:color w:val="00000A"/>
          <w:sz w:val="16"/>
          <w:szCs w:val="16"/>
        </w:rPr>
        <w:t> </w:t>
      </w:r>
      <w:r w:rsidRPr="00180830">
        <w:rPr>
          <w:iCs/>
          <w:color w:val="00000A"/>
          <w:sz w:val="16"/>
          <w:szCs w:val="16"/>
        </w:rPr>
        <w:t>резолюцией 54/263</w:t>
      </w:r>
      <w:r w:rsidRPr="00180830">
        <w:rPr>
          <w:rStyle w:val="apple-converted-space"/>
          <w:iCs/>
          <w:color w:val="00000A"/>
          <w:sz w:val="16"/>
          <w:szCs w:val="16"/>
        </w:rPr>
        <w:t> </w:t>
      </w:r>
      <w:r w:rsidRPr="00180830">
        <w:rPr>
          <w:iCs/>
          <w:color w:val="00000A"/>
          <w:sz w:val="16"/>
          <w:szCs w:val="16"/>
        </w:rPr>
        <w:t xml:space="preserve">Генеральной Ассамблеи от 25 мая 2000 года // Сайт Организации Объединённых Наций. </w:t>
      </w:r>
    </w:p>
    <w:p w:rsidR="005049AA" w:rsidRPr="004B7B32" w:rsidRDefault="005049AA" w:rsidP="00EA2089">
      <w:pPr>
        <w:jc w:val="both"/>
        <w:rPr>
          <w:sz w:val="16"/>
          <w:szCs w:val="16"/>
          <w:lang w:val="en-US"/>
        </w:rPr>
      </w:pPr>
      <w:r w:rsidRPr="004B7B32">
        <w:rPr>
          <w:iCs/>
          <w:color w:val="00000A"/>
          <w:sz w:val="16"/>
          <w:szCs w:val="16"/>
          <w:lang w:val="en-US"/>
        </w:rPr>
        <w:t xml:space="preserve">URL: </w:t>
      </w:r>
      <w:r w:rsidRPr="004B7B32">
        <w:rPr>
          <w:color w:val="00000A"/>
          <w:sz w:val="16"/>
          <w:szCs w:val="16"/>
          <w:lang w:val="en-US"/>
        </w:rPr>
        <w:t>http://www.un.org/ru/documents/decl_conv/conventions/rightschild_protocol2.shtml.</w:t>
      </w:r>
    </w:p>
    <w:p w:rsidR="005049AA" w:rsidRPr="00C71D41" w:rsidRDefault="005049AA" w:rsidP="00EA2089">
      <w:pPr>
        <w:pStyle w:val="af7"/>
        <w:pageBreakBefore/>
        <w:spacing w:after="0" w:line="240" w:lineRule="auto"/>
        <w:jc w:val="both"/>
        <w:rPr>
          <w:rFonts w:ascii="Times New Roman" w:hAnsi="Times New Roman" w:cs="Times New Roman"/>
          <w:sz w:val="16"/>
          <w:szCs w:val="16"/>
          <w:lang w:val="ru-RU"/>
        </w:rPr>
      </w:pPr>
      <w:r w:rsidRPr="00180830">
        <w:rPr>
          <w:rFonts w:ascii="Times New Roman" w:hAnsi="Times New Roman" w:cs="Times New Roman"/>
          <w:sz w:val="16"/>
          <w:szCs w:val="16"/>
          <w:lang w:val="ru-RU"/>
        </w:rPr>
        <w:t>Закон Республики Казахстан №219 от 4 июля 2001 года «О ратификации Факультативного протокола к Конвенции о правах ребёнка, касающегося торговли детьми, детской проституции и детской порнографии» // Информационно-правовая система нормативных правовых актов Республики Казахстан «</w:t>
      </w:r>
      <w:proofErr w:type="spellStart"/>
      <w:r>
        <w:rPr>
          <w:rFonts w:ascii="Times New Roman" w:hAnsi="Times New Roman" w:cs="Times New Roman"/>
          <w:sz w:val="16"/>
          <w:szCs w:val="16"/>
          <w:lang w:val="ru-RU"/>
        </w:rPr>
        <w:t>Әділет</w:t>
      </w:r>
      <w:proofErr w:type="spellEnd"/>
      <w:r w:rsidRPr="00180830">
        <w:rPr>
          <w:rFonts w:ascii="Times New Roman" w:hAnsi="Times New Roman" w:cs="Times New Roman"/>
          <w:sz w:val="16"/>
          <w:szCs w:val="16"/>
          <w:lang w:val="ru-RU"/>
        </w:rPr>
        <w:t>».</w:t>
      </w:r>
      <w:r>
        <w:rPr>
          <w:rFonts w:ascii="Times New Roman" w:hAnsi="Times New Roman" w:cs="Times New Roman"/>
          <w:sz w:val="16"/>
          <w:szCs w:val="16"/>
          <w:lang w:val="ru-RU"/>
        </w:rPr>
        <w:t xml:space="preserve"> </w:t>
      </w:r>
      <w:r w:rsidRPr="00180830">
        <w:rPr>
          <w:rFonts w:ascii="Times New Roman" w:hAnsi="Times New Roman" w:cs="Times New Roman"/>
          <w:sz w:val="16"/>
          <w:szCs w:val="16"/>
        </w:rPr>
        <w:t>URL</w:t>
      </w:r>
      <w:r w:rsidRPr="00C71D41">
        <w:rPr>
          <w:rFonts w:ascii="Times New Roman" w:hAnsi="Times New Roman" w:cs="Times New Roman"/>
          <w:sz w:val="16"/>
          <w:szCs w:val="16"/>
          <w:lang w:val="ru-RU"/>
        </w:rPr>
        <w:t>:</w:t>
      </w:r>
      <w:r w:rsidRPr="00C71D41">
        <w:rPr>
          <w:rFonts w:ascii="Times New Roman" w:hAnsi="Times New Roman" w:cs="Times New Roman"/>
          <w:iCs/>
          <w:sz w:val="16"/>
          <w:szCs w:val="16"/>
          <w:lang w:val="ru-RU"/>
        </w:rPr>
        <w:t xml:space="preserve"> </w:t>
      </w:r>
      <w:r w:rsidRPr="00180830">
        <w:rPr>
          <w:rFonts w:ascii="Times New Roman" w:hAnsi="Times New Roman" w:cs="Times New Roman"/>
          <w:iCs/>
          <w:sz w:val="16"/>
          <w:szCs w:val="16"/>
        </w:rPr>
        <w:t>http</w:t>
      </w:r>
      <w:r w:rsidRPr="00C71D41">
        <w:rPr>
          <w:rFonts w:ascii="Times New Roman" w:hAnsi="Times New Roman" w:cs="Times New Roman"/>
          <w:iCs/>
          <w:sz w:val="16"/>
          <w:szCs w:val="16"/>
          <w:lang w:val="ru-RU"/>
        </w:rPr>
        <w:t>://</w:t>
      </w:r>
      <w:proofErr w:type="spellStart"/>
      <w:r w:rsidRPr="00180830">
        <w:rPr>
          <w:rFonts w:ascii="Times New Roman" w:hAnsi="Times New Roman" w:cs="Times New Roman"/>
          <w:iCs/>
          <w:sz w:val="16"/>
          <w:szCs w:val="16"/>
        </w:rPr>
        <w:t>adilet</w:t>
      </w:r>
      <w:proofErr w:type="spellEnd"/>
      <w:r w:rsidRPr="00C71D41">
        <w:rPr>
          <w:rFonts w:ascii="Times New Roman" w:hAnsi="Times New Roman" w:cs="Times New Roman"/>
          <w:iCs/>
          <w:sz w:val="16"/>
          <w:szCs w:val="16"/>
          <w:lang w:val="ru-RU"/>
        </w:rPr>
        <w:t>.</w:t>
      </w:r>
      <w:proofErr w:type="spellStart"/>
      <w:r w:rsidRPr="00180830">
        <w:rPr>
          <w:rFonts w:ascii="Times New Roman" w:hAnsi="Times New Roman" w:cs="Times New Roman"/>
          <w:iCs/>
          <w:sz w:val="16"/>
          <w:szCs w:val="16"/>
        </w:rPr>
        <w:t>zan</w:t>
      </w:r>
      <w:proofErr w:type="spellEnd"/>
      <w:r w:rsidRPr="00C71D41">
        <w:rPr>
          <w:rFonts w:ascii="Times New Roman" w:hAnsi="Times New Roman" w:cs="Times New Roman"/>
          <w:iCs/>
          <w:sz w:val="16"/>
          <w:szCs w:val="16"/>
          <w:lang w:val="ru-RU"/>
        </w:rPr>
        <w:t>.</w:t>
      </w:r>
      <w:proofErr w:type="spellStart"/>
      <w:r w:rsidRPr="00180830">
        <w:rPr>
          <w:rFonts w:ascii="Times New Roman" w:hAnsi="Times New Roman" w:cs="Times New Roman"/>
          <w:iCs/>
          <w:sz w:val="16"/>
          <w:szCs w:val="16"/>
        </w:rPr>
        <w:t>kz</w:t>
      </w:r>
      <w:proofErr w:type="spellEnd"/>
      <w:r w:rsidRPr="00C71D41">
        <w:rPr>
          <w:rFonts w:ascii="Times New Roman" w:hAnsi="Times New Roman" w:cs="Times New Roman"/>
          <w:iCs/>
          <w:sz w:val="16"/>
          <w:szCs w:val="16"/>
          <w:lang w:val="ru-RU"/>
        </w:rPr>
        <w:t>/</w:t>
      </w:r>
      <w:proofErr w:type="spellStart"/>
      <w:r w:rsidRPr="00180830">
        <w:rPr>
          <w:rFonts w:ascii="Times New Roman" w:hAnsi="Times New Roman" w:cs="Times New Roman"/>
          <w:iCs/>
          <w:sz w:val="16"/>
          <w:szCs w:val="16"/>
        </w:rPr>
        <w:t>rus</w:t>
      </w:r>
      <w:proofErr w:type="spellEnd"/>
      <w:r w:rsidRPr="00C71D41">
        <w:rPr>
          <w:rFonts w:ascii="Times New Roman" w:hAnsi="Times New Roman" w:cs="Times New Roman"/>
          <w:iCs/>
          <w:sz w:val="16"/>
          <w:szCs w:val="16"/>
          <w:lang w:val="ru-RU"/>
        </w:rPr>
        <w:t>/</w:t>
      </w:r>
      <w:r w:rsidRPr="00180830">
        <w:rPr>
          <w:rFonts w:ascii="Times New Roman" w:hAnsi="Times New Roman" w:cs="Times New Roman"/>
          <w:iCs/>
          <w:sz w:val="16"/>
          <w:szCs w:val="16"/>
        </w:rPr>
        <w:t>docs</w:t>
      </w:r>
      <w:r w:rsidRPr="00C71D41">
        <w:rPr>
          <w:rFonts w:ascii="Times New Roman" w:hAnsi="Times New Roman" w:cs="Times New Roman"/>
          <w:iCs/>
          <w:sz w:val="16"/>
          <w:szCs w:val="16"/>
          <w:lang w:val="ru-RU"/>
        </w:rPr>
        <w:t>/</w:t>
      </w:r>
      <w:r w:rsidRPr="00180830">
        <w:rPr>
          <w:rFonts w:ascii="Times New Roman" w:hAnsi="Times New Roman" w:cs="Times New Roman"/>
          <w:iCs/>
          <w:sz w:val="16"/>
          <w:szCs w:val="16"/>
        </w:rPr>
        <w:t>Z</w:t>
      </w:r>
      <w:r w:rsidRPr="00C71D41">
        <w:rPr>
          <w:rFonts w:ascii="Times New Roman" w:hAnsi="Times New Roman" w:cs="Times New Roman"/>
          <w:iCs/>
          <w:sz w:val="16"/>
          <w:szCs w:val="16"/>
          <w:lang w:val="ru-RU"/>
        </w:rPr>
        <w:t>010000219_.</w:t>
      </w:r>
    </w:p>
  </w:footnote>
  <w:footnote w:id="486">
    <w:p w:rsidR="005049AA" w:rsidRDefault="005049AA" w:rsidP="00EA2089">
      <w:pPr>
        <w:jc w:val="both"/>
        <w:rPr>
          <w:iCs/>
          <w:color w:val="00000A"/>
          <w:sz w:val="16"/>
          <w:szCs w:val="16"/>
        </w:rPr>
      </w:pPr>
      <w:r w:rsidRPr="00180830">
        <w:rPr>
          <w:rStyle w:val="af9"/>
          <w:sz w:val="16"/>
          <w:szCs w:val="16"/>
        </w:rPr>
        <w:footnoteRef/>
      </w:r>
      <w:r w:rsidRPr="00180830">
        <w:rPr>
          <w:color w:val="00000A"/>
          <w:sz w:val="16"/>
          <w:szCs w:val="16"/>
        </w:rPr>
        <w:t xml:space="preserve"> Факультативный протокол к Конвенции о правах ребёнка, касающийся процедуры сообщений. </w:t>
      </w:r>
      <w:r w:rsidRPr="00180830">
        <w:rPr>
          <w:iCs/>
          <w:color w:val="00000A"/>
          <w:sz w:val="16"/>
          <w:szCs w:val="16"/>
        </w:rPr>
        <w:t>Принят</w:t>
      </w:r>
      <w:r w:rsidRPr="00180830">
        <w:rPr>
          <w:rStyle w:val="apple-converted-space"/>
          <w:iCs/>
          <w:color w:val="00000A"/>
          <w:sz w:val="16"/>
          <w:szCs w:val="16"/>
        </w:rPr>
        <w:t> </w:t>
      </w:r>
      <w:r w:rsidRPr="00180830">
        <w:rPr>
          <w:sz w:val="16"/>
          <w:szCs w:val="16"/>
        </w:rPr>
        <w:t>резолюцией 66/138</w:t>
      </w:r>
      <w:r w:rsidRPr="00180830">
        <w:rPr>
          <w:rStyle w:val="apple-converted-space"/>
          <w:iCs/>
          <w:color w:val="00000A"/>
          <w:sz w:val="16"/>
          <w:szCs w:val="16"/>
        </w:rPr>
        <w:t> </w:t>
      </w:r>
      <w:r w:rsidRPr="00180830">
        <w:rPr>
          <w:iCs/>
          <w:color w:val="00000A"/>
          <w:sz w:val="16"/>
          <w:szCs w:val="16"/>
        </w:rPr>
        <w:t>Генеральной Ассамблеи от 19 декабря 2011 года // Сайт Организации Объединённых Наций.</w:t>
      </w:r>
      <w:r>
        <w:rPr>
          <w:iCs/>
          <w:color w:val="00000A"/>
          <w:sz w:val="16"/>
          <w:szCs w:val="16"/>
        </w:rPr>
        <w:t xml:space="preserve"> </w:t>
      </w:r>
    </w:p>
    <w:p w:rsidR="005049AA" w:rsidRPr="004B7B32" w:rsidRDefault="005049AA" w:rsidP="00EA2089">
      <w:pPr>
        <w:jc w:val="both"/>
        <w:rPr>
          <w:color w:val="00000A"/>
          <w:sz w:val="16"/>
          <w:szCs w:val="16"/>
          <w:lang w:val="en-US"/>
        </w:rPr>
      </w:pPr>
      <w:r w:rsidRPr="004B7B32">
        <w:rPr>
          <w:iCs/>
          <w:color w:val="00000A"/>
          <w:sz w:val="16"/>
          <w:szCs w:val="16"/>
          <w:lang w:val="en-US"/>
        </w:rPr>
        <w:t xml:space="preserve">URL: </w:t>
      </w:r>
      <w:r w:rsidRPr="004B7B32">
        <w:rPr>
          <w:color w:val="00000A"/>
          <w:sz w:val="16"/>
          <w:szCs w:val="16"/>
          <w:lang w:val="en-US"/>
        </w:rPr>
        <w:t>http://www.un.org/ru/documents/decl_conv/conventions/ child_optprot.shtml.</w:t>
      </w:r>
    </w:p>
    <w:p w:rsidR="005049AA" w:rsidRPr="00347341" w:rsidRDefault="005049AA" w:rsidP="00EA2089">
      <w:pPr>
        <w:rPr>
          <w:sz w:val="16"/>
          <w:szCs w:val="16"/>
        </w:rPr>
      </w:pPr>
      <w:r w:rsidRPr="00382D87">
        <w:rPr>
          <w:sz w:val="16"/>
          <w:szCs w:val="16"/>
        </w:rPr>
        <w:t>Закон Республики Казахстан от 19 декабря 2023 года № 47-VIII ЗРК</w:t>
      </w:r>
      <w:r>
        <w:rPr>
          <w:sz w:val="16"/>
          <w:szCs w:val="16"/>
        </w:rPr>
        <w:t xml:space="preserve"> «</w:t>
      </w:r>
      <w:r w:rsidRPr="00382D87">
        <w:rPr>
          <w:sz w:val="16"/>
          <w:szCs w:val="16"/>
        </w:rPr>
        <w:t>О ратификации Факультативного протокола к Конвенции о правах ребенка, касающегося процедуры сообщений</w:t>
      </w:r>
      <w:r>
        <w:rPr>
          <w:sz w:val="16"/>
          <w:szCs w:val="16"/>
        </w:rPr>
        <w:t xml:space="preserve">» </w:t>
      </w:r>
      <w:r w:rsidRPr="00180830">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180830">
        <w:rPr>
          <w:sz w:val="16"/>
          <w:szCs w:val="16"/>
        </w:rPr>
        <w:t>».</w:t>
      </w:r>
      <w:r>
        <w:rPr>
          <w:sz w:val="16"/>
          <w:szCs w:val="16"/>
        </w:rPr>
        <w:t xml:space="preserve"> </w:t>
      </w:r>
      <w:r w:rsidRPr="00180830">
        <w:rPr>
          <w:sz w:val="16"/>
          <w:szCs w:val="16"/>
        </w:rPr>
        <w:t>URL</w:t>
      </w:r>
      <w:r w:rsidRPr="00C71D41">
        <w:rPr>
          <w:sz w:val="16"/>
          <w:szCs w:val="16"/>
        </w:rPr>
        <w:t>:</w:t>
      </w:r>
      <w:r w:rsidRPr="00C71D41">
        <w:rPr>
          <w:iCs/>
          <w:sz w:val="16"/>
          <w:szCs w:val="16"/>
        </w:rPr>
        <w:t xml:space="preserve"> </w:t>
      </w:r>
      <w:r w:rsidRPr="00347341">
        <w:rPr>
          <w:iCs/>
          <w:sz w:val="16"/>
          <w:szCs w:val="16"/>
        </w:rPr>
        <w:t>https</w:t>
      </w:r>
      <w:r w:rsidRPr="00151A42">
        <w:rPr>
          <w:iCs/>
          <w:sz w:val="16"/>
          <w:szCs w:val="16"/>
        </w:rPr>
        <w:t>://</w:t>
      </w:r>
      <w:r w:rsidRPr="00347341">
        <w:rPr>
          <w:iCs/>
          <w:sz w:val="16"/>
          <w:szCs w:val="16"/>
        </w:rPr>
        <w:t>adilet</w:t>
      </w:r>
      <w:r w:rsidRPr="00151A42">
        <w:rPr>
          <w:iCs/>
          <w:sz w:val="16"/>
          <w:szCs w:val="16"/>
        </w:rPr>
        <w:t>.</w:t>
      </w:r>
      <w:r w:rsidRPr="00347341">
        <w:rPr>
          <w:iCs/>
          <w:sz w:val="16"/>
          <w:szCs w:val="16"/>
        </w:rPr>
        <w:t>zan</w:t>
      </w:r>
      <w:r w:rsidRPr="00151A42">
        <w:rPr>
          <w:iCs/>
          <w:sz w:val="16"/>
          <w:szCs w:val="16"/>
        </w:rPr>
        <w:t>.</w:t>
      </w:r>
      <w:r w:rsidRPr="00347341">
        <w:rPr>
          <w:iCs/>
          <w:sz w:val="16"/>
          <w:szCs w:val="16"/>
        </w:rPr>
        <w:t>kz</w:t>
      </w:r>
      <w:r w:rsidRPr="00151A42">
        <w:rPr>
          <w:iCs/>
          <w:sz w:val="16"/>
          <w:szCs w:val="16"/>
        </w:rPr>
        <w:t>/</w:t>
      </w:r>
      <w:r w:rsidRPr="00347341">
        <w:rPr>
          <w:iCs/>
          <w:sz w:val="16"/>
          <w:szCs w:val="16"/>
        </w:rPr>
        <w:t>rus</w:t>
      </w:r>
      <w:r w:rsidRPr="00151A42">
        <w:rPr>
          <w:iCs/>
          <w:sz w:val="16"/>
          <w:szCs w:val="16"/>
        </w:rPr>
        <w:t>/</w:t>
      </w:r>
      <w:r w:rsidRPr="00347341">
        <w:rPr>
          <w:iCs/>
          <w:sz w:val="16"/>
          <w:szCs w:val="16"/>
        </w:rPr>
        <w:t>docs</w:t>
      </w:r>
      <w:r w:rsidRPr="00151A42">
        <w:rPr>
          <w:iCs/>
          <w:sz w:val="16"/>
          <w:szCs w:val="16"/>
        </w:rPr>
        <w:t>/</w:t>
      </w:r>
      <w:r w:rsidRPr="00347341">
        <w:rPr>
          <w:iCs/>
          <w:sz w:val="16"/>
          <w:szCs w:val="16"/>
        </w:rPr>
        <w:t>Z</w:t>
      </w:r>
      <w:r w:rsidRPr="00151A42">
        <w:rPr>
          <w:iCs/>
          <w:sz w:val="16"/>
          <w:szCs w:val="16"/>
        </w:rPr>
        <w:t>2300000047</w:t>
      </w:r>
      <w:r>
        <w:rPr>
          <w:iCs/>
          <w:sz w:val="16"/>
          <w:szCs w:val="16"/>
        </w:rPr>
        <w:t>.</w:t>
      </w:r>
    </w:p>
  </w:footnote>
  <w:footnote w:id="487">
    <w:p w:rsidR="005049AA" w:rsidRPr="00180830" w:rsidRDefault="005049AA" w:rsidP="00EA2089">
      <w:pPr>
        <w:jc w:val="both"/>
        <w:rPr>
          <w:sz w:val="16"/>
          <w:szCs w:val="16"/>
        </w:rPr>
      </w:pPr>
      <w:r w:rsidRPr="00180830">
        <w:rPr>
          <w:rStyle w:val="af9"/>
          <w:sz w:val="16"/>
          <w:szCs w:val="16"/>
        </w:rPr>
        <w:footnoteRef/>
      </w:r>
      <w:r w:rsidRPr="00180830">
        <w:rPr>
          <w:sz w:val="16"/>
          <w:szCs w:val="16"/>
        </w:rPr>
        <w:t xml:space="preserve"> Конвенция о взыскании за границей алиментов. Принята 20 июня 1956 года // Сайт Организации Объединённых Наций. </w:t>
      </w:r>
    </w:p>
    <w:p w:rsidR="005049AA" w:rsidRPr="004B7B32" w:rsidRDefault="005049AA" w:rsidP="00EA2089">
      <w:pPr>
        <w:jc w:val="both"/>
        <w:rPr>
          <w:sz w:val="16"/>
          <w:szCs w:val="16"/>
          <w:lang w:val="en-US"/>
        </w:rPr>
      </w:pPr>
      <w:r w:rsidRPr="004B7B32">
        <w:rPr>
          <w:sz w:val="16"/>
          <w:szCs w:val="16"/>
          <w:lang w:val="en-US"/>
        </w:rPr>
        <w:t xml:space="preserve">URL: http://www.un.org/ru/documents/decl_conv/conventions/ alimony.shtml. </w:t>
      </w:r>
    </w:p>
    <w:p w:rsidR="005049AA" w:rsidRPr="00180830" w:rsidRDefault="005049AA" w:rsidP="00EA2089">
      <w:pPr>
        <w:jc w:val="both"/>
        <w:rPr>
          <w:sz w:val="16"/>
          <w:szCs w:val="16"/>
        </w:rPr>
      </w:pPr>
      <w:r w:rsidRPr="00180830">
        <w:rPr>
          <w:sz w:val="16"/>
          <w:szCs w:val="16"/>
        </w:rPr>
        <w:t>Закон Республики Казахстан №33-II от 30 декабря 1999 года «О присоединении Республики Казахстан к Конвенции о взыскании за границей алиментов» // Информационно-правовая система нормативных правовых актов Республики Казахстан «</w:t>
      </w:r>
      <w:proofErr w:type="spellStart"/>
      <w:r>
        <w:rPr>
          <w:sz w:val="16"/>
          <w:szCs w:val="16"/>
        </w:rPr>
        <w:t>Әділет</w:t>
      </w:r>
      <w:proofErr w:type="spellEnd"/>
      <w:r w:rsidRPr="00180830">
        <w:rPr>
          <w:sz w:val="16"/>
          <w:szCs w:val="16"/>
        </w:rPr>
        <w:t xml:space="preserve">». </w:t>
      </w:r>
    </w:p>
    <w:p w:rsidR="005049AA" w:rsidRPr="004B7B32" w:rsidRDefault="005049AA" w:rsidP="00EA2089">
      <w:pPr>
        <w:jc w:val="both"/>
        <w:rPr>
          <w:sz w:val="16"/>
          <w:szCs w:val="16"/>
          <w:lang w:val="en-US"/>
        </w:rPr>
      </w:pPr>
      <w:r w:rsidRPr="004B7B32">
        <w:rPr>
          <w:sz w:val="16"/>
          <w:szCs w:val="16"/>
          <w:lang w:val="en-US"/>
        </w:rPr>
        <w:t>URL: http://adilet.zan.kz/rus/docs/Z990000033_.</w:t>
      </w:r>
    </w:p>
  </w:footnote>
  <w:footnote w:id="488">
    <w:p w:rsidR="005049AA" w:rsidRDefault="005049AA" w:rsidP="004B7B32">
      <w:pPr>
        <w:jc w:val="both"/>
        <w:rPr>
          <w:sz w:val="16"/>
          <w:szCs w:val="16"/>
        </w:rPr>
      </w:pPr>
      <w:r w:rsidRPr="00180830">
        <w:rPr>
          <w:rStyle w:val="af9"/>
          <w:sz w:val="16"/>
          <w:szCs w:val="16"/>
        </w:rPr>
        <w:footnoteRef/>
      </w:r>
      <w:r w:rsidRPr="00180830">
        <w:rPr>
          <w:sz w:val="16"/>
          <w:szCs w:val="16"/>
        </w:rPr>
        <w:t xml:space="preserve"> </w:t>
      </w:r>
      <w:r w:rsidRPr="00180830">
        <w:rPr>
          <w:bCs/>
          <w:iCs/>
          <w:sz w:val="16"/>
          <w:szCs w:val="16"/>
        </w:rPr>
        <w:t>Конвенция №138 о минимальном возрасте для приёма на работу.</w:t>
      </w:r>
      <w:r w:rsidRPr="00180830">
        <w:rPr>
          <w:iCs/>
          <w:sz w:val="16"/>
          <w:szCs w:val="16"/>
        </w:rPr>
        <w:t xml:space="preserve"> </w:t>
      </w:r>
      <w:r w:rsidRPr="00180830">
        <w:rPr>
          <w:sz w:val="16"/>
          <w:szCs w:val="16"/>
        </w:rPr>
        <w:t xml:space="preserve">Принята Генеральной конференцией МОТ в 1973 г. // Сайт Международной организации труда. </w:t>
      </w:r>
    </w:p>
    <w:p w:rsidR="005049AA" w:rsidRPr="004B7B32" w:rsidRDefault="005049AA" w:rsidP="004B7B32">
      <w:pPr>
        <w:jc w:val="both"/>
        <w:rPr>
          <w:sz w:val="16"/>
          <w:szCs w:val="16"/>
          <w:lang w:val="en-US"/>
        </w:rPr>
      </w:pPr>
      <w:r w:rsidRPr="004B7B32">
        <w:rPr>
          <w:sz w:val="16"/>
          <w:szCs w:val="16"/>
          <w:lang w:val="en-US"/>
        </w:rPr>
        <w:t>URL:http://www.ilo.org/wcmsp5/groups/public/---</w:t>
      </w:r>
      <w:proofErr w:type="spellStart"/>
      <w:r w:rsidRPr="004B7B32">
        <w:rPr>
          <w:sz w:val="16"/>
          <w:szCs w:val="16"/>
          <w:lang w:val="en-US"/>
        </w:rPr>
        <w:t>ed_norm</w:t>
      </w:r>
      <w:proofErr w:type="spellEnd"/>
      <w:r w:rsidRPr="004B7B32">
        <w:rPr>
          <w:sz w:val="16"/>
          <w:szCs w:val="16"/>
          <w:lang w:val="en-US"/>
        </w:rPr>
        <w:t>/-</w:t>
      </w:r>
      <w:proofErr w:type="spellStart"/>
      <w:r w:rsidRPr="004B7B32">
        <w:rPr>
          <w:sz w:val="16"/>
          <w:szCs w:val="16"/>
          <w:lang w:val="en-US"/>
        </w:rPr>
        <w:t>normes</w:t>
      </w:r>
      <w:proofErr w:type="spellEnd"/>
      <w:r w:rsidRPr="004B7B32">
        <w:rPr>
          <w:sz w:val="16"/>
          <w:szCs w:val="16"/>
          <w:lang w:val="en-US"/>
        </w:rPr>
        <w:t>/documents/</w:t>
      </w:r>
      <w:proofErr w:type="spellStart"/>
      <w:r w:rsidRPr="004B7B32">
        <w:rPr>
          <w:sz w:val="16"/>
          <w:szCs w:val="16"/>
          <w:lang w:val="en-US"/>
        </w:rPr>
        <w:t>normativeinstrument</w:t>
      </w:r>
      <w:proofErr w:type="spellEnd"/>
      <w:r w:rsidRPr="004B7B32">
        <w:rPr>
          <w:sz w:val="16"/>
          <w:szCs w:val="16"/>
          <w:lang w:val="en-US"/>
        </w:rPr>
        <w:t>/</w:t>
      </w:r>
      <w:proofErr w:type="spellStart"/>
      <w:r w:rsidRPr="004B7B32">
        <w:rPr>
          <w:sz w:val="16"/>
          <w:szCs w:val="16"/>
          <w:lang w:val="en-US"/>
        </w:rPr>
        <w:t>wcms</w:t>
      </w:r>
      <w:proofErr w:type="spellEnd"/>
      <w:r w:rsidRPr="004B7B32">
        <w:rPr>
          <w:sz w:val="16"/>
          <w:szCs w:val="16"/>
          <w:lang w:val="en-US"/>
        </w:rPr>
        <w:t xml:space="preserve"> _c138_ ru.htm. </w:t>
      </w:r>
    </w:p>
    <w:p w:rsidR="005049AA" w:rsidRDefault="005049AA" w:rsidP="004B7B32">
      <w:pPr>
        <w:jc w:val="both"/>
        <w:rPr>
          <w:sz w:val="16"/>
          <w:szCs w:val="16"/>
        </w:rPr>
      </w:pPr>
      <w:r w:rsidRPr="00180830">
        <w:rPr>
          <w:sz w:val="16"/>
          <w:szCs w:val="16"/>
        </w:rPr>
        <w:t>Закон Республики Казахстан №116-II от 14 декабря 2000 года «О ратификации Конвенции о минимальном возрасте для приёма на работу» // Информационно-правовая система нормативных правовых актов Республики Казахстан «</w:t>
      </w:r>
      <w:proofErr w:type="spellStart"/>
      <w:r>
        <w:rPr>
          <w:sz w:val="16"/>
          <w:szCs w:val="16"/>
        </w:rPr>
        <w:t>Әділет</w:t>
      </w:r>
      <w:proofErr w:type="spellEnd"/>
      <w:r w:rsidRPr="00180830">
        <w:rPr>
          <w:sz w:val="16"/>
          <w:szCs w:val="16"/>
        </w:rPr>
        <w:t>».</w:t>
      </w:r>
    </w:p>
    <w:p w:rsidR="005049AA" w:rsidRPr="004B7B32" w:rsidRDefault="005049AA" w:rsidP="004B7B32">
      <w:pPr>
        <w:jc w:val="both"/>
        <w:rPr>
          <w:sz w:val="16"/>
          <w:szCs w:val="16"/>
          <w:lang w:val="en-US"/>
        </w:rPr>
      </w:pPr>
      <w:r w:rsidRPr="004B7B32">
        <w:rPr>
          <w:sz w:val="16"/>
          <w:szCs w:val="16"/>
          <w:lang w:val="en-US"/>
        </w:rPr>
        <w:t>URL: http://adilet.zan.kz/rus/docs/Z000000116_.</w:t>
      </w:r>
    </w:p>
  </w:footnote>
  <w:footnote w:id="489">
    <w:p w:rsidR="005049AA" w:rsidRPr="00180830" w:rsidRDefault="005049AA" w:rsidP="004B7B32">
      <w:pPr>
        <w:jc w:val="both"/>
        <w:rPr>
          <w:bCs/>
          <w:sz w:val="16"/>
          <w:szCs w:val="16"/>
        </w:rPr>
      </w:pPr>
      <w:r w:rsidRPr="00180830">
        <w:rPr>
          <w:rStyle w:val="af9"/>
          <w:sz w:val="16"/>
          <w:szCs w:val="16"/>
        </w:rPr>
        <w:footnoteRef/>
      </w:r>
      <w:r w:rsidRPr="00180830">
        <w:rPr>
          <w:sz w:val="16"/>
          <w:szCs w:val="16"/>
        </w:rPr>
        <w:t xml:space="preserve"> </w:t>
      </w:r>
      <w:r w:rsidRPr="00180830">
        <w:rPr>
          <w:bCs/>
          <w:sz w:val="16"/>
          <w:szCs w:val="16"/>
        </w:rPr>
        <w:t xml:space="preserve">Конвенция №182 «О запрещении и немедленных мерах по искоренению наихудших форм детского труда». Принята </w:t>
      </w:r>
      <w:r w:rsidRPr="00180830">
        <w:rPr>
          <w:sz w:val="16"/>
          <w:szCs w:val="16"/>
        </w:rPr>
        <w:t>в Женеве 87-й сессией Генеральной конференции Международной организации труда 17 июня 1999 года</w:t>
      </w:r>
      <w:r w:rsidRPr="00180830">
        <w:rPr>
          <w:bCs/>
          <w:sz w:val="16"/>
          <w:szCs w:val="16"/>
        </w:rPr>
        <w:t xml:space="preserve"> // Сайт Организации Объединённых Наций. </w:t>
      </w:r>
    </w:p>
    <w:p w:rsidR="005049AA" w:rsidRPr="004B7B32" w:rsidRDefault="005049AA" w:rsidP="004B7B32">
      <w:pPr>
        <w:jc w:val="both"/>
        <w:rPr>
          <w:bCs/>
          <w:sz w:val="16"/>
          <w:szCs w:val="16"/>
          <w:lang w:val="en-US"/>
        </w:rPr>
      </w:pPr>
      <w:r w:rsidRPr="004B7B32">
        <w:rPr>
          <w:bCs/>
          <w:sz w:val="16"/>
          <w:szCs w:val="16"/>
          <w:lang w:val="en-US"/>
        </w:rPr>
        <w:t xml:space="preserve">URL: http://www.un.org/ru/documents/decl_conv/conventions/convention182.shtml. </w:t>
      </w:r>
    </w:p>
    <w:p w:rsidR="005049AA" w:rsidRPr="00E740B6" w:rsidRDefault="005049AA" w:rsidP="004B7B32">
      <w:pPr>
        <w:jc w:val="both"/>
        <w:rPr>
          <w:sz w:val="16"/>
          <w:szCs w:val="16"/>
        </w:rPr>
      </w:pPr>
      <w:r w:rsidRPr="00180830">
        <w:rPr>
          <w:bCs/>
          <w:sz w:val="16"/>
          <w:szCs w:val="16"/>
        </w:rPr>
        <w:t>Закон Республики Казахстан №367 от 26 декабря 2002 года «</w:t>
      </w:r>
      <w:r w:rsidRPr="00180830">
        <w:rPr>
          <w:sz w:val="16"/>
          <w:szCs w:val="16"/>
        </w:rPr>
        <w:t>О ратификации Конвенции о запрещении и немедленных мерах по искоренению наихудших форм детского труда (Конвенция 182)» // Информационно-правовая система нормативных правовых актов Республики Казахстан «</w:t>
      </w:r>
      <w:proofErr w:type="spellStart"/>
      <w:r>
        <w:rPr>
          <w:sz w:val="16"/>
          <w:szCs w:val="16"/>
        </w:rPr>
        <w:t>Әділет</w:t>
      </w:r>
      <w:proofErr w:type="spellEnd"/>
      <w:r w:rsidRPr="00180830">
        <w:rPr>
          <w:sz w:val="16"/>
          <w:szCs w:val="16"/>
        </w:rPr>
        <w:t>».</w:t>
      </w:r>
      <w:r>
        <w:rPr>
          <w:sz w:val="16"/>
          <w:szCs w:val="16"/>
        </w:rPr>
        <w:t xml:space="preserve"> </w:t>
      </w:r>
      <w:r w:rsidRPr="00180830">
        <w:rPr>
          <w:sz w:val="16"/>
          <w:szCs w:val="16"/>
        </w:rPr>
        <w:t>URL</w:t>
      </w:r>
      <w:r w:rsidRPr="00E740B6">
        <w:rPr>
          <w:sz w:val="16"/>
          <w:szCs w:val="16"/>
        </w:rPr>
        <w:t xml:space="preserve">: </w:t>
      </w:r>
      <w:r w:rsidRPr="00180830">
        <w:rPr>
          <w:sz w:val="16"/>
          <w:szCs w:val="16"/>
        </w:rPr>
        <w:t>http</w:t>
      </w:r>
      <w:r w:rsidRPr="00E740B6">
        <w:rPr>
          <w:sz w:val="16"/>
          <w:szCs w:val="16"/>
        </w:rPr>
        <w:t>://</w:t>
      </w:r>
      <w:r w:rsidRPr="00180830">
        <w:rPr>
          <w:sz w:val="16"/>
          <w:szCs w:val="16"/>
        </w:rPr>
        <w:t>adilet</w:t>
      </w:r>
      <w:r w:rsidRPr="00E740B6">
        <w:rPr>
          <w:sz w:val="16"/>
          <w:szCs w:val="16"/>
        </w:rPr>
        <w:t>.</w:t>
      </w:r>
      <w:r w:rsidRPr="00180830">
        <w:rPr>
          <w:sz w:val="16"/>
          <w:szCs w:val="16"/>
        </w:rPr>
        <w:t>zan</w:t>
      </w:r>
      <w:r w:rsidRPr="00E740B6">
        <w:rPr>
          <w:sz w:val="16"/>
          <w:szCs w:val="16"/>
        </w:rPr>
        <w:t>.</w:t>
      </w:r>
      <w:r w:rsidRPr="00180830">
        <w:rPr>
          <w:sz w:val="16"/>
          <w:szCs w:val="16"/>
        </w:rPr>
        <w:t>kz</w:t>
      </w:r>
      <w:r w:rsidRPr="00E740B6">
        <w:rPr>
          <w:sz w:val="16"/>
          <w:szCs w:val="16"/>
        </w:rPr>
        <w:t>/</w:t>
      </w:r>
      <w:r w:rsidRPr="00180830">
        <w:rPr>
          <w:sz w:val="16"/>
          <w:szCs w:val="16"/>
        </w:rPr>
        <w:t>rus</w:t>
      </w:r>
      <w:r w:rsidRPr="00E740B6">
        <w:rPr>
          <w:sz w:val="16"/>
          <w:szCs w:val="16"/>
        </w:rPr>
        <w:t>/</w:t>
      </w:r>
      <w:r w:rsidRPr="00180830">
        <w:rPr>
          <w:sz w:val="16"/>
          <w:szCs w:val="16"/>
        </w:rPr>
        <w:t>docs</w:t>
      </w:r>
      <w:r w:rsidRPr="00E740B6">
        <w:rPr>
          <w:sz w:val="16"/>
          <w:szCs w:val="16"/>
        </w:rPr>
        <w:t>/</w:t>
      </w:r>
      <w:r w:rsidRPr="00180830">
        <w:rPr>
          <w:sz w:val="16"/>
          <w:szCs w:val="16"/>
        </w:rPr>
        <w:t>Z</w:t>
      </w:r>
      <w:r w:rsidRPr="00E740B6">
        <w:rPr>
          <w:sz w:val="16"/>
          <w:szCs w:val="16"/>
        </w:rPr>
        <w:t>020000367_.</w:t>
      </w:r>
    </w:p>
  </w:footnote>
  <w:footnote w:id="490">
    <w:p w:rsidR="005049AA" w:rsidRPr="00180830" w:rsidRDefault="005049AA" w:rsidP="004B7B32">
      <w:pPr>
        <w:jc w:val="both"/>
        <w:rPr>
          <w:sz w:val="16"/>
          <w:szCs w:val="16"/>
        </w:rPr>
      </w:pPr>
      <w:r w:rsidRPr="00180830">
        <w:rPr>
          <w:rStyle w:val="af9"/>
          <w:sz w:val="16"/>
          <w:szCs w:val="16"/>
        </w:rPr>
        <w:footnoteRef/>
      </w:r>
      <w:r>
        <w:rPr>
          <w:sz w:val="16"/>
          <w:szCs w:val="16"/>
        </w:rPr>
        <w:t xml:space="preserve"> </w:t>
      </w:r>
      <w:r w:rsidRPr="00180830">
        <w:rPr>
          <w:bCs/>
          <w:iCs/>
          <w:sz w:val="16"/>
          <w:szCs w:val="16"/>
        </w:rPr>
        <w:t>Конвенция о защите детей и сотрудничестве в отношении иностранного усыновления. Принята в Гааге в 1993 г. Вступила в силу 01.05.1995</w:t>
      </w:r>
      <w:r w:rsidRPr="00180830">
        <w:rPr>
          <w:sz w:val="16"/>
          <w:szCs w:val="16"/>
        </w:rPr>
        <w:t xml:space="preserve"> // Сайт «Мир. Права».</w:t>
      </w:r>
      <w:r>
        <w:rPr>
          <w:sz w:val="16"/>
          <w:szCs w:val="16"/>
        </w:rPr>
        <w:t xml:space="preserve"> </w:t>
      </w:r>
      <w:r w:rsidRPr="00180830">
        <w:rPr>
          <w:sz w:val="16"/>
          <w:szCs w:val="16"/>
        </w:rPr>
        <w:t xml:space="preserve">URL: http://pravo.by/world_of_law/text.asp?RN=i09300076. </w:t>
      </w:r>
    </w:p>
    <w:p w:rsidR="005049AA" w:rsidRPr="00180830" w:rsidRDefault="005049AA" w:rsidP="004B7B32">
      <w:pPr>
        <w:jc w:val="both"/>
        <w:rPr>
          <w:sz w:val="16"/>
          <w:szCs w:val="16"/>
        </w:rPr>
      </w:pPr>
      <w:r w:rsidRPr="00180830">
        <w:rPr>
          <w:sz w:val="16"/>
          <w:szCs w:val="16"/>
        </w:rPr>
        <w:t>Закон Республики Казахстан №253-IV от 12 марта 2010 года «О ратификации Конвенции о защите детей и сотрудничестве в отношении иностранного усыновления» // Информационно-правовая система нормативных правовых актов Республики Казахстан «</w:t>
      </w:r>
      <w:proofErr w:type="spellStart"/>
      <w:r>
        <w:rPr>
          <w:sz w:val="16"/>
          <w:szCs w:val="16"/>
        </w:rPr>
        <w:t>Әділет</w:t>
      </w:r>
      <w:proofErr w:type="spellEnd"/>
      <w:r w:rsidRPr="00180830">
        <w:rPr>
          <w:sz w:val="16"/>
          <w:szCs w:val="16"/>
        </w:rPr>
        <w:t xml:space="preserve">». </w:t>
      </w:r>
    </w:p>
    <w:p w:rsidR="005049AA" w:rsidRPr="004B7B32" w:rsidRDefault="005049AA" w:rsidP="004B7B32">
      <w:pPr>
        <w:jc w:val="both"/>
        <w:rPr>
          <w:sz w:val="16"/>
          <w:szCs w:val="16"/>
          <w:lang w:val="en-US"/>
        </w:rPr>
      </w:pPr>
      <w:r w:rsidRPr="004B7B32">
        <w:rPr>
          <w:sz w:val="16"/>
          <w:szCs w:val="16"/>
          <w:lang w:val="en-US"/>
        </w:rPr>
        <w:t>URL: http://adilet.zan.kz/rus/docs/Z100000253_.</w:t>
      </w:r>
    </w:p>
  </w:footnote>
  <w:footnote w:id="491">
    <w:p w:rsidR="005049AA" w:rsidRPr="00362368" w:rsidRDefault="005049AA" w:rsidP="00362368">
      <w:pPr>
        <w:pStyle w:val="14"/>
        <w:spacing w:line="240" w:lineRule="auto"/>
        <w:jc w:val="both"/>
        <w:rPr>
          <w:rFonts w:ascii="Times New Roman" w:hAnsi="Times New Roman"/>
          <w:sz w:val="16"/>
          <w:szCs w:val="16"/>
        </w:rPr>
      </w:pPr>
      <w:r w:rsidRPr="00362368">
        <w:rPr>
          <w:rStyle w:val="af9"/>
          <w:rFonts w:ascii="Times New Roman" w:eastAsia="Calibri" w:hAnsi="Times New Roman"/>
          <w:sz w:val="16"/>
          <w:szCs w:val="16"/>
        </w:rPr>
        <w:footnoteRef/>
      </w:r>
      <w:r w:rsidRPr="00362368">
        <w:rPr>
          <w:rStyle w:val="13"/>
          <w:rFonts w:ascii="Times New Roman" w:hAnsi="Times New Roman"/>
          <w:sz w:val="16"/>
          <w:szCs w:val="16"/>
        </w:rPr>
        <w:t xml:space="preserve"> </w:t>
      </w:r>
      <w:r w:rsidRPr="00362368">
        <w:rPr>
          <w:rFonts w:ascii="Times New Roman" w:hAnsi="Times New Roman"/>
          <w:sz w:val="16"/>
          <w:szCs w:val="16"/>
        </w:rPr>
        <w:t>Конституция Республики Казахстан, принята на республиканском референдуме 30 августа 1995 года (с изменениями и дополнениями на 01.01.2023 г.) // Информационно-правовая система нормативных правовых актов Республики Казахстан «</w:t>
      </w:r>
      <w:proofErr w:type="spellStart"/>
      <w:r w:rsidRPr="00362368">
        <w:rPr>
          <w:rFonts w:ascii="Times New Roman" w:hAnsi="Times New Roman"/>
          <w:sz w:val="16"/>
          <w:szCs w:val="16"/>
        </w:rPr>
        <w:t>Әділет</w:t>
      </w:r>
      <w:proofErr w:type="spellEnd"/>
      <w:r w:rsidRPr="00362368">
        <w:rPr>
          <w:rFonts w:ascii="Times New Roman" w:hAnsi="Times New Roman"/>
          <w:sz w:val="16"/>
          <w:szCs w:val="16"/>
        </w:rPr>
        <w:t xml:space="preserve">». </w:t>
      </w:r>
    </w:p>
    <w:p w:rsidR="005049AA" w:rsidRPr="00362368" w:rsidRDefault="005049AA" w:rsidP="00362368">
      <w:pPr>
        <w:pStyle w:val="14"/>
        <w:spacing w:line="240" w:lineRule="auto"/>
        <w:jc w:val="both"/>
        <w:rPr>
          <w:rFonts w:ascii="Times New Roman" w:hAnsi="Times New Roman"/>
          <w:sz w:val="16"/>
          <w:szCs w:val="16"/>
          <w:lang w:val="en-US"/>
        </w:rPr>
      </w:pPr>
      <w:r w:rsidRPr="00362368">
        <w:rPr>
          <w:rFonts w:ascii="Times New Roman" w:hAnsi="Times New Roman"/>
          <w:sz w:val="16"/>
          <w:szCs w:val="16"/>
          <w:lang w:val="en-US"/>
        </w:rPr>
        <w:t>URL: http://adilet.zan.kz/rus/docs/K950001000_.</w:t>
      </w:r>
    </w:p>
  </w:footnote>
  <w:footnote w:id="492">
    <w:p w:rsidR="005049AA" w:rsidRPr="00362368" w:rsidRDefault="005049AA" w:rsidP="00362368">
      <w:pPr>
        <w:pStyle w:val="a3"/>
        <w:jc w:val="both"/>
        <w:rPr>
          <w:rFonts w:ascii="Times New Roman" w:hAnsi="Times New Roman"/>
          <w:sz w:val="16"/>
          <w:szCs w:val="16"/>
        </w:rPr>
      </w:pPr>
      <w:r w:rsidRPr="00362368">
        <w:rPr>
          <w:rStyle w:val="af9"/>
          <w:rFonts w:ascii="Times New Roman" w:eastAsia="Calibri" w:hAnsi="Times New Roman"/>
          <w:sz w:val="16"/>
          <w:szCs w:val="16"/>
        </w:rPr>
        <w:footnoteRef/>
      </w:r>
      <w:r w:rsidRPr="00362368">
        <w:rPr>
          <w:rFonts w:ascii="Times New Roman" w:hAnsi="Times New Roman"/>
          <w:sz w:val="16"/>
          <w:szCs w:val="16"/>
        </w:rPr>
        <w:t xml:space="preserve"> Указ Президента Республики Казахстан от 10 февраля 2016 года № 192 «О создании института Уполномоченного по правам ребенка в Республике Казахстан» // Информационно-правовая система нормативных правовых актов Республики Казахстан «</w:t>
      </w:r>
      <w:proofErr w:type="spellStart"/>
      <w:r w:rsidRPr="00362368">
        <w:rPr>
          <w:rFonts w:ascii="Times New Roman" w:hAnsi="Times New Roman"/>
          <w:sz w:val="16"/>
          <w:szCs w:val="16"/>
        </w:rPr>
        <w:t>Әділет</w:t>
      </w:r>
      <w:proofErr w:type="spellEnd"/>
      <w:r w:rsidRPr="00362368">
        <w:rPr>
          <w:rFonts w:ascii="Times New Roman" w:hAnsi="Times New Roman"/>
          <w:sz w:val="16"/>
          <w:szCs w:val="16"/>
        </w:rPr>
        <w:t xml:space="preserve">». </w:t>
      </w:r>
    </w:p>
    <w:p w:rsidR="005049AA" w:rsidRPr="00362368" w:rsidRDefault="005049AA" w:rsidP="00362368">
      <w:pPr>
        <w:pStyle w:val="a3"/>
        <w:jc w:val="both"/>
        <w:rPr>
          <w:rFonts w:ascii="Times New Roman" w:hAnsi="Times New Roman"/>
          <w:sz w:val="16"/>
          <w:szCs w:val="16"/>
          <w:lang w:val="en-US"/>
        </w:rPr>
      </w:pPr>
      <w:r w:rsidRPr="00362368">
        <w:rPr>
          <w:rFonts w:ascii="Times New Roman" w:hAnsi="Times New Roman"/>
          <w:sz w:val="16"/>
          <w:szCs w:val="16"/>
          <w:lang w:val="en-US"/>
        </w:rPr>
        <w:t>URL: http://adilet.zan.kz/rus/docs/U1600000192.</w:t>
      </w:r>
    </w:p>
  </w:footnote>
  <w:footnote w:id="493">
    <w:p w:rsidR="005049AA" w:rsidRPr="00362368" w:rsidRDefault="005049AA" w:rsidP="00362368">
      <w:pPr>
        <w:pStyle w:val="14"/>
        <w:spacing w:line="240" w:lineRule="auto"/>
        <w:jc w:val="both"/>
        <w:rPr>
          <w:rFonts w:ascii="Times New Roman" w:hAnsi="Times New Roman"/>
          <w:sz w:val="16"/>
          <w:szCs w:val="16"/>
        </w:rPr>
      </w:pPr>
      <w:r w:rsidRPr="00362368">
        <w:rPr>
          <w:rStyle w:val="af9"/>
          <w:rFonts w:ascii="Times New Roman" w:eastAsia="Calibri" w:hAnsi="Times New Roman"/>
          <w:sz w:val="16"/>
          <w:szCs w:val="16"/>
        </w:rPr>
        <w:footnoteRef/>
      </w:r>
      <w:r w:rsidRPr="00362368">
        <w:rPr>
          <w:rStyle w:val="13"/>
          <w:rFonts w:ascii="Times New Roman" w:hAnsi="Times New Roman"/>
          <w:sz w:val="16"/>
          <w:szCs w:val="16"/>
        </w:rPr>
        <w:t xml:space="preserve"> </w:t>
      </w:r>
      <w:r w:rsidRPr="00362368">
        <w:rPr>
          <w:rFonts w:ascii="Times New Roman" w:hAnsi="Times New Roman"/>
          <w:sz w:val="16"/>
          <w:szCs w:val="16"/>
        </w:rPr>
        <w:t xml:space="preserve">Закон </w:t>
      </w:r>
      <w:r w:rsidRPr="00362368">
        <w:rPr>
          <w:rFonts w:ascii="Times New Roman" w:hAnsi="Times New Roman"/>
          <w:bCs/>
          <w:sz w:val="16"/>
          <w:szCs w:val="16"/>
        </w:rPr>
        <w:t xml:space="preserve">Республики Казахстан №345-II от 8 августа 2002 года «О правах ребёнка в Республике Казахстан» (с изменениями и дополнениями от 20.08.2024 г.) </w:t>
      </w:r>
      <w:r w:rsidRPr="00362368">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362368">
        <w:rPr>
          <w:rFonts w:ascii="Times New Roman" w:hAnsi="Times New Roman"/>
          <w:sz w:val="16"/>
          <w:szCs w:val="16"/>
        </w:rPr>
        <w:t>Әділет</w:t>
      </w:r>
      <w:proofErr w:type="spellEnd"/>
      <w:r w:rsidRPr="00362368">
        <w:rPr>
          <w:rFonts w:ascii="Times New Roman" w:hAnsi="Times New Roman"/>
          <w:sz w:val="16"/>
          <w:szCs w:val="16"/>
        </w:rPr>
        <w:t xml:space="preserve">». </w:t>
      </w:r>
    </w:p>
    <w:p w:rsidR="005049AA" w:rsidRPr="00362368" w:rsidRDefault="005049AA" w:rsidP="00362368">
      <w:pPr>
        <w:pStyle w:val="14"/>
        <w:spacing w:line="240" w:lineRule="auto"/>
        <w:jc w:val="both"/>
        <w:rPr>
          <w:rFonts w:ascii="Times New Roman" w:hAnsi="Times New Roman"/>
          <w:sz w:val="16"/>
          <w:szCs w:val="16"/>
          <w:lang w:val="en-US"/>
        </w:rPr>
      </w:pPr>
      <w:r w:rsidRPr="00362368">
        <w:rPr>
          <w:rFonts w:ascii="Times New Roman" w:hAnsi="Times New Roman"/>
          <w:sz w:val="16"/>
          <w:szCs w:val="16"/>
          <w:lang w:val="en-US"/>
        </w:rPr>
        <w:t>URL: http://adilet.zan.kz/rus/docs/Z020000345_.</w:t>
      </w:r>
    </w:p>
  </w:footnote>
  <w:footnote w:id="494">
    <w:p w:rsidR="005049AA" w:rsidRPr="00362368" w:rsidRDefault="005049AA" w:rsidP="00362368">
      <w:pPr>
        <w:pStyle w:val="a3"/>
        <w:jc w:val="both"/>
        <w:rPr>
          <w:rFonts w:ascii="Times New Roman" w:hAnsi="Times New Roman"/>
          <w:color w:val="00B050"/>
          <w:sz w:val="16"/>
          <w:szCs w:val="16"/>
        </w:rPr>
      </w:pPr>
      <w:r w:rsidRPr="00362368">
        <w:rPr>
          <w:rStyle w:val="a5"/>
          <w:rFonts w:ascii="Times New Roman" w:hAnsi="Times New Roman"/>
          <w:sz w:val="16"/>
          <w:szCs w:val="16"/>
        </w:rPr>
        <w:footnoteRef/>
      </w:r>
      <w:r w:rsidRPr="00362368">
        <w:rPr>
          <w:rFonts w:ascii="Times New Roman" w:hAnsi="Times New Roman"/>
          <w:sz w:val="16"/>
          <w:szCs w:val="16"/>
        </w:rPr>
        <w:t xml:space="preserve"> Закон Республики Казахстан от 27 июня 2022 года № 129-VII «О внесении изменений и дополнений в некоторые законодательные акты Республики Казахстан по вопросам улучшения качества жизни лиц с инвалидностью» // Информационно-правовая система нормативных правовых актов Республики Казахстан «</w:t>
      </w:r>
      <w:proofErr w:type="spellStart"/>
      <w:r w:rsidRPr="00362368">
        <w:rPr>
          <w:rFonts w:ascii="Times New Roman" w:hAnsi="Times New Roman"/>
          <w:sz w:val="16"/>
          <w:szCs w:val="16"/>
        </w:rPr>
        <w:t>Әділет</w:t>
      </w:r>
      <w:proofErr w:type="spellEnd"/>
      <w:r w:rsidRPr="00362368">
        <w:rPr>
          <w:rFonts w:ascii="Times New Roman" w:hAnsi="Times New Roman"/>
          <w:sz w:val="16"/>
          <w:szCs w:val="16"/>
        </w:rPr>
        <w:t>». URL: https://adilet.zan.kz/rus/docs/Z2200000129</w:t>
      </w:r>
      <w:r>
        <w:rPr>
          <w:rFonts w:ascii="Times New Roman" w:hAnsi="Times New Roman"/>
          <w:sz w:val="16"/>
          <w:szCs w:val="16"/>
        </w:rPr>
        <w:t>.</w:t>
      </w:r>
    </w:p>
  </w:footnote>
  <w:footnote w:id="495">
    <w:p w:rsidR="005049AA" w:rsidRPr="00362368" w:rsidRDefault="005049AA" w:rsidP="00362368">
      <w:pPr>
        <w:pStyle w:val="14"/>
        <w:spacing w:line="240" w:lineRule="auto"/>
        <w:jc w:val="both"/>
        <w:rPr>
          <w:rFonts w:ascii="Times New Roman" w:hAnsi="Times New Roman"/>
          <w:sz w:val="16"/>
          <w:szCs w:val="16"/>
        </w:rPr>
      </w:pPr>
      <w:r w:rsidRPr="00362368">
        <w:rPr>
          <w:rStyle w:val="a5"/>
          <w:rFonts w:ascii="Times New Roman" w:hAnsi="Times New Roman"/>
          <w:sz w:val="16"/>
          <w:szCs w:val="16"/>
        </w:rPr>
        <w:footnoteRef/>
      </w:r>
      <w:r w:rsidRPr="00362368">
        <w:rPr>
          <w:rFonts w:ascii="Times New Roman" w:hAnsi="Times New Roman"/>
          <w:sz w:val="16"/>
          <w:szCs w:val="16"/>
        </w:rPr>
        <w:t xml:space="preserve"> Кодекс Республики Казахстан от 26 декабря 2011 года № 518-IV «О браке (супружестве) и семье» </w:t>
      </w:r>
      <w:r w:rsidRPr="00362368">
        <w:rPr>
          <w:rFonts w:ascii="Times New Roman" w:hAnsi="Times New Roman"/>
          <w:bCs/>
          <w:sz w:val="16"/>
          <w:szCs w:val="16"/>
        </w:rPr>
        <w:t xml:space="preserve">(с изменениями и дополнениями от 05.09.2024 г.) </w:t>
      </w:r>
      <w:r w:rsidRPr="00362368">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362368">
        <w:rPr>
          <w:rFonts w:ascii="Times New Roman" w:hAnsi="Times New Roman"/>
          <w:sz w:val="16"/>
          <w:szCs w:val="16"/>
        </w:rPr>
        <w:t>Әділет</w:t>
      </w:r>
      <w:proofErr w:type="spellEnd"/>
      <w:r w:rsidRPr="00362368">
        <w:rPr>
          <w:rFonts w:ascii="Times New Roman" w:hAnsi="Times New Roman"/>
          <w:sz w:val="16"/>
          <w:szCs w:val="16"/>
        </w:rPr>
        <w:t xml:space="preserve">». </w:t>
      </w:r>
    </w:p>
    <w:p w:rsidR="005049AA" w:rsidRPr="00362368" w:rsidRDefault="005049AA" w:rsidP="00362368">
      <w:pPr>
        <w:jc w:val="both"/>
        <w:rPr>
          <w:sz w:val="16"/>
          <w:szCs w:val="16"/>
          <w:lang w:val="en-US"/>
        </w:rPr>
      </w:pPr>
      <w:r w:rsidRPr="00362368">
        <w:rPr>
          <w:sz w:val="16"/>
          <w:szCs w:val="16"/>
          <w:lang w:val="en-US"/>
        </w:rPr>
        <w:t>URL: https://adilet.zan.kz/rus/docs/K1100000518.</w:t>
      </w:r>
    </w:p>
  </w:footnote>
  <w:footnote w:id="496">
    <w:p w:rsidR="005049AA" w:rsidRPr="00362368" w:rsidRDefault="005049AA" w:rsidP="00362368">
      <w:pPr>
        <w:pStyle w:val="14"/>
        <w:spacing w:line="240" w:lineRule="auto"/>
        <w:jc w:val="both"/>
        <w:rPr>
          <w:rFonts w:ascii="Times New Roman" w:hAnsi="Times New Roman"/>
          <w:sz w:val="16"/>
          <w:szCs w:val="16"/>
        </w:rPr>
      </w:pPr>
      <w:r w:rsidRPr="00362368">
        <w:rPr>
          <w:rStyle w:val="a5"/>
          <w:rFonts w:ascii="Times New Roman" w:hAnsi="Times New Roman"/>
          <w:sz w:val="16"/>
          <w:szCs w:val="16"/>
        </w:rPr>
        <w:footnoteRef/>
      </w:r>
      <w:r w:rsidRPr="00362368">
        <w:rPr>
          <w:rFonts w:ascii="Times New Roman" w:hAnsi="Times New Roman"/>
          <w:sz w:val="16"/>
          <w:szCs w:val="16"/>
        </w:rPr>
        <w:t xml:space="preserve"> Кодекс Республики Казахстан от 29 октября 2015 года № 375-V ЗРК. Предпринимательский кодекс Республики Казахстан </w:t>
      </w:r>
      <w:r w:rsidRPr="00362368">
        <w:rPr>
          <w:rFonts w:ascii="Times New Roman" w:hAnsi="Times New Roman"/>
          <w:bCs/>
          <w:sz w:val="16"/>
          <w:szCs w:val="16"/>
        </w:rPr>
        <w:t xml:space="preserve">(с изменениями и дополнениями от 13.12.2024 г.) </w:t>
      </w:r>
      <w:r w:rsidRPr="00362368">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362368">
        <w:rPr>
          <w:rFonts w:ascii="Times New Roman" w:hAnsi="Times New Roman"/>
          <w:sz w:val="16"/>
          <w:szCs w:val="16"/>
        </w:rPr>
        <w:t>Әділет</w:t>
      </w:r>
      <w:proofErr w:type="spellEnd"/>
      <w:r w:rsidRPr="00362368">
        <w:rPr>
          <w:rFonts w:ascii="Times New Roman" w:hAnsi="Times New Roman"/>
          <w:sz w:val="16"/>
          <w:szCs w:val="16"/>
        </w:rPr>
        <w:t xml:space="preserve">». </w:t>
      </w:r>
      <w:r w:rsidRPr="00362368">
        <w:rPr>
          <w:rFonts w:ascii="Times New Roman" w:hAnsi="Times New Roman"/>
          <w:sz w:val="16"/>
          <w:szCs w:val="16"/>
          <w:lang w:val="en-US"/>
        </w:rPr>
        <w:t>URL</w:t>
      </w:r>
      <w:r w:rsidRPr="00362368">
        <w:rPr>
          <w:rFonts w:ascii="Times New Roman" w:hAnsi="Times New Roman"/>
          <w:sz w:val="16"/>
          <w:szCs w:val="16"/>
        </w:rPr>
        <w:t>: https://adilet.zan.kz/rus/docs/K1500000375</w:t>
      </w:r>
      <w:r>
        <w:rPr>
          <w:rFonts w:ascii="Times New Roman" w:hAnsi="Times New Roman"/>
          <w:sz w:val="16"/>
          <w:szCs w:val="16"/>
        </w:rPr>
        <w:t>.</w:t>
      </w:r>
    </w:p>
  </w:footnote>
  <w:footnote w:id="497">
    <w:p w:rsidR="005049AA" w:rsidRPr="00362368" w:rsidRDefault="005049AA" w:rsidP="00362368">
      <w:pPr>
        <w:jc w:val="both"/>
        <w:rPr>
          <w:sz w:val="16"/>
          <w:szCs w:val="16"/>
        </w:rPr>
      </w:pPr>
      <w:r w:rsidRPr="00362368">
        <w:rPr>
          <w:rStyle w:val="a5"/>
          <w:sz w:val="16"/>
          <w:szCs w:val="16"/>
        </w:rPr>
        <w:footnoteRef/>
      </w:r>
      <w:r w:rsidRPr="00362368">
        <w:rPr>
          <w:sz w:val="16"/>
          <w:szCs w:val="16"/>
        </w:rPr>
        <w:t xml:space="preserve"> Кодекс Республики Казахстан от 23 ноября 2015 года № 414-V ЗРК. Трудовой кодекс Республики Казахстан </w:t>
      </w:r>
      <w:r w:rsidRPr="00362368">
        <w:rPr>
          <w:bCs/>
          <w:sz w:val="16"/>
          <w:szCs w:val="16"/>
        </w:rPr>
        <w:t xml:space="preserve">(с изменениями и дополнениями от 08.07.2024 г.) </w:t>
      </w:r>
      <w:r w:rsidRPr="00362368">
        <w:rPr>
          <w:sz w:val="16"/>
          <w:szCs w:val="16"/>
        </w:rPr>
        <w:t>// Информационно-правовая система нормативных правовых актов Республики Казахстан «</w:t>
      </w:r>
      <w:proofErr w:type="spellStart"/>
      <w:r w:rsidRPr="00362368">
        <w:rPr>
          <w:sz w:val="16"/>
          <w:szCs w:val="16"/>
        </w:rPr>
        <w:t>Әділет</w:t>
      </w:r>
      <w:proofErr w:type="spellEnd"/>
      <w:r w:rsidRPr="00362368">
        <w:rPr>
          <w:sz w:val="16"/>
          <w:szCs w:val="16"/>
        </w:rPr>
        <w:t>». URL: https://adilet.zan.kz/rus/docs/K1500000414</w:t>
      </w:r>
      <w:r>
        <w:rPr>
          <w:sz w:val="16"/>
          <w:szCs w:val="16"/>
        </w:rPr>
        <w:t>.</w:t>
      </w:r>
    </w:p>
  </w:footnote>
  <w:footnote w:id="498">
    <w:p w:rsidR="005049AA" w:rsidRPr="00362368" w:rsidRDefault="005049AA" w:rsidP="00362368">
      <w:pPr>
        <w:jc w:val="both"/>
        <w:rPr>
          <w:sz w:val="16"/>
          <w:szCs w:val="16"/>
        </w:rPr>
      </w:pPr>
      <w:r w:rsidRPr="00362368">
        <w:rPr>
          <w:rStyle w:val="a5"/>
          <w:sz w:val="16"/>
          <w:szCs w:val="16"/>
        </w:rPr>
        <w:footnoteRef/>
      </w:r>
      <w:r w:rsidRPr="00362368">
        <w:rPr>
          <w:sz w:val="16"/>
          <w:szCs w:val="16"/>
        </w:rPr>
        <w:t xml:space="preserve"> Кодекс Республики Казахстан от 5 июля 2014 года № 234-V ЗРК. Уголовно-исполнительный кодекс Республики Казахстан </w:t>
      </w:r>
      <w:r w:rsidRPr="00362368">
        <w:rPr>
          <w:bCs/>
          <w:sz w:val="16"/>
          <w:szCs w:val="16"/>
        </w:rPr>
        <w:t xml:space="preserve">(с изменениями и дополнениями от 08.07.2024 г.) </w:t>
      </w:r>
      <w:r w:rsidRPr="00362368">
        <w:rPr>
          <w:sz w:val="16"/>
          <w:szCs w:val="16"/>
        </w:rPr>
        <w:t>// Информационно-правовая система нормативных правовых актов Республики Казахстан «</w:t>
      </w:r>
      <w:proofErr w:type="spellStart"/>
      <w:r w:rsidRPr="00362368">
        <w:rPr>
          <w:sz w:val="16"/>
          <w:szCs w:val="16"/>
        </w:rPr>
        <w:t>Әділет</w:t>
      </w:r>
      <w:proofErr w:type="spellEnd"/>
      <w:r w:rsidRPr="00362368">
        <w:rPr>
          <w:sz w:val="16"/>
          <w:szCs w:val="16"/>
        </w:rPr>
        <w:t>». URL: https://adilet.zan.kz/rus/docs/K1400000234</w:t>
      </w:r>
      <w:r>
        <w:rPr>
          <w:sz w:val="16"/>
          <w:szCs w:val="16"/>
        </w:rPr>
        <w:t>.</w:t>
      </w:r>
    </w:p>
  </w:footnote>
  <w:footnote w:id="499">
    <w:p w:rsidR="005049AA" w:rsidRPr="00080BAB" w:rsidRDefault="005049AA" w:rsidP="00362368">
      <w:pPr>
        <w:pStyle w:val="14"/>
        <w:spacing w:line="240" w:lineRule="auto"/>
        <w:jc w:val="both"/>
        <w:rPr>
          <w:rFonts w:ascii="Times New Roman" w:hAnsi="Times New Roman"/>
          <w:sz w:val="16"/>
          <w:szCs w:val="16"/>
        </w:rPr>
      </w:pPr>
      <w:r w:rsidRPr="00362368">
        <w:rPr>
          <w:rStyle w:val="af9"/>
          <w:rFonts w:ascii="Times New Roman" w:eastAsia="Calibri" w:hAnsi="Times New Roman"/>
          <w:sz w:val="16"/>
          <w:szCs w:val="16"/>
        </w:rPr>
        <w:footnoteRef/>
      </w:r>
      <w:r w:rsidRPr="00362368">
        <w:rPr>
          <w:rStyle w:val="13"/>
          <w:rFonts w:ascii="Times New Roman" w:hAnsi="Times New Roman"/>
          <w:sz w:val="16"/>
          <w:szCs w:val="16"/>
        </w:rPr>
        <w:t xml:space="preserve"> </w:t>
      </w:r>
      <w:r w:rsidRPr="00362368">
        <w:rPr>
          <w:rFonts w:ascii="Times New Roman" w:hAnsi="Times New Roman"/>
          <w:sz w:val="16"/>
          <w:szCs w:val="16"/>
        </w:rPr>
        <w:t xml:space="preserve">Закон Республики Казахстан №343 от 11 июля 2002 года «О социальной и медико-педагогической коррекционной поддержке детей с ограниченными возможностями» </w:t>
      </w:r>
      <w:r w:rsidRPr="00362368">
        <w:rPr>
          <w:rFonts w:ascii="Times New Roman" w:hAnsi="Times New Roman"/>
          <w:bCs/>
          <w:sz w:val="16"/>
          <w:szCs w:val="16"/>
        </w:rPr>
        <w:t xml:space="preserve">(с изменениями и дополнениями от 01.07.2023 г.) </w:t>
      </w:r>
      <w:r w:rsidRPr="00362368">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362368">
        <w:rPr>
          <w:rFonts w:ascii="Times New Roman" w:hAnsi="Times New Roman"/>
          <w:sz w:val="16"/>
          <w:szCs w:val="16"/>
        </w:rPr>
        <w:t>Әділет</w:t>
      </w:r>
      <w:proofErr w:type="spellEnd"/>
      <w:r w:rsidRPr="00362368">
        <w:rPr>
          <w:rFonts w:ascii="Times New Roman" w:hAnsi="Times New Roman"/>
          <w:sz w:val="16"/>
          <w:szCs w:val="16"/>
        </w:rPr>
        <w:t xml:space="preserve">». </w:t>
      </w:r>
      <w:r w:rsidRPr="00362368">
        <w:rPr>
          <w:rFonts w:ascii="Times New Roman" w:hAnsi="Times New Roman"/>
          <w:sz w:val="16"/>
          <w:szCs w:val="16"/>
          <w:lang w:val="en-US"/>
        </w:rPr>
        <w:t>URL</w:t>
      </w:r>
      <w:r w:rsidRPr="00362368">
        <w:rPr>
          <w:rFonts w:ascii="Times New Roman" w:hAnsi="Times New Roman"/>
          <w:sz w:val="16"/>
          <w:szCs w:val="16"/>
        </w:rPr>
        <w:t xml:space="preserve">: </w:t>
      </w:r>
      <w:r w:rsidRPr="00362368">
        <w:rPr>
          <w:rFonts w:ascii="Times New Roman" w:hAnsi="Times New Roman"/>
          <w:sz w:val="16"/>
          <w:szCs w:val="16"/>
          <w:lang w:val="en-US"/>
        </w:rPr>
        <w:t>http</w:t>
      </w:r>
      <w:r w:rsidRPr="00362368">
        <w:rPr>
          <w:rFonts w:ascii="Times New Roman" w:hAnsi="Times New Roman"/>
          <w:sz w:val="16"/>
          <w:szCs w:val="16"/>
        </w:rPr>
        <w:t>://</w:t>
      </w:r>
      <w:proofErr w:type="spellStart"/>
      <w:r w:rsidRPr="00362368">
        <w:rPr>
          <w:rFonts w:ascii="Times New Roman" w:hAnsi="Times New Roman"/>
          <w:sz w:val="16"/>
          <w:szCs w:val="16"/>
          <w:lang w:val="en-US"/>
        </w:rPr>
        <w:t>adilet</w:t>
      </w:r>
      <w:proofErr w:type="spellEnd"/>
      <w:r w:rsidRPr="00362368">
        <w:rPr>
          <w:rFonts w:ascii="Times New Roman" w:hAnsi="Times New Roman"/>
          <w:sz w:val="16"/>
          <w:szCs w:val="16"/>
        </w:rPr>
        <w:t>.</w:t>
      </w:r>
      <w:proofErr w:type="spellStart"/>
      <w:r w:rsidRPr="00362368">
        <w:rPr>
          <w:rFonts w:ascii="Times New Roman" w:hAnsi="Times New Roman"/>
          <w:sz w:val="16"/>
          <w:szCs w:val="16"/>
          <w:lang w:val="en-US"/>
        </w:rPr>
        <w:t>zan</w:t>
      </w:r>
      <w:proofErr w:type="spellEnd"/>
      <w:r w:rsidRPr="00362368">
        <w:rPr>
          <w:rFonts w:ascii="Times New Roman" w:hAnsi="Times New Roman"/>
          <w:sz w:val="16"/>
          <w:szCs w:val="16"/>
        </w:rPr>
        <w:t>.</w:t>
      </w:r>
      <w:proofErr w:type="spellStart"/>
      <w:r w:rsidRPr="00362368">
        <w:rPr>
          <w:rFonts w:ascii="Times New Roman" w:hAnsi="Times New Roman"/>
          <w:sz w:val="16"/>
          <w:szCs w:val="16"/>
          <w:lang w:val="en-US"/>
        </w:rPr>
        <w:t>kz</w:t>
      </w:r>
      <w:proofErr w:type="spellEnd"/>
      <w:r w:rsidRPr="00362368">
        <w:rPr>
          <w:rFonts w:ascii="Times New Roman" w:hAnsi="Times New Roman"/>
          <w:sz w:val="16"/>
          <w:szCs w:val="16"/>
        </w:rPr>
        <w:t>/</w:t>
      </w:r>
      <w:proofErr w:type="spellStart"/>
      <w:r w:rsidRPr="00362368">
        <w:rPr>
          <w:rFonts w:ascii="Times New Roman" w:hAnsi="Times New Roman"/>
          <w:sz w:val="16"/>
          <w:szCs w:val="16"/>
          <w:lang w:val="en-US"/>
        </w:rPr>
        <w:t>rus</w:t>
      </w:r>
      <w:proofErr w:type="spellEnd"/>
      <w:r w:rsidRPr="00362368">
        <w:rPr>
          <w:rFonts w:ascii="Times New Roman" w:hAnsi="Times New Roman"/>
          <w:sz w:val="16"/>
          <w:szCs w:val="16"/>
        </w:rPr>
        <w:t>/</w:t>
      </w:r>
      <w:r w:rsidRPr="00362368">
        <w:rPr>
          <w:rFonts w:ascii="Times New Roman" w:hAnsi="Times New Roman"/>
          <w:sz w:val="16"/>
          <w:szCs w:val="16"/>
          <w:lang w:val="en-US"/>
        </w:rPr>
        <w:t>docs</w:t>
      </w:r>
      <w:r w:rsidRPr="00362368">
        <w:rPr>
          <w:rFonts w:ascii="Times New Roman" w:hAnsi="Times New Roman"/>
          <w:sz w:val="16"/>
          <w:szCs w:val="16"/>
        </w:rPr>
        <w:t>/</w:t>
      </w:r>
      <w:r w:rsidRPr="00362368">
        <w:rPr>
          <w:rFonts w:ascii="Times New Roman" w:hAnsi="Times New Roman"/>
          <w:sz w:val="16"/>
          <w:szCs w:val="16"/>
          <w:lang w:val="en-US"/>
        </w:rPr>
        <w:t>Z</w:t>
      </w:r>
      <w:r w:rsidRPr="00362368">
        <w:rPr>
          <w:rFonts w:ascii="Times New Roman" w:hAnsi="Times New Roman"/>
          <w:sz w:val="16"/>
          <w:szCs w:val="16"/>
        </w:rPr>
        <w:t>020000343_.</w:t>
      </w:r>
    </w:p>
  </w:footnote>
  <w:footnote w:id="500">
    <w:p w:rsidR="005049AA" w:rsidRPr="00C951D1" w:rsidRDefault="005049AA" w:rsidP="004B7B32">
      <w:pPr>
        <w:pStyle w:val="a3"/>
        <w:jc w:val="both"/>
        <w:rPr>
          <w:rFonts w:ascii="Times New Roman" w:hAnsi="Times New Roman"/>
          <w:sz w:val="16"/>
          <w:szCs w:val="16"/>
        </w:rPr>
      </w:pPr>
      <w:r w:rsidRPr="00C951D1">
        <w:rPr>
          <w:rStyle w:val="a5"/>
          <w:rFonts w:ascii="Times New Roman" w:hAnsi="Times New Roman"/>
          <w:sz w:val="16"/>
          <w:szCs w:val="16"/>
        </w:rPr>
        <w:footnoteRef/>
      </w:r>
      <w:r w:rsidRPr="00C951D1">
        <w:rPr>
          <w:rFonts w:ascii="Times New Roman" w:hAnsi="Times New Roman"/>
          <w:sz w:val="16"/>
          <w:szCs w:val="16"/>
        </w:rPr>
        <w:t xml:space="preserve"> Кодекс Республики Казахстан от 7 июля 2020 года № 360-VI «О здоровье народа и системе здравоохранения» (с изменениями и дополнениями от 24.11.2024 г.) // Информационно-правовая система нормативных правовых актов Республики Казахстан «</w:t>
      </w:r>
      <w:proofErr w:type="spellStart"/>
      <w:r w:rsidRPr="00C951D1">
        <w:rPr>
          <w:rFonts w:ascii="Times New Roman" w:hAnsi="Times New Roman"/>
          <w:sz w:val="16"/>
          <w:szCs w:val="16"/>
        </w:rPr>
        <w:t>Әділет</w:t>
      </w:r>
      <w:proofErr w:type="spellEnd"/>
      <w:r w:rsidRPr="00C951D1">
        <w:rPr>
          <w:rFonts w:ascii="Times New Roman" w:hAnsi="Times New Roman"/>
          <w:sz w:val="16"/>
          <w:szCs w:val="16"/>
        </w:rPr>
        <w:t xml:space="preserve">». </w:t>
      </w:r>
      <w:r w:rsidRPr="00C951D1">
        <w:rPr>
          <w:rFonts w:ascii="Times New Roman" w:hAnsi="Times New Roman"/>
          <w:sz w:val="16"/>
          <w:szCs w:val="16"/>
          <w:lang w:val="en-US"/>
        </w:rPr>
        <w:t>URL</w:t>
      </w:r>
      <w:r w:rsidRPr="00C951D1">
        <w:rPr>
          <w:rFonts w:ascii="Times New Roman" w:hAnsi="Times New Roman"/>
          <w:sz w:val="16"/>
          <w:szCs w:val="16"/>
        </w:rPr>
        <w:t>: https://adilet.zan.kz/rus/docs/K2000000360</w:t>
      </w:r>
      <w:r>
        <w:rPr>
          <w:rFonts w:ascii="Times New Roman" w:hAnsi="Times New Roman"/>
          <w:sz w:val="16"/>
          <w:szCs w:val="16"/>
        </w:rPr>
        <w:t>.</w:t>
      </w:r>
    </w:p>
  </w:footnote>
  <w:footnote w:id="501">
    <w:p w:rsidR="005049AA" w:rsidRPr="00C951D1" w:rsidRDefault="005049AA" w:rsidP="004B7B32">
      <w:pPr>
        <w:pStyle w:val="a3"/>
        <w:jc w:val="both"/>
        <w:rPr>
          <w:rFonts w:ascii="Times New Roman" w:hAnsi="Times New Roman"/>
          <w:sz w:val="16"/>
          <w:szCs w:val="16"/>
        </w:rPr>
      </w:pPr>
      <w:r w:rsidRPr="00C951D1">
        <w:rPr>
          <w:rStyle w:val="a5"/>
          <w:rFonts w:ascii="Times New Roman" w:hAnsi="Times New Roman"/>
          <w:sz w:val="16"/>
          <w:szCs w:val="16"/>
        </w:rPr>
        <w:footnoteRef/>
      </w:r>
      <w:r w:rsidRPr="00C951D1">
        <w:rPr>
          <w:rFonts w:ascii="Times New Roman" w:hAnsi="Times New Roman"/>
          <w:sz w:val="16"/>
          <w:szCs w:val="16"/>
        </w:rPr>
        <w:t xml:space="preserve"> </w:t>
      </w:r>
      <w:proofErr w:type="spellStart"/>
      <w:r w:rsidRPr="00C951D1">
        <w:rPr>
          <w:rFonts w:ascii="Times New Roman" w:hAnsi="Times New Roman"/>
          <w:sz w:val="16"/>
          <w:szCs w:val="16"/>
        </w:rPr>
        <w:t>А.Дарибай</w:t>
      </w:r>
      <w:proofErr w:type="spellEnd"/>
      <w:r w:rsidRPr="00C951D1">
        <w:rPr>
          <w:rFonts w:ascii="Times New Roman" w:hAnsi="Times New Roman"/>
          <w:sz w:val="16"/>
          <w:szCs w:val="16"/>
        </w:rPr>
        <w:t xml:space="preserve">. Совет да любовь: что происходит с институтом брака в Казахстане от 25 августа 2024 г. // </w:t>
      </w:r>
    </w:p>
    <w:p w:rsidR="005049AA" w:rsidRPr="00C951D1" w:rsidRDefault="005049AA" w:rsidP="004B7B32">
      <w:pPr>
        <w:pStyle w:val="a3"/>
        <w:jc w:val="both"/>
        <w:rPr>
          <w:rFonts w:ascii="Times New Roman" w:hAnsi="Times New Roman"/>
          <w:sz w:val="16"/>
          <w:szCs w:val="16"/>
          <w:lang w:val="en-US"/>
        </w:rPr>
      </w:pPr>
      <w:r w:rsidRPr="00C951D1">
        <w:rPr>
          <w:rFonts w:ascii="Times New Roman" w:hAnsi="Times New Roman"/>
          <w:sz w:val="16"/>
          <w:szCs w:val="16"/>
          <w:lang w:val="en-US"/>
        </w:rPr>
        <w:t>URL: https://tengrinews.kz/kazakhstan_news/sovet-lyubov-proishodit-institutom-braka-kazahstane-541768/.</w:t>
      </w:r>
    </w:p>
  </w:footnote>
  <w:footnote w:id="502">
    <w:p w:rsidR="005049AA" w:rsidRPr="00C951D1" w:rsidRDefault="005049AA" w:rsidP="004B7B32">
      <w:pPr>
        <w:pStyle w:val="a3"/>
        <w:jc w:val="both"/>
        <w:rPr>
          <w:rFonts w:ascii="Times New Roman" w:hAnsi="Times New Roman"/>
          <w:sz w:val="16"/>
          <w:szCs w:val="16"/>
        </w:rPr>
      </w:pPr>
      <w:r w:rsidRPr="00C951D1">
        <w:rPr>
          <w:rStyle w:val="a5"/>
          <w:rFonts w:ascii="Times New Roman" w:hAnsi="Times New Roman"/>
          <w:sz w:val="16"/>
          <w:szCs w:val="16"/>
        </w:rPr>
        <w:footnoteRef/>
      </w:r>
      <w:r w:rsidRPr="00C951D1">
        <w:rPr>
          <w:rFonts w:ascii="Times New Roman" w:hAnsi="Times New Roman"/>
          <w:sz w:val="16"/>
          <w:szCs w:val="16"/>
        </w:rPr>
        <w:t xml:space="preserve"> Там же.</w:t>
      </w:r>
    </w:p>
  </w:footnote>
  <w:footnote w:id="503">
    <w:p w:rsidR="005049AA" w:rsidRPr="00C951D1" w:rsidRDefault="005049AA" w:rsidP="004B7B32">
      <w:pPr>
        <w:pStyle w:val="1"/>
        <w:spacing w:before="0"/>
        <w:jc w:val="both"/>
        <w:rPr>
          <w:rFonts w:ascii="Times New Roman" w:hAnsi="Times New Roman" w:cs="Times New Roman"/>
          <w:b/>
          <w:color w:val="auto"/>
          <w:sz w:val="16"/>
          <w:szCs w:val="16"/>
        </w:rPr>
      </w:pPr>
      <w:r w:rsidRPr="00C951D1">
        <w:rPr>
          <w:rStyle w:val="af9"/>
          <w:rFonts w:ascii="Times New Roman" w:hAnsi="Times New Roman" w:cs="Times New Roman"/>
          <w:bCs/>
          <w:color w:val="auto"/>
          <w:sz w:val="16"/>
          <w:szCs w:val="16"/>
        </w:rPr>
        <w:footnoteRef/>
      </w:r>
      <w:r w:rsidRPr="00C951D1">
        <w:rPr>
          <w:rStyle w:val="af9"/>
          <w:rFonts w:ascii="Times New Roman" w:hAnsi="Times New Roman" w:cs="Times New Roman"/>
          <w:bCs/>
          <w:color w:val="auto"/>
          <w:sz w:val="16"/>
          <w:szCs w:val="16"/>
        </w:rPr>
        <w:t xml:space="preserve"> </w:t>
      </w:r>
      <w:r w:rsidRPr="00C951D1">
        <w:rPr>
          <w:rFonts w:ascii="Times New Roman" w:hAnsi="Times New Roman" w:cs="Times New Roman"/>
          <w:bCs/>
          <w:color w:val="auto"/>
          <w:sz w:val="16"/>
          <w:szCs w:val="16"/>
        </w:rPr>
        <w:t>Уголовный кодекс Республики Казахстан от 3 июля 2014 г. (с изменениями и дополнениями от 03.10.2024 г.) // Информационно-правовая система нормативных правовых актов Республики Казахстан «</w:t>
      </w:r>
      <w:proofErr w:type="spellStart"/>
      <w:r w:rsidRPr="00C951D1">
        <w:rPr>
          <w:rFonts w:ascii="Times New Roman" w:hAnsi="Times New Roman" w:cs="Times New Roman"/>
          <w:bCs/>
          <w:color w:val="auto"/>
          <w:sz w:val="16"/>
          <w:szCs w:val="16"/>
        </w:rPr>
        <w:t>Әділет</w:t>
      </w:r>
      <w:proofErr w:type="spellEnd"/>
      <w:r w:rsidRPr="00C951D1">
        <w:rPr>
          <w:rFonts w:ascii="Times New Roman" w:hAnsi="Times New Roman" w:cs="Times New Roman"/>
          <w:bCs/>
          <w:color w:val="auto"/>
          <w:sz w:val="16"/>
          <w:szCs w:val="16"/>
        </w:rPr>
        <w:t xml:space="preserve">». UR: </w:t>
      </w:r>
      <w:r w:rsidRPr="00C951D1">
        <w:rPr>
          <w:rFonts w:ascii="Times New Roman" w:hAnsi="Times New Roman" w:cs="Times New Roman"/>
          <w:color w:val="auto"/>
          <w:sz w:val="16"/>
          <w:szCs w:val="16"/>
        </w:rPr>
        <w:t>https://adilet.zan.kz/rus/docs/K1400000226</w:t>
      </w:r>
      <w:r>
        <w:rPr>
          <w:rFonts w:ascii="Times New Roman" w:hAnsi="Times New Roman" w:cs="Times New Roman"/>
          <w:color w:val="auto"/>
          <w:sz w:val="16"/>
          <w:szCs w:val="16"/>
        </w:rPr>
        <w:t>.</w:t>
      </w:r>
    </w:p>
  </w:footnote>
  <w:footnote w:id="504">
    <w:p w:rsidR="005049AA" w:rsidRPr="00C951D1" w:rsidRDefault="005049AA" w:rsidP="004B7B32">
      <w:pPr>
        <w:pStyle w:val="a3"/>
        <w:jc w:val="both"/>
        <w:rPr>
          <w:rFonts w:ascii="Times New Roman" w:hAnsi="Times New Roman"/>
          <w:sz w:val="16"/>
          <w:szCs w:val="16"/>
        </w:rPr>
      </w:pPr>
      <w:r w:rsidRPr="00C951D1">
        <w:rPr>
          <w:rStyle w:val="a5"/>
          <w:rFonts w:ascii="Times New Roman" w:hAnsi="Times New Roman"/>
          <w:sz w:val="16"/>
          <w:szCs w:val="16"/>
        </w:rPr>
        <w:footnoteRef/>
      </w:r>
      <w:r w:rsidRPr="00C951D1">
        <w:rPr>
          <w:rFonts w:ascii="Times New Roman" w:hAnsi="Times New Roman"/>
          <w:sz w:val="16"/>
          <w:szCs w:val="16"/>
        </w:rPr>
        <w:t xml:space="preserve"> См.:  Закон Республики Казахстан от 7 июля 2020 года № 361-VI ЗРК «О внесении изменений и дополнений в некоторые законодательные акты Республики Казахстан по вопросам здравоохранения» // Информационно-правовая система нормативных правовых актов Республики Казахстан «</w:t>
      </w:r>
      <w:proofErr w:type="spellStart"/>
      <w:r w:rsidRPr="00C951D1">
        <w:rPr>
          <w:rFonts w:ascii="Times New Roman" w:hAnsi="Times New Roman"/>
          <w:sz w:val="16"/>
          <w:szCs w:val="16"/>
        </w:rPr>
        <w:t>Әділет</w:t>
      </w:r>
      <w:proofErr w:type="spellEnd"/>
      <w:r w:rsidRPr="00C951D1">
        <w:rPr>
          <w:rFonts w:ascii="Times New Roman" w:hAnsi="Times New Roman"/>
          <w:sz w:val="16"/>
          <w:szCs w:val="16"/>
        </w:rPr>
        <w:t xml:space="preserve">». </w:t>
      </w:r>
    </w:p>
    <w:p w:rsidR="005049AA" w:rsidRPr="00C951D1" w:rsidRDefault="005049AA" w:rsidP="004B7B32">
      <w:pPr>
        <w:pStyle w:val="a3"/>
        <w:jc w:val="both"/>
        <w:rPr>
          <w:rFonts w:ascii="Times New Roman" w:hAnsi="Times New Roman"/>
          <w:sz w:val="16"/>
          <w:szCs w:val="16"/>
          <w:lang w:val="en-US"/>
        </w:rPr>
      </w:pPr>
      <w:r w:rsidRPr="00C951D1">
        <w:rPr>
          <w:rFonts w:ascii="Times New Roman" w:hAnsi="Times New Roman"/>
          <w:sz w:val="16"/>
          <w:szCs w:val="16"/>
          <w:lang w:val="en-US"/>
        </w:rPr>
        <w:t>URL: https://adilet.zan.kz/rus/docs/Z2000000361.</w:t>
      </w:r>
    </w:p>
  </w:footnote>
  <w:footnote w:id="505">
    <w:p w:rsidR="005049AA" w:rsidRPr="00C951D1" w:rsidRDefault="005049AA" w:rsidP="004B7B32">
      <w:pPr>
        <w:jc w:val="both"/>
        <w:rPr>
          <w:bCs/>
          <w:sz w:val="16"/>
          <w:szCs w:val="16"/>
        </w:rPr>
      </w:pPr>
      <w:r w:rsidRPr="00C951D1">
        <w:rPr>
          <w:rStyle w:val="a5"/>
          <w:sz w:val="16"/>
          <w:szCs w:val="16"/>
        </w:rPr>
        <w:footnoteRef/>
      </w:r>
      <w:r w:rsidRPr="00C951D1">
        <w:rPr>
          <w:sz w:val="16"/>
          <w:szCs w:val="16"/>
        </w:rPr>
        <w:t xml:space="preserve"> Кодекс Республики Казахстан от 5 июля 2014 года № 235-V ЗРК «Об административных правонарушениях» </w:t>
      </w:r>
      <w:r w:rsidRPr="00C951D1">
        <w:rPr>
          <w:bCs/>
          <w:sz w:val="16"/>
          <w:szCs w:val="16"/>
        </w:rPr>
        <w:t>(с изменениями и дополнениями от 13.12.2024 г.) // Информационно-правовая система нормативных правовых актов Республики Казахстан «</w:t>
      </w:r>
      <w:proofErr w:type="spellStart"/>
      <w:r w:rsidRPr="00C951D1">
        <w:rPr>
          <w:bCs/>
          <w:sz w:val="16"/>
          <w:szCs w:val="16"/>
        </w:rPr>
        <w:t>Әділет</w:t>
      </w:r>
      <w:proofErr w:type="spellEnd"/>
      <w:r w:rsidRPr="00C951D1">
        <w:rPr>
          <w:bCs/>
          <w:sz w:val="16"/>
          <w:szCs w:val="16"/>
        </w:rPr>
        <w:t xml:space="preserve">». </w:t>
      </w:r>
    </w:p>
    <w:p w:rsidR="005049AA" w:rsidRPr="00C951D1" w:rsidRDefault="005049AA" w:rsidP="004B7B32">
      <w:pPr>
        <w:jc w:val="both"/>
        <w:rPr>
          <w:sz w:val="16"/>
          <w:szCs w:val="16"/>
          <w:lang w:val="en-US"/>
        </w:rPr>
      </w:pPr>
      <w:r w:rsidRPr="00C951D1">
        <w:rPr>
          <w:bCs/>
          <w:sz w:val="16"/>
          <w:szCs w:val="16"/>
          <w:lang w:val="en-US"/>
        </w:rPr>
        <w:t>URL: https://adilet.zan.kz/rus/docs/K1400000235.</w:t>
      </w:r>
    </w:p>
  </w:footnote>
  <w:footnote w:id="506">
    <w:p w:rsidR="005049AA" w:rsidRPr="004806D3" w:rsidRDefault="005049AA" w:rsidP="004F0479">
      <w:pPr>
        <w:pStyle w:val="a3"/>
        <w:jc w:val="both"/>
        <w:rPr>
          <w:rFonts w:ascii="Times New Roman" w:hAnsi="Times New Roman"/>
          <w:sz w:val="16"/>
          <w:szCs w:val="16"/>
        </w:rPr>
      </w:pPr>
      <w:r w:rsidRPr="004806D3">
        <w:rPr>
          <w:rStyle w:val="a5"/>
          <w:rFonts w:ascii="Times New Roman" w:hAnsi="Times New Roman"/>
          <w:sz w:val="16"/>
          <w:szCs w:val="16"/>
        </w:rPr>
        <w:footnoteRef/>
      </w:r>
      <w:r w:rsidRPr="004806D3">
        <w:rPr>
          <w:rFonts w:ascii="Times New Roman" w:hAnsi="Times New Roman"/>
          <w:sz w:val="16"/>
          <w:szCs w:val="16"/>
        </w:rPr>
        <w:t xml:space="preserve"> Закон Республики Казахстан от 15 апреля 2024 года № 73-VIII ЗРК «О внесении изменений и дополнений в Кодекс Республики Казахстан об административных правонарушениях по вопросам обеспечения прав женщин и безопасности детей»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4806D3">
        <w:rPr>
          <w:rFonts w:ascii="Times New Roman" w:hAnsi="Times New Roman"/>
          <w:sz w:val="16"/>
          <w:szCs w:val="16"/>
        </w:rPr>
        <w:t xml:space="preserve">». </w:t>
      </w:r>
      <w:r w:rsidRPr="004806D3">
        <w:rPr>
          <w:rFonts w:ascii="Times New Roman" w:hAnsi="Times New Roman"/>
          <w:sz w:val="16"/>
          <w:szCs w:val="16"/>
          <w:lang w:val="en-US"/>
        </w:rPr>
        <w:t>URL</w:t>
      </w:r>
      <w:r w:rsidRPr="004806D3">
        <w:rPr>
          <w:rFonts w:ascii="Times New Roman" w:hAnsi="Times New Roman"/>
          <w:sz w:val="16"/>
          <w:szCs w:val="16"/>
        </w:rPr>
        <w:t xml:space="preserve">: </w:t>
      </w:r>
      <w:r w:rsidRPr="004806D3">
        <w:rPr>
          <w:rFonts w:ascii="Times New Roman" w:hAnsi="Times New Roman"/>
          <w:sz w:val="16"/>
          <w:szCs w:val="16"/>
          <w:lang w:val="en-US"/>
        </w:rPr>
        <w:t>https</w:t>
      </w:r>
      <w:r w:rsidRPr="004806D3">
        <w:rPr>
          <w:rFonts w:ascii="Times New Roman" w:hAnsi="Times New Roman"/>
          <w:sz w:val="16"/>
          <w:szCs w:val="16"/>
        </w:rPr>
        <w:t>://</w:t>
      </w:r>
      <w:proofErr w:type="spellStart"/>
      <w:r w:rsidRPr="004806D3">
        <w:rPr>
          <w:rFonts w:ascii="Times New Roman" w:hAnsi="Times New Roman"/>
          <w:sz w:val="16"/>
          <w:szCs w:val="16"/>
          <w:lang w:val="en-US"/>
        </w:rPr>
        <w:t>adilet</w:t>
      </w:r>
      <w:proofErr w:type="spellEnd"/>
      <w:r w:rsidRPr="004806D3">
        <w:rPr>
          <w:rFonts w:ascii="Times New Roman" w:hAnsi="Times New Roman"/>
          <w:sz w:val="16"/>
          <w:szCs w:val="16"/>
        </w:rPr>
        <w:t>.</w:t>
      </w:r>
      <w:proofErr w:type="spellStart"/>
      <w:r w:rsidRPr="004806D3">
        <w:rPr>
          <w:rFonts w:ascii="Times New Roman" w:hAnsi="Times New Roman"/>
          <w:sz w:val="16"/>
          <w:szCs w:val="16"/>
          <w:lang w:val="en-US"/>
        </w:rPr>
        <w:t>zan</w:t>
      </w:r>
      <w:proofErr w:type="spellEnd"/>
      <w:r w:rsidRPr="004806D3">
        <w:rPr>
          <w:rFonts w:ascii="Times New Roman" w:hAnsi="Times New Roman"/>
          <w:sz w:val="16"/>
          <w:szCs w:val="16"/>
        </w:rPr>
        <w:t>.</w:t>
      </w:r>
      <w:proofErr w:type="spellStart"/>
      <w:r w:rsidRPr="004806D3">
        <w:rPr>
          <w:rFonts w:ascii="Times New Roman" w:hAnsi="Times New Roman"/>
          <w:sz w:val="16"/>
          <w:szCs w:val="16"/>
          <w:lang w:val="en-US"/>
        </w:rPr>
        <w:t>kz</w:t>
      </w:r>
      <w:proofErr w:type="spellEnd"/>
      <w:r w:rsidRPr="004806D3">
        <w:rPr>
          <w:rFonts w:ascii="Times New Roman" w:hAnsi="Times New Roman"/>
          <w:sz w:val="16"/>
          <w:szCs w:val="16"/>
        </w:rPr>
        <w:t>/</w:t>
      </w:r>
      <w:proofErr w:type="spellStart"/>
      <w:r w:rsidRPr="004806D3">
        <w:rPr>
          <w:rFonts w:ascii="Times New Roman" w:hAnsi="Times New Roman"/>
          <w:sz w:val="16"/>
          <w:szCs w:val="16"/>
          <w:lang w:val="en-US"/>
        </w:rPr>
        <w:t>rus</w:t>
      </w:r>
      <w:proofErr w:type="spellEnd"/>
      <w:r w:rsidRPr="004806D3">
        <w:rPr>
          <w:rFonts w:ascii="Times New Roman" w:hAnsi="Times New Roman"/>
          <w:sz w:val="16"/>
          <w:szCs w:val="16"/>
        </w:rPr>
        <w:t>/</w:t>
      </w:r>
      <w:r w:rsidRPr="004806D3">
        <w:rPr>
          <w:rFonts w:ascii="Times New Roman" w:hAnsi="Times New Roman"/>
          <w:sz w:val="16"/>
          <w:szCs w:val="16"/>
          <w:lang w:val="en-US"/>
        </w:rPr>
        <w:t>docs</w:t>
      </w:r>
      <w:r w:rsidRPr="004806D3">
        <w:rPr>
          <w:rFonts w:ascii="Times New Roman" w:hAnsi="Times New Roman"/>
          <w:sz w:val="16"/>
          <w:szCs w:val="16"/>
        </w:rPr>
        <w:t>/</w:t>
      </w:r>
      <w:r w:rsidRPr="004806D3">
        <w:rPr>
          <w:rFonts w:ascii="Times New Roman" w:hAnsi="Times New Roman"/>
          <w:sz w:val="16"/>
          <w:szCs w:val="16"/>
          <w:lang w:val="en-US"/>
        </w:rPr>
        <w:t>Z</w:t>
      </w:r>
      <w:r w:rsidRPr="004806D3">
        <w:rPr>
          <w:rFonts w:ascii="Times New Roman" w:hAnsi="Times New Roman"/>
          <w:sz w:val="16"/>
          <w:szCs w:val="16"/>
        </w:rPr>
        <w:t>2400000073</w:t>
      </w:r>
      <w:r>
        <w:rPr>
          <w:rFonts w:ascii="Times New Roman" w:hAnsi="Times New Roman"/>
          <w:sz w:val="16"/>
          <w:szCs w:val="16"/>
        </w:rPr>
        <w:t>.</w:t>
      </w:r>
    </w:p>
  </w:footnote>
  <w:footnote w:id="507">
    <w:p w:rsidR="005049AA" w:rsidRPr="004806D3" w:rsidRDefault="005049AA" w:rsidP="004F0479">
      <w:pPr>
        <w:jc w:val="both"/>
        <w:rPr>
          <w:bCs/>
          <w:sz w:val="16"/>
          <w:szCs w:val="16"/>
        </w:rPr>
      </w:pPr>
      <w:r w:rsidRPr="004806D3">
        <w:rPr>
          <w:rStyle w:val="a5"/>
          <w:sz w:val="16"/>
          <w:szCs w:val="16"/>
        </w:rPr>
        <w:footnoteRef/>
      </w:r>
      <w:r w:rsidRPr="004806D3">
        <w:rPr>
          <w:sz w:val="16"/>
          <w:szCs w:val="16"/>
        </w:rPr>
        <w:t xml:space="preserve"> Закон Республики Казахстан от 21 мая 2013 года N 94-V «О персональных данных и их защите» </w:t>
      </w:r>
      <w:r w:rsidRPr="004806D3">
        <w:rPr>
          <w:bCs/>
          <w:sz w:val="16"/>
          <w:szCs w:val="16"/>
        </w:rPr>
        <w:t>(с изменениями и дополнениями от 20.08.2024 г.) // Информационно-правовая система нормативных правовых актов Республики Казахстан «</w:t>
      </w:r>
      <w:proofErr w:type="spellStart"/>
      <w:r>
        <w:rPr>
          <w:bCs/>
          <w:sz w:val="16"/>
          <w:szCs w:val="16"/>
        </w:rPr>
        <w:t>Әділет</w:t>
      </w:r>
      <w:proofErr w:type="spellEnd"/>
      <w:r w:rsidRPr="004806D3">
        <w:rPr>
          <w:bCs/>
          <w:sz w:val="16"/>
          <w:szCs w:val="16"/>
        </w:rPr>
        <w:t xml:space="preserve">». </w:t>
      </w:r>
    </w:p>
    <w:p w:rsidR="005049AA" w:rsidRPr="004F0479" w:rsidRDefault="005049AA" w:rsidP="004F0479">
      <w:pPr>
        <w:jc w:val="both"/>
        <w:rPr>
          <w:sz w:val="16"/>
          <w:szCs w:val="16"/>
          <w:lang w:val="en-US"/>
        </w:rPr>
      </w:pPr>
      <w:r w:rsidRPr="004B7B32">
        <w:rPr>
          <w:bCs/>
          <w:sz w:val="16"/>
          <w:szCs w:val="16"/>
          <w:lang w:val="en-US"/>
        </w:rPr>
        <w:t>URL: https://adilet.zan.kz/rus/docs/Z1300000094</w:t>
      </w:r>
      <w:r w:rsidRPr="004F0479">
        <w:rPr>
          <w:bCs/>
          <w:sz w:val="16"/>
          <w:szCs w:val="16"/>
          <w:lang w:val="en-US"/>
        </w:rPr>
        <w:t>.</w:t>
      </w:r>
    </w:p>
  </w:footnote>
  <w:footnote w:id="508">
    <w:p w:rsidR="005049AA" w:rsidRPr="00BE0717" w:rsidRDefault="005049AA" w:rsidP="004F0479">
      <w:pPr>
        <w:jc w:val="both"/>
      </w:pPr>
      <w:r w:rsidRPr="004806D3">
        <w:rPr>
          <w:rStyle w:val="a5"/>
          <w:sz w:val="16"/>
          <w:szCs w:val="16"/>
        </w:rPr>
        <w:footnoteRef/>
      </w:r>
      <w:r w:rsidRPr="004806D3">
        <w:t xml:space="preserve"> </w:t>
      </w:r>
      <w:r w:rsidRPr="00437CF3">
        <w:rPr>
          <w:sz w:val="16"/>
          <w:szCs w:val="16"/>
        </w:rPr>
        <w:t>Закон Республики Казахстан от 19 июня 2024 года № 93-VIII</w:t>
      </w:r>
      <w:r>
        <w:rPr>
          <w:sz w:val="16"/>
          <w:szCs w:val="16"/>
        </w:rPr>
        <w:t xml:space="preserve"> ЗРК «</w:t>
      </w:r>
      <w:r w:rsidRPr="004806D3">
        <w:rPr>
          <w:sz w:val="16"/>
          <w:szCs w:val="16"/>
        </w:rPr>
        <w:t>О масс-медиа</w:t>
      </w:r>
      <w:r>
        <w:rPr>
          <w:sz w:val="16"/>
          <w:szCs w:val="16"/>
        </w:rPr>
        <w:t xml:space="preserve">» </w:t>
      </w:r>
      <w:r w:rsidRPr="004806D3">
        <w:rPr>
          <w:bCs/>
          <w:sz w:val="16"/>
          <w:szCs w:val="16"/>
        </w:rPr>
        <w:t>// Информационно-правовая система нормативных правовых актов Республики Казахстан «</w:t>
      </w:r>
      <w:proofErr w:type="spellStart"/>
      <w:r>
        <w:rPr>
          <w:bCs/>
          <w:sz w:val="16"/>
          <w:szCs w:val="16"/>
        </w:rPr>
        <w:t>Әділет</w:t>
      </w:r>
      <w:proofErr w:type="spellEnd"/>
      <w:r w:rsidRPr="004806D3">
        <w:rPr>
          <w:bCs/>
          <w:sz w:val="16"/>
          <w:szCs w:val="16"/>
        </w:rPr>
        <w:t>». URL</w:t>
      </w:r>
      <w:r w:rsidRPr="00BE0717">
        <w:rPr>
          <w:bCs/>
          <w:sz w:val="16"/>
          <w:szCs w:val="16"/>
        </w:rPr>
        <w:t xml:space="preserve">: </w:t>
      </w:r>
      <w:r w:rsidRPr="004806D3">
        <w:rPr>
          <w:bCs/>
          <w:sz w:val="16"/>
          <w:szCs w:val="16"/>
        </w:rPr>
        <w:t>https</w:t>
      </w:r>
      <w:r w:rsidRPr="00BE0717">
        <w:rPr>
          <w:bCs/>
          <w:sz w:val="16"/>
          <w:szCs w:val="16"/>
        </w:rPr>
        <w:t>://</w:t>
      </w:r>
      <w:r w:rsidRPr="004806D3">
        <w:rPr>
          <w:bCs/>
          <w:sz w:val="16"/>
          <w:szCs w:val="16"/>
        </w:rPr>
        <w:t>adilet</w:t>
      </w:r>
      <w:r w:rsidRPr="00BE0717">
        <w:rPr>
          <w:bCs/>
          <w:sz w:val="16"/>
          <w:szCs w:val="16"/>
        </w:rPr>
        <w:t>.</w:t>
      </w:r>
      <w:r w:rsidRPr="004806D3">
        <w:rPr>
          <w:bCs/>
          <w:sz w:val="16"/>
          <w:szCs w:val="16"/>
        </w:rPr>
        <w:t>zan</w:t>
      </w:r>
      <w:r w:rsidRPr="00BE0717">
        <w:rPr>
          <w:bCs/>
          <w:sz w:val="16"/>
          <w:szCs w:val="16"/>
        </w:rPr>
        <w:t>.</w:t>
      </w:r>
      <w:r w:rsidRPr="004806D3">
        <w:rPr>
          <w:bCs/>
          <w:sz w:val="16"/>
          <w:szCs w:val="16"/>
        </w:rPr>
        <w:t>kz</w:t>
      </w:r>
      <w:r w:rsidRPr="00BE0717">
        <w:rPr>
          <w:bCs/>
          <w:sz w:val="16"/>
          <w:szCs w:val="16"/>
        </w:rPr>
        <w:t>/</w:t>
      </w:r>
      <w:r w:rsidRPr="004806D3">
        <w:rPr>
          <w:bCs/>
          <w:sz w:val="16"/>
          <w:szCs w:val="16"/>
        </w:rPr>
        <w:t>rus</w:t>
      </w:r>
      <w:r w:rsidRPr="00BE0717">
        <w:rPr>
          <w:bCs/>
          <w:sz w:val="16"/>
          <w:szCs w:val="16"/>
        </w:rPr>
        <w:t>/</w:t>
      </w:r>
      <w:r w:rsidRPr="004806D3">
        <w:rPr>
          <w:bCs/>
          <w:sz w:val="16"/>
          <w:szCs w:val="16"/>
        </w:rPr>
        <w:t>docs</w:t>
      </w:r>
      <w:r w:rsidRPr="00BE0717">
        <w:rPr>
          <w:bCs/>
          <w:sz w:val="16"/>
          <w:szCs w:val="16"/>
        </w:rPr>
        <w:t>/</w:t>
      </w:r>
      <w:r w:rsidRPr="004806D3">
        <w:rPr>
          <w:bCs/>
          <w:sz w:val="16"/>
          <w:szCs w:val="16"/>
        </w:rPr>
        <w:t>Z</w:t>
      </w:r>
      <w:r w:rsidRPr="00BE0717">
        <w:rPr>
          <w:bCs/>
          <w:sz w:val="16"/>
          <w:szCs w:val="16"/>
        </w:rPr>
        <w:t>2400000093</w:t>
      </w:r>
      <w:r>
        <w:rPr>
          <w:bCs/>
          <w:sz w:val="16"/>
          <w:szCs w:val="16"/>
        </w:rPr>
        <w:t>.</w:t>
      </w:r>
    </w:p>
  </w:footnote>
  <w:footnote w:id="509">
    <w:p w:rsidR="005049AA" w:rsidRPr="008766C6" w:rsidRDefault="005049AA" w:rsidP="004F0479">
      <w:pPr>
        <w:pStyle w:val="a3"/>
        <w:jc w:val="both"/>
        <w:rPr>
          <w:rFonts w:ascii="Times New Roman" w:hAnsi="Times New Roman"/>
          <w:sz w:val="16"/>
          <w:szCs w:val="16"/>
        </w:rPr>
      </w:pPr>
      <w:r w:rsidRPr="008766C6">
        <w:rPr>
          <w:rStyle w:val="a5"/>
          <w:rFonts w:ascii="Times New Roman" w:hAnsi="Times New Roman"/>
          <w:sz w:val="16"/>
          <w:szCs w:val="16"/>
        </w:rPr>
        <w:footnoteRef/>
      </w:r>
      <w:r w:rsidRPr="008766C6">
        <w:rPr>
          <w:rFonts w:ascii="Times New Roman" w:hAnsi="Times New Roman"/>
          <w:sz w:val="16"/>
          <w:szCs w:val="16"/>
        </w:rPr>
        <w:t xml:space="preserve"> Закон Республики Казахстан от 5 июля 2024 года № 110-VIII «О противодействии торговле людьми»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8766C6">
        <w:rPr>
          <w:rFonts w:ascii="Times New Roman" w:hAnsi="Times New Roman"/>
          <w:sz w:val="16"/>
          <w:szCs w:val="16"/>
        </w:rPr>
        <w:t xml:space="preserve">». </w:t>
      </w:r>
      <w:r w:rsidRPr="008766C6">
        <w:rPr>
          <w:rFonts w:ascii="Times New Roman" w:hAnsi="Times New Roman"/>
          <w:sz w:val="16"/>
          <w:szCs w:val="16"/>
          <w:lang w:val="en-US"/>
        </w:rPr>
        <w:t>URL</w:t>
      </w:r>
      <w:r w:rsidRPr="008766C6">
        <w:rPr>
          <w:rFonts w:ascii="Times New Roman" w:hAnsi="Times New Roman"/>
          <w:sz w:val="16"/>
          <w:szCs w:val="16"/>
        </w:rPr>
        <w:t xml:space="preserve">: </w:t>
      </w:r>
      <w:r w:rsidRPr="008766C6">
        <w:rPr>
          <w:rFonts w:ascii="Times New Roman" w:hAnsi="Times New Roman"/>
          <w:sz w:val="16"/>
          <w:szCs w:val="16"/>
          <w:lang w:val="en-US"/>
        </w:rPr>
        <w:t>https</w:t>
      </w:r>
      <w:r w:rsidRPr="008766C6">
        <w:rPr>
          <w:rFonts w:ascii="Times New Roman" w:hAnsi="Times New Roman"/>
          <w:sz w:val="16"/>
          <w:szCs w:val="16"/>
        </w:rPr>
        <w:t>://</w:t>
      </w:r>
      <w:proofErr w:type="spellStart"/>
      <w:r w:rsidRPr="008766C6">
        <w:rPr>
          <w:rFonts w:ascii="Times New Roman" w:hAnsi="Times New Roman"/>
          <w:sz w:val="16"/>
          <w:szCs w:val="16"/>
          <w:lang w:val="en-US"/>
        </w:rPr>
        <w:t>adilet</w:t>
      </w:r>
      <w:proofErr w:type="spellEnd"/>
      <w:r w:rsidRPr="008766C6">
        <w:rPr>
          <w:rFonts w:ascii="Times New Roman" w:hAnsi="Times New Roman"/>
          <w:sz w:val="16"/>
          <w:szCs w:val="16"/>
        </w:rPr>
        <w:t>.</w:t>
      </w:r>
      <w:proofErr w:type="spellStart"/>
      <w:r w:rsidRPr="008766C6">
        <w:rPr>
          <w:rFonts w:ascii="Times New Roman" w:hAnsi="Times New Roman"/>
          <w:sz w:val="16"/>
          <w:szCs w:val="16"/>
          <w:lang w:val="en-US"/>
        </w:rPr>
        <w:t>zan</w:t>
      </w:r>
      <w:proofErr w:type="spellEnd"/>
      <w:r w:rsidRPr="008766C6">
        <w:rPr>
          <w:rFonts w:ascii="Times New Roman" w:hAnsi="Times New Roman"/>
          <w:sz w:val="16"/>
          <w:szCs w:val="16"/>
        </w:rPr>
        <w:t>.</w:t>
      </w:r>
      <w:proofErr w:type="spellStart"/>
      <w:r w:rsidRPr="008766C6">
        <w:rPr>
          <w:rFonts w:ascii="Times New Roman" w:hAnsi="Times New Roman"/>
          <w:sz w:val="16"/>
          <w:szCs w:val="16"/>
          <w:lang w:val="en-US"/>
        </w:rPr>
        <w:t>kz</w:t>
      </w:r>
      <w:proofErr w:type="spellEnd"/>
      <w:r w:rsidRPr="008766C6">
        <w:rPr>
          <w:rFonts w:ascii="Times New Roman" w:hAnsi="Times New Roman"/>
          <w:sz w:val="16"/>
          <w:szCs w:val="16"/>
        </w:rPr>
        <w:t>/</w:t>
      </w:r>
      <w:proofErr w:type="spellStart"/>
      <w:r w:rsidRPr="008766C6">
        <w:rPr>
          <w:rFonts w:ascii="Times New Roman" w:hAnsi="Times New Roman"/>
          <w:sz w:val="16"/>
          <w:szCs w:val="16"/>
          <w:lang w:val="en-US"/>
        </w:rPr>
        <w:t>rus</w:t>
      </w:r>
      <w:proofErr w:type="spellEnd"/>
      <w:r w:rsidRPr="008766C6">
        <w:rPr>
          <w:rFonts w:ascii="Times New Roman" w:hAnsi="Times New Roman"/>
          <w:sz w:val="16"/>
          <w:szCs w:val="16"/>
        </w:rPr>
        <w:t>/</w:t>
      </w:r>
      <w:r w:rsidRPr="008766C6">
        <w:rPr>
          <w:rFonts w:ascii="Times New Roman" w:hAnsi="Times New Roman"/>
          <w:sz w:val="16"/>
          <w:szCs w:val="16"/>
          <w:lang w:val="en-US"/>
        </w:rPr>
        <w:t>docs</w:t>
      </w:r>
      <w:r w:rsidRPr="008766C6">
        <w:rPr>
          <w:rFonts w:ascii="Times New Roman" w:hAnsi="Times New Roman"/>
          <w:sz w:val="16"/>
          <w:szCs w:val="16"/>
        </w:rPr>
        <w:t>/</w:t>
      </w:r>
      <w:r w:rsidRPr="008766C6">
        <w:rPr>
          <w:rFonts w:ascii="Times New Roman" w:hAnsi="Times New Roman"/>
          <w:sz w:val="16"/>
          <w:szCs w:val="16"/>
          <w:lang w:val="en-US"/>
        </w:rPr>
        <w:t>Z</w:t>
      </w:r>
      <w:r w:rsidRPr="008766C6">
        <w:rPr>
          <w:rFonts w:ascii="Times New Roman" w:hAnsi="Times New Roman"/>
          <w:sz w:val="16"/>
          <w:szCs w:val="16"/>
        </w:rPr>
        <w:t>2400000110</w:t>
      </w:r>
      <w:r>
        <w:rPr>
          <w:rFonts w:ascii="Times New Roman" w:hAnsi="Times New Roman"/>
          <w:sz w:val="16"/>
          <w:szCs w:val="16"/>
        </w:rPr>
        <w:t>.</w:t>
      </w:r>
    </w:p>
  </w:footnote>
  <w:footnote w:id="510">
    <w:p w:rsidR="005049AA" w:rsidRPr="004F0479" w:rsidRDefault="005049AA" w:rsidP="004F0479">
      <w:pPr>
        <w:pStyle w:val="a3"/>
        <w:jc w:val="both"/>
        <w:rPr>
          <w:rFonts w:ascii="Times New Roman" w:hAnsi="Times New Roman"/>
          <w:color w:val="00B050"/>
          <w:sz w:val="16"/>
          <w:szCs w:val="16"/>
          <w:lang w:val="en-US"/>
        </w:rPr>
      </w:pPr>
      <w:r w:rsidRPr="008766C6">
        <w:rPr>
          <w:rStyle w:val="a5"/>
          <w:rFonts w:ascii="Times New Roman" w:hAnsi="Times New Roman"/>
          <w:sz w:val="16"/>
          <w:szCs w:val="16"/>
        </w:rPr>
        <w:footnoteRef/>
      </w:r>
      <w:r w:rsidRPr="008766C6">
        <w:rPr>
          <w:rFonts w:ascii="Times New Roman" w:hAnsi="Times New Roman"/>
          <w:sz w:val="16"/>
          <w:szCs w:val="16"/>
        </w:rPr>
        <w:t xml:space="preserve"> Нормативное постановление Конституционного Суда Республики Казахстан от 23 июля 2024 года №49-НП // Официальный сайт Конституционного суда РК. </w:t>
      </w:r>
      <w:r w:rsidRPr="008766C6">
        <w:rPr>
          <w:rFonts w:ascii="Times New Roman" w:hAnsi="Times New Roman"/>
          <w:sz w:val="16"/>
          <w:szCs w:val="16"/>
          <w:lang w:val="en-US"/>
        </w:rPr>
        <w:t>URL: https://www.gov.kz/memleket/entities/ksrk/documents/details/695569?lang=ru</w:t>
      </w:r>
      <w:r w:rsidRPr="004F0479">
        <w:rPr>
          <w:rFonts w:ascii="Times New Roman" w:hAnsi="Times New Roman"/>
          <w:sz w:val="16"/>
          <w:szCs w:val="16"/>
          <w:lang w:val="en-US"/>
        </w:rPr>
        <w:t>.</w:t>
      </w:r>
    </w:p>
  </w:footnote>
  <w:footnote w:id="511">
    <w:p w:rsidR="005049AA" w:rsidRPr="004F0479" w:rsidRDefault="005049AA" w:rsidP="004F0479">
      <w:pPr>
        <w:pStyle w:val="a3"/>
        <w:jc w:val="both"/>
        <w:rPr>
          <w:rFonts w:ascii="Times New Roman" w:hAnsi="Times New Roman"/>
          <w:sz w:val="16"/>
          <w:szCs w:val="16"/>
        </w:rPr>
      </w:pPr>
      <w:r w:rsidRPr="004F0479">
        <w:rPr>
          <w:rStyle w:val="af9"/>
          <w:rFonts w:ascii="Times New Roman" w:eastAsia="Calibri" w:hAnsi="Times New Roman"/>
          <w:sz w:val="16"/>
          <w:szCs w:val="16"/>
        </w:rPr>
        <w:footnoteRef/>
      </w:r>
      <w:r w:rsidRPr="004F0479">
        <w:rPr>
          <w:rFonts w:ascii="Times New Roman" w:hAnsi="Times New Roman"/>
          <w:sz w:val="16"/>
          <w:szCs w:val="16"/>
        </w:rPr>
        <w:t xml:space="preserve"> </w:t>
      </w:r>
      <w:r w:rsidRPr="004F0479">
        <w:rPr>
          <w:rFonts w:ascii="Times New Roman" w:eastAsia="Calibri" w:hAnsi="Times New Roman"/>
          <w:sz w:val="16"/>
          <w:szCs w:val="16"/>
        </w:rPr>
        <w:t>Закон Республики Казахстан от 9 апреля 2016 года № 501-V ЗРК «</w:t>
      </w:r>
      <w:r w:rsidRPr="004F0479">
        <w:rPr>
          <w:rFonts w:ascii="Times New Roman" w:hAnsi="Times New Roman"/>
          <w:sz w:val="16"/>
          <w:szCs w:val="16"/>
        </w:rPr>
        <w:t>О внесении изменений и дополнений в некоторые законодательные акты Республики Казахстан по вопросам защиты прав ребенка</w:t>
      </w:r>
      <w:r w:rsidRPr="004F0479">
        <w:rPr>
          <w:rFonts w:ascii="Times New Roman" w:eastAsia="Calibri" w:hAnsi="Times New Roman"/>
          <w:sz w:val="16"/>
          <w:szCs w:val="16"/>
        </w:rPr>
        <w:t xml:space="preserve">» // </w:t>
      </w:r>
      <w:bookmarkStart w:id="25" w:name="_Hlk182159465"/>
      <w:r w:rsidRPr="004F0479">
        <w:rPr>
          <w:rFonts w:ascii="Times New Roman" w:eastAsia="Calibri" w:hAnsi="Times New Roman"/>
          <w:sz w:val="16"/>
          <w:szCs w:val="16"/>
        </w:rPr>
        <w:t>Информационно-правовая система нормативных правовых актов Республики Казахстан «</w:t>
      </w:r>
      <w:proofErr w:type="spellStart"/>
      <w:r w:rsidRPr="004F0479">
        <w:rPr>
          <w:rFonts w:ascii="Times New Roman" w:eastAsia="Calibri" w:hAnsi="Times New Roman"/>
          <w:sz w:val="16"/>
          <w:szCs w:val="16"/>
        </w:rPr>
        <w:t>Әділет</w:t>
      </w:r>
      <w:proofErr w:type="spellEnd"/>
      <w:r w:rsidRPr="004F0479">
        <w:rPr>
          <w:rFonts w:ascii="Times New Roman" w:eastAsia="Calibri" w:hAnsi="Times New Roman"/>
          <w:sz w:val="16"/>
          <w:szCs w:val="16"/>
        </w:rPr>
        <w:t xml:space="preserve">». </w:t>
      </w:r>
      <w:bookmarkStart w:id="26" w:name="_Hlk182157166"/>
      <w:r w:rsidRPr="004F0479">
        <w:rPr>
          <w:rFonts w:ascii="Times New Roman" w:eastAsia="Calibri" w:hAnsi="Times New Roman"/>
          <w:sz w:val="16"/>
          <w:szCs w:val="16"/>
          <w:lang w:val="en-US"/>
        </w:rPr>
        <w:t>URL</w:t>
      </w:r>
      <w:r w:rsidRPr="004F0479">
        <w:rPr>
          <w:rFonts w:ascii="Times New Roman" w:eastAsia="Calibri" w:hAnsi="Times New Roman"/>
          <w:sz w:val="16"/>
          <w:szCs w:val="16"/>
        </w:rPr>
        <w:t>:</w:t>
      </w:r>
      <w:bookmarkEnd w:id="25"/>
      <w:r w:rsidRPr="004F0479">
        <w:rPr>
          <w:rFonts w:ascii="Times New Roman" w:eastAsia="Calibri" w:hAnsi="Times New Roman"/>
          <w:sz w:val="16"/>
          <w:szCs w:val="16"/>
        </w:rPr>
        <w:t xml:space="preserve"> </w:t>
      </w:r>
      <w:bookmarkEnd w:id="26"/>
      <w:r w:rsidRPr="004F0479">
        <w:rPr>
          <w:rFonts w:ascii="Times New Roman" w:eastAsia="Calibri" w:hAnsi="Times New Roman"/>
          <w:sz w:val="16"/>
          <w:szCs w:val="16"/>
          <w:lang w:val="en-US"/>
        </w:rPr>
        <w:t>http</w:t>
      </w:r>
      <w:r w:rsidRPr="004F0479">
        <w:rPr>
          <w:rFonts w:ascii="Times New Roman" w:eastAsia="Calibri" w:hAnsi="Times New Roman"/>
          <w:sz w:val="16"/>
          <w:szCs w:val="16"/>
        </w:rPr>
        <w:t>://</w:t>
      </w:r>
      <w:proofErr w:type="spellStart"/>
      <w:r w:rsidRPr="004F0479">
        <w:rPr>
          <w:rFonts w:ascii="Times New Roman" w:eastAsia="Calibri" w:hAnsi="Times New Roman"/>
          <w:sz w:val="16"/>
          <w:szCs w:val="16"/>
          <w:lang w:val="en-US"/>
        </w:rPr>
        <w:t>adilet</w:t>
      </w:r>
      <w:proofErr w:type="spellEnd"/>
      <w:r w:rsidRPr="004F0479">
        <w:rPr>
          <w:rFonts w:ascii="Times New Roman" w:eastAsia="Calibri" w:hAnsi="Times New Roman"/>
          <w:sz w:val="16"/>
          <w:szCs w:val="16"/>
        </w:rPr>
        <w:t>.</w:t>
      </w:r>
      <w:proofErr w:type="spellStart"/>
      <w:r w:rsidRPr="004F0479">
        <w:rPr>
          <w:rFonts w:ascii="Times New Roman" w:eastAsia="Calibri" w:hAnsi="Times New Roman"/>
          <w:sz w:val="16"/>
          <w:szCs w:val="16"/>
          <w:lang w:val="en-US"/>
        </w:rPr>
        <w:t>zan</w:t>
      </w:r>
      <w:proofErr w:type="spellEnd"/>
      <w:r w:rsidRPr="004F0479">
        <w:rPr>
          <w:rFonts w:ascii="Times New Roman" w:eastAsia="Calibri" w:hAnsi="Times New Roman"/>
          <w:sz w:val="16"/>
          <w:szCs w:val="16"/>
        </w:rPr>
        <w:t>.</w:t>
      </w:r>
      <w:proofErr w:type="spellStart"/>
      <w:r w:rsidRPr="004F0479">
        <w:rPr>
          <w:rFonts w:ascii="Times New Roman" w:eastAsia="Calibri" w:hAnsi="Times New Roman"/>
          <w:sz w:val="16"/>
          <w:szCs w:val="16"/>
          <w:lang w:val="en-US"/>
        </w:rPr>
        <w:t>kz</w:t>
      </w:r>
      <w:proofErr w:type="spellEnd"/>
      <w:r w:rsidRPr="004F0479">
        <w:rPr>
          <w:rFonts w:ascii="Times New Roman" w:eastAsia="Calibri" w:hAnsi="Times New Roman"/>
          <w:sz w:val="16"/>
          <w:szCs w:val="16"/>
        </w:rPr>
        <w:t>/</w:t>
      </w:r>
      <w:proofErr w:type="spellStart"/>
      <w:r w:rsidRPr="004F0479">
        <w:rPr>
          <w:rFonts w:ascii="Times New Roman" w:eastAsia="Calibri" w:hAnsi="Times New Roman"/>
          <w:sz w:val="16"/>
          <w:szCs w:val="16"/>
          <w:lang w:val="en-US"/>
        </w:rPr>
        <w:t>rus</w:t>
      </w:r>
      <w:proofErr w:type="spellEnd"/>
      <w:r w:rsidRPr="004F0479">
        <w:rPr>
          <w:rFonts w:ascii="Times New Roman" w:eastAsia="Calibri" w:hAnsi="Times New Roman"/>
          <w:sz w:val="16"/>
          <w:szCs w:val="16"/>
        </w:rPr>
        <w:t>/</w:t>
      </w:r>
      <w:r w:rsidRPr="004F0479">
        <w:rPr>
          <w:rFonts w:ascii="Times New Roman" w:eastAsia="Calibri" w:hAnsi="Times New Roman"/>
          <w:sz w:val="16"/>
          <w:szCs w:val="16"/>
          <w:lang w:val="en-US"/>
        </w:rPr>
        <w:t>docs</w:t>
      </w:r>
      <w:r w:rsidRPr="004F0479">
        <w:rPr>
          <w:rFonts w:ascii="Times New Roman" w:eastAsia="Calibri" w:hAnsi="Times New Roman"/>
          <w:sz w:val="16"/>
          <w:szCs w:val="16"/>
        </w:rPr>
        <w:t>/</w:t>
      </w:r>
      <w:r w:rsidRPr="004F0479">
        <w:rPr>
          <w:rFonts w:ascii="Times New Roman" w:eastAsia="Calibri" w:hAnsi="Times New Roman"/>
          <w:sz w:val="16"/>
          <w:szCs w:val="16"/>
          <w:lang w:val="en-US"/>
        </w:rPr>
        <w:t>Z</w:t>
      </w:r>
      <w:r w:rsidRPr="004F0479">
        <w:rPr>
          <w:rFonts w:ascii="Times New Roman" w:eastAsia="Calibri" w:hAnsi="Times New Roman"/>
          <w:sz w:val="16"/>
          <w:szCs w:val="16"/>
        </w:rPr>
        <w:t>1600000501</w:t>
      </w:r>
      <w:r>
        <w:rPr>
          <w:rFonts w:ascii="Times New Roman" w:eastAsia="Calibri" w:hAnsi="Times New Roman"/>
          <w:sz w:val="16"/>
          <w:szCs w:val="16"/>
        </w:rPr>
        <w:t>.</w:t>
      </w:r>
    </w:p>
  </w:footnote>
  <w:footnote w:id="512">
    <w:p w:rsidR="005049AA" w:rsidRPr="004F268D" w:rsidRDefault="005049AA" w:rsidP="004F0479">
      <w:pPr>
        <w:jc w:val="both"/>
        <w:rPr>
          <w:sz w:val="16"/>
          <w:szCs w:val="16"/>
        </w:rPr>
      </w:pPr>
      <w:r w:rsidRPr="004F0479">
        <w:rPr>
          <w:rStyle w:val="a5"/>
          <w:sz w:val="16"/>
          <w:szCs w:val="16"/>
        </w:rPr>
        <w:footnoteRef/>
      </w:r>
      <w:r w:rsidRPr="004F0479">
        <w:rPr>
          <w:sz w:val="16"/>
          <w:szCs w:val="16"/>
        </w:rPr>
        <w:t xml:space="preserve"> Положение о республиканском государственном учреждении «Комитет по охране прав детей Министерства просвещения Республики Казахстан», утвержденное приказом Министра просвещения Республики Казахстан от 14 ноября 2023 года № 337 // Информационно-правовая система нормативных правовых актов Республики Казахстан «</w:t>
      </w:r>
      <w:proofErr w:type="spellStart"/>
      <w:r w:rsidRPr="004F0479">
        <w:rPr>
          <w:sz w:val="16"/>
          <w:szCs w:val="16"/>
        </w:rPr>
        <w:t>Әділет</w:t>
      </w:r>
      <w:proofErr w:type="spellEnd"/>
      <w:r w:rsidRPr="004F0479">
        <w:rPr>
          <w:sz w:val="16"/>
          <w:szCs w:val="16"/>
        </w:rPr>
        <w:t>». URL: https://adilet.zan.kz/rus/docs/G23HP000337#z166</w:t>
      </w:r>
      <w:r>
        <w:rPr>
          <w:sz w:val="16"/>
          <w:szCs w:val="16"/>
        </w:rPr>
        <w:t>.</w:t>
      </w:r>
    </w:p>
  </w:footnote>
  <w:footnote w:id="513">
    <w:p w:rsidR="005049AA" w:rsidRPr="008766C6" w:rsidRDefault="005049AA" w:rsidP="004B7B32">
      <w:pPr>
        <w:pStyle w:val="14"/>
        <w:spacing w:line="240" w:lineRule="auto"/>
        <w:jc w:val="both"/>
        <w:rPr>
          <w:rFonts w:ascii="Times New Roman" w:hAnsi="Times New Roman"/>
          <w:sz w:val="16"/>
          <w:szCs w:val="16"/>
        </w:rPr>
      </w:pPr>
      <w:r w:rsidRPr="008766C6">
        <w:rPr>
          <w:rStyle w:val="af9"/>
          <w:rFonts w:eastAsia="Calibri"/>
          <w:sz w:val="16"/>
          <w:szCs w:val="16"/>
        </w:rPr>
        <w:footnoteRef/>
      </w:r>
      <w:r w:rsidRPr="008766C6">
        <w:rPr>
          <w:rStyle w:val="af9"/>
          <w:rFonts w:eastAsia="Calibri"/>
          <w:sz w:val="16"/>
          <w:szCs w:val="16"/>
        </w:rPr>
        <w:t xml:space="preserve"> </w:t>
      </w:r>
      <w:r w:rsidRPr="008766C6">
        <w:rPr>
          <w:rFonts w:ascii="Times New Roman" w:hAnsi="Times New Roman"/>
          <w:sz w:val="16"/>
          <w:szCs w:val="16"/>
        </w:rPr>
        <w:t xml:space="preserve">Принципы, касающиеся статуса национальных учреждений, занимающихся поощрением и защитой прав человека [Парижские принципы]. Приложение к резолюции 48/134 Генеральной Ассамблеи от 20 декабря 1993 года // </w:t>
      </w:r>
      <w:r w:rsidRPr="008766C6">
        <w:rPr>
          <w:rFonts w:ascii="Times New Roman" w:hAnsi="Times New Roman"/>
          <w:iCs/>
          <w:sz w:val="16"/>
          <w:szCs w:val="16"/>
        </w:rPr>
        <w:t xml:space="preserve">Сайт Организации Объединённых Наций. </w:t>
      </w:r>
    </w:p>
    <w:p w:rsidR="005049AA" w:rsidRPr="00180830" w:rsidRDefault="005049AA" w:rsidP="004B7B32">
      <w:pPr>
        <w:pStyle w:val="14"/>
        <w:spacing w:line="240" w:lineRule="auto"/>
        <w:jc w:val="both"/>
        <w:rPr>
          <w:rFonts w:ascii="Times New Roman" w:hAnsi="Times New Roman"/>
          <w:sz w:val="16"/>
          <w:szCs w:val="16"/>
          <w:lang w:val="en-US"/>
        </w:rPr>
      </w:pPr>
      <w:r w:rsidRPr="008766C6">
        <w:rPr>
          <w:rFonts w:ascii="Times New Roman" w:hAnsi="Times New Roman"/>
          <w:sz w:val="16"/>
          <w:szCs w:val="16"/>
          <w:lang w:val="en-US"/>
        </w:rPr>
        <w:t>URL: http://www.un.org/ru/documents/decl_conv/conventions/paris.shtml.</w:t>
      </w:r>
    </w:p>
  </w:footnote>
  <w:footnote w:id="514">
    <w:p w:rsidR="005049AA" w:rsidRPr="00533D71" w:rsidRDefault="005049AA" w:rsidP="004B7B32">
      <w:pPr>
        <w:jc w:val="both"/>
        <w:rPr>
          <w:bCs/>
          <w:sz w:val="16"/>
          <w:szCs w:val="16"/>
        </w:rPr>
      </w:pPr>
      <w:r w:rsidRPr="00533D71">
        <w:rPr>
          <w:rStyle w:val="a5"/>
          <w:sz w:val="16"/>
          <w:szCs w:val="16"/>
        </w:rPr>
        <w:footnoteRef/>
      </w:r>
      <w:r w:rsidRPr="00533D71">
        <w:rPr>
          <w:sz w:val="16"/>
          <w:szCs w:val="16"/>
        </w:rPr>
        <w:t xml:space="preserve"> Закон Республики Казахстан от 30 марта 1999 года № 353-I «О порядке и условиях содержания лиц в специальных учреждениях, специальных помещениях, обеспечивающих временную изоляцию от общества» </w:t>
      </w:r>
      <w:r w:rsidRPr="00533D71">
        <w:rPr>
          <w:bCs/>
          <w:sz w:val="16"/>
          <w:szCs w:val="16"/>
        </w:rPr>
        <w:t>(с изменениями и дополнениями от 19.04.2023 г.) // Информационно-правовая система нормативных правовых актов Республики Казахстан «</w:t>
      </w:r>
      <w:proofErr w:type="spellStart"/>
      <w:r>
        <w:rPr>
          <w:bCs/>
          <w:sz w:val="16"/>
          <w:szCs w:val="16"/>
        </w:rPr>
        <w:t>Әділет</w:t>
      </w:r>
      <w:proofErr w:type="spellEnd"/>
      <w:r w:rsidRPr="00533D71">
        <w:rPr>
          <w:bCs/>
          <w:sz w:val="16"/>
          <w:szCs w:val="16"/>
        </w:rPr>
        <w:t xml:space="preserve">». </w:t>
      </w:r>
    </w:p>
    <w:p w:rsidR="005049AA" w:rsidRPr="004B7B32" w:rsidRDefault="005049AA" w:rsidP="004B7B32">
      <w:pPr>
        <w:jc w:val="both"/>
        <w:rPr>
          <w:sz w:val="16"/>
          <w:szCs w:val="16"/>
          <w:lang w:val="en-US"/>
        </w:rPr>
      </w:pPr>
      <w:r w:rsidRPr="004B7B32">
        <w:rPr>
          <w:bCs/>
          <w:sz w:val="16"/>
          <w:szCs w:val="16"/>
          <w:lang w:val="en-US"/>
        </w:rPr>
        <w:t>URL: https://adilet.zan.kz/rus/docs/Z990000353_</w:t>
      </w:r>
    </w:p>
  </w:footnote>
  <w:footnote w:id="515">
    <w:p w:rsidR="005049AA" w:rsidRDefault="005049AA" w:rsidP="004B7B32">
      <w:pPr>
        <w:pStyle w:val="a3"/>
        <w:jc w:val="both"/>
        <w:rPr>
          <w:rFonts w:ascii="Times New Roman" w:hAnsi="Times New Roman"/>
          <w:sz w:val="16"/>
          <w:szCs w:val="16"/>
        </w:rPr>
      </w:pPr>
      <w:r w:rsidRPr="00533D71">
        <w:rPr>
          <w:rStyle w:val="a5"/>
          <w:rFonts w:ascii="Times New Roman" w:hAnsi="Times New Roman"/>
          <w:sz w:val="16"/>
          <w:szCs w:val="16"/>
        </w:rPr>
        <w:footnoteRef/>
      </w:r>
      <w:r w:rsidRPr="00533D71">
        <w:rPr>
          <w:rFonts w:ascii="Times New Roman" w:hAnsi="Times New Roman"/>
          <w:sz w:val="16"/>
          <w:szCs w:val="16"/>
        </w:rPr>
        <w:t xml:space="preserve"> Замечание общего порядка № 2 (2002) Роль независимых национальных правозащитных учреждений в деле поощрения и защиты прав ребенка // Сайт Управления Верховного комиссара ООН по правам человека.</w:t>
      </w:r>
      <w:r>
        <w:rPr>
          <w:rFonts w:ascii="Times New Roman" w:hAnsi="Times New Roman"/>
          <w:sz w:val="16"/>
          <w:szCs w:val="16"/>
        </w:rPr>
        <w:t xml:space="preserve"> </w:t>
      </w:r>
    </w:p>
    <w:p w:rsidR="005049AA" w:rsidRPr="004F0479" w:rsidRDefault="005049AA" w:rsidP="004B7B32">
      <w:pPr>
        <w:pStyle w:val="a3"/>
        <w:jc w:val="both"/>
        <w:rPr>
          <w:lang w:val="en-US"/>
        </w:rPr>
      </w:pPr>
      <w:r w:rsidRPr="00533D71">
        <w:rPr>
          <w:rFonts w:ascii="Times New Roman" w:hAnsi="Times New Roman"/>
          <w:sz w:val="16"/>
          <w:szCs w:val="16"/>
          <w:lang w:val="en-US"/>
        </w:rPr>
        <w:t xml:space="preserve">URL: </w:t>
      </w:r>
      <w:r w:rsidRPr="000B092F">
        <w:rPr>
          <w:rFonts w:ascii="Times New Roman" w:hAnsi="Times New Roman"/>
          <w:sz w:val="16"/>
          <w:szCs w:val="16"/>
          <w:lang w:val="en-US"/>
        </w:rPr>
        <w:t>https://tbinternet.ohchr.org/_layouts</w:t>
      </w:r>
      <w:r w:rsidRPr="00533D71">
        <w:rPr>
          <w:rFonts w:ascii="Times New Roman" w:hAnsi="Times New Roman"/>
          <w:sz w:val="16"/>
          <w:szCs w:val="16"/>
          <w:lang w:val="en-US"/>
        </w:rPr>
        <w:t>/15/treaty</w:t>
      </w:r>
      <w:r w:rsidRPr="000B092F">
        <w:rPr>
          <w:rFonts w:ascii="Times New Roman" w:hAnsi="Times New Roman"/>
          <w:sz w:val="16"/>
          <w:szCs w:val="16"/>
          <w:lang w:val="en-US"/>
        </w:rPr>
        <w:t xml:space="preserve"> </w:t>
      </w:r>
      <w:proofErr w:type="spellStart"/>
      <w:r w:rsidRPr="00533D71">
        <w:rPr>
          <w:rFonts w:ascii="Times New Roman" w:hAnsi="Times New Roman"/>
          <w:sz w:val="16"/>
          <w:szCs w:val="16"/>
          <w:lang w:val="en-US"/>
        </w:rPr>
        <w:t>bodyexternalDownload.aspx</w:t>
      </w:r>
      <w:proofErr w:type="gramStart"/>
      <w:r w:rsidRPr="00533D71">
        <w:rPr>
          <w:rFonts w:ascii="Times New Roman" w:hAnsi="Times New Roman"/>
          <w:sz w:val="16"/>
          <w:szCs w:val="16"/>
          <w:lang w:val="en-US"/>
        </w:rPr>
        <w:t>?symbolno</w:t>
      </w:r>
      <w:proofErr w:type="spellEnd"/>
      <w:proofErr w:type="gramEnd"/>
      <w:r w:rsidRPr="00533D71">
        <w:rPr>
          <w:rFonts w:ascii="Times New Roman" w:hAnsi="Times New Roman"/>
          <w:sz w:val="16"/>
          <w:szCs w:val="16"/>
          <w:lang w:val="en-US"/>
        </w:rPr>
        <w:t>=CRC%2FGC%2F2002%2F2&amp;Lang=</w:t>
      </w:r>
      <w:proofErr w:type="spellStart"/>
      <w:r w:rsidRPr="00533D71">
        <w:rPr>
          <w:rFonts w:ascii="Times New Roman" w:hAnsi="Times New Roman"/>
          <w:sz w:val="16"/>
          <w:szCs w:val="16"/>
          <w:lang w:val="en-US"/>
        </w:rPr>
        <w:t>ru</w:t>
      </w:r>
      <w:proofErr w:type="spellEnd"/>
      <w:r w:rsidRPr="004F0479">
        <w:rPr>
          <w:rFonts w:ascii="Times New Roman" w:hAnsi="Times New Roman"/>
          <w:sz w:val="16"/>
          <w:szCs w:val="16"/>
          <w:lang w:val="en-US"/>
        </w:rPr>
        <w:t>.</w:t>
      </w:r>
    </w:p>
  </w:footnote>
  <w:footnote w:id="516">
    <w:p w:rsidR="005049AA" w:rsidRPr="00F31033" w:rsidRDefault="005049AA" w:rsidP="00F31033">
      <w:pPr>
        <w:pStyle w:val="a3"/>
        <w:jc w:val="both"/>
        <w:rPr>
          <w:rFonts w:ascii="Times New Roman" w:hAnsi="Times New Roman"/>
          <w:sz w:val="16"/>
          <w:szCs w:val="16"/>
          <w:lang w:val="en-US"/>
        </w:rPr>
      </w:pPr>
      <w:r w:rsidRPr="00F31033">
        <w:rPr>
          <w:rStyle w:val="a5"/>
          <w:rFonts w:ascii="Times New Roman" w:hAnsi="Times New Roman"/>
          <w:sz w:val="16"/>
          <w:szCs w:val="16"/>
        </w:rPr>
        <w:footnoteRef/>
      </w:r>
      <w:r w:rsidRPr="00F31033">
        <w:rPr>
          <w:rFonts w:ascii="Times New Roman" w:hAnsi="Times New Roman"/>
          <w:sz w:val="16"/>
          <w:szCs w:val="16"/>
        </w:rPr>
        <w:t xml:space="preserve"> Всеобщая декларация прав человека. </w:t>
      </w:r>
      <w:r w:rsidRPr="00F31033">
        <w:rPr>
          <w:rFonts w:ascii="Times New Roman" w:hAnsi="Times New Roman"/>
          <w:iCs/>
          <w:sz w:val="16"/>
          <w:szCs w:val="16"/>
          <w:shd w:val="clear" w:color="auto" w:fill="FFFFFF"/>
        </w:rPr>
        <w:t>Принята</w:t>
      </w:r>
      <w:r w:rsidRPr="00F31033">
        <w:rPr>
          <w:rStyle w:val="apple-converted-space"/>
          <w:rFonts w:ascii="Times New Roman" w:eastAsia="Calibri" w:hAnsi="Times New Roman"/>
          <w:iCs/>
          <w:sz w:val="16"/>
          <w:szCs w:val="16"/>
          <w:shd w:val="clear" w:color="auto" w:fill="FFFFFF"/>
        </w:rPr>
        <w:t> </w:t>
      </w:r>
      <w:r w:rsidRPr="00F31033">
        <w:rPr>
          <w:rFonts w:ascii="Times New Roman" w:hAnsi="Times New Roman"/>
          <w:iCs/>
          <w:sz w:val="16"/>
          <w:szCs w:val="16"/>
          <w:shd w:val="clear" w:color="auto" w:fill="FFFFFF"/>
        </w:rPr>
        <w:t>резолюцией 217 А (III)</w:t>
      </w:r>
      <w:r w:rsidRPr="00F31033">
        <w:rPr>
          <w:rStyle w:val="apple-converted-space"/>
          <w:rFonts w:ascii="Times New Roman" w:eastAsia="Calibri" w:hAnsi="Times New Roman"/>
          <w:iCs/>
          <w:sz w:val="16"/>
          <w:szCs w:val="16"/>
          <w:shd w:val="clear" w:color="auto" w:fill="FFFFFF"/>
        </w:rPr>
        <w:t> </w:t>
      </w:r>
      <w:r w:rsidRPr="00F31033">
        <w:rPr>
          <w:rFonts w:ascii="Times New Roman" w:hAnsi="Times New Roman"/>
          <w:iCs/>
          <w:sz w:val="16"/>
          <w:szCs w:val="16"/>
          <w:shd w:val="clear" w:color="auto" w:fill="FFFFFF"/>
        </w:rPr>
        <w:t xml:space="preserve">Генеральной Ассамблеи ООН от 10 декабря 1948 года // Сайт Организации Объединённых Наций. </w:t>
      </w:r>
      <w:r w:rsidRPr="00F31033">
        <w:rPr>
          <w:rFonts w:ascii="Times New Roman" w:hAnsi="Times New Roman"/>
          <w:iCs/>
          <w:sz w:val="16"/>
          <w:szCs w:val="16"/>
          <w:shd w:val="clear" w:color="auto" w:fill="FFFFFF"/>
          <w:lang w:val="en-US"/>
        </w:rPr>
        <w:t xml:space="preserve">URL: </w:t>
      </w:r>
      <w:r w:rsidRPr="00F31033">
        <w:rPr>
          <w:rFonts w:ascii="Times New Roman" w:hAnsi="Times New Roman"/>
          <w:sz w:val="16"/>
          <w:szCs w:val="16"/>
          <w:lang w:val="en-US"/>
        </w:rPr>
        <w:t>http://www.un.org/ru/</w:t>
      </w:r>
      <w:r w:rsidRPr="00F31033">
        <w:rPr>
          <w:rFonts w:ascii="Times New Roman" w:hAnsi="Times New Roman"/>
          <w:iCs/>
          <w:sz w:val="16"/>
          <w:szCs w:val="16"/>
          <w:shd w:val="clear" w:color="auto" w:fill="FFFFFF"/>
          <w:lang w:val="en-US"/>
        </w:rPr>
        <w:t xml:space="preserve"> documents/</w:t>
      </w:r>
      <w:proofErr w:type="spellStart"/>
      <w:r w:rsidRPr="00F31033">
        <w:rPr>
          <w:rFonts w:ascii="Times New Roman" w:hAnsi="Times New Roman"/>
          <w:iCs/>
          <w:sz w:val="16"/>
          <w:szCs w:val="16"/>
          <w:shd w:val="clear" w:color="auto" w:fill="FFFFFF"/>
          <w:lang w:val="en-US"/>
        </w:rPr>
        <w:t>decl_conv</w:t>
      </w:r>
      <w:proofErr w:type="spellEnd"/>
      <w:r w:rsidRPr="00F31033">
        <w:rPr>
          <w:rFonts w:ascii="Times New Roman" w:hAnsi="Times New Roman"/>
          <w:iCs/>
          <w:sz w:val="16"/>
          <w:szCs w:val="16"/>
          <w:shd w:val="clear" w:color="auto" w:fill="FFFFFF"/>
          <w:lang w:val="en-US"/>
        </w:rPr>
        <w:t>/declarations/declhr.shtml.</w:t>
      </w:r>
    </w:p>
  </w:footnote>
  <w:footnote w:id="517">
    <w:p w:rsidR="005049AA" w:rsidRPr="00F31033" w:rsidRDefault="005049AA" w:rsidP="00F31033">
      <w:pPr>
        <w:pStyle w:val="a3"/>
        <w:jc w:val="both"/>
        <w:rPr>
          <w:rFonts w:ascii="Times New Roman" w:hAnsi="Times New Roman"/>
          <w:iCs/>
          <w:sz w:val="16"/>
          <w:szCs w:val="16"/>
          <w:shd w:val="clear" w:color="auto" w:fill="FFFFFF"/>
        </w:rPr>
      </w:pPr>
      <w:r w:rsidRPr="00F31033">
        <w:rPr>
          <w:rStyle w:val="a5"/>
          <w:rFonts w:ascii="Times New Roman" w:hAnsi="Times New Roman"/>
          <w:sz w:val="16"/>
          <w:szCs w:val="16"/>
        </w:rPr>
        <w:footnoteRef/>
      </w:r>
      <w:r w:rsidRPr="00F31033">
        <w:rPr>
          <w:rFonts w:ascii="Times New Roman" w:hAnsi="Times New Roman"/>
          <w:sz w:val="16"/>
          <w:szCs w:val="16"/>
        </w:rPr>
        <w:t xml:space="preserve"> Международный пакт об экономических, социальных и культурных правах. Принят резолюцией 2200 А (XXI) Генеральной Ассамблеи ООН от 16 декабря 1966 года </w:t>
      </w:r>
      <w:r w:rsidRPr="00F31033">
        <w:rPr>
          <w:rFonts w:ascii="Times New Roman" w:hAnsi="Times New Roman"/>
          <w:iCs/>
          <w:sz w:val="16"/>
          <w:szCs w:val="16"/>
          <w:shd w:val="clear" w:color="auto" w:fill="FFFFFF"/>
        </w:rPr>
        <w:t xml:space="preserve">// Сайт Организации Объединённых Наций. </w:t>
      </w:r>
    </w:p>
    <w:p w:rsidR="005049AA" w:rsidRPr="00F31033" w:rsidRDefault="005049AA" w:rsidP="00F31033">
      <w:pPr>
        <w:pStyle w:val="a3"/>
        <w:jc w:val="both"/>
        <w:rPr>
          <w:rFonts w:ascii="Times New Roman" w:hAnsi="Times New Roman"/>
          <w:sz w:val="16"/>
          <w:szCs w:val="16"/>
          <w:lang w:val="en-US"/>
        </w:rPr>
      </w:pPr>
      <w:r w:rsidRPr="00F31033">
        <w:rPr>
          <w:rFonts w:ascii="Times New Roman" w:hAnsi="Times New Roman"/>
          <w:sz w:val="16"/>
          <w:szCs w:val="16"/>
          <w:lang w:val="en-US"/>
        </w:rPr>
        <w:t xml:space="preserve">URL: http://www.un.org/ru/documents/decl_conv/conventions/pactecon. </w:t>
      </w:r>
    </w:p>
    <w:p w:rsidR="005049AA" w:rsidRPr="00F31033" w:rsidRDefault="005049AA" w:rsidP="00F31033">
      <w:pPr>
        <w:pStyle w:val="a3"/>
        <w:jc w:val="both"/>
        <w:rPr>
          <w:rFonts w:ascii="Times New Roman" w:hAnsi="Times New Roman"/>
          <w:sz w:val="16"/>
          <w:szCs w:val="16"/>
        </w:rPr>
      </w:pPr>
      <w:r w:rsidRPr="00F31033">
        <w:rPr>
          <w:rFonts w:ascii="Times New Roman" w:hAnsi="Times New Roman"/>
          <w:sz w:val="16"/>
          <w:szCs w:val="16"/>
        </w:rPr>
        <w:t>Закон Республики Казахстан №87-III от 21 ноября 2005 года «О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sidRPr="00F31033">
        <w:rPr>
          <w:rFonts w:ascii="Times New Roman" w:hAnsi="Times New Roman"/>
          <w:sz w:val="16"/>
          <w:szCs w:val="16"/>
        </w:rPr>
        <w:t>Әділет</w:t>
      </w:r>
      <w:proofErr w:type="spellEnd"/>
      <w:r w:rsidRPr="00F31033">
        <w:rPr>
          <w:rFonts w:ascii="Times New Roman" w:hAnsi="Times New Roman"/>
          <w:sz w:val="16"/>
          <w:szCs w:val="16"/>
        </w:rPr>
        <w:t xml:space="preserve">». </w:t>
      </w:r>
    </w:p>
    <w:p w:rsidR="005049AA" w:rsidRPr="00F31033" w:rsidRDefault="005049AA" w:rsidP="00F31033">
      <w:pPr>
        <w:pStyle w:val="a3"/>
        <w:jc w:val="both"/>
        <w:rPr>
          <w:rFonts w:ascii="Times New Roman" w:hAnsi="Times New Roman"/>
          <w:sz w:val="16"/>
          <w:szCs w:val="16"/>
          <w:lang w:val="en-US"/>
        </w:rPr>
      </w:pPr>
      <w:r w:rsidRPr="00F31033">
        <w:rPr>
          <w:rFonts w:ascii="Times New Roman" w:hAnsi="Times New Roman"/>
          <w:sz w:val="16"/>
          <w:szCs w:val="16"/>
          <w:lang w:val="en-US"/>
        </w:rPr>
        <w:t>URL: http://adilet.zan.kz/rus/docs/ Z050000087_.</w:t>
      </w:r>
    </w:p>
  </w:footnote>
  <w:footnote w:id="518">
    <w:p w:rsidR="005049AA" w:rsidRPr="00F31033" w:rsidRDefault="005049AA" w:rsidP="00F31033">
      <w:pPr>
        <w:pStyle w:val="a3"/>
        <w:jc w:val="both"/>
        <w:rPr>
          <w:rFonts w:ascii="Times New Roman" w:hAnsi="Times New Roman"/>
          <w:sz w:val="16"/>
          <w:szCs w:val="16"/>
          <w:lang w:val="en-US"/>
        </w:rPr>
      </w:pPr>
      <w:r w:rsidRPr="00F31033">
        <w:rPr>
          <w:rStyle w:val="a5"/>
          <w:rFonts w:ascii="Times New Roman" w:hAnsi="Times New Roman"/>
          <w:sz w:val="16"/>
          <w:szCs w:val="16"/>
        </w:rPr>
        <w:footnoteRef/>
      </w:r>
      <w:r w:rsidRPr="00F31033">
        <w:rPr>
          <w:rFonts w:ascii="Times New Roman" w:hAnsi="Times New Roman"/>
          <w:sz w:val="16"/>
          <w:szCs w:val="16"/>
        </w:rPr>
        <w:t xml:space="preserve"> Международный пакт о гражданских и политических правах. Принят резолюцией 2200 А (XXI)</w:t>
      </w:r>
      <w:r w:rsidRPr="00F31033">
        <w:rPr>
          <w:rStyle w:val="apple-converted-space"/>
          <w:rFonts w:ascii="Times New Roman" w:eastAsia="Calibri" w:hAnsi="Times New Roman"/>
          <w:iCs/>
          <w:sz w:val="16"/>
          <w:szCs w:val="16"/>
          <w:shd w:val="clear" w:color="auto" w:fill="FFFFFF"/>
        </w:rPr>
        <w:t> </w:t>
      </w:r>
      <w:r w:rsidRPr="00F31033">
        <w:rPr>
          <w:rFonts w:ascii="Times New Roman" w:hAnsi="Times New Roman"/>
          <w:iCs/>
          <w:sz w:val="16"/>
          <w:szCs w:val="16"/>
          <w:shd w:val="clear" w:color="auto" w:fill="FFFFFF"/>
        </w:rPr>
        <w:t xml:space="preserve">Ассамблеи ООН от 16 декабря 1966 года // Сайт Организации Объединённых Наций. </w:t>
      </w:r>
      <w:r w:rsidRPr="00F31033">
        <w:rPr>
          <w:rFonts w:ascii="Times New Roman" w:hAnsi="Times New Roman"/>
          <w:iCs/>
          <w:sz w:val="16"/>
          <w:szCs w:val="16"/>
          <w:shd w:val="clear" w:color="auto" w:fill="FFFFFF"/>
          <w:lang w:val="en-US"/>
        </w:rPr>
        <w:t xml:space="preserve">URL: </w:t>
      </w:r>
      <w:r w:rsidRPr="00F31033">
        <w:rPr>
          <w:rFonts w:ascii="Times New Roman" w:hAnsi="Times New Roman"/>
          <w:sz w:val="16"/>
          <w:szCs w:val="16"/>
          <w:shd w:val="clear" w:color="auto" w:fill="FFFFFF"/>
          <w:lang w:val="en-US"/>
        </w:rPr>
        <w:t>http://www.un.org/ru/documents/decl_conv/ conventions/pactpol.shtml.</w:t>
      </w:r>
      <w:r w:rsidRPr="00F31033">
        <w:rPr>
          <w:rFonts w:ascii="Times New Roman" w:hAnsi="Times New Roman"/>
          <w:sz w:val="16"/>
          <w:szCs w:val="16"/>
          <w:lang w:val="en-US"/>
        </w:rPr>
        <w:t xml:space="preserve"> </w:t>
      </w:r>
    </w:p>
    <w:p w:rsidR="005049AA" w:rsidRPr="00F31033" w:rsidRDefault="005049AA" w:rsidP="00F31033">
      <w:pPr>
        <w:pStyle w:val="a3"/>
        <w:jc w:val="both"/>
        <w:rPr>
          <w:rFonts w:ascii="Times New Roman" w:hAnsi="Times New Roman"/>
          <w:sz w:val="16"/>
          <w:szCs w:val="16"/>
        </w:rPr>
      </w:pPr>
      <w:r w:rsidRPr="00F31033">
        <w:rPr>
          <w:rFonts w:ascii="Times New Roman" w:hAnsi="Times New Roman"/>
          <w:sz w:val="16"/>
          <w:szCs w:val="16"/>
        </w:rPr>
        <w:t>Закон Республики Казахстан от 28 ноября 2005 года №91 «О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sidRPr="00F31033">
        <w:rPr>
          <w:rFonts w:ascii="Times New Roman" w:hAnsi="Times New Roman"/>
          <w:sz w:val="16"/>
          <w:szCs w:val="16"/>
        </w:rPr>
        <w:t>Әділет</w:t>
      </w:r>
      <w:proofErr w:type="spellEnd"/>
      <w:r w:rsidRPr="00F31033">
        <w:rPr>
          <w:rFonts w:ascii="Times New Roman" w:hAnsi="Times New Roman"/>
          <w:sz w:val="16"/>
          <w:szCs w:val="16"/>
        </w:rPr>
        <w:t xml:space="preserve">». </w:t>
      </w:r>
    </w:p>
    <w:p w:rsidR="005049AA" w:rsidRPr="00F31033" w:rsidRDefault="005049AA" w:rsidP="00F31033">
      <w:pPr>
        <w:pStyle w:val="a3"/>
        <w:jc w:val="both"/>
        <w:rPr>
          <w:rFonts w:ascii="Times New Roman" w:hAnsi="Times New Roman"/>
          <w:sz w:val="16"/>
          <w:szCs w:val="16"/>
          <w:lang w:val="en-US"/>
        </w:rPr>
      </w:pPr>
      <w:r w:rsidRPr="00F31033">
        <w:rPr>
          <w:rFonts w:ascii="Times New Roman" w:hAnsi="Times New Roman"/>
          <w:sz w:val="16"/>
          <w:szCs w:val="16"/>
          <w:lang w:val="en-US"/>
        </w:rPr>
        <w:t>URL: http://adilet.zan.kz/rus/docs/Z050000091_.</w:t>
      </w:r>
    </w:p>
  </w:footnote>
  <w:footnote w:id="519">
    <w:p w:rsidR="005049AA" w:rsidRPr="00F31033" w:rsidRDefault="005049AA" w:rsidP="00F31033">
      <w:pPr>
        <w:jc w:val="both"/>
        <w:rPr>
          <w:iCs/>
          <w:sz w:val="16"/>
          <w:szCs w:val="16"/>
          <w:shd w:val="clear" w:color="auto" w:fill="FFFFFF"/>
        </w:rPr>
      </w:pPr>
      <w:r w:rsidRPr="00F31033">
        <w:rPr>
          <w:rStyle w:val="a5"/>
          <w:sz w:val="16"/>
          <w:szCs w:val="16"/>
        </w:rPr>
        <w:footnoteRef/>
      </w:r>
      <w:r w:rsidRPr="00F31033">
        <w:rPr>
          <w:sz w:val="16"/>
          <w:szCs w:val="16"/>
        </w:rPr>
        <w:t xml:space="preserve"> Международная конвенция о ликвидации всех форм расовой дискриминации Принята резолюцией 2106 (XX) Генеральной Ассамблеи от 21 декабря 1965 года </w:t>
      </w:r>
      <w:r w:rsidRPr="00F31033">
        <w:rPr>
          <w:iCs/>
          <w:sz w:val="16"/>
          <w:szCs w:val="16"/>
          <w:shd w:val="clear" w:color="auto" w:fill="FFFFFF"/>
        </w:rPr>
        <w:t xml:space="preserve">// Сайт Управления Верховного комиссара ООН по правам человека. </w:t>
      </w:r>
    </w:p>
    <w:p w:rsidR="005049AA" w:rsidRPr="00F31033" w:rsidRDefault="005049AA" w:rsidP="00F31033">
      <w:pPr>
        <w:jc w:val="both"/>
        <w:rPr>
          <w:sz w:val="16"/>
          <w:szCs w:val="16"/>
          <w:lang w:val="en-US"/>
        </w:rPr>
      </w:pPr>
      <w:r w:rsidRPr="00F31033">
        <w:rPr>
          <w:iCs/>
          <w:sz w:val="16"/>
          <w:szCs w:val="16"/>
          <w:shd w:val="clear" w:color="auto" w:fill="FFFFFF"/>
          <w:lang w:val="en-US"/>
        </w:rPr>
        <w:t>URL: https://www.ohchr.org/sites/default/files/Documents/ProfessionalInterest/ICERD_ru.pdf.</w:t>
      </w:r>
    </w:p>
    <w:p w:rsidR="005049AA" w:rsidRPr="00F31033" w:rsidRDefault="005049AA" w:rsidP="00F31033">
      <w:pPr>
        <w:pStyle w:val="a3"/>
        <w:jc w:val="both"/>
        <w:rPr>
          <w:rFonts w:ascii="Times New Roman" w:hAnsi="Times New Roman"/>
          <w:sz w:val="16"/>
          <w:szCs w:val="16"/>
        </w:rPr>
      </w:pPr>
      <w:r w:rsidRPr="00F31033">
        <w:rPr>
          <w:rFonts w:ascii="Times New Roman" w:hAnsi="Times New Roman"/>
          <w:sz w:val="16"/>
          <w:szCs w:val="16"/>
        </w:rPr>
        <w:t>Закон Республики Казахстан от 29 июня 1998 года № 245 «О присоединении Республики Казахстан к Международной конвенции о ликвидации всех форм расовой дискриминации» // Информационно-правовая система нормативных правовых актов Республики Казахстан «</w:t>
      </w:r>
      <w:proofErr w:type="spellStart"/>
      <w:r w:rsidRPr="00F31033">
        <w:rPr>
          <w:rFonts w:ascii="Times New Roman" w:hAnsi="Times New Roman"/>
          <w:sz w:val="16"/>
          <w:szCs w:val="16"/>
        </w:rPr>
        <w:t>Әділет</w:t>
      </w:r>
      <w:proofErr w:type="spellEnd"/>
      <w:r w:rsidRPr="00F31033">
        <w:rPr>
          <w:rFonts w:ascii="Times New Roman" w:hAnsi="Times New Roman"/>
          <w:sz w:val="16"/>
          <w:szCs w:val="16"/>
        </w:rPr>
        <w:t xml:space="preserve">». </w:t>
      </w:r>
      <w:r w:rsidRPr="00F31033">
        <w:rPr>
          <w:rFonts w:ascii="Times New Roman" w:hAnsi="Times New Roman"/>
          <w:sz w:val="16"/>
          <w:szCs w:val="16"/>
          <w:lang w:val="en-US"/>
        </w:rPr>
        <w:t>URL</w:t>
      </w:r>
      <w:r w:rsidRPr="00F31033">
        <w:rPr>
          <w:rFonts w:ascii="Times New Roman" w:hAnsi="Times New Roman"/>
          <w:sz w:val="16"/>
          <w:szCs w:val="16"/>
        </w:rPr>
        <w:t>: https://adilet.zan.kz/rus/docs/Z980000245_</w:t>
      </w:r>
      <w:r>
        <w:rPr>
          <w:rFonts w:ascii="Times New Roman" w:hAnsi="Times New Roman"/>
          <w:sz w:val="16"/>
          <w:szCs w:val="16"/>
        </w:rPr>
        <w:t>.</w:t>
      </w:r>
    </w:p>
  </w:footnote>
  <w:footnote w:id="520">
    <w:p w:rsidR="005049AA" w:rsidRPr="00F31033" w:rsidRDefault="005049AA" w:rsidP="00F31033">
      <w:pPr>
        <w:pStyle w:val="a3"/>
        <w:jc w:val="both"/>
        <w:rPr>
          <w:rFonts w:ascii="Times New Roman" w:hAnsi="Times New Roman"/>
          <w:sz w:val="16"/>
          <w:szCs w:val="16"/>
          <w:lang w:val="en-US"/>
        </w:rPr>
      </w:pPr>
      <w:r w:rsidRPr="00F31033">
        <w:rPr>
          <w:rStyle w:val="a5"/>
          <w:rFonts w:ascii="Times New Roman" w:hAnsi="Times New Roman"/>
          <w:sz w:val="16"/>
          <w:szCs w:val="16"/>
        </w:rPr>
        <w:footnoteRef/>
      </w:r>
      <w:r w:rsidRPr="00F31033">
        <w:rPr>
          <w:rFonts w:ascii="Times New Roman" w:hAnsi="Times New Roman"/>
          <w:sz w:val="16"/>
          <w:szCs w:val="16"/>
        </w:rPr>
        <w:t xml:space="preserve"> Конвенция о ликвидации всех форм дискриминации в отношении женщин. Принята резолюцией 34/180 Генеральной Ассамблеи от 18 декабря 1979 года // Сайт Организации Объединённых Наций. </w:t>
      </w:r>
      <w:r w:rsidRPr="00F31033">
        <w:rPr>
          <w:rFonts w:ascii="Times New Roman" w:hAnsi="Times New Roman"/>
          <w:sz w:val="16"/>
          <w:szCs w:val="16"/>
          <w:lang w:val="en-US"/>
        </w:rPr>
        <w:t>URL: https://www.un.org/ru/documents/decl_conv/conventions/cedaw.shtml.</w:t>
      </w:r>
    </w:p>
    <w:p w:rsidR="005049AA" w:rsidRPr="00F31033" w:rsidRDefault="005049AA" w:rsidP="00F31033">
      <w:pPr>
        <w:pStyle w:val="a3"/>
        <w:jc w:val="both"/>
        <w:rPr>
          <w:rFonts w:ascii="Times New Roman" w:hAnsi="Times New Roman"/>
          <w:sz w:val="16"/>
          <w:szCs w:val="16"/>
        </w:rPr>
      </w:pPr>
      <w:r w:rsidRPr="00F31033">
        <w:rPr>
          <w:rFonts w:ascii="Times New Roman" w:hAnsi="Times New Roman"/>
          <w:sz w:val="16"/>
          <w:szCs w:val="16"/>
        </w:rPr>
        <w:t>Закон Республики Казахстан от 29 июня 1998 года № 248 «О присоединении Республики Казахстан к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F31033">
        <w:rPr>
          <w:rFonts w:ascii="Times New Roman" w:hAnsi="Times New Roman"/>
          <w:sz w:val="16"/>
          <w:szCs w:val="16"/>
        </w:rPr>
        <w:t>Әділет</w:t>
      </w:r>
      <w:proofErr w:type="spellEnd"/>
      <w:r w:rsidRPr="00F31033">
        <w:rPr>
          <w:rFonts w:ascii="Times New Roman" w:hAnsi="Times New Roman"/>
          <w:sz w:val="16"/>
          <w:szCs w:val="16"/>
        </w:rPr>
        <w:t xml:space="preserve">». </w:t>
      </w:r>
      <w:r w:rsidRPr="00F31033">
        <w:rPr>
          <w:rFonts w:ascii="Times New Roman" w:hAnsi="Times New Roman"/>
          <w:sz w:val="16"/>
          <w:szCs w:val="16"/>
          <w:lang w:val="en-US"/>
        </w:rPr>
        <w:t>URL</w:t>
      </w:r>
      <w:r w:rsidRPr="00F31033">
        <w:rPr>
          <w:rFonts w:ascii="Times New Roman" w:hAnsi="Times New Roman"/>
          <w:sz w:val="16"/>
          <w:szCs w:val="16"/>
        </w:rPr>
        <w:t xml:space="preserve">: </w:t>
      </w:r>
      <w:r w:rsidRPr="00F31033">
        <w:rPr>
          <w:rFonts w:ascii="Times New Roman" w:hAnsi="Times New Roman"/>
          <w:sz w:val="16"/>
          <w:szCs w:val="16"/>
          <w:lang w:val="en-US"/>
        </w:rPr>
        <w:t>https</w:t>
      </w:r>
      <w:r w:rsidRPr="00F31033">
        <w:rPr>
          <w:rFonts w:ascii="Times New Roman" w:hAnsi="Times New Roman"/>
          <w:sz w:val="16"/>
          <w:szCs w:val="16"/>
        </w:rPr>
        <w:t>://</w:t>
      </w:r>
      <w:proofErr w:type="spellStart"/>
      <w:r w:rsidRPr="00F31033">
        <w:rPr>
          <w:rFonts w:ascii="Times New Roman" w:hAnsi="Times New Roman"/>
          <w:sz w:val="16"/>
          <w:szCs w:val="16"/>
          <w:lang w:val="en-US"/>
        </w:rPr>
        <w:t>adilet</w:t>
      </w:r>
      <w:proofErr w:type="spellEnd"/>
      <w:r w:rsidRPr="00F31033">
        <w:rPr>
          <w:rFonts w:ascii="Times New Roman" w:hAnsi="Times New Roman"/>
          <w:sz w:val="16"/>
          <w:szCs w:val="16"/>
        </w:rPr>
        <w:t>.</w:t>
      </w:r>
      <w:proofErr w:type="spellStart"/>
      <w:r w:rsidRPr="00F31033">
        <w:rPr>
          <w:rFonts w:ascii="Times New Roman" w:hAnsi="Times New Roman"/>
          <w:sz w:val="16"/>
          <w:szCs w:val="16"/>
          <w:lang w:val="en-US"/>
        </w:rPr>
        <w:t>zan</w:t>
      </w:r>
      <w:proofErr w:type="spellEnd"/>
      <w:r w:rsidRPr="00F31033">
        <w:rPr>
          <w:rFonts w:ascii="Times New Roman" w:hAnsi="Times New Roman"/>
          <w:sz w:val="16"/>
          <w:szCs w:val="16"/>
        </w:rPr>
        <w:t>.</w:t>
      </w:r>
      <w:proofErr w:type="spellStart"/>
      <w:r w:rsidRPr="00F31033">
        <w:rPr>
          <w:rFonts w:ascii="Times New Roman" w:hAnsi="Times New Roman"/>
          <w:sz w:val="16"/>
          <w:szCs w:val="16"/>
          <w:lang w:val="en-US"/>
        </w:rPr>
        <w:t>kz</w:t>
      </w:r>
      <w:proofErr w:type="spellEnd"/>
      <w:r w:rsidRPr="00F31033">
        <w:rPr>
          <w:rFonts w:ascii="Times New Roman" w:hAnsi="Times New Roman"/>
          <w:sz w:val="16"/>
          <w:szCs w:val="16"/>
        </w:rPr>
        <w:t>/</w:t>
      </w:r>
      <w:proofErr w:type="spellStart"/>
      <w:r w:rsidRPr="00F31033">
        <w:rPr>
          <w:rFonts w:ascii="Times New Roman" w:hAnsi="Times New Roman"/>
          <w:sz w:val="16"/>
          <w:szCs w:val="16"/>
          <w:lang w:val="en-US"/>
        </w:rPr>
        <w:t>rus</w:t>
      </w:r>
      <w:proofErr w:type="spellEnd"/>
      <w:r w:rsidRPr="00F31033">
        <w:rPr>
          <w:rFonts w:ascii="Times New Roman" w:hAnsi="Times New Roman"/>
          <w:sz w:val="16"/>
          <w:szCs w:val="16"/>
        </w:rPr>
        <w:t>/</w:t>
      </w:r>
      <w:r w:rsidRPr="00F31033">
        <w:rPr>
          <w:rFonts w:ascii="Times New Roman" w:hAnsi="Times New Roman"/>
          <w:sz w:val="16"/>
          <w:szCs w:val="16"/>
          <w:lang w:val="en-US"/>
        </w:rPr>
        <w:t>docs</w:t>
      </w:r>
      <w:r w:rsidRPr="00F31033">
        <w:rPr>
          <w:rFonts w:ascii="Times New Roman" w:hAnsi="Times New Roman"/>
          <w:sz w:val="16"/>
          <w:szCs w:val="16"/>
        </w:rPr>
        <w:t>/</w:t>
      </w:r>
      <w:r w:rsidRPr="00F31033">
        <w:rPr>
          <w:rFonts w:ascii="Times New Roman" w:hAnsi="Times New Roman"/>
          <w:sz w:val="16"/>
          <w:szCs w:val="16"/>
          <w:lang w:val="en-US"/>
        </w:rPr>
        <w:t>Z</w:t>
      </w:r>
      <w:r w:rsidRPr="00F31033">
        <w:rPr>
          <w:rFonts w:ascii="Times New Roman" w:hAnsi="Times New Roman"/>
          <w:sz w:val="16"/>
          <w:szCs w:val="16"/>
        </w:rPr>
        <w:t>980000248._</w:t>
      </w:r>
      <w:r>
        <w:rPr>
          <w:rFonts w:ascii="Times New Roman" w:hAnsi="Times New Roman"/>
          <w:sz w:val="16"/>
          <w:szCs w:val="16"/>
        </w:rPr>
        <w:t>.</w:t>
      </w:r>
    </w:p>
  </w:footnote>
  <w:footnote w:id="521">
    <w:p w:rsidR="005049AA" w:rsidRPr="00F31033" w:rsidRDefault="005049AA" w:rsidP="00F31033">
      <w:pPr>
        <w:pStyle w:val="a3"/>
        <w:jc w:val="both"/>
        <w:rPr>
          <w:rFonts w:ascii="Times New Roman" w:hAnsi="Times New Roman"/>
          <w:sz w:val="16"/>
          <w:szCs w:val="16"/>
        </w:rPr>
      </w:pPr>
      <w:r w:rsidRPr="00F31033">
        <w:rPr>
          <w:rStyle w:val="a5"/>
          <w:rFonts w:ascii="Times New Roman" w:hAnsi="Times New Roman"/>
          <w:sz w:val="16"/>
          <w:szCs w:val="16"/>
        </w:rPr>
        <w:footnoteRef/>
      </w:r>
      <w:r w:rsidRPr="00F31033">
        <w:rPr>
          <w:rFonts w:ascii="Times New Roman" w:hAnsi="Times New Roman"/>
          <w:sz w:val="16"/>
          <w:szCs w:val="16"/>
        </w:rPr>
        <w:t xml:space="preserve"> Международная конвенция о защите прав всех трудящихся-мигрантов и членов их семей. Принята резолюцией 45/158 Генеральной Ассамблеи ООН от 18 декабря 1990 года // Сайт Организации Объединённых Наций. </w:t>
      </w:r>
    </w:p>
    <w:p w:rsidR="005049AA" w:rsidRPr="00F31033" w:rsidRDefault="005049AA" w:rsidP="00F31033">
      <w:pPr>
        <w:pStyle w:val="a3"/>
        <w:jc w:val="both"/>
        <w:rPr>
          <w:lang w:val="en-US"/>
        </w:rPr>
      </w:pPr>
      <w:r w:rsidRPr="00F31033">
        <w:rPr>
          <w:rFonts w:ascii="Times New Roman" w:hAnsi="Times New Roman"/>
          <w:sz w:val="16"/>
          <w:szCs w:val="16"/>
          <w:lang w:val="en-US"/>
        </w:rPr>
        <w:t>URL: https://www.un.org/ru/documents/decl_conv/conventions/migrant.shtml.</w:t>
      </w:r>
    </w:p>
  </w:footnote>
  <w:footnote w:id="522">
    <w:p w:rsidR="005049AA" w:rsidRPr="00CF733C" w:rsidRDefault="005049AA" w:rsidP="00F31033">
      <w:pPr>
        <w:shd w:val="clear" w:color="auto" w:fill="FFFFFF"/>
        <w:jc w:val="both"/>
        <w:outlineLvl w:val="1"/>
        <w:rPr>
          <w:sz w:val="16"/>
          <w:szCs w:val="16"/>
          <w:lang w:val="en-US"/>
        </w:rPr>
      </w:pPr>
      <w:r w:rsidRPr="00CF733C">
        <w:rPr>
          <w:rStyle w:val="a5"/>
          <w:sz w:val="16"/>
          <w:szCs w:val="16"/>
        </w:rPr>
        <w:footnoteRef/>
      </w:r>
      <w:r w:rsidRPr="00CF733C">
        <w:rPr>
          <w:sz w:val="16"/>
          <w:szCs w:val="16"/>
        </w:rPr>
        <w:t xml:space="preserve"> Пункт 2 Д</w:t>
      </w:r>
      <w:r w:rsidRPr="00CF733C">
        <w:rPr>
          <w:bCs/>
          <w:sz w:val="16"/>
          <w:szCs w:val="16"/>
        </w:rPr>
        <w:t xml:space="preserve">екларации МОТ об основополагающих принципах и правах в сфере труда и механизм ее реализации. Принята в </w:t>
      </w:r>
      <w:r w:rsidRPr="00CF733C">
        <w:rPr>
          <w:iCs/>
          <w:sz w:val="16"/>
          <w:szCs w:val="16"/>
        </w:rPr>
        <w:t>г. Женева18 июня 1998 года</w:t>
      </w:r>
      <w:r w:rsidRPr="00CF733C">
        <w:rPr>
          <w:sz w:val="16"/>
          <w:szCs w:val="16"/>
        </w:rPr>
        <w:t xml:space="preserve"> // </w:t>
      </w:r>
      <w:r w:rsidRPr="00CF733C">
        <w:rPr>
          <w:iCs/>
          <w:sz w:val="16"/>
          <w:szCs w:val="16"/>
          <w:shd w:val="clear" w:color="auto" w:fill="FFFFFF"/>
        </w:rPr>
        <w:t xml:space="preserve">Сайт Организации Объединённых Наций. </w:t>
      </w:r>
      <w:r w:rsidRPr="00CF733C">
        <w:rPr>
          <w:iCs/>
          <w:sz w:val="16"/>
          <w:szCs w:val="16"/>
          <w:shd w:val="clear" w:color="auto" w:fill="FFFFFF"/>
          <w:lang w:val="en-US"/>
        </w:rPr>
        <w:t>URL:</w:t>
      </w:r>
      <w:r w:rsidRPr="00CF733C">
        <w:rPr>
          <w:sz w:val="16"/>
          <w:szCs w:val="16"/>
          <w:lang w:val="en-US"/>
        </w:rPr>
        <w:t xml:space="preserve"> </w:t>
      </w:r>
      <w:r w:rsidRPr="00CF733C">
        <w:rPr>
          <w:bCs/>
          <w:sz w:val="16"/>
          <w:szCs w:val="16"/>
          <w:lang w:val="en-US"/>
        </w:rPr>
        <w:t>http://www.un.org/ru/documents/decl_conv/declarations/ilo_principles.</w:t>
      </w:r>
    </w:p>
  </w:footnote>
  <w:footnote w:id="523">
    <w:p w:rsidR="005049AA" w:rsidRPr="00CF733C" w:rsidRDefault="005049AA" w:rsidP="00F31033">
      <w:pPr>
        <w:pStyle w:val="a3"/>
        <w:jc w:val="both"/>
        <w:rPr>
          <w:rFonts w:ascii="Times New Roman" w:hAnsi="Times New Roman"/>
          <w:iCs/>
          <w:sz w:val="16"/>
          <w:szCs w:val="16"/>
          <w:shd w:val="clear" w:color="auto" w:fill="FFFFFF"/>
        </w:rPr>
      </w:pPr>
      <w:r w:rsidRPr="00CF733C">
        <w:rPr>
          <w:rStyle w:val="a5"/>
          <w:rFonts w:ascii="Times New Roman" w:hAnsi="Times New Roman"/>
          <w:sz w:val="16"/>
          <w:szCs w:val="16"/>
        </w:rPr>
        <w:footnoteRef/>
      </w:r>
      <w:r w:rsidRPr="00CF733C">
        <w:rPr>
          <w:rFonts w:ascii="Times New Roman" w:hAnsi="Times New Roman"/>
          <w:sz w:val="16"/>
          <w:szCs w:val="16"/>
        </w:rPr>
        <w:t xml:space="preserve"> Конвенция МОТ №87 «О свободе ассоциации и защите права на организацию». Принята в г. Сан-Франциско 17 июня 1948 года // </w:t>
      </w:r>
      <w:r w:rsidRPr="00CF733C">
        <w:rPr>
          <w:rFonts w:ascii="Times New Roman" w:hAnsi="Times New Roman"/>
          <w:iCs/>
          <w:sz w:val="16"/>
          <w:szCs w:val="16"/>
          <w:shd w:val="clear" w:color="auto" w:fill="FFFFFF"/>
        </w:rPr>
        <w:t xml:space="preserve">Сайт Международной Организации Труда. </w:t>
      </w:r>
    </w:p>
    <w:p w:rsidR="005049AA" w:rsidRPr="00CF733C" w:rsidRDefault="005049AA" w:rsidP="00F31033">
      <w:pPr>
        <w:pStyle w:val="a3"/>
        <w:jc w:val="both"/>
        <w:rPr>
          <w:rFonts w:ascii="Times New Roman" w:hAnsi="Times New Roman"/>
          <w:sz w:val="16"/>
          <w:szCs w:val="16"/>
          <w:lang w:val="en-US"/>
        </w:rPr>
      </w:pPr>
      <w:r w:rsidRPr="00CF733C">
        <w:rPr>
          <w:rFonts w:ascii="Times New Roman" w:hAnsi="Times New Roman"/>
          <w:sz w:val="16"/>
          <w:szCs w:val="16"/>
          <w:lang w:val="en-US"/>
        </w:rPr>
        <w:t>URL: http://www.ilo.org/wcmsp5/groups/public/---</w:t>
      </w:r>
      <w:proofErr w:type="spellStart"/>
      <w:r w:rsidRPr="00CF733C">
        <w:rPr>
          <w:rFonts w:ascii="Times New Roman" w:hAnsi="Times New Roman"/>
          <w:sz w:val="16"/>
          <w:szCs w:val="16"/>
          <w:lang w:val="en-US"/>
        </w:rPr>
        <w:t>ed_norm</w:t>
      </w:r>
      <w:proofErr w:type="spellEnd"/>
      <w:r w:rsidRPr="00CF733C">
        <w:rPr>
          <w:rFonts w:ascii="Times New Roman" w:hAnsi="Times New Roman"/>
          <w:sz w:val="16"/>
          <w:szCs w:val="16"/>
          <w:lang w:val="en-US"/>
        </w:rPr>
        <w:t>/---</w:t>
      </w:r>
      <w:proofErr w:type="spellStart"/>
      <w:r w:rsidRPr="00CF733C">
        <w:rPr>
          <w:rFonts w:ascii="Times New Roman" w:hAnsi="Times New Roman"/>
          <w:sz w:val="16"/>
          <w:szCs w:val="16"/>
          <w:lang w:val="en-US"/>
        </w:rPr>
        <w:t>normes</w:t>
      </w:r>
      <w:proofErr w:type="spellEnd"/>
      <w:r w:rsidRPr="00CF733C">
        <w:rPr>
          <w:rFonts w:ascii="Times New Roman" w:hAnsi="Times New Roman"/>
          <w:sz w:val="16"/>
          <w:szCs w:val="16"/>
          <w:lang w:val="en-US"/>
        </w:rPr>
        <w:t>/documents/</w:t>
      </w:r>
      <w:proofErr w:type="spellStart"/>
      <w:r w:rsidRPr="00CF733C">
        <w:rPr>
          <w:rFonts w:ascii="Times New Roman" w:hAnsi="Times New Roman"/>
          <w:sz w:val="16"/>
          <w:szCs w:val="16"/>
          <w:lang w:val="en-US"/>
        </w:rPr>
        <w:t>normativeinstrument</w:t>
      </w:r>
      <w:proofErr w:type="spellEnd"/>
      <w:r w:rsidRPr="00CF733C">
        <w:rPr>
          <w:rFonts w:ascii="Times New Roman" w:hAnsi="Times New Roman"/>
          <w:sz w:val="16"/>
          <w:szCs w:val="16"/>
          <w:lang w:val="en-US"/>
        </w:rPr>
        <w:t>/</w:t>
      </w:r>
      <w:proofErr w:type="spellStart"/>
      <w:r w:rsidRPr="00CF733C">
        <w:rPr>
          <w:rFonts w:ascii="Times New Roman" w:hAnsi="Times New Roman"/>
          <w:sz w:val="16"/>
          <w:szCs w:val="16"/>
          <w:lang w:val="en-US"/>
        </w:rPr>
        <w:t>wcms</w:t>
      </w:r>
      <w:proofErr w:type="spellEnd"/>
      <w:r w:rsidRPr="00CF733C">
        <w:rPr>
          <w:rFonts w:ascii="Times New Roman" w:hAnsi="Times New Roman"/>
          <w:sz w:val="16"/>
          <w:szCs w:val="16"/>
          <w:lang w:val="en-US"/>
        </w:rPr>
        <w:t xml:space="preserve"> _c087_ru.htm.</w:t>
      </w:r>
    </w:p>
    <w:p w:rsidR="005049AA" w:rsidRPr="00CF733C" w:rsidRDefault="005049AA" w:rsidP="00F31033">
      <w:pPr>
        <w:pStyle w:val="a3"/>
        <w:jc w:val="both"/>
        <w:rPr>
          <w:rFonts w:ascii="Times New Roman" w:hAnsi="Times New Roman"/>
          <w:sz w:val="16"/>
          <w:szCs w:val="16"/>
        </w:rPr>
      </w:pPr>
      <w:r w:rsidRPr="00CF733C">
        <w:rPr>
          <w:rFonts w:ascii="Times New Roman" w:hAnsi="Times New Roman"/>
          <w:sz w:val="16"/>
          <w:szCs w:val="16"/>
        </w:rPr>
        <w:t>Закон Республики Казахстан № 29-II от 30 декабря 1999 года «О ратификации Республикой Казахстан Конвенции 1948 года о свободе ассоциации и защите права на организацию» //</w:t>
      </w:r>
      <w:r w:rsidRPr="00CF733C">
        <w:rPr>
          <w:rStyle w:val="s3"/>
          <w:color w:val="auto"/>
          <w:sz w:val="16"/>
          <w:szCs w:val="16"/>
        </w:rPr>
        <w:t xml:space="preserve"> </w:t>
      </w:r>
      <w:r w:rsidRPr="00CF733C">
        <w:rPr>
          <w:rFonts w:ascii="Times New Roman" w:hAnsi="Times New Roman"/>
          <w:sz w:val="16"/>
          <w:szCs w:val="16"/>
        </w:rPr>
        <w:t>Информационно-правовая система нормативных правовых актов Республики Казахстан «</w:t>
      </w:r>
      <w:proofErr w:type="spellStart"/>
      <w:r w:rsidRPr="00CF733C">
        <w:rPr>
          <w:rFonts w:ascii="Times New Roman" w:hAnsi="Times New Roman"/>
          <w:sz w:val="16"/>
          <w:szCs w:val="16"/>
        </w:rPr>
        <w:t>Әділет</w:t>
      </w:r>
      <w:proofErr w:type="spellEnd"/>
      <w:r w:rsidRPr="00CF733C">
        <w:rPr>
          <w:rFonts w:ascii="Times New Roman" w:hAnsi="Times New Roman"/>
          <w:sz w:val="16"/>
          <w:szCs w:val="16"/>
        </w:rPr>
        <w:t xml:space="preserve">». </w:t>
      </w:r>
      <w:r w:rsidRPr="00CF733C">
        <w:rPr>
          <w:rFonts w:ascii="Times New Roman" w:hAnsi="Times New Roman"/>
          <w:sz w:val="16"/>
          <w:szCs w:val="16"/>
          <w:lang w:val="en-US"/>
        </w:rPr>
        <w:t>URL</w:t>
      </w:r>
      <w:r w:rsidRPr="00CF733C">
        <w:rPr>
          <w:rFonts w:ascii="Times New Roman" w:hAnsi="Times New Roman"/>
          <w:sz w:val="16"/>
          <w:szCs w:val="16"/>
        </w:rPr>
        <w:t xml:space="preserve">: </w:t>
      </w:r>
      <w:r w:rsidRPr="00CF733C">
        <w:rPr>
          <w:rFonts w:ascii="Times New Roman" w:hAnsi="Times New Roman"/>
          <w:sz w:val="16"/>
          <w:szCs w:val="16"/>
          <w:lang w:val="en-US"/>
        </w:rPr>
        <w:t>http</w:t>
      </w:r>
      <w:r w:rsidRPr="00CF733C">
        <w:rPr>
          <w:rFonts w:ascii="Times New Roman" w:hAnsi="Times New Roman"/>
          <w:sz w:val="16"/>
          <w:szCs w:val="16"/>
        </w:rPr>
        <w:t>://</w:t>
      </w:r>
      <w:proofErr w:type="spellStart"/>
      <w:r w:rsidRPr="00CF733C">
        <w:rPr>
          <w:rFonts w:ascii="Times New Roman" w:hAnsi="Times New Roman"/>
          <w:sz w:val="16"/>
          <w:szCs w:val="16"/>
          <w:lang w:val="en-US"/>
        </w:rPr>
        <w:t>adilet</w:t>
      </w:r>
      <w:proofErr w:type="spellEnd"/>
      <w:r w:rsidRPr="00CF733C">
        <w:rPr>
          <w:rFonts w:ascii="Times New Roman" w:hAnsi="Times New Roman"/>
          <w:sz w:val="16"/>
          <w:szCs w:val="16"/>
        </w:rPr>
        <w:t>.</w:t>
      </w:r>
      <w:proofErr w:type="spellStart"/>
      <w:r w:rsidRPr="00CF733C">
        <w:rPr>
          <w:rFonts w:ascii="Times New Roman" w:hAnsi="Times New Roman"/>
          <w:sz w:val="16"/>
          <w:szCs w:val="16"/>
          <w:lang w:val="en-US"/>
        </w:rPr>
        <w:t>zan</w:t>
      </w:r>
      <w:proofErr w:type="spellEnd"/>
      <w:r w:rsidRPr="00CF733C">
        <w:rPr>
          <w:rFonts w:ascii="Times New Roman" w:hAnsi="Times New Roman"/>
          <w:sz w:val="16"/>
          <w:szCs w:val="16"/>
        </w:rPr>
        <w:t>.</w:t>
      </w:r>
      <w:proofErr w:type="spellStart"/>
      <w:r w:rsidRPr="00CF733C">
        <w:rPr>
          <w:rFonts w:ascii="Times New Roman" w:hAnsi="Times New Roman"/>
          <w:sz w:val="16"/>
          <w:szCs w:val="16"/>
          <w:lang w:val="en-US"/>
        </w:rPr>
        <w:t>kz</w:t>
      </w:r>
      <w:proofErr w:type="spellEnd"/>
      <w:r w:rsidRPr="00CF733C">
        <w:rPr>
          <w:rFonts w:ascii="Times New Roman" w:hAnsi="Times New Roman"/>
          <w:sz w:val="16"/>
          <w:szCs w:val="16"/>
        </w:rPr>
        <w:t>/</w:t>
      </w:r>
      <w:proofErr w:type="spellStart"/>
      <w:r w:rsidRPr="00CF733C">
        <w:rPr>
          <w:rFonts w:ascii="Times New Roman" w:hAnsi="Times New Roman"/>
          <w:sz w:val="16"/>
          <w:szCs w:val="16"/>
          <w:lang w:val="en-US"/>
        </w:rPr>
        <w:t>rus</w:t>
      </w:r>
      <w:proofErr w:type="spellEnd"/>
      <w:r w:rsidRPr="00CF733C">
        <w:rPr>
          <w:rFonts w:ascii="Times New Roman" w:hAnsi="Times New Roman"/>
          <w:sz w:val="16"/>
          <w:szCs w:val="16"/>
        </w:rPr>
        <w:t>/</w:t>
      </w:r>
      <w:r w:rsidRPr="00CF733C">
        <w:rPr>
          <w:rFonts w:ascii="Times New Roman" w:hAnsi="Times New Roman"/>
          <w:sz w:val="16"/>
          <w:szCs w:val="16"/>
          <w:lang w:val="en-US"/>
        </w:rPr>
        <w:t>docs</w:t>
      </w:r>
      <w:r w:rsidRPr="00CF733C">
        <w:rPr>
          <w:rFonts w:ascii="Times New Roman" w:hAnsi="Times New Roman"/>
          <w:sz w:val="16"/>
          <w:szCs w:val="16"/>
        </w:rPr>
        <w:t>/</w:t>
      </w:r>
      <w:r w:rsidRPr="00CF733C">
        <w:rPr>
          <w:rFonts w:ascii="Times New Roman" w:hAnsi="Times New Roman"/>
          <w:sz w:val="16"/>
          <w:szCs w:val="16"/>
          <w:lang w:val="en-US"/>
        </w:rPr>
        <w:t>Z</w:t>
      </w:r>
      <w:r w:rsidRPr="00CF733C">
        <w:rPr>
          <w:rFonts w:ascii="Times New Roman" w:hAnsi="Times New Roman"/>
          <w:sz w:val="16"/>
          <w:szCs w:val="16"/>
        </w:rPr>
        <w:t>990000029</w:t>
      </w:r>
      <w:r>
        <w:rPr>
          <w:rFonts w:ascii="Times New Roman" w:hAnsi="Times New Roman"/>
          <w:sz w:val="16"/>
          <w:szCs w:val="16"/>
        </w:rPr>
        <w:t>.</w:t>
      </w:r>
    </w:p>
  </w:footnote>
  <w:footnote w:id="524">
    <w:p w:rsidR="005049AA" w:rsidRPr="00CF733C" w:rsidRDefault="005049AA" w:rsidP="00F31033">
      <w:pPr>
        <w:pStyle w:val="a3"/>
        <w:jc w:val="both"/>
        <w:rPr>
          <w:rFonts w:ascii="Times New Roman" w:hAnsi="Times New Roman"/>
          <w:sz w:val="16"/>
          <w:szCs w:val="16"/>
        </w:rPr>
      </w:pPr>
      <w:r w:rsidRPr="00CF733C">
        <w:rPr>
          <w:rStyle w:val="a5"/>
          <w:rFonts w:ascii="Times New Roman" w:hAnsi="Times New Roman"/>
          <w:sz w:val="16"/>
          <w:szCs w:val="16"/>
        </w:rPr>
        <w:footnoteRef/>
      </w:r>
      <w:r w:rsidRPr="00CF733C">
        <w:rPr>
          <w:rFonts w:ascii="Times New Roman" w:hAnsi="Times New Roman"/>
          <w:sz w:val="16"/>
          <w:szCs w:val="16"/>
        </w:rPr>
        <w:t xml:space="preserve"> Конвенция МОТ № 98 «О применении принципов права на организацию и на ведение коллективных переговоров». Принята в г. Женева 8 июня 1949 года // Сайт Международной Организации Труда.</w:t>
      </w:r>
    </w:p>
    <w:p w:rsidR="005049AA" w:rsidRPr="00CF733C" w:rsidRDefault="005049AA" w:rsidP="00F31033">
      <w:pPr>
        <w:pStyle w:val="a3"/>
        <w:jc w:val="both"/>
        <w:rPr>
          <w:rFonts w:ascii="Times New Roman" w:hAnsi="Times New Roman"/>
          <w:sz w:val="16"/>
          <w:szCs w:val="16"/>
          <w:lang w:val="en-US"/>
        </w:rPr>
      </w:pPr>
      <w:r w:rsidRPr="00CF733C">
        <w:rPr>
          <w:rFonts w:ascii="Times New Roman" w:hAnsi="Times New Roman"/>
          <w:sz w:val="16"/>
          <w:szCs w:val="16"/>
          <w:lang w:val="en-US"/>
        </w:rPr>
        <w:t>URL: http://www.ilo.org/wcmsp5/groups/public/---</w:t>
      </w:r>
      <w:proofErr w:type="spellStart"/>
      <w:r w:rsidRPr="00CF733C">
        <w:rPr>
          <w:rFonts w:ascii="Times New Roman" w:hAnsi="Times New Roman"/>
          <w:sz w:val="16"/>
          <w:szCs w:val="16"/>
          <w:lang w:val="en-US"/>
        </w:rPr>
        <w:t>ed_norm</w:t>
      </w:r>
      <w:proofErr w:type="spellEnd"/>
      <w:r w:rsidRPr="00CF733C">
        <w:rPr>
          <w:rFonts w:ascii="Times New Roman" w:hAnsi="Times New Roman"/>
          <w:sz w:val="16"/>
          <w:szCs w:val="16"/>
          <w:lang w:val="en-US"/>
        </w:rPr>
        <w:t>/---</w:t>
      </w:r>
      <w:proofErr w:type="spellStart"/>
      <w:r w:rsidRPr="00CF733C">
        <w:rPr>
          <w:rFonts w:ascii="Times New Roman" w:hAnsi="Times New Roman"/>
          <w:sz w:val="16"/>
          <w:szCs w:val="16"/>
          <w:lang w:val="en-US"/>
        </w:rPr>
        <w:t>normes</w:t>
      </w:r>
      <w:proofErr w:type="spellEnd"/>
      <w:r w:rsidRPr="00CF733C">
        <w:rPr>
          <w:rFonts w:ascii="Times New Roman" w:hAnsi="Times New Roman"/>
          <w:sz w:val="16"/>
          <w:szCs w:val="16"/>
          <w:lang w:val="en-US"/>
        </w:rPr>
        <w:t>/documents/</w:t>
      </w:r>
      <w:proofErr w:type="spellStart"/>
      <w:r w:rsidRPr="00CF733C">
        <w:rPr>
          <w:rFonts w:ascii="Times New Roman" w:hAnsi="Times New Roman"/>
          <w:sz w:val="16"/>
          <w:szCs w:val="16"/>
          <w:lang w:val="en-US"/>
        </w:rPr>
        <w:t>normativeinstrument</w:t>
      </w:r>
      <w:proofErr w:type="spellEnd"/>
      <w:r w:rsidRPr="00CF733C">
        <w:rPr>
          <w:rFonts w:ascii="Times New Roman" w:hAnsi="Times New Roman"/>
          <w:sz w:val="16"/>
          <w:szCs w:val="16"/>
          <w:lang w:val="en-US"/>
        </w:rPr>
        <w:t>/</w:t>
      </w:r>
      <w:proofErr w:type="spellStart"/>
      <w:r w:rsidRPr="00CF733C">
        <w:rPr>
          <w:rFonts w:ascii="Times New Roman" w:hAnsi="Times New Roman"/>
          <w:sz w:val="16"/>
          <w:szCs w:val="16"/>
          <w:lang w:val="en-US"/>
        </w:rPr>
        <w:t>wcms</w:t>
      </w:r>
      <w:proofErr w:type="spellEnd"/>
      <w:r w:rsidRPr="00CF733C">
        <w:rPr>
          <w:rFonts w:ascii="Times New Roman" w:hAnsi="Times New Roman"/>
          <w:sz w:val="16"/>
          <w:szCs w:val="16"/>
          <w:lang w:val="en-US"/>
        </w:rPr>
        <w:t xml:space="preserve"> _c098 _ru.htm.</w:t>
      </w:r>
    </w:p>
    <w:p w:rsidR="005049AA" w:rsidRPr="00CF733C" w:rsidRDefault="005049AA" w:rsidP="00F31033">
      <w:pPr>
        <w:pStyle w:val="a3"/>
        <w:jc w:val="both"/>
        <w:rPr>
          <w:rFonts w:ascii="Times New Roman" w:hAnsi="Times New Roman"/>
          <w:i/>
          <w:sz w:val="16"/>
          <w:szCs w:val="16"/>
        </w:rPr>
      </w:pPr>
      <w:r w:rsidRPr="00CF733C">
        <w:rPr>
          <w:rFonts w:ascii="Times New Roman" w:hAnsi="Times New Roman"/>
          <w:sz w:val="16"/>
          <w:szCs w:val="16"/>
        </w:rPr>
        <w:t>Закон Республики Казахстан от 14 декабря 2000 года №118-II «О ратификации Конвенции о применении принципов права на организацию и на ведение коллективных переговоров» // Информационно-правовая система нормативных правовых актов Республики Казахстан «</w:t>
      </w:r>
      <w:proofErr w:type="spellStart"/>
      <w:r w:rsidRPr="00CF733C">
        <w:rPr>
          <w:rFonts w:ascii="Times New Roman" w:hAnsi="Times New Roman"/>
          <w:sz w:val="16"/>
          <w:szCs w:val="16"/>
        </w:rPr>
        <w:t>Әділет</w:t>
      </w:r>
      <w:proofErr w:type="spellEnd"/>
      <w:r w:rsidRPr="00CF733C">
        <w:rPr>
          <w:rFonts w:ascii="Times New Roman" w:hAnsi="Times New Roman"/>
          <w:sz w:val="16"/>
          <w:szCs w:val="16"/>
        </w:rPr>
        <w:t xml:space="preserve">». </w:t>
      </w:r>
      <w:r w:rsidRPr="00CF733C">
        <w:rPr>
          <w:rFonts w:ascii="Times New Roman" w:hAnsi="Times New Roman"/>
          <w:sz w:val="16"/>
          <w:szCs w:val="16"/>
          <w:lang w:val="en-US"/>
        </w:rPr>
        <w:t>URL</w:t>
      </w:r>
      <w:r w:rsidRPr="00CF733C">
        <w:rPr>
          <w:rFonts w:ascii="Times New Roman" w:hAnsi="Times New Roman"/>
          <w:sz w:val="16"/>
          <w:szCs w:val="16"/>
        </w:rPr>
        <w:t xml:space="preserve">: </w:t>
      </w:r>
      <w:r w:rsidRPr="00CF733C">
        <w:rPr>
          <w:rStyle w:val="s3"/>
          <w:i w:val="0"/>
          <w:color w:val="auto"/>
          <w:sz w:val="16"/>
          <w:szCs w:val="16"/>
          <w:lang w:val="en-US"/>
        </w:rPr>
        <w:t>http</w:t>
      </w:r>
      <w:r w:rsidRPr="00CF733C">
        <w:rPr>
          <w:rStyle w:val="s3"/>
          <w:i w:val="0"/>
          <w:color w:val="auto"/>
          <w:sz w:val="16"/>
          <w:szCs w:val="16"/>
        </w:rPr>
        <w:t>://</w:t>
      </w:r>
      <w:proofErr w:type="spellStart"/>
      <w:r w:rsidRPr="00CF733C">
        <w:rPr>
          <w:rStyle w:val="s3"/>
          <w:i w:val="0"/>
          <w:color w:val="auto"/>
          <w:sz w:val="16"/>
          <w:szCs w:val="16"/>
          <w:lang w:val="en-US"/>
        </w:rPr>
        <w:t>adilet</w:t>
      </w:r>
      <w:proofErr w:type="spellEnd"/>
      <w:r w:rsidRPr="00CF733C">
        <w:rPr>
          <w:rStyle w:val="s3"/>
          <w:i w:val="0"/>
          <w:color w:val="auto"/>
          <w:sz w:val="16"/>
          <w:szCs w:val="16"/>
        </w:rPr>
        <w:t>.</w:t>
      </w:r>
      <w:proofErr w:type="spellStart"/>
      <w:r w:rsidRPr="00CF733C">
        <w:rPr>
          <w:rStyle w:val="s3"/>
          <w:i w:val="0"/>
          <w:color w:val="auto"/>
          <w:sz w:val="16"/>
          <w:szCs w:val="16"/>
          <w:lang w:val="en-US"/>
        </w:rPr>
        <w:t>zan</w:t>
      </w:r>
      <w:proofErr w:type="spellEnd"/>
      <w:r w:rsidRPr="00CF733C">
        <w:rPr>
          <w:rStyle w:val="s3"/>
          <w:i w:val="0"/>
          <w:color w:val="auto"/>
          <w:sz w:val="16"/>
          <w:szCs w:val="16"/>
        </w:rPr>
        <w:t>.</w:t>
      </w:r>
      <w:proofErr w:type="spellStart"/>
      <w:r w:rsidRPr="00CF733C">
        <w:rPr>
          <w:rStyle w:val="s3"/>
          <w:i w:val="0"/>
          <w:color w:val="auto"/>
          <w:sz w:val="16"/>
          <w:szCs w:val="16"/>
          <w:lang w:val="en-US"/>
        </w:rPr>
        <w:t>kz</w:t>
      </w:r>
      <w:proofErr w:type="spellEnd"/>
      <w:r w:rsidRPr="00CF733C">
        <w:rPr>
          <w:rStyle w:val="s3"/>
          <w:i w:val="0"/>
          <w:color w:val="auto"/>
          <w:sz w:val="16"/>
          <w:szCs w:val="16"/>
        </w:rPr>
        <w:t>/</w:t>
      </w:r>
      <w:proofErr w:type="spellStart"/>
      <w:r w:rsidRPr="00CF733C">
        <w:rPr>
          <w:rStyle w:val="s3"/>
          <w:i w:val="0"/>
          <w:color w:val="auto"/>
          <w:sz w:val="16"/>
          <w:szCs w:val="16"/>
          <w:lang w:val="en-US"/>
        </w:rPr>
        <w:t>rus</w:t>
      </w:r>
      <w:proofErr w:type="spellEnd"/>
      <w:r w:rsidRPr="00CF733C">
        <w:rPr>
          <w:rStyle w:val="s3"/>
          <w:i w:val="0"/>
          <w:color w:val="auto"/>
          <w:sz w:val="16"/>
          <w:szCs w:val="16"/>
        </w:rPr>
        <w:t>/</w:t>
      </w:r>
      <w:r w:rsidRPr="00CF733C">
        <w:rPr>
          <w:rStyle w:val="s3"/>
          <w:i w:val="0"/>
          <w:color w:val="auto"/>
          <w:sz w:val="16"/>
          <w:szCs w:val="16"/>
          <w:lang w:val="en-US"/>
        </w:rPr>
        <w:t>docs</w:t>
      </w:r>
      <w:r w:rsidRPr="00CF733C">
        <w:rPr>
          <w:rStyle w:val="s3"/>
          <w:i w:val="0"/>
          <w:color w:val="auto"/>
          <w:sz w:val="16"/>
          <w:szCs w:val="16"/>
        </w:rPr>
        <w:t>/</w:t>
      </w:r>
      <w:r w:rsidRPr="00CF733C">
        <w:rPr>
          <w:rStyle w:val="s3"/>
          <w:i w:val="0"/>
          <w:color w:val="auto"/>
          <w:sz w:val="16"/>
          <w:szCs w:val="16"/>
          <w:lang w:val="en-US"/>
        </w:rPr>
        <w:t>Z</w:t>
      </w:r>
      <w:r w:rsidRPr="00CF733C">
        <w:rPr>
          <w:rStyle w:val="s3"/>
          <w:i w:val="0"/>
          <w:color w:val="auto"/>
          <w:sz w:val="16"/>
          <w:szCs w:val="16"/>
        </w:rPr>
        <w:t>000000118</w:t>
      </w:r>
      <w:r>
        <w:rPr>
          <w:rStyle w:val="s3"/>
          <w:i w:val="0"/>
          <w:color w:val="auto"/>
          <w:sz w:val="16"/>
          <w:szCs w:val="16"/>
        </w:rPr>
        <w:t>.</w:t>
      </w:r>
    </w:p>
  </w:footnote>
  <w:footnote w:id="525">
    <w:p w:rsidR="005049AA" w:rsidRPr="00CF733C" w:rsidRDefault="005049AA" w:rsidP="00F31033">
      <w:pPr>
        <w:pStyle w:val="15"/>
        <w:jc w:val="both"/>
        <w:rPr>
          <w:rFonts w:ascii="Times New Roman" w:hAnsi="Times New Roman"/>
          <w:sz w:val="16"/>
          <w:szCs w:val="16"/>
        </w:rPr>
      </w:pPr>
      <w:r w:rsidRPr="00CF733C">
        <w:rPr>
          <w:rStyle w:val="a5"/>
          <w:rFonts w:ascii="Times New Roman" w:hAnsi="Times New Roman"/>
          <w:sz w:val="16"/>
          <w:szCs w:val="16"/>
        </w:rPr>
        <w:footnoteRef/>
      </w:r>
      <w:r w:rsidRPr="00CF733C">
        <w:rPr>
          <w:rFonts w:ascii="Times New Roman" w:hAnsi="Times New Roman"/>
          <w:sz w:val="16"/>
          <w:szCs w:val="16"/>
        </w:rPr>
        <w:t xml:space="preserve"> Конвенция МОТ №151 «О защите права на организацию и процедурах определения условий занятости на государственной службе». Принята в г. Женева 7 июня 1978 г. // Сайт Международной Организации Труда.</w:t>
      </w:r>
    </w:p>
    <w:p w:rsidR="005049AA" w:rsidRPr="00CF733C" w:rsidRDefault="005049AA" w:rsidP="00F31033">
      <w:pPr>
        <w:pStyle w:val="15"/>
        <w:jc w:val="both"/>
        <w:rPr>
          <w:rFonts w:ascii="Times New Roman" w:hAnsi="Times New Roman"/>
          <w:sz w:val="20"/>
          <w:szCs w:val="20"/>
          <w:lang w:val="en-US"/>
        </w:rPr>
      </w:pPr>
      <w:r w:rsidRPr="00CF733C">
        <w:rPr>
          <w:rFonts w:ascii="Times New Roman" w:hAnsi="Times New Roman"/>
          <w:sz w:val="16"/>
          <w:szCs w:val="16"/>
          <w:lang w:val="en-US"/>
        </w:rPr>
        <w:t>URL: http://www.ilo.org/wcmsp5/groups/public/---</w:t>
      </w:r>
      <w:proofErr w:type="spellStart"/>
      <w:r w:rsidRPr="00CF733C">
        <w:rPr>
          <w:rFonts w:ascii="Times New Roman" w:hAnsi="Times New Roman"/>
          <w:sz w:val="16"/>
          <w:szCs w:val="16"/>
          <w:lang w:val="en-US"/>
        </w:rPr>
        <w:t>ed_norm</w:t>
      </w:r>
      <w:proofErr w:type="spellEnd"/>
      <w:r w:rsidRPr="00CF733C">
        <w:rPr>
          <w:rFonts w:ascii="Times New Roman" w:hAnsi="Times New Roman"/>
          <w:sz w:val="16"/>
          <w:szCs w:val="16"/>
          <w:lang w:val="en-US"/>
        </w:rPr>
        <w:t>/---</w:t>
      </w:r>
      <w:proofErr w:type="spellStart"/>
      <w:r w:rsidRPr="00CF733C">
        <w:rPr>
          <w:rFonts w:ascii="Times New Roman" w:hAnsi="Times New Roman"/>
          <w:sz w:val="16"/>
          <w:szCs w:val="16"/>
          <w:lang w:val="en-US"/>
        </w:rPr>
        <w:t>normes</w:t>
      </w:r>
      <w:proofErr w:type="spellEnd"/>
      <w:r w:rsidRPr="00CF733C">
        <w:rPr>
          <w:rFonts w:ascii="Times New Roman" w:hAnsi="Times New Roman"/>
          <w:sz w:val="16"/>
          <w:szCs w:val="16"/>
          <w:lang w:val="en-US"/>
        </w:rPr>
        <w:t>/documents/</w:t>
      </w:r>
      <w:proofErr w:type="spellStart"/>
      <w:r w:rsidRPr="00CF733C">
        <w:rPr>
          <w:rFonts w:ascii="Times New Roman" w:hAnsi="Times New Roman"/>
          <w:sz w:val="16"/>
          <w:szCs w:val="16"/>
          <w:lang w:val="en-US"/>
        </w:rPr>
        <w:t>normativeinstrument</w:t>
      </w:r>
      <w:proofErr w:type="spellEnd"/>
      <w:r w:rsidRPr="00CF733C">
        <w:rPr>
          <w:rFonts w:ascii="Times New Roman" w:hAnsi="Times New Roman"/>
          <w:sz w:val="16"/>
          <w:szCs w:val="16"/>
          <w:lang w:val="en-US"/>
        </w:rPr>
        <w:t>/</w:t>
      </w:r>
      <w:proofErr w:type="spellStart"/>
      <w:r w:rsidRPr="00CF733C">
        <w:rPr>
          <w:rFonts w:ascii="Times New Roman" w:hAnsi="Times New Roman"/>
          <w:sz w:val="16"/>
          <w:szCs w:val="16"/>
          <w:lang w:val="en-US"/>
        </w:rPr>
        <w:t>wcms</w:t>
      </w:r>
      <w:proofErr w:type="spellEnd"/>
      <w:r w:rsidRPr="00CF733C">
        <w:rPr>
          <w:rFonts w:ascii="Times New Roman" w:hAnsi="Times New Roman"/>
          <w:sz w:val="16"/>
          <w:szCs w:val="16"/>
          <w:lang w:val="en-US"/>
        </w:rPr>
        <w:t xml:space="preserve"> _c151 _ru.pdf.</w:t>
      </w:r>
    </w:p>
  </w:footnote>
  <w:footnote w:id="526">
    <w:p w:rsidR="005049AA" w:rsidRPr="00834F62" w:rsidRDefault="005049AA" w:rsidP="00F31033">
      <w:pPr>
        <w:pStyle w:val="15"/>
        <w:jc w:val="both"/>
        <w:rPr>
          <w:rFonts w:ascii="Times New Roman" w:hAnsi="Times New Roman"/>
          <w:sz w:val="16"/>
          <w:szCs w:val="16"/>
        </w:rPr>
      </w:pPr>
      <w:r w:rsidRPr="00D256C6">
        <w:rPr>
          <w:rFonts w:ascii="Times New Roman" w:hAnsi="Times New Roman"/>
          <w:sz w:val="16"/>
          <w:szCs w:val="16"/>
          <w:vertAlign w:val="superscript"/>
        </w:rPr>
        <w:footnoteRef/>
      </w:r>
      <w:r>
        <w:rPr>
          <w:rFonts w:ascii="Times New Roman" w:hAnsi="Times New Roman"/>
          <w:sz w:val="16"/>
          <w:szCs w:val="16"/>
        </w:rPr>
        <w:t xml:space="preserve"> </w:t>
      </w:r>
      <w:r w:rsidRPr="00D256C6">
        <w:rPr>
          <w:rFonts w:ascii="Times New Roman" w:hAnsi="Times New Roman"/>
          <w:sz w:val="16"/>
          <w:szCs w:val="16"/>
        </w:rPr>
        <w:t>Конституция Республики Казахстан. Принята на республиканском референдуме 30 августа 1995 года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D256C6">
        <w:rPr>
          <w:rFonts w:ascii="Times New Roman" w:hAnsi="Times New Roman"/>
          <w:sz w:val="16"/>
          <w:szCs w:val="16"/>
        </w:rPr>
        <w:t>».</w:t>
      </w:r>
      <w:r>
        <w:rPr>
          <w:rFonts w:ascii="Times New Roman" w:hAnsi="Times New Roman"/>
          <w:sz w:val="16"/>
          <w:szCs w:val="16"/>
        </w:rPr>
        <w:t xml:space="preserve"> </w:t>
      </w:r>
      <w:r w:rsidRPr="00D256C6">
        <w:rPr>
          <w:rFonts w:ascii="Times New Roman" w:hAnsi="Times New Roman"/>
          <w:sz w:val="16"/>
          <w:szCs w:val="16"/>
          <w:lang w:val="en-US"/>
        </w:rPr>
        <w:t>URL</w:t>
      </w:r>
      <w:r w:rsidRPr="00834F62">
        <w:rPr>
          <w:rFonts w:ascii="Times New Roman" w:hAnsi="Times New Roman"/>
          <w:sz w:val="16"/>
          <w:szCs w:val="16"/>
        </w:rPr>
        <w:t xml:space="preserve">: </w:t>
      </w:r>
      <w:r w:rsidRPr="00D256C6">
        <w:rPr>
          <w:rFonts w:ascii="Times New Roman" w:hAnsi="Times New Roman"/>
          <w:sz w:val="16"/>
          <w:szCs w:val="16"/>
          <w:lang w:val="en-US"/>
        </w:rPr>
        <w:t>http</w:t>
      </w:r>
      <w:r w:rsidRPr="00834F62">
        <w:rPr>
          <w:rFonts w:ascii="Times New Roman" w:hAnsi="Times New Roman"/>
          <w:sz w:val="16"/>
          <w:szCs w:val="16"/>
        </w:rPr>
        <w:t>://</w:t>
      </w:r>
      <w:proofErr w:type="spellStart"/>
      <w:r w:rsidRPr="00D256C6">
        <w:rPr>
          <w:rFonts w:ascii="Times New Roman" w:hAnsi="Times New Roman"/>
          <w:sz w:val="16"/>
          <w:szCs w:val="16"/>
          <w:lang w:val="en-US"/>
        </w:rPr>
        <w:t>adilet</w:t>
      </w:r>
      <w:proofErr w:type="spellEnd"/>
      <w:r w:rsidRPr="00834F62">
        <w:rPr>
          <w:rFonts w:ascii="Times New Roman" w:hAnsi="Times New Roman"/>
          <w:sz w:val="16"/>
          <w:szCs w:val="16"/>
        </w:rPr>
        <w:t>.</w:t>
      </w:r>
      <w:proofErr w:type="spellStart"/>
      <w:r w:rsidRPr="00D256C6">
        <w:rPr>
          <w:rFonts w:ascii="Times New Roman" w:hAnsi="Times New Roman"/>
          <w:sz w:val="16"/>
          <w:szCs w:val="16"/>
          <w:lang w:val="en-US"/>
        </w:rPr>
        <w:t>zan</w:t>
      </w:r>
      <w:proofErr w:type="spellEnd"/>
      <w:r w:rsidRPr="00834F62">
        <w:rPr>
          <w:rFonts w:ascii="Times New Roman" w:hAnsi="Times New Roman"/>
          <w:sz w:val="16"/>
          <w:szCs w:val="16"/>
        </w:rPr>
        <w:t>.</w:t>
      </w:r>
      <w:proofErr w:type="spellStart"/>
      <w:r w:rsidRPr="00D256C6">
        <w:rPr>
          <w:rFonts w:ascii="Times New Roman" w:hAnsi="Times New Roman"/>
          <w:sz w:val="16"/>
          <w:szCs w:val="16"/>
          <w:lang w:val="en-US"/>
        </w:rPr>
        <w:t>kz</w:t>
      </w:r>
      <w:proofErr w:type="spellEnd"/>
      <w:r w:rsidRPr="00834F62">
        <w:rPr>
          <w:rFonts w:ascii="Times New Roman" w:hAnsi="Times New Roman"/>
          <w:sz w:val="16"/>
          <w:szCs w:val="16"/>
        </w:rPr>
        <w:t>/</w:t>
      </w:r>
      <w:proofErr w:type="spellStart"/>
      <w:r w:rsidRPr="00D256C6">
        <w:rPr>
          <w:rFonts w:ascii="Times New Roman" w:hAnsi="Times New Roman"/>
          <w:sz w:val="16"/>
          <w:szCs w:val="16"/>
          <w:lang w:val="en-US"/>
        </w:rPr>
        <w:t>rus</w:t>
      </w:r>
      <w:proofErr w:type="spellEnd"/>
      <w:r w:rsidRPr="00834F62">
        <w:rPr>
          <w:rFonts w:ascii="Times New Roman" w:hAnsi="Times New Roman"/>
          <w:sz w:val="16"/>
          <w:szCs w:val="16"/>
        </w:rPr>
        <w:t>/</w:t>
      </w:r>
      <w:r w:rsidRPr="00D256C6">
        <w:rPr>
          <w:rFonts w:ascii="Times New Roman" w:hAnsi="Times New Roman"/>
          <w:sz w:val="16"/>
          <w:szCs w:val="16"/>
          <w:lang w:val="en-US"/>
        </w:rPr>
        <w:t>docs</w:t>
      </w:r>
      <w:r w:rsidRPr="00834F62">
        <w:rPr>
          <w:rFonts w:ascii="Times New Roman" w:hAnsi="Times New Roman"/>
          <w:sz w:val="16"/>
          <w:szCs w:val="16"/>
        </w:rPr>
        <w:t>/</w:t>
      </w:r>
      <w:r w:rsidRPr="00D256C6">
        <w:rPr>
          <w:rFonts w:ascii="Times New Roman" w:hAnsi="Times New Roman"/>
          <w:sz w:val="16"/>
          <w:szCs w:val="16"/>
          <w:lang w:val="en-US"/>
        </w:rPr>
        <w:t>K</w:t>
      </w:r>
      <w:r w:rsidRPr="00834F62">
        <w:rPr>
          <w:rFonts w:ascii="Times New Roman" w:hAnsi="Times New Roman"/>
          <w:sz w:val="16"/>
          <w:szCs w:val="16"/>
        </w:rPr>
        <w:t>950001000_</w:t>
      </w:r>
      <w:r>
        <w:rPr>
          <w:rFonts w:ascii="Times New Roman" w:hAnsi="Times New Roman"/>
          <w:sz w:val="16"/>
          <w:szCs w:val="16"/>
        </w:rPr>
        <w:t>.</w:t>
      </w:r>
    </w:p>
  </w:footnote>
  <w:footnote w:id="527">
    <w:p w:rsidR="005049AA" w:rsidRPr="00251692" w:rsidRDefault="005049AA" w:rsidP="00F31033">
      <w:pPr>
        <w:pStyle w:val="aa"/>
        <w:shd w:val="clear" w:color="auto" w:fill="FFFFFF"/>
        <w:spacing w:before="0" w:beforeAutospacing="0" w:after="0" w:afterAutospacing="0"/>
        <w:jc w:val="both"/>
        <w:rPr>
          <w:sz w:val="16"/>
          <w:szCs w:val="16"/>
          <w:lang w:val="ru-RU"/>
        </w:rPr>
      </w:pPr>
      <w:r w:rsidRPr="00251692">
        <w:rPr>
          <w:rStyle w:val="a5"/>
          <w:sz w:val="16"/>
          <w:szCs w:val="16"/>
        </w:rPr>
        <w:footnoteRef/>
      </w:r>
      <w:r w:rsidRPr="00251692">
        <w:rPr>
          <w:sz w:val="16"/>
          <w:szCs w:val="16"/>
          <w:lang w:val="ru-RU"/>
        </w:rPr>
        <w:t xml:space="preserve"> Официальный </w:t>
      </w:r>
      <w:proofErr w:type="spellStart"/>
      <w:r w:rsidRPr="00251692">
        <w:rPr>
          <w:sz w:val="16"/>
          <w:szCs w:val="16"/>
          <w:lang w:val="ru-RU"/>
        </w:rPr>
        <w:t>интернет-ресурс</w:t>
      </w:r>
      <w:proofErr w:type="spellEnd"/>
      <w:r w:rsidRPr="00251692">
        <w:rPr>
          <w:sz w:val="16"/>
          <w:szCs w:val="16"/>
          <w:lang w:val="ru-RU"/>
        </w:rPr>
        <w:t xml:space="preserve"> Министерства труда и социальной защиты Республики Казахстан. </w:t>
      </w:r>
    </w:p>
    <w:p w:rsidR="005049AA" w:rsidRPr="00251692" w:rsidRDefault="005049AA" w:rsidP="00F31033">
      <w:pPr>
        <w:pStyle w:val="aa"/>
        <w:shd w:val="clear" w:color="auto" w:fill="FFFFFF"/>
        <w:spacing w:before="0" w:beforeAutospacing="0" w:after="0" w:afterAutospacing="0"/>
        <w:jc w:val="both"/>
        <w:rPr>
          <w:sz w:val="16"/>
          <w:szCs w:val="16"/>
        </w:rPr>
      </w:pPr>
      <w:r w:rsidRPr="00251692">
        <w:rPr>
          <w:sz w:val="16"/>
          <w:szCs w:val="16"/>
        </w:rPr>
        <w:t>URL: https://www.gov.kz/memleket/entities/enbek</w:t>
      </w:r>
      <w:r w:rsidRPr="0067707D">
        <w:rPr>
          <w:sz w:val="16"/>
          <w:szCs w:val="16"/>
        </w:rPr>
        <w:t>.</w:t>
      </w:r>
      <w:r w:rsidRPr="00251692">
        <w:rPr>
          <w:sz w:val="16"/>
          <w:szCs w:val="16"/>
        </w:rPr>
        <w:t xml:space="preserve"> </w:t>
      </w:r>
    </w:p>
  </w:footnote>
  <w:footnote w:id="528">
    <w:p w:rsidR="005049AA" w:rsidRPr="00251692" w:rsidRDefault="005049AA" w:rsidP="00F31033">
      <w:pPr>
        <w:widowControl w:val="0"/>
        <w:autoSpaceDE w:val="0"/>
        <w:autoSpaceDN w:val="0"/>
        <w:adjustRightInd w:val="0"/>
        <w:jc w:val="both"/>
        <w:rPr>
          <w:sz w:val="16"/>
          <w:szCs w:val="16"/>
        </w:rPr>
      </w:pPr>
      <w:r w:rsidRPr="00251692">
        <w:rPr>
          <w:rStyle w:val="a5"/>
          <w:sz w:val="16"/>
          <w:szCs w:val="16"/>
        </w:rPr>
        <w:footnoteRef/>
      </w:r>
      <w:r w:rsidRPr="00251692">
        <w:rPr>
          <w:sz w:val="16"/>
          <w:szCs w:val="16"/>
        </w:rPr>
        <w:t xml:space="preserve"> Указ Президента Республики Казахстан № 2451 от 4 сентября 1995 г. «О ратификации Соглашения о сотрудничестве в области охраны труда», заключённого между правительствами стран СНГ 9 декабря 1994 г. // Информационно-правовая система нормативных правовых актов Республики Казахстан «</w:t>
      </w:r>
      <w:proofErr w:type="spellStart"/>
      <w:r>
        <w:rPr>
          <w:sz w:val="16"/>
          <w:szCs w:val="16"/>
        </w:rPr>
        <w:t>Әділет</w:t>
      </w:r>
      <w:proofErr w:type="spellEnd"/>
      <w:r w:rsidRPr="00251692">
        <w:rPr>
          <w:sz w:val="16"/>
          <w:szCs w:val="16"/>
        </w:rPr>
        <w:t xml:space="preserve">». </w:t>
      </w:r>
      <w:r w:rsidRPr="00251692">
        <w:rPr>
          <w:sz w:val="16"/>
          <w:szCs w:val="16"/>
          <w:lang w:val="en-US"/>
        </w:rPr>
        <w:t>URL</w:t>
      </w:r>
      <w:r w:rsidRPr="00251692">
        <w:rPr>
          <w:sz w:val="16"/>
          <w:szCs w:val="16"/>
        </w:rPr>
        <w:t xml:space="preserve">: </w:t>
      </w:r>
      <w:r w:rsidRPr="00251692">
        <w:rPr>
          <w:sz w:val="16"/>
          <w:szCs w:val="16"/>
          <w:lang w:val="en-US"/>
        </w:rPr>
        <w:t>http</w:t>
      </w:r>
      <w:r w:rsidRPr="00251692">
        <w:rPr>
          <w:sz w:val="16"/>
          <w:szCs w:val="16"/>
        </w:rPr>
        <w:t>://</w:t>
      </w:r>
      <w:proofErr w:type="spellStart"/>
      <w:r w:rsidRPr="00251692">
        <w:rPr>
          <w:sz w:val="16"/>
          <w:szCs w:val="16"/>
          <w:lang w:val="en-US"/>
        </w:rPr>
        <w:t>adilet</w:t>
      </w:r>
      <w:proofErr w:type="spellEnd"/>
      <w:r w:rsidRPr="00251692">
        <w:rPr>
          <w:sz w:val="16"/>
          <w:szCs w:val="16"/>
        </w:rPr>
        <w:t>.</w:t>
      </w:r>
      <w:proofErr w:type="spellStart"/>
      <w:r w:rsidRPr="00251692">
        <w:rPr>
          <w:sz w:val="16"/>
          <w:szCs w:val="16"/>
          <w:lang w:val="en-US"/>
        </w:rPr>
        <w:t>zan</w:t>
      </w:r>
      <w:proofErr w:type="spellEnd"/>
      <w:r w:rsidRPr="00251692">
        <w:rPr>
          <w:sz w:val="16"/>
          <w:szCs w:val="16"/>
        </w:rPr>
        <w:t>.</w:t>
      </w:r>
      <w:proofErr w:type="spellStart"/>
      <w:r w:rsidRPr="00251692">
        <w:rPr>
          <w:sz w:val="16"/>
          <w:szCs w:val="16"/>
          <w:lang w:val="en-US"/>
        </w:rPr>
        <w:t>kz</w:t>
      </w:r>
      <w:proofErr w:type="spellEnd"/>
      <w:r w:rsidRPr="00251692">
        <w:rPr>
          <w:sz w:val="16"/>
          <w:szCs w:val="16"/>
        </w:rPr>
        <w:t>/</w:t>
      </w:r>
      <w:proofErr w:type="spellStart"/>
      <w:r w:rsidRPr="00251692">
        <w:rPr>
          <w:sz w:val="16"/>
          <w:szCs w:val="16"/>
          <w:lang w:val="en-US"/>
        </w:rPr>
        <w:t>rus</w:t>
      </w:r>
      <w:proofErr w:type="spellEnd"/>
      <w:r w:rsidRPr="00251692">
        <w:rPr>
          <w:sz w:val="16"/>
          <w:szCs w:val="16"/>
        </w:rPr>
        <w:t>/</w:t>
      </w:r>
      <w:r w:rsidRPr="00251692">
        <w:rPr>
          <w:sz w:val="16"/>
          <w:szCs w:val="16"/>
          <w:lang w:val="en-US"/>
        </w:rPr>
        <w:t>docs</w:t>
      </w:r>
      <w:r w:rsidRPr="00251692">
        <w:rPr>
          <w:sz w:val="16"/>
          <w:szCs w:val="16"/>
        </w:rPr>
        <w:t>/</w:t>
      </w:r>
      <w:r w:rsidRPr="00251692">
        <w:rPr>
          <w:sz w:val="16"/>
          <w:szCs w:val="16"/>
          <w:lang w:val="en-US"/>
        </w:rPr>
        <w:t>U</w:t>
      </w:r>
      <w:r w:rsidRPr="00251692">
        <w:rPr>
          <w:sz w:val="16"/>
          <w:szCs w:val="16"/>
        </w:rPr>
        <w:t>950002451_</w:t>
      </w:r>
      <w:r>
        <w:rPr>
          <w:sz w:val="16"/>
          <w:szCs w:val="16"/>
        </w:rPr>
        <w:t>.</w:t>
      </w:r>
    </w:p>
    <w:p w:rsidR="005049AA" w:rsidRPr="00251692" w:rsidRDefault="005049AA" w:rsidP="00F31033">
      <w:pPr>
        <w:widowControl w:val="0"/>
        <w:autoSpaceDE w:val="0"/>
        <w:autoSpaceDN w:val="0"/>
        <w:adjustRightInd w:val="0"/>
        <w:jc w:val="both"/>
        <w:rPr>
          <w:sz w:val="16"/>
          <w:szCs w:val="16"/>
        </w:rPr>
      </w:pPr>
      <w:r w:rsidRPr="00251692">
        <w:rPr>
          <w:sz w:val="16"/>
          <w:szCs w:val="16"/>
        </w:rPr>
        <w:t>Указ Президента Республики Казахстан №2303 от 25 мая 1995 г. «О ратификации Соглашения о взаимном признании прав на возмещение вреда, причинённого работникам увечьем, профессиональным заболеванием либо иным повреждением здоровья, связанными с исполнением ими трудовых обязанностей», заключённого между Правительствами стран СНГ 9 сентября 1994 г.// Информационно-правовая система нормативных правовых актов Республики Казахстан «</w:t>
      </w:r>
      <w:proofErr w:type="spellStart"/>
      <w:r>
        <w:rPr>
          <w:sz w:val="16"/>
          <w:szCs w:val="16"/>
        </w:rPr>
        <w:t>Әділет</w:t>
      </w:r>
      <w:proofErr w:type="spellEnd"/>
      <w:r w:rsidRPr="00251692">
        <w:rPr>
          <w:sz w:val="16"/>
          <w:szCs w:val="16"/>
        </w:rPr>
        <w:t xml:space="preserve">». </w:t>
      </w:r>
      <w:r w:rsidRPr="00251692">
        <w:rPr>
          <w:sz w:val="16"/>
          <w:szCs w:val="16"/>
          <w:lang w:val="en-US"/>
        </w:rPr>
        <w:t>URL</w:t>
      </w:r>
      <w:r w:rsidRPr="00251692">
        <w:rPr>
          <w:sz w:val="16"/>
          <w:szCs w:val="16"/>
        </w:rPr>
        <w:t xml:space="preserve">: </w:t>
      </w:r>
      <w:r w:rsidRPr="00251692">
        <w:rPr>
          <w:sz w:val="16"/>
          <w:szCs w:val="16"/>
          <w:lang w:val="en-US"/>
        </w:rPr>
        <w:t>http</w:t>
      </w:r>
      <w:r w:rsidRPr="00251692">
        <w:rPr>
          <w:sz w:val="16"/>
          <w:szCs w:val="16"/>
        </w:rPr>
        <w:t>://</w:t>
      </w:r>
      <w:proofErr w:type="spellStart"/>
      <w:r w:rsidRPr="00251692">
        <w:rPr>
          <w:sz w:val="16"/>
          <w:szCs w:val="16"/>
          <w:lang w:val="en-US"/>
        </w:rPr>
        <w:t>adilet</w:t>
      </w:r>
      <w:proofErr w:type="spellEnd"/>
      <w:r w:rsidRPr="00251692">
        <w:rPr>
          <w:sz w:val="16"/>
          <w:szCs w:val="16"/>
        </w:rPr>
        <w:t>.</w:t>
      </w:r>
      <w:proofErr w:type="spellStart"/>
      <w:r w:rsidRPr="00251692">
        <w:rPr>
          <w:sz w:val="16"/>
          <w:szCs w:val="16"/>
          <w:lang w:val="en-US"/>
        </w:rPr>
        <w:t>zan</w:t>
      </w:r>
      <w:proofErr w:type="spellEnd"/>
      <w:r w:rsidRPr="00251692">
        <w:rPr>
          <w:sz w:val="16"/>
          <w:szCs w:val="16"/>
        </w:rPr>
        <w:t>.</w:t>
      </w:r>
      <w:proofErr w:type="spellStart"/>
      <w:r w:rsidRPr="00251692">
        <w:rPr>
          <w:sz w:val="16"/>
          <w:szCs w:val="16"/>
          <w:lang w:val="en-US"/>
        </w:rPr>
        <w:t>kz</w:t>
      </w:r>
      <w:proofErr w:type="spellEnd"/>
      <w:r w:rsidRPr="00251692">
        <w:rPr>
          <w:sz w:val="16"/>
          <w:szCs w:val="16"/>
        </w:rPr>
        <w:t>/</w:t>
      </w:r>
      <w:proofErr w:type="spellStart"/>
      <w:r w:rsidRPr="00251692">
        <w:rPr>
          <w:sz w:val="16"/>
          <w:szCs w:val="16"/>
          <w:lang w:val="en-US"/>
        </w:rPr>
        <w:t>rus</w:t>
      </w:r>
      <w:proofErr w:type="spellEnd"/>
      <w:r w:rsidRPr="00251692">
        <w:rPr>
          <w:sz w:val="16"/>
          <w:szCs w:val="16"/>
        </w:rPr>
        <w:t>/</w:t>
      </w:r>
      <w:r w:rsidRPr="00251692">
        <w:rPr>
          <w:sz w:val="16"/>
          <w:szCs w:val="16"/>
          <w:lang w:val="en-US"/>
        </w:rPr>
        <w:t>docs</w:t>
      </w:r>
      <w:r w:rsidRPr="00251692">
        <w:rPr>
          <w:sz w:val="16"/>
          <w:szCs w:val="16"/>
        </w:rPr>
        <w:t>/</w:t>
      </w:r>
      <w:r w:rsidRPr="00251692">
        <w:rPr>
          <w:sz w:val="16"/>
          <w:szCs w:val="16"/>
          <w:lang w:val="en-US"/>
        </w:rPr>
        <w:t>U</w:t>
      </w:r>
      <w:r w:rsidRPr="00251692">
        <w:rPr>
          <w:sz w:val="16"/>
          <w:szCs w:val="16"/>
        </w:rPr>
        <w:t>950002303_</w:t>
      </w:r>
      <w:r>
        <w:rPr>
          <w:sz w:val="16"/>
          <w:szCs w:val="16"/>
        </w:rPr>
        <w:t>.</w:t>
      </w:r>
    </w:p>
  </w:footnote>
  <w:footnote w:id="529">
    <w:p w:rsidR="005049AA" w:rsidRPr="00251692" w:rsidRDefault="005049AA" w:rsidP="00F31033">
      <w:pPr>
        <w:pStyle w:val="15"/>
        <w:jc w:val="both"/>
        <w:rPr>
          <w:rFonts w:ascii="Times New Roman" w:hAnsi="Times New Roman"/>
          <w:sz w:val="16"/>
          <w:szCs w:val="16"/>
        </w:rPr>
      </w:pPr>
      <w:r w:rsidRPr="00251692">
        <w:rPr>
          <w:rStyle w:val="a5"/>
          <w:rFonts w:ascii="Times New Roman" w:hAnsi="Times New Roman"/>
          <w:sz w:val="16"/>
          <w:szCs w:val="16"/>
        </w:rPr>
        <w:footnoteRef/>
      </w:r>
      <w:r w:rsidRPr="00251692">
        <w:rPr>
          <w:rFonts w:ascii="Times New Roman" w:hAnsi="Times New Roman"/>
          <w:sz w:val="16"/>
          <w:szCs w:val="16"/>
        </w:rPr>
        <w:t xml:space="preserve"> Европейская социальная хартия (пересмотренная, 3 мая 1996 г.) // Сайт Совета Европы. </w:t>
      </w:r>
    </w:p>
    <w:p w:rsidR="005049AA" w:rsidRPr="00251692" w:rsidRDefault="005049AA" w:rsidP="00F31033">
      <w:pPr>
        <w:pStyle w:val="15"/>
        <w:jc w:val="both"/>
        <w:rPr>
          <w:rFonts w:ascii="Times New Roman" w:hAnsi="Times New Roman"/>
          <w:sz w:val="16"/>
          <w:szCs w:val="16"/>
          <w:lang w:val="en-US"/>
        </w:rPr>
      </w:pPr>
      <w:r w:rsidRPr="00251692">
        <w:rPr>
          <w:rFonts w:ascii="Times New Roman" w:hAnsi="Times New Roman"/>
          <w:sz w:val="16"/>
          <w:szCs w:val="16"/>
          <w:lang w:val="en-US"/>
        </w:rPr>
        <w:t>URL: http://conventions.coe.int/Treaty/RUS/Treaties/Html/163.htm</w:t>
      </w:r>
      <w:r w:rsidRPr="0067707D">
        <w:rPr>
          <w:rFonts w:ascii="Times New Roman" w:hAnsi="Times New Roman"/>
          <w:sz w:val="16"/>
          <w:szCs w:val="16"/>
          <w:lang w:val="en-US"/>
        </w:rPr>
        <w:t>.</w:t>
      </w:r>
      <w:r w:rsidRPr="00251692">
        <w:rPr>
          <w:rFonts w:ascii="Times New Roman" w:hAnsi="Times New Roman"/>
          <w:sz w:val="16"/>
          <w:szCs w:val="16"/>
          <w:lang w:val="en-US"/>
        </w:rPr>
        <w:t xml:space="preserve"> </w:t>
      </w:r>
    </w:p>
    <w:p w:rsidR="005049AA" w:rsidRPr="00251692" w:rsidRDefault="005049AA" w:rsidP="00F31033">
      <w:pPr>
        <w:pStyle w:val="15"/>
        <w:jc w:val="both"/>
        <w:rPr>
          <w:rFonts w:ascii="Times New Roman" w:hAnsi="Times New Roman"/>
          <w:sz w:val="16"/>
          <w:szCs w:val="16"/>
          <w:lang w:val="en-US"/>
        </w:rPr>
      </w:pPr>
      <w:r w:rsidRPr="00251692">
        <w:rPr>
          <w:rFonts w:ascii="Times New Roman" w:hAnsi="Times New Roman"/>
          <w:sz w:val="16"/>
          <w:szCs w:val="16"/>
        </w:rPr>
        <w:t>Хартия Сообщества об основных социальных</w:t>
      </w:r>
      <w:r w:rsidRPr="00251692">
        <w:rPr>
          <w:rFonts w:ascii="Times New Roman" w:hAnsi="Times New Roman"/>
          <w:sz w:val="16"/>
          <w:szCs w:val="16"/>
          <w:shd w:val="clear" w:color="auto" w:fill="FFFFFF"/>
        </w:rPr>
        <w:t xml:space="preserve"> правах работников. Принята 9 декабря 1989 года // Сайт Московской государственной юридической академии. </w:t>
      </w:r>
      <w:r w:rsidRPr="00251692">
        <w:rPr>
          <w:rFonts w:ascii="Times New Roman" w:hAnsi="Times New Roman"/>
          <w:sz w:val="16"/>
          <w:szCs w:val="16"/>
          <w:shd w:val="clear" w:color="auto" w:fill="FFFFFF"/>
          <w:lang w:val="en-US"/>
        </w:rPr>
        <w:t xml:space="preserve">URL: </w:t>
      </w:r>
      <w:r w:rsidRPr="00251692">
        <w:rPr>
          <w:rFonts w:ascii="Times New Roman" w:hAnsi="Times New Roman"/>
          <w:sz w:val="16"/>
          <w:szCs w:val="16"/>
          <w:lang w:val="en-US"/>
        </w:rPr>
        <w:t>http://eulaw.edu.ru/ documents/</w:t>
      </w:r>
      <w:r w:rsidRPr="00251692">
        <w:rPr>
          <w:rFonts w:ascii="Times New Roman" w:hAnsi="Times New Roman"/>
          <w:sz w:val="16"/>
          <w:szCs w:val="16"/>
          <w:shd w:val="clear" w:color="auto" w:fill="FFFFFF"/>
          <w:lang w:val="en-US"/>
        </w:rPr>
        <w:t>legislation/</w:t>
      </w:r>
      <w:proofErr w:type="spellStart"/>
      <w:r w:rsidRPr="00251692">
        <w:rPr>
          <w:rFonts w:ascii="Times New Roman" w:hAnsi="Times New Roman"/>
          <w:sz w:val="16"/>
          <w:szCs w:val="16"/>
          <w:shd w:val="clear" w:color="auto" w:fill="FFFFFF"/>
          <w:lang w:val="en-US"/>
        </w:rPr>
        <w:t>prav_chel</w:t>
      </w:r>
      <w:proofErr w:type="spellEnd"/>
      <w:r w:rsidRPr="00251692">
        <w:rPr>
          <w:rFonts w:ascii="Times New Roman" w:hAnsi="Times New Roman"/>
          <w:sz w:val="16"/>
          <w:szCs w:val="16"/>
          <w:shd w:val="clear" w:color="auto" w:fill="FFFFFF"/>
          <w:lang w:val="en-US"/>
        </w:rPr>
        <w:t>/ hart_soob.htm.</w:t>
      </w:r>
    </w:p>
  </w:footnote>
  <w:footnote w:id="530">
    <w:p w:rsidR="005049AA" w:rsidRDefault="005049AA" w:rsidP="003A7356">
      <w:pPr>
        <w:jc w:val="both"/>
        <w:rPr>
          <w:sz w:val="16"/>
          <w:szCs w:val="16"/>
        </w:rPr>
      </w:pPr>
      <w:r w:rsidRPr="00261956">
        <w:rPr>
          <w:rStyle w:val="a5"/>
          <w:sz w:val="16"/>
          <w:szCs w:val="16"/>
        </w:rPr>
        <w:footnoteRef/>
      </w:r>
      <w:r w:rsidRPr="00261956">
        <w:rPr>
          <w:sz w:val="16"/>
          <w:szCs w:val="16"/>
        </w:rPr>
        <w:t xml:space="preserve"> </w:t>
      </w:r>
      <w:r w:rsidRPr="00DD4C5F">
        <w:rPr>
          <w:sz w:val="16"/>
          <w:szCs w:val="16"/>
        </w:rPr>
        <w:t>Конвенция о равном вознаграждении мужчин и женщин за труд равной ценности</w:t>
      </w:r>
      <w:r>
        <w:rPr>
          <w:sz w:val="16"/>
          <w:szCs w:val="16"/>
        </w:rPr>
        <w:t xml:space="preserve">. </w:t>
      </w:r>
      <w:r w:rsidRPr="00DD4C5F">
        <w:rPr>
          <w:sz w:val="16"/>
          <w:szCs w:val="16"/>
        </w:rPr>
        <w:t>Принята 29 июня 1951 года на тридцать четвертой сессии Генеральной конференции Международной Организации Труда</w:t>
      </w:r>
      <w:r>
        <w:rPr>
          <w:sz w:val="16"/>
          <w:szCs w:val="16"/>
        </w:rPr>
        <w:t xml:space="preserve"> // Сайт Организации Объединенных Наций.</w:t>
      </w:r>
    </w:p>
    <w:p w:rsidR="005049AA" w:rsidRPr="003A7356" w:rsidRDefault="005049AA" w:rsidP="003A7356">
      <w:pPr>
        <w:jc w:val="both"/>
        <w:rPr>
          <w:sz w:val="16"/>
          <w:szCs w:val="16"/>
          <w:lang w:val="en-US"/>
        </w:rPr>
      </w:pPr>
      <w:r>
        <w:rPr>
          <w:sz w:val="16"/>
          <w:szCs w:val="16"/>
          <w:lang w:val="en-US"/>
        </w:rPr>
        <w:t xml:space="preserve">URL: </w:t>
      </w:r>
      <w:r w:rsidRPr="002B29C4">
        <w:rPr>
          <w:sz w:val="16"/>
          <w:szCs w:val="16"/>
          <w:lang w:val="en-US"/>
        </w:rPr>
        <w:t>https://www.un.org/ru/documents/decl_conv/conventions/remuner.shtml</w:t>
      </w:r>
      <w:r w:rsidRPr="003A7356">
        <w:rPr>
          <w:sz w:val="16"/>
          <w:szCs w:val="16"/>
          <w:lang w:val="en-US"/>
        </w:rPr>
        <w:t>.</w:t>
      </w:r>
    </w:p>
    <w:p w:rsidR="005049AA" w:rsidRDefault="005049AA" w:rsidP="003A7356">
      <w:pPr>
        <w:jc w:val="both"/>
        <w:rPr>
          <w:sz w:val="16"/>
          <w:szCs w:val="16"/>
        </w:rPr>
      </w:pPr>
      <w:r w:rsidRPr="00261956">
        <w:rPr>
          <w:sz w:val="16"/>
          <w:szCs w:val="16"/>
        </w:rPr>
        <w:t xml:space="preserve">Закон </w:t>
      </w:r>
      <w:r w:rsidRPr="00D61065">
        <w:rPr>
          <w:sz w:val="16"/>
          <w:szCs w:val="16"/>
        </w:rPr>
        <w:t>Республики Казахстан от 14 декабря 2000 года N 115-II «О ратификации Конвенции о равном вознаграждении мужчин и женщин за труд равной ценности» // Информационно-правовая система нормативных правовых актов Республики Казахстан «</w:t>
      </w:r>
      <w:proofErr w:type="spellStart"/>
      <w:r>
        <w:rPr>
          <w:sz w:val="16"/>
          <w:szCs w:val="16"/>
        </w:rPr>
        <w:t>Әділет</w:t>
      </w:r>
      <w:proofErr w:type="spellEnd"/>
      <w:r w:rsidRPr="00D61065">
        <w:rPr>
          <w:sz w:val="16"/>
          <w:szCs w:val="16"/>
        </w:rPr>
        <w:t xml:space="preserve">». </w:t>
      </w:r>
    </w:p>
    <w:p w:rsidR="005049AA" w:rsidRPr="003A7356" w:rsidRDefault="005049AA" w:rsidP="003A7356">
      <w:pPr>
        <w:jc w:val="both"/>
        <w:rPr>
          <w:sz w:val="16"/>
          <w:szCs w:val="16"/>
          <w:lang w:val="en-US"/>
        </w:rPr>
      </w:pPr>
      <w:r w:rsidRPr="00D61065">
        <w:rPr>
          <w:sz w:val="16"/>
          <w:szCs w:val="16"/>
          <w:lang w:val="en-US"/>
        </w:rPr>
        <w:t>URL</w:t>
      </w:r>
      <w:r w:rsidRPr="003A7356">
        <w:rPr>
          <w:sz w:val="16"/>
          <w:szCs w:val="16"/>
          <w:lang w:val="en-US"/>
        </w:rPr>
        <w:t>: https://adilet.zan.kz/rus/docs/Z000000115_.</w:t>
      </w:r>
    </w:p>
  </w:footnote>
  <w:footnote w:id="531">
    <w:p w:rsidR="005049AA" w:rsidRDefault="005049AA" w:rsidP="003A7356">
      <w:pPr>
        <w:jc w:val="both"/>
        <w:rPr>
          <w:sz w:val="16"/>
          <w:szCs w:val="16"/>
        </w:rPr>
      </w:pPr>
      <w:r w:rsidRPr="00D61065">
        <w:rPr>
          <w:rStyle w:val="a5"/>
          <w:sz w:val="16"/>
          <w:szCs w:val="16"/>
        </w:rPr>
        <w:footnoteRef/>
      </w:r>
      <w:r w:rsidRPr="00D61065">
        <w:rPr>
          <w:sz w:val="16"/>
          <w:szCs w:val="16"/>
        </w:rPr>
        <w:t xml:space="preserve"> </w:t>
      </w:r>
      <w:r w:rsidRPr="00DD4C5F">
        <w:rPr>
          <w:sz w:val="16"/>
          <w:szCs w:val="16"/>
        </w:rPr>
        <w:t>Конвенция о дискриминации в области труда и занятий [Конвенция 111]</w:t>
      </w:r>
      <w:r>
        <w:rPr>
          <w:sz w:val="16"/>
          <w:szCs w:val="16"/>
        </w:rPr>
        <w:t>.</w:t>
      </w:r>
      <w:r w:rsidRPr="002B29C4">
        <w:rPr>
          <w:sz w:val="16"/>
          <w:szCs w:val="16"/>
        </w:rPr>
        <w:t xml:space="preserve"> </w:t>
      </w:r>
      <w:r w:rsidRPr="00DD4C5F">
        <w:rPr>
          <w:sz w:val="16"/>
          <w:szCs w:val="16"/>
        </w:rPr>
        <w:t>Принята 25 июня 1958 года на сорок второй сессии Генерал</w:t>
      </w:r>
      <w:r>
        <w:rPr>
          <w:sz w:val="16"/>
          <w:szCs w:val="16"/>
        </w:rPr>
        <w:t>ьной Конференции Международной О</w:t>
      </w:r>
      <w:r w:rsidRPr="00DD4C5F">
        <w:rPr>
          <w:sz w:val="16"/>
          <w:szCs w:val="16"/>
        </w:rPr>
        <w:t xml:space="preserve">рганизации </w:t>
      </w:r>
      <w:r>
        <w:rPr>
          <w:sz w:val="16"/>
          <w:szCs w:val="16"/>
        </w:rPr>
        <w:t>Т</w:t>
      </w:r>
      <w:r w:rsidRPr="00DD4C5F">
        <w:rPr>
          <w:sz w:val="16"/>
          <w:szCs w:val="16"/>
        </w:rPr>
        <w:t>руда</w:t>
      </w:r>
      <w:r>
        <w:rPr>
          <w:sz w:val="16"/>
          <w:szCs w:val="16"/>
        </w:rPr>
        <w:t xml:space="preserve"> // Сайт Организации Объединенных Наций.</w:t>
      </w:r>
    </w:p>
    <w:p w:rsidR="005049AA" w:rsidRPr="003A7356" w:rsidRDefault="005049AA" w:rsidP="003A7356">
      <w:pPr>
        <w:jc w:val="both"/>
        <w:rPr>
          <w:sz w:val="16"/>
          <w:szCs w:val="16"/>
          <w:lang w:val="en-US"/>
        </w:rPr>
      </w:pPr>
      <w:r>
        <w:rPr>
          <w:sz w:val="16"/>
          <w:szCs w:val="16"/>
          <w:lang w:val="en-US"/>
        </w:rPr>
        <w:t xml:space="preserve">URL: </w:t>
      </w:r>
      <w:r w:rsidRPr="002B29C4">
        <w:rPr>
          <w:sz w:val="16"/>
          <w:szCs w:val="16"/>
          <w:lang w:val="en-US"/>
        </w:rPr>
        <w:t>https://www.un.org/ru/documents/decl_conv/conventions/labour.shtml</w:t>
      </w:r>
      <w:r w:rsidRPr="003A7356">
        <w:rPr>
          <w:sz w:val="16"/>
          <w:szCs w:val="16"/>
          <w:lang w:val="en-US"/>
        </w:rPr>
        <w:t>.</w:t>
      </w:r>
    </w:p>
    <w:p w:rsidR="005049AA" w:rsidRDefault="005049AA" w:rsidP="003A7356">
      <w:pPr>
        <w:jc w:val="both"/>
        <w:rPr>
          <w:sz w:val="16"/>
          <w:szCs w:val="16"/>
        </w:rPr>
      </w:pPr>
      <w:r w:rsidRPr="00D61065">
        <w:rPr>
          <w:sz w:val="16"/>
          <w:szCs w:val="16"/>
        </w:rPr>
        <w:t>Закон Республики Казахстан от 20 июля 1999 года № 444-I «О ратификации Республикой Казахстан Конвенции 1958 года о дискриминации в области труда и занятий» // Информационно-правовая система нормативных правовых актов Республики Казахстан «</w:t>
      </w:r>
      <w:proofErr w:type="spellStart"/>
      <w:r>
        <w:rPr>
          <w:sz w:val="16"/>
          <w:szCs w:val="16"/>
        </w:rPr>
        <w:t>Әділет</w:t>
      </w:r>
      <w:proofErr w:type="spellEnd"/>
      <w:r w:rsidRPr="00D61065">
        <w:rPr>
          <w:sz w:val="16"/>
          <w:szCs w:val="16"/>
        </w:rPr>
        <w:t xml:space="preserve">». </w:t>
      </w:r>
    </w:p>
    <w:p w:rsidR="005049AA" w:rsidRPr="003A7356" w:rsidRDefault="005049AA" w:rsidP="003A7356">
      <w:pPr>
        <w:jc w:val="both"/>
        <w:rPr>
          <w:sz w:val="16"/>
          <w:szCs w:val="16"/>
          <w:lang w:val="en-US"/>
        </w:rPr>
      </w:pPr>
      <w:r w:rsidRPr="00D61065">
        <w:rPr>
          <w:sz w:val="16"/>
          <w:szCs w:val="16"/>
          <w:lang w:val="en-US"/>
        </w:rPr>
        <w:t>URL</w:t>
      </w:r>
      <w:r w:rsidRPr="003A7356">
        <w:rPr>
          <w:sz w:val="16"/>
          <w:szCs w:val="16"/>
          <w:lang w:val="en-US"/>
        </w:rPr>
        <w:t>: https://adilet.zan.kz/rus/docs/Z990000444_.</w:t>
      </w:r>
    </w:p>
  </w:footnote>
  <w:footnote w:id="532">
    <w:p w:rsidR="005049AA" w:rsidRPr="00D61065" w:rsidRDefault="005049AA" w:rsidP="003A7356">
      <w:pPr>
        <w:jc w:val="both"/>
        <w:rPr>
          <w:sz w:val="16"/>
          <w:szCs w:val="16"/>
        </w:rPr>
      </w:pPr>
      <w:r w:rsidRPr="00D61065">
        <w:rPr>
          <w:rStyle w:val="a5"/>
          <w:sz w:val="16"/>
          <w:szCs w:val="16"/>
        </w:rPr>
        <w:footnoteRef/>
      </w:r>
      <w:r w:rsidRPr="00D61065">
        <w:rPr>
          <w:sz w:val="16"/>
          <w:szCs w:val="16"/>
        </w:rPr>
        <w:t xml:space="preserve"> Закон Республики Казахстан от 16 ноября 2012 года № 50-V «О ратификации Конвенции о равном обращении и равных возможностях для трудящихся мужчин и женщин: трудящиеся с семейными обязанностями (Конвенция 156) // Информационно-правовая система нормативных правовых актов Республики Казахстан «</w:t>
      </w:r>
      <w:proofErr w:type="spellStart"/>
      <w:r>
        <w:rPr>
          <w:sz w:val="16"/>
          <w:szCs w:val="16"/>
        </w:rPr>
        <w:t>Әділет</w:t>
      </w:r>
      <w:proofErr w:type="spellEnd"/>
      <w:r w:rsidRPr="00D61065">
        <w:rPr>
          <w:sz w:val="16"/>
          <w:szCs w:val="16"/>
        </w:rPr>
        <w:t xml:space="preserve">». </w:t>
      </w:r>
      <w:r w:rsidRPr="00D61065">
        <w:rPr>
          <w:sz w:val="16"/>
          <w:szCs w:val="16"/>
          <w:lang w:val="en-US"/>
        </w:rPr>
        <w:t>URL</w:t>
      </w:r>
      <w:r w:rsidRPr="00D61065">
        <w:rPr>
          <w:sz w:val="16"/>
          <w:szCs w:val="16"/>
        </w:rPr>
        <w:t>: https://adilet.zan.kz/rus/docs/Z1200000050</w:t>
      </w:r>
    </w:p>
  </w:footnote>
  <w:footnote w:id="533">
    <w:p w:rsidR="005049AA" w:rsidRPr="00D61065" w:rsidRDefault="005049AA" w:rsidP="003A7356">
      <w:pPr>
        <w:jc w:val="both"/>
        <w:rPr>
          <w:sz w:val="16"/>
          <w:szCs w:val="16"/>
        </w:rPr>
      </w:pPr>
      <w:r w:rsidRPr="00D61065">
        <w:rPr>
          <w:rStyle w:val="a5"/>
          <w:sz w:val="16"/>
          <w:szCs w:val="16"/>
        </w:rPr>
        <w:footnoteRef/>
      </w:r>
      <w:r w:rsidRPr="00D61065">
        <w:rPr>
          <w:sz w:val="16"/>
          <w:szCs w:val="16"/>
        </w:rPr>
        <w:t xml:space="preserve"> Конвенция МОТ №122 «О политике в области занятости» // Сайт Международной Организации Труда. </w:t>
      </w:r>
    </w:p>
    <w:p w:rsidR="005049AA" w:rsidRPr="00D61065" w:rsidRDefault="005049AA" w:rsidP="003A7356">
      <w:pPr>
        <w:jc w:val="both"/>
        <w:rPr>
          <w:sz w:val="16"/>
          <w:szCs w:val="16"/>
          <w:lang w:val="en-US"/>
        </w:rPr>
      </w:pPr>
      <w:r w:rsidRPr="00D61065">
        <w:rPr>
          <w:sz w:val="16"/>
          <w:szCs w:val="16"/>
          <w:lang w:val="en-US"/>
        </w:rPr>
        <w:t>URL http://www.conventions.ru/view_base.php?id=300.</w:t>
      </w:r>
    </w:p>
    <w:p w:rsidR="005049AA" w:rsidRDefault="005049AA" w:rsidP="003A7356">
      <w:pPr>
        <w:jc w:val="both"/>
        <w:rPr>
          <w:sz w:val="16"/>
          <w:szCs w:val="16"/>
        </w:rPr>
      </w:pPr>
      <w:r w:rsidRPr="00D61065">
        <w:rPr>
          <w:sz w:val="16"/>
          <w:szCs w:val="16"/>
        </w:rPr>
        <w:t>Закон Республики Казахстан от 9 ноября 1998 г. № 286-1 «О присоединении Республики Казахстан к Конвенции 1964 года о политике в области занятости»</w:t>
      </w:r>
      <w:r>
        <w:rPr>
          <w:sz w:val="16"/>
          <w:szCs w:val="16"/>
        </w:rPr>
        <w:t xml:space="preserve"> </w:t>
      </w:r>
      <w:r w:rsidRPr="00D61065">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D61065">
        <w:rPr>
          <w:sz w:val="16"/>
          <w:szCs w:val="16"/>
        </w:rPr>
        <w:t xml:space="preserve">». </w:t>
      </w:r>
    </w:p>
    <w:p w:rsidR="005049AA" w:rsidRPr="003A7356" w:rsidRDefault="005049AA" w:rsidP="003A7356">
      <w:pPr>
        <w:jc w:val="both"/>
        <w:rPr>
          <w:lang w:val="en-US"/>
        </w:rPr>
      </w:pPr>
      <w:r w:rsidRPr="00D61065">
        <w:rPr>
          <w:sz w:val="16"/>
          <w:szCs w:val="16"/>
          <w:lang w:val="en-US"/>
        </w:rPr>
        <w:t>URL: https://adilet.zan.kz/rus/docs/Z980000286_</w:t>
      </w:r>
      <w:r w:rsidRPr="003A7356">
        <w:rPr>
          <w:sz w:val="16"/>
          <w:szCs w:val="16"/>
          <w:lang w:val="en-US"/>
        </w:rPr>
        <w:t>.</w:t>
      </w:r>
    </w:p>
  </w:footnote>
  <w:footnote w:id="534">
    <w:p w:rsidR="005049AA" w:rsidRPr="00261956" w:rsidRDefault="005049AA" w:rsidP="003A7356">
      <w:pPr>
        <w:jc w:val="both"/>
        <w:rPr>
          <w:rStyle w:val="apple-converted-space"/>
          <w:sz w:val="16"/>
          <w:szCs w:val="16"/>
        </w:rPr>
      </w:pPr>
      <w:r w:rsidRPr="00261956">
        <w:rPr>
          <w:rStyle w:val="a5"/>
          <w:sz w:val="16"/>
          <w:szCs w:val="16"/>
        </w:rPr>
        <w:footnoteRef/>
      </w:r>
      <w:r>
        <w:rPr>
          <w:rStyle w:val="apple-converted-space"/>
          <w:sz w:val="16"/>
          <w:szCs w:val="16"/>
        </w:rPr>
        <w:t xml:space="preserve"> </w:t>
      </w:r>
      <w:r w:rsidRPr="00261956">
        <w:rPr>
          <w:rStyle w:val="apple-converted-space"/>
          <w:sz w:val="16"/>
          <w:szCs w:val="16"/>
        </w:rPr>
        <w:t xml:space="preserve">Конвенция МОТ №2 «О безработице». Принята в г. Вашингтон 29 октября 1919 года // </w:t>
      </w:r>
      <w:r w:rsidRPr="00261956">
        <w:rPr>
          <w:sz w:val="16"/>
          <w:szCs w:val="16"/>
        </w:rPr>
        <w:t>Сайт Международной Организации Труда.</w:t>
      </w:r>
    </w:p>
    <w:p w:rsidR="005049AA" w:rsidRPr="00261956" w:rsidRDefault="005049AA" w:rsidP="003A7356">
      <w:pPr>
        <w:jc w:val="both"/>
        <w:rPr>
          <w:sz w:val="16"/>
          <w:szCs w:val="16"/>
        </w:rPr>
      </w:pPr>
      <w:r w:rsidRPr="00261956">
        <w:rPr>
          <w:rStyle w:val="apple-converted-space"/>
          <w:sz w:val="16"/>
          <w:szCs w:val="16"/>
        </w:rPr>
        <w:t>URL </w:t>
      </w:r>
      <w:r w:rsidRPr="00261956">
        <w:rPr>
          <w:sz w:val="16"/>
          <w:szCs w:val="16"/>
        </w:rPr>
        <w:t>http://www.conventions.ru/view_base.php?id=198</w:t>
      </w:r>
      <w:r>
        <w:rPr>
          <w:sz w:val="16"/>
          <w:szCs w:val="16"/>
        </w:rPr>
        <w:t>.</w:t>
      </w:r>
    </w:p>
  </w:footnote>
  <w:footnote w:id="535">
    <w:p w:rsidR="005049AA" w:rsidRDefault="005049AA" w:rsidP="003A7356">
      <w:pPr>
        <w:shd w:val="clear" w:color="auto" w:fill="FFFFFF"/>
        <w:jc w:val="both"/>
        <w:rPr>
          <w:rStyle w:val="apple-converted-space"/>
          <w:sz w:val="16"/>
          <w:szCs w:val="16"/>
        </w:rPr>
      </w:pPr>
      <w:r w:rsidRPr="00261956">
        <w:rPr>
          <w:rStyle w:val="a5"/>
          <w:sz w:val="16"/>
          <w:szCs w:val="16"/>
        </w:rPr>
        <w:footnoteRef/>
      </w:r>
      <w:r w:rsidRPr="00261956">
        <w:rPr>
          <w:sz w:val="16"/>
          <w:szCs w:val="16"/>
        </w:rPr>
        <w:t xml:space="preserve"> </w:t>
      </w:r>
      <w:r w:rsidRPr="00261956">
        <w:rPr>
          <w:rStyle w:val="apple-converted-space"/>
          <w:sz w:val="16"/>
          <w:szCs w:val="16"/>
        </w:rPr>
        <w:t xml:space="preserve">Конвенция МОТ №88 «Об организации службы занятости». Принята в г. Сан-Франциско 9 июля 1948 г. // </w:t>
      </w:r>
      <w:r w:rsidRPr="00261956">
        <w:rPr>
          <w:sz w:val="16"/>
          <w:szCs w:val="16"/>
        </w:rPr>
        <w:t xml:space="preserve">Сайт Международной Организации Труда. </w:t>
      </w:r>
      <w:r w:rsidRPr="00261956">
        <w:rPr>
          <w:rStyle w:val="apple-converted-space"/>
          <w:sz w:val="16"/>
          <w:szCs w:val="16"/>
          <w:lang w:val="en-US"/>
        </w:rPr>
        <w:t>URL</w:t>
      </w:r>
      <w:r w:rsidRPr="00261956">
        <w:rPr>
          <w:rStyle w:val="apple-converted-space"/>
          <w:sz w:val="16"/>
          <w:szCs w:val="16"/>
        </w:rPr>
        <w:t xml:space="preserve">: </w:t>
      </w:r>
      <w:r w:rsidRPr="00D141A2">
        <w:rPr>
          <w:sz w:val="16"/>
          <w:szCs w:val="16"/>
          <w:lang w:val="en-US"/>
        </w:rPr>
        <w:t>http</w:t>
      </w:r>
      <w:r w:rsidRPr="00D141A2">
        <w:rPr>
          <w:sz w:val="16"/>
          <w:szCs w:val="16"/>
        </w:rPr>
        <w:t>://</w:t>
      </w:r>
      <w:r w:rsidRPr="00D141A2">
        <w:rPr>
          <w:sz w:val="16"/>
          <w:szCs w:val="16"/>
          <w:lang w:val="en-US"/>
        </w:rPr>
        <w:t>www</w:t>
      </w:r>
      <w:r w:rsidRPr="00D141A2">
        <w:rPr>
          <w:sz w:val="16"/>
          <w:szCs w:val="16"/>
        </w:rPr>
        <w:t>.</w:t>
      </w:r>
      <w:r w:rsidRPr="00D141A2">
        <w:rPr>
          <w:sz w:val="16"/>
          <w:szCs w:val="16"/>
          <w:lang w:val="en-US"/>
        </w:rPr>
        <w:t>conventions</w:t>
      </w:r>
      <w:r w:rsidRPr="00D141A2">
        <w:rPr>
          <w:sz w:val="16"/>
          <w:szCs w:val="16"/>
        </w:rPr>
        <w:t>.</w:t>
      </w:r>
      <w:proofErr w:type="spellStart"/>
      <w:r w:rsidRPr="00D141A2">
        <w:rPr>
          <w:sz w:val="16"/>
          <w:szCs w:val="16"/>
          <w:lang w:val="en-US"/>
        </w:rPr>
        <w:t>ru</w:t>
      </w:r>
      <w:proofErr w:type="spellEnd"/>
      <w:r w:rsidRPr="00D141A2">
        <w:rPr>
          <w:sz w:val="16"/>
          <w:szCs w:val="16"/>
        </w:rPr>
        <w:t>/</w:t>
      </w:r>
      <w:r w:rsidRPr="00D141A2">
        <w:rPr>
          <w:sz w:val="16"/>
          <w:szCs w:val="16"/>
          <w:lang w:val="en-US"/>
        </w:rPr>
        <w:t>view</w:t>
      </w:r>
      <w:r w:rsidRPr="00D141A2">
        <w:rPr>
          <w:sz w:val="16"/>
          <w:szCs w:val="16"/>
        </w:rPr>
        <w:t>_</w:t>
      </w:r>
      <w:r w:rsidRPr="00D141A2">
        <w:rPr>
          <w:sz w:val="16"/>
          <w:szCs w:val="16"/>
          <w:lang w:val="en-US"/>
        </w:rPr>
        <w:t>base</w:t>
      </w:r>
      <w:r w:rsidRPr="00D141A2">
        <w:rPr>
          <w:sz w:val="16"/>
          <w:szCs w:val="16"/>
        </w:rPr>
        <w:t>.</w:t>
      </w:r>
      <w:proofErr w:type="spellStart"/>
      <w:r w:rsidRPr="00D141A2">
        <w:rPr>
          <w:sz w:val="16"/>
          <w:szCs w:val="16"/>
          <w:lang w:val="en-US"/>
        </w:rPr>
        <w:t>php</w:t>
      </w:r>
      <w:proofErr w:type="spellEnd"/>
      <w:r w:rsidRPr="00D141A2">
        <w:rPr>
          <w:sz w:val="16"/>
          <w:szCs w:val="16"/>
        </w:rPr>
        <w:t>?</w:t>
      </w:r>
      <w:r w:rsidRPr="00D141A2">
        <w:rPr>
          <w:sz w:val="16"/>
          <w:szCs w:val="16"/>
          <w:lang w:val="en-US"/>
        </w:rPr>
        <w:t>id</w:t>
      </w:r>
      <w:r w:rsidRPr="00D141A2">
        <w:rPr>
          <w:sz w:val="16"/>
          <w:szCs w:val="16"/>
        </w:rPr>
        <w:t>=271</w:t>
      </w:r>
      <w:r w:rsidRPr="00261956">
        <w:rPr>
          <w:rStyle w:val="apple-converted-space"/>
          <w:sz w:val="16"/>
          <w:szCs w:val="16"/>
        </w:rPr>
        <w:t>.</w:t>
      </w:r>
    </w:p>
    <w:p w:rsidR="005049AA" w:rsidRDefault="005049AA" w:rsidP="003A7356">
      <w:pPr>
        <w:jc w:val="both"/>
        <w:rPr>
          <w:sz w:val="16"/>
          <w:szCs w:val="16"/>
        </w:rPr>
      </w:pPr>
      <w:r w:rsidRPr="00667BEF">
        <w:rPr>
          <w:sz w:val="16"/>
          <w:szCs w:val="16"/>
        </w:rPr>
        <w:t>Закон Республики Казахстан от 14 декабря 2000 года N 119-II</w:t>
      </w:r>
      <w:r>
        <w:rPr>
          <w:sz w:val="16"/>
          <w:szCs w:val="16"/>
        </w:rPr>
        <w:t xml:space="preserve"> «</w:t>
      </w:r>
      <w:r w:rsidRPr="00667BEF">
        <w:rPr>
          <w:sz w:val="16"/>
          <w:szCs w:val="16"/>
        </w:rPr>
        <w:t>О ратификации Конвенции об организации службы занятости</w:t>
      </w:r>
      <w:r>
        <w:rPr>
          <w:sz w:val="16"/>
          <w:szCs w:val="16"/>
        </w:rPr>
        <w:t xml:space="preserve">» </w:t>
      </w:r>
      <w:r w:rsidRPr="00D61065">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D61065">
        <w:rPr>
          <w:sz w:val="16"/>
          <w:szCs w:val="16"/>
        </w:rPr>
        <w:t xml:space="preserve">». </w:t>
      </w:r>
    </w:p>
    <w:p w:rsidR="005049AA" w:rsidRPr="003A7356" w:rsidRDefault="005049AA" w:rsidP="003A7356">
      <w:pPr>
        <w:jc w:val="both"/>
        <w:rPr>
          <w:sz w:val="16"/>
          <w:szCs w:val="16"/>
          <w:lang w:val="en-US"/>
        </w:rPr>
      </w:pPr>
      <w:r w:rsidRPr="00D61065">
        <w:rPr>
          <w:sz w:val="16"/>
          <w:szCs w:val="16"/>
          <w:lang w:val="en-US"/>
        </w:rPr>
        <w:t>URL:</w:t>
      </w:r>
      <w:r w:rsidRPr="00D141A2">
        <w:rPr>
          <w:sz w:val="16"/>
          <w:szCs w:val="16"/>
          <w:lang w:val="en-US"/>
        </w:rPr>
        <w:t xml:space="preserve"> https://adilet.zan.kz/rus/docs/Z000000119_</w:t>
      </w:r>
      <w:r w:rsidRPr="003A7356">
        <w:rPr>
          <w:sz w:val="16"/>
          <w:szCs w:val="16"/>
          <w:lang w:val="en-US"/>
        </w:rPr>
        <w:t>.</w:t>
      </w:r>
    </w:p>
  </w:footnote>
  <w:footnote w:id="536">
    <w:p w:rsidR="005049AA" w:rsidRPr="00954A87" w:rsidRDefault="005049AA" w:rsidP="00F31033">
      <w:pPr>
        <w:pStyle w:val="a3"/>
        <w:jc w:val="both"/>
        <w:rPr>
          <w:rFonts w:ascii="Times New Roman" w:hAnsi="Times New Roman"/>
          <w:sz w:val="16"/>
          <w:szCs w:val="16"/>
        </w:rPr>
      </w:pPr>
      <w:r w:rsidRPr="00954A87">
        <w:rPr>
          <w:rStyle w:val="a5"/>
          <w:rFonts w:ascii="Times New Roman" w:hAnsi="Times New Roman"/>
          <w:sz w:val="16"/>
          <w:szCs w:val="16"/>
        </w:rPr>
        <w:footnoteRef/>
      </w:r>
      <w:r w:rsidRPr="00954A87">
        <w:rPr>
          <w:rFonts w:ascii="Times New Roman" w:hAnsi="Times New Roman"/>
          <w:sz w:val="16"/>
          <w:szCs w:val="16"/>
        </w:rPr>
        <w:t xml:space="preserve"> Конвенция МОТ № 95 «Об охране заработной платы». Принята 1 июля 1949 года //</w:t>
      </w:r>
      <w:r w:rsidRPr="00954A87">
        <w:rPr>
          <w:rStyle w:val="apple-converted-space"/>
          <w:rFonts w:ascii="Times New Roman" w:eastAsia="Calibri" w:hAnsi="Times New Roman"/>
          <w:sz w:val="16"/>
          <w:szCs w:val="16"/>
        </w:rPr>
        <w:t> </w:t>
      </w:r>
      <w:r w:rsidRPr="00954A87">
        <w:rPr>
          <w:rFonts w:ascii="Times New Roman" w:hAnsi="Times New Roman"/>
          <w:sz w:val="16"/>
          <w:szCs w:val="16"/>
        </w:rPr>
        <w:t xml:space="preserve">Сайт Международной Организации Труда. </w:t>
      </w:r>
      <w:r w:rsidRPr="00954A87">
        <w:rPr>
          <w:rFonts w:ascii="Times New Roman" w:hAnsi="Times New Roman"/>
          <w:sz w:val="16"/>
          <w:szCs w:val="16"/>
          <w:lang w:val="en-US"/>
        </w:rPr>
        <w:t>URL</w:t>
      </w:r>
      <w:r w:rsidRPr="00954A87">
        <w:rPr>
          <w:rFonts w:ascii="Times New Roman" w:hAnsi="Times New Roman"/>
          <w:sz w:val="16"/>
          <w:szCs w:val="16"/>
        </w:rPr>
        <w:t xml:space="preserve">: </w:t>
      </w:r>
      <w:r w:rsidRPr="00954A87">
        <w:rPr>
          <w:rFonts w:ascii="Times New Roman" w:hAnsi="Times New Roman"/>
          <w:sz w:val="16"/>
          <w:szCs w:val="16"/>
          <w:lang w:val="en-US"/>
        </w:rPr>
        <w:t>http</w:t>
      </w:r>
      <w:r w:rsidRPr="00954A87">
        <w:rPr>
          <w:rFonts w:ascii="Times New Roman" w:hAnsi="Times New Roman"/>
          <w:sz w:val="16"/>
          <w:szCs w:val="16"/>
        </w:rPr>
        <w:t>://</w:t>
      </w:r>
      <w:r w:rsidRPr="00954A87">
        <w:rPr>
          <w:rFonts w:ascii="Times New Roman" w:hAnsi="Times New Roman"/>
          <w:sz w:val="16"/>
          <w:szCs w:val="16"/>
          <w:lang w:val="en-US"/>
        </w:rPr>
        <w:t>www</w:t>
      </w:r>
      <w:r w:rsidRPr="00954A87">
        <w:rPr>
          <w:rFonts w:ascii="Times New Roman" w:hAnsi="Times New Roman"/>
          <w:sz w:val="16"/>
          <w:szCs w:val="16"/>
        </w:rPr>
        <w:t>.</w:t>
      </w:r>
      <w:r w:rsidRPr="00954A87">
        <w:rPr>
          <w:rFonts w:ascii="Times New Roman" w:hAnsi="Times New Roman"/>
          <w:sz w:val="16"/>
          <w:szCs w:val="16"/>
          <w:lang w:val="en-US"/>
        </w:rPr>
        <w:t>conventions</w:t>
      </w:r>
      <w:r w:rsidRPr="00954A87">
        <w:rPr>
          <w:rFonts w:ascii="Times New Roman" w:hAnsi="Times New Roman"/>
          <w:sz w:val="16"/>
          <w:szCs w:val="16"/>
        </w:rPr>
        <w:t>.</w:t>
      </w:r>
      <w:proofErr w:type="spellStart"/>
      <w:r w:rsidRPr="00954A87">
        <w:rPr>
          <w:rFonts w:ascii="Times New Roman" w:hAnsi="Times New Roman"/>
          <w:sz w:val="16"/>
          <w:szCs w:val="16"/>
          <w:lang w:val="en-US"/>
        </w:rPr>
        <w:t>ru</w:t>
      </w:r>
      <w:proofErr w:type="spellEnd"/>
      <w:r w:rsidRPr="00954A87">
        <w:rPr>
          <w:rFonts w:ascii="Times New Roman" w:hAnsi="Times New Roman"/>
          <w:sz w:val="16"/>
          <w:szCs w:val="16"/>
        </w:rPr>
        <w:t>/</w:t>
      </w:r>
      <w:r w:rsidRPr="00954A87">
        <w:rPr>
          <w:rFonts w:ascii="Times New Roman" w:hAnsi="Times New Roman"/>
          <w:sz w:val="16"/>
          <w:szCs w:val="16"/>
          <w:lang w:val="en-US"/>
        </w:rPr>
        <w:t>view</w:t>
      </w:r>
      <w:r w:rsidRPr="00954A87">
        <w:rPr>
          <w:rFonts w:ascii="Times New Roman" w:hAnsi="Times New Roman"/>
          <w:sz w:val="16"/>
          <w:szCs w:val="16"/>
        </w:rPr>
        <w:t>_</w:t>
      </w:r>
      <w:r w:rsidRPr="00954A87">
        <w:rPr>
          <w:rFonts w:ascii="Times New Roman" w:hAnsi="Times New Roman"/>
          <w:sz w:val="16"/>
          <w:szCs w:val="16"/>
          <w:lang w:val="en-US"/>
        </w:rPr>
        <w:t>base</w:t>
      </w:r>
      <w:r w:rsidRPr="00954A87">
        <w:rPr>
          <w:rFonts w:ascii="Times New Roman" w:hAnsi="Times New Roman"/>
          <w:sz w:val="16"/>
          <w:szCs w:val="16"/>
        </w:rPr>
        <w:t>.</w:t>
      </w:r>
      <w:proofErr w:type="spellStart"/>
      <w:r w:rsidRPr="00954A87">
        <w:rPr>
          <w:rFonts w:ascii="Times New Roman" w:hAnsi="Times New Roman"/>
          <w:sz w:val="16"/>
          <w:szCs w:val="16"/>
          <w:lang w:val="en-US"/>
        </w:rPr>
        <w:t>php</w:t>
      </w:r>
      <w:proofErr w:type="spellEnd"/>
      <w:r w:rsidRPr="00954A87">
        <w:rPr>
          <w:rFonts w:ascii="Times New Roman" w:hAnsi="Times New Roman"/>
          <w:sz w:val="16"/>
          <w:szCs w:val="16"/>
        </w:rPr>
        <w:t>?</w:t>
      </w:r>
      <w:r w:rsidRPr="00954A87">
        <w:rPr>
          <w:rFonts w:ascii="Times New Roman" w:hAnsi="Times New Roman"/>
          <w:sz w:val="16"/>
          <w:szCs w:val="16"/>
          <w:lang w:val="en-US"/>
        </w:rPr>
        <w:t>id</w:t>
      </w:r>
      <w:r w:rsidRPr="00954A87">
        <w:rPr>
          <w:rFonts w:ascii="Times New Roman" w:hAnsi="Times New Roman"/>
          <w:sz w:val="16"/>
          <w:szCs w:val="16"/>
        </w:rPr>
        <w:t>=276</w:t>
      </w:r>
      <w:r>
        <w:rPr>
          <w:rFonts w:ascii="Times New Roman" w:hAnsi="Times New Roman"/>
          <w:sz w:val="16"/>
          <w:szCs w:val="16"/>
        </w:rPr>
        <w:t>.</w:t>
      </w:r>
    </w:p>
    <w:p w:rsidR="005049AA" w:rsidRPr="00954A87" w:rsidRDefault="005049AA" w:rsidP="00F31033">
      <w:pPr>
        <w:jc w:val="both"/>
        <w:rPr>
          <w:sz w:val="16"/>
          <w:szCs w:val="16"/>
        </w:rPr>
      </w:pPr>
      <w:r w:rsidRPr="00954A87">
        <w:rPr>
          <w:sz w:val="16"/>
          <w:szCs w:val="16"/>
        </w:rPr>
        <w:t>Закон Республики Казахстан от 7 апреля 2014 года № 184-V 3PK «О ратификации Конвенции об охране заработной платы (Конвенция 95) // Информационно-правовая система нормативных правовых актов Республики Казахстан «</w:t>
      </w:r>
      <w:proofErr w:type="spellStart"/>
      <w:r w:rsidRPr="00954A87">
        <w:rPr>
          <w:sz w:val="16"/>
          <w:szCs w:val="16"/>
        </w:rPr>
        <w:t>Әділет</w:t>
      </w:r>
      <w:proofErr w:type="spellEnd"/>
      <w:r w:rsidRPr="00954A87">
        <w:rPr>
          <w:sz w:val="16"/>
          <w:szCs w:val="16"/>
        </w:rPr>
        <w:t xml:space="preserve">». </w:t>
      </w:r>
    </w:p>
    <w:p w:rsidR="005049AA" w:rsidRPr="00954A87" w:rsidRDefault="005049AA" w:rsidP="00F31033">
      <w:pPr>
        <w:jc w:val="both"/>
        <w:rPr>
          <w:sz w:val="16"/>
          <w:szCs w:val="16"/>
          <w:lang w:val="en-US"/>
        </w:rPr>
      </w:pPr>
      <w:r w:rsidRPr="00954A87">
        <w:rPr>
          <w:sz w:val="16"/>
          <w:szCs w:val="16"/>
          <w:lang w:val="en-US"/>
        </w:rPr>
        <w:t>URL: https://adilet.zan.kz/rus/docs/Z1400000184.</w:t>
      </w:r>
    </w:p>
    <w:p w:rsidR="005049AA" w:rsidRPr="00954A87" w:rsidRDefault="005049AA" w:rsidP="00F31033">
      <w:pPr>
        <w:jc w:val="both"/>
      </w:pPr>
      <w:r w:rsidRPr="00954A87">
        <w:rPr>
          <w:rStyle w:val="apple-converted-space"/>
          <w:sz w:val="16"/>
          <w:szCs w:val="16"/>
        </w:rPr>
        <w:t xml:space="preserve">Рекомендация №85 «Об охране заработной платы». Принята в 1949 г. // </w:t>
      </w:r>
      <w:r w:rsidRPr="00954A87">
        <w:rPr>
          <w:sz w:val="16"/>
          <w:szCs w:val="16"/>
        </w:rPr>
        <w:t xml:space="preserve">Сайт Международной Организации Труда. </w:t>
      </w:r>
      <w:r w:rsidRPr="00954A87">
        <w:rPr>
          <w:rStyle w:val="apple-converted-space"/>
          <w:sz w:val="16"/>
          <w:szCs w:val="16"/>
        </w:rPr>
        <w:t>URL: </w:t>
      </w:r>
      <w:r w:rsidRPr="00954A87">
        <w:rPr>
          <w:sz w:val="16"/>
          <w:szCs w:val="16"/>
        </w:rPr>
        <w:t>http://www.conventions.ru/view_base.php?id=537</w:t>
      </w:r>
      <w:r>
        <w:rPr>
          <w:sz w:val="16"/>
          <w:szCs w:val="16"/>
        </w:rPr>
        <w:t>.</w:t>
      </w:r>
    </w:p>
  </w:footnote>
  <w:footnote w:id="537">
    <w:p w:rsidR="005049AA" w:rsidRPr="00954A87" w:rsidRDefault="005049AA" w:rsidP="00F31033">
      <w:pPr>
        <w:pStyle w:val="a3"/>
        <w:jc w:val="both"/>
        <w:rPr>
          <w:rFonts w:ascii="Times New Roman" w:hAnsi="Times New Roman"/>
          <w:sz w:val="16"/>
          <w:szCs w:val="16"/>
        </w:rPr>
      </w:pPr>
      <w:r w:rsidRPr="00954A87">
        <w:rPr>
          <w:rStyle w:val="a5"/>
          <w:rFonts w:ascii="Times New Roman" w:hAnsi="Times New Roman"/>
          <w:sz w:val="16"/>
          <w:szCs w:val="16"/>
        </w:rPr>
        <w:footnoteRef/>
      </w:r>
      <w:r w:rsidRPr="00954A87">
        <w:rPr>
          <w:rFonts w:ascii="Times New Roman" w:hAnsi="Times New Roman"/>
          <w:sz w:val="16"/>
          <w:szCs w:val="16"/>
        </w:rPr>
        <w:t xml:space="preserve"> Конвенция МОТ № 131 «Об установлении минимальной заработной платы с особым учётом развивающихся стран». Принята в г. Женева 22 июня 1970 года // Сайт Международной Организации Труда. </w:t>
      </w:r>
      <w:r w:rsidRPr="00954A87">
        <w:rPr>
          <w:rStyle w:val="apple-converted-space"/>
          <w:rFonts w:ascii="Times New Roman" w:eastAsia="Calibri" w:hAnsi="Times New Roman"/>
          <w:sz w:val="16"/>
          <w:szCs w:val="16"/>
        </w:rPr>
        <w:t>URL: </w:t>
      </w:r>
      <w:r w:rsidRPr="00954A87">
        <w:rPr>
          <w:rFonts w:ascii="Times New Roman" w:hAnsi="Times New Roman"/>
          <w:sz w:val="16"/>
          <w:szCs w:val="16"/>
        </w:rPr>
        <w:t xml:space="preserve">http://www.conventions.ru/view_base.php?id=307 </w:t>
      </w:r>
    </w:p>
    <w:p w:rsidR="005049AA" w:rsidRPr="00954A87" w:rsidRDefault="005049AA" w:rsidP="00F31033">
      <w:pPr>
        <w:pStyle w:val="a3"/>
        <w:jc w:val="both"/>
        <w:rPr>
          <w:rFonts w:ascii="Times New Roman" w:hAnsi="Times New Roman"/>
          <w:sz w:val="16"/>
          <w:szCs w:val="16"/>
        </w:rPr>
      </w:pPr>
      <w:r w:rsidRPr="00954A87">
        <w:rPr>
          <w:rStyle w:val="apple-converted-space"/>
          <w:rFonts w:ascii="Times New Roman" w:eastAsia="Calibri" w:hAnsi="Times New Roman"/>
          <w:sz w:val="16"/>
          <w:szCs w:val="16"/>
        </w:rPr>
        <w:t xml:space="preserve">Рекомендация МОТ №135 «Об установлении минимальной заработной платы с особым учётом развивающихся стран». Принята в г. Женева в 1970 г. // </w:t>
      </w:r>
      <w:r w:rsidRPr="00954A87">
        <w:rPr>
          <w:rFonts w:ascii="Times New Roman" w:hAnsi="Times New Roman"/>
          <w:sz w:val="16"/>
          <w:szCs w:val="16"/>
        </w:rPr>
        <w:t>Сайт Международной Организации Труда.</w:t>
      </w:r>
      <w:r w:rsidRPr="00954A87">
        <w:rPr>
          <w:rStyle w:val="apple-converted-space"/>
          <w:rFonts w:ascii="Times New Roman" w:eastAsia="Calibri" w:hAnsi="Times New Roman"/>
          <w:sz w:val="16"/>
          <w:szCs w:val="16"/>
        </w:rPr>
        <w:t xml:space="preserve"> URL: </w:t>
      </w:r>
      <w:r w:rsidRPr="00954A87">
        <w:rPr>
          <w:rFonts w:ascii="Times New Roman" w:hAnsi="Times New Roman"/>
          <w:sz w:val="16"/>
          <w:szCs w:val="16"/>
        </w:rPr>
        <w:t>http://www.conventions.ru/view_base.php?id=566.</w:t>
      </w:r>
    </w:p>
  </w:footnote>
  <w:footnote w:id="538">
    <w:p w:rsidR="005049AA" w:rsidRPr="00954A87" w:rsidRDefault="005049AA" w:rsidP="00F31033">
      <w:pPr>
        <w:pStyle w:val="a3"/>
        <w:jc w:val="both"/>
        <w:rPr>
          <w:rFonts w:ascii="Times New Roman" w:hAnsi="Times New Roman"/>
          <w:sz w:val="16"/>
          <w:szCs w:val="16"/>
        </w:rPr>
      </w:pPr>
      <w:r w:rsidRPr="00954A87">
        <w:rPr>
          <w:rStyle w:val="a5"/>
          <w:rFonts w:ascii="Times New Roman" w:hAnsi="Times New Roman"/>
          <w:sz w:val="16"/>
          <w:szCs w:val="16"/>
        </w:rPr>
        <w:footnoteRef/>
      </w:r>
      <w:r w:rsidRPr="00954A87">
        <w:rPr>
          <w:rFonts w:ascii="Times New Roman" w:hAnsi="Times New Roman"/>
          <w:sz w:val="16"/>
          <w:szCs w:val="16"/>
        </w:rPr>
        <w:t xml:space="preserve"> Конвенция МОТ № 103 «Об охране материнства» (пересмотренная в 1952 году) // Сайт Международной Организации Труда. </w:t>
      </w:r>
    </w:p>
    <w:p w:rsidR="005049AA" w:rsidRPr="00954A87" w:rsidRDefault="005049AA" w:rsidP="00F31033">
      <w:pPr>
        <w:pStyle w:val="a3"/>
        <w:jc w:val="both"/>
        <w:rPr>
          <w:rFonts w:ascii="Times New Roman" w:hAnsi="Times New Roman"/>
          <w:sz w:val="16"/>
          <w:szCs w:val="16"/>
          <w:lang w:val="en-US"/>
        </w:rPr>
      </w:pPr>
      <w:r w:rsidRPr="00954A87">
        <w:rPr>
          <w:rFonts w:ascii="Times New Roman" w:hAnsi="Times New Roman"/>
          <w:sz w:val="16"/>
          <w:szCs w:val="16"/>
          <w:lang w:val="en-US"/>
        </w:rPr>
        <w:t>URL: http://www.conventions.ru/view_base.php?id=283.</w:t>
      </w:r>
    </w:p>
  </w:footnote>
  <w:footnote w:id="539">
    <w:p w:rsidR="005049AA" w:rsidRPr="00954A87" w:rsidRDefault="005049AA" w:rsidP="00F31033">
      <w:pPr>
        <w:pStyle w:val="a3"/>
        <w:jc w:val="both"/>
        <w:rPr>
          <w:rFonts w:ascii="Times New Roman" w:hAnsi="Times New Roman"/>
          <w:sz w:val="16"/>
          <w:szCs w:val="16"/>
        </w:rPr>
      </w:pPr>
      <w:r w:rsidRPr="00954A87">
        <w:rPr>
          <w:rStyle w:val="a5"/>
          <w:rFonts w:ascii="Times New Roman" w:hAnsi="Times New Roman"/>
          <w:sz w:val="16"/>
          <w:szCs w:val="16"/>
        </w:rPr>
        <w:footnoteRef/>
      </w:r>
      <w:r w:rsidRPr="00954A87">
        <w:rPr>
          <w:rFonts w:ascii="Times New Roman" w:hAnsi="Times New Roman"/>
          <w:sz w:val="16"/>
          <w:szCs w:val="16"/>
        </w:rPr>
        <w:t xml:space="preserve"> Конвенция МОТ № 183 «О пересмотре конвенции (пересмотренной, 1952 года) «Об охране материнства»</w:t>
      </w:r>
      <w:r w:rsidRPr="00954A87">
        <w:rPr>
          <w:rStyle w:val="apple-converted-space"/>
          <w:rFonts w:ascii="Times New Roman" w:eastAsia="Calibri" w:hAnsi="Times New Roman"/>
          <w:sz w:val="16"/>
          <w:szCs w:val="16"/>
        </w:rPr>
        <w:t xml:space="preserve"> // </w:t>
      </w:r>
      <w:r w:rsidRPr="00954A87">
        <w:rPr>
          <w:rFonts w:ascii="Times New Roman" w:hAnsi="Times New Roman"/>
          <w:sz w:val="16"/>
          <w:szCs w:val="16"/>
        </w:rPr>
        <w:t xml:space="preserve">Сайт Международной Организации Труда. </w:t>
      </w:r>
      <w:r w:rsidRPr="00954A87">
        <w:rPr>
          <w:rStyle w:val="apple-converted-space"/>
          <w:rFonts w:ascii="Times New Roman" w:eastAsia="Calibri" w:hAnsi="Times New Roman"/>
          <w:sz w:val="16"/>
          <w:szCs w:val="16"/>
          <w:lang w:val="en-US"/>
        </w:rPr>
        <w:t>URL</w:t>
      </w:r>
      <w:r w:rsidRPr="00954A87">
        <w:rPr>
          <w:rFonts w:ascii="Times New Roman" w:hAnsi="Times New Roman"/>
          <w:sz w:val="16"/>
          <w:szCs w:val="16"/>
        </w:rPr>
        <w:t xml:space="preserve">: </w:t>
      </w:r>
      <w:r w:rsidRPr="00954A87">
        <w:rPr>
          <w:rFonts w:ascii="Times New Roman" w:hAnsi="Times New Roman"/>
          <w:sz w:val="16"/>
          <w:szCs w:val="16"/>
          <w:lang w:val="en-US"/>
        </w:rPr>
        <w:t>http</w:t>
      </w:r>
      <w:r w:rsidRPr="00954A87">
        <w:rPr>
          <w:rFonts w:ascii="Times New Roman" w:hAnsi="Times New Roman"/>
          <w:sz w:val="16"/>
          <w:szCs w:val="16"/>
        </w:rPr>
        <w:t>://</w:t>
      </w:r>
      <w:r w:rsidRPr="00954A87">
        <w:rPr>
          <w:rFonts w:ascii="Times New Roman" w:hAnsi="Times New Roman"/>
          <w:sz w:val="16"/>
          <w:szCs w:val="16"/>
          <w:lang w:val="en-US"/>
        </w:rPr>
        <w:t>www</w:t>
      </w:r>
      <w:r w:rsidRPr="00954A87">
        <w:rPr>
          <w:rFonts w:ascii="Times New Roman" w:hAnsi="Times New Roman"/>
          <w:sz w:val="16"/>
          <w:szCs w:val="16"/>
        </w:rPr>
        <w:t>.</w:t>
      </w:r>
      <w:r w:rsidRPr="00954A87">
        <w:rPr>
          <w:rFonts w:ascii="Times New Roman" w:hAnsi="Times New Roman"/>
          <w:sz w:val="16"/>
          <w:szCs w:val="16"/>
          <w:lang w:val="en-US"/>
        </w:rPr>
        <w:t>conventions</w:t>
      </w:r>
      <w:r w:rsidRPr="00954A87">
        <w:rPr>
          <w:rFonts w:ascii="Times New Roman" w:hAnsi="Times New Roman"/>
          <w:sz w:val="16"/>
          <w:szCs w:val="16"/>
        </w:rPr>
        <w:t>.</w:t>
      </w:r>
      <w:proofErr w:type="spellStart"/>
      <w:r w:rsidRPr="00954A87">
        <w:rPr>
          <w:rFonts w:ascii="Times New Roman" w:hAnsi="Times New Roman"/>
          <w:sz w:val="16"/>
          <w:szCs w:val="16"/>
          <w:lang w:val="en-US"/>
        </w:rPr>
        <w:t>ru</w:t>
      </w:r>
      <w:proofErr w:type="spellEnd"/>
      <w:r w:rsidRPr="00954A87">
        <w:rPr>
          <w:rFonts w:ascii="Times New Roman" w:hAnsi="Times New Roman"/>
          <w:sz w:val="16"/>
          <w:szCs w:val="16"/>
        </w:rPr>
        <w:t>/</w:t>
      </w:r>
      <w:r w:rsidRPr="00954A87">
        <w:rPr>
          <w:rFonts w:ascii="Times New Roman" w:hAnsi="Times New Roman"/>
          <w:sz w:val="16"/>
          <w:szCs w:val="16"/>
          <w:lang w:val="en-US"/>
        </w:rPr>
        <w:t>view</w:t>
      </w:r>
      <w:r w:rsidRPr="00954A87">
        <w:rPr>
          <w:rFonts w:ascii="Times New Roman" w:hAnsi="Times New Roman"/>
          <w:sz w:val="16"/>
          <w:szCs w:val="16"/>
        </w:rPr>
        <w:t>_</w:t>
      </w:r>
      <w:r w:rsidRPr="00954A87">
        <w:rPr>
          <w:rFonts w:ascii="Times New Roman" w:hAnsi="Times New Roman"/>
          <w:sz w:val="16"/>
          <w:szCs w:val="16"/>
          <w:lang w:val="en-US"/>
        </w:rPr>
        <w:t>base</w:t>
      </w:r>
      <w:r w:rsidRPr="00954A87">
        <w:rPr>
          <w:rFonts w:ascii="Times New Roman" w:hAnsi="Times New Roman"/>
          <w:sz w:val="16"/>
          <w:szCs w:val="16"/>
        </w:rPr>
        <w:t>.</w:t>
      </w:r>
      <w:proofErr w:type="spellStart"/>
      <w:r w:rsidRPr="00954A87">
        <w:rPr>
          <w:rFonts w:ascii="Times New Roman" w:hAnsi="Times New Roman"/>
          <w:sz w:val="16"/>
          <w:szCs w:val="16"/>
          <w:lang w:val="en-US"/>
        </w:rPr>
        <w:t>php</w:t>
      </w:r>
      <w:proofErr w:type="spellEnd"/>
      <w:r w:rsidRPr="00954A87">
        <w:rPr>
          <w:rFonts w:ascii="Times New Roman" w:hAnsi="Times New Roman"/>
          <w:sz w:val="16"/>
          <w:szCs w:val="16"/>
        </w:rPr>
        <w:t>?</w:t>
      </w:r>
      <w:r w:rsidRPr="00954A87">
        <w:rPr>
          <w:rFonts w:ascii="Times New Roman" w:hAnsi="Times New Roman"/>
          <w:sz w:val="16"/>
          <w:szCs w:val="16"/>
          <w:lang w:val="en-US"/>
        </w:rPr>
        <w:t>id</w:t>
      </w:r>
      <w:r w:rsidRPr="00954A87">
        <w:rPr>
          <w:rFonts w:ascii="Times New Roman" w:hAnsi="Times New Roman"/>
          <w:sz w:val="16"/>
          <w:szCs w:val="16"/>
        </w:rPr>
        <w:t>=427.</w:t>
      </w:r>
    </w:p>
    <w:p w:rsidR="005049AA" w:rsidRPr="00954A87" w:rsidRDefault="005049AA" w:rsidP="00F31033">
      <w:pPr>
        <w:jc w:val="both"/>
        <w:rPr>
          <w:sz w:val="16"/>
          <w:szCs w:val="16"/>
        </w:rPr>
      </w:pPr>
      <w:r w:rsidRPr="00954A87">
        <w:rPr>
          <w:sz w:val="16"/>
          <w:szCs w:val="16"/>
        </w:rPr>
        <w:t>Закон Республики Казахстан от 14 февраля 2012 года № 554-IV «О ратификации Конвенции о пересмотре Конвенции (пересмотренной) 1952 года об охране материнства» // Информационно-правовая система нормативных правовых актов Республики Казахстан «</w:t>
      </w:r>
      <w:proofErr w:type="spellStart"/>
      <w:r w:rsidRPr="00954A87">
        <w:rPr>
          <w:sz w:val="16"/>
          <w:szCs w:val="16"/>
        </w:rPr>
        <w:t>Әділет</w:t>
      </w:r>
      <w:proofErr w:type="spellEnd"/>
      <w:r w:rsidRPr="00954A87">
        <w:rPr>
          <w:sz w:val="16"/>
          <w:szCs w:val="16"/>
        </w:rPr>
        <w:t xml:space="preserve">». </w:t>
      </w:r>
    </w:p>
    <w:p w:rsidR="005049AA" w:rsidRPr="00954A87" w:rsidRDefault="005049AA" w:rsidP="00F31033">
      <w:pPr>
        <w:jc w:val="both"/>
        <w:rPr>
          <w:sz w:val="16"/>
          <w:szCs w:val="16"/>
          <w:lang w:val="en-US"/>
        </w:rPr>
      </w:pPr>
      <w:r w:rsidRPr="00954A87">
        <w:rPr>
          <w:sz w:val="16"/>
          <w:szCs w:val="16"/>
          <w:lang w:val="en-US"/>
        </w:rPr>
        <w:t>URL: https://adilet.zan.kz/rus/docs/Z1200000554.</w:t>
      </w:r>
    </w:p>
  </w:footnote>
  <w:footnote w:id="540">
    <w:p w:rsidR="005049AA" w:rsidRPr="0084314B" w:rsidRDefault="005049AA" w:rsidP="00F31033">
      <w:pPr>
        <w:pStyle w:val="a3"/>
        <w:jc w:val="both"/>
        <w:rPr>
          <w:rFonts w:ascii="Times New Roman" w:hAnsi="Times New Roman"/>
          <w:sz w:val="16"/>
          <w:szCs w:val="16"/>
        </w:rPr>
      </w:pPr>
      <w:r w:rsidRPr="0084314B">
        <w:rPr>
          <w:rStyle w:val="a5"/>
          <w:rFonts w:ascii="Times New Roman" w:hAnsi="Times New Roman"/>
          <w:sz w:val="16"/>
          <w:szCs w:val="16"/>
        </w:rPr>
        <w:footnoteRef/>
      </w:r>
      <w:r w:rsidRPr="0084314B">
        <w:rPr>
          <w:rFonts w:ascii="Times New Roman" w:hAnsi="Times New Roman"/>
          <w:sz w:val="16"/>
          <w:szCs w:val="16"/>
        </w:rPr>
        <w:t xml:space="preserve"> Конвенция МОТ № 138 «О минимальном возрасте для приёма на работу». Принята в г. Женева 26 июня 1973 г.</w:t>
      </w:r>
      <w:r w:rsidRPr="0084314B">
        <w:rPr>
          <w:rStyle w:val="apple-converted-space"/>
          <w:rFonts w:ascii="Times New Roman" w:eastAsia="Calibri" w:hAnsi="Times New Roman"/>
          <w:sz w:val="16"/>
          <w:szCs w:val="16"/>
        </w:rPr>
        <w:t xml:space="preserve"> // </w:t>
      </w:r>
      <w:r w:rsidRPr="0084314B">
        <w:rPr>
          <w:rFonts w:ascii="Times New Roman" w:hAnsi="Times New Roman"/>
          <w:sz w:val="16"/>
          <w:szCs w:val="16"/>
        </w:rPr>
        <w:t xml:space="preserve">Сайт Международной Организации Труда. </w:t>
      </w:r>
      <w:r w:rsidRPr="0084314B">
        <w:rPr>
          <w:rFonts w:ascii="Times New Roman" w:hAnsi="Times New Roman"/>
          <w:sz w:val="16"/>
          <w:szCs w:val="16"/>
          <w:lang w:val="en-US"/>
        </w:rPr>
        <w:t>URL</w:t>
      </w:r>
      <w:r w:rsidRPr="0084314B">
        <w:rPr>
          <w:rFonts w:ascii="Times New Roman" w:hAnsi="Times New Roman"/>
          <w:sz w:val="16"/>
          <w:szCs w:val="16"/>
        </w:rPr>
        <w:t xml:space="preserve">: </w:t>
      </w:r>
      <w:r w:rsidRPr="0084314B">
        <w:rPr>
          <w:rFonts w:ascii="Times New Roman" w:hAnsi="Times New Roman"/>
          <w:sz w:val="16"/>
          <w:szCs w:val="16"/>
          <w:lang w:val="en-US"/>
        </w:rPr>
        <w:t>http</w:t>
      </w:r>
      <w:r w:rsidRPr="0084314B">
        <w:rPr>
          <w:rFonts w:ascii="Times New Roman" w:hAnsi="Times New Roman"/>
          <w:sz w:val="16"/>
          <w:szCs w:val="16"/>
        </w:rPr>
        <w:t>://</w:t>
      </w:r>
      <w:r w:rsidRPr="0084314B">
        <w:rPr>
          <w:rFonts w:ascii="Times New Roman" w:hAnsi="Times New Roman"/>
          <w:sz w:val="16"/>
          <w:szCs w:val="16"/>
          <w:lang w:val="en-US"/>
        </w:rPr>
        <w:t>www</w:t>
      </w:r>
      <w:r w:rsidRPr="0084314B">
        <w:rPr>
          <w:rFonts w:ascii="Times New Roman" w:hAnsi="Times New Roman"/>
          <w:sz w:val="16"/>
          <w:szCs w:val="16"/>
        </w:rPr>
        <w:t>.</w:t>
      </w:r>
      <w:r w:rsidRPr="0084314B">
        <w:rPr>
          <w:rFonts w:ascii="Times New Roman" w:hAnsi="Times New Roman"/>
          <w:sz w:val="16"/>
          <w:szCs w:val="16"/>
          <w:lang w:val="en-US"/>
        </w:rPr>
        <w:t>conventions</w:t>
      </w:r>
      <w:r w:rsidRPr="0084314B">
        <w:rPr>
          <w:rFonts w:ascii="Times New Roman" w:hAnsi="Times New Roman"/>
          <w:sz w:val="16"/>
          <w:szCs w:val="16"/>
        </w:rPr>
        <w:t>.</w:t>
      </w:r>
      <w:proofErr w:type="spellStart"/>
      <w:r w:rsidRPr="0084314B">
        <w:rPr>
          <w:rFonts w:ascii="Times New Roman" w:hAnsi="Times New Roman"/>
          <w:sz w:val="16"/>
          <w:szCs w:val="16"/>
          <w:lang w:val="en-US"/>
        </w:rPr>
        <w:t>ru</w:t>
      </w:r>
      <w:proofErr w:type="spellEnd"/>
      <w:r w:rsidRPr="0084314B">
        <w:rPr>
          <w:rFonts w:ascii="Times New Roman" w:hAnsi="Times New Roman"/>
          <w:sz w:val="16"/>
          <w:szCs w:val="16"/>
        </w:rPr>
        <w:t>/</w:t>
      </w:r>
      <w:r w:rsidRPr="0084314B">
        <w:rPr>
          <w:rFonts w:ascii="Times New Roman" w:hAnsi="Times New Roman"/>
          <w:sz w:val="16"/>
          <w:szCs w:val="16"/>
          <w:lang w:val="en-US"/>
        </w:rPr>
        <w:t>view</w:t>
      </w:r>
      <w:r w:rsidRPr="0084314B">
        <w:rPr>
          <w:rFonts w:ascii="Times New Roman" w:hAnsi="Times New Roman"/>
          <w:sz w:val="16"/>
          <w:szCs w:val="16"/>
        </w:rPr>
        <w:t>_</w:t>
      </w:r>
      <w:r w:rsidRPr="0084314B">
        <w:rPr>
          <w:rFonts w:ascii="Times New Roman" w:hAnsi="Times New Roman"/>
          <w:sz w:val="16"/>
          <w:szCs w:val="16"/>
          <w:lang w:val="en-US"/>
        </w:rPr>
        <w:t>base</w:t>
      </w:r>
      <w:r w:rsidRPr="0084314B">
        <w:rPr>
          <w:rFonts w:ascii="Times New Roman" w:hAnsi="Times New Roman"/>
          <w:sz w:val="16"/>
          <w:szCs w:val="16"/>
        </w:rPr>
        <w:t>.</w:t>
      </w:r>
      <w:proofErr w:type="spellStart"/>
      <w:r w:rsidRPr="0084314B">
        <w:rPr>
          <w:rFonts w:ascii="Times New Roman" w:hAnsi="Times New Roman"/>
          <w:sz w:val="16"/>
          <w:szCs w:val="16"/>
          <w:lang w:val="en-US"/>
        </w:rPr>
        <w:t>php</w:t>
      </w:r>
      <w:proofErr w:type="spellEnd"/>
      <w:r w:rsidRPr="0084314B">
        <w:rPr>
          <w:rFonts w:ascii="Times New Roman" w:hAnsi="Times New Roman"/>
          <w:sz w:val="16"/>
          <w:szCs w:val="16"/>
        </w:rPr>
        <w:t>?</w:t>
      </w:r>
      <w:r w:rsidRPr="0084314B">
        <w:rPr>
          <w:rFonts w:ascii="Times New Roman" w:hAnsi="Times New Roman"/>
          <w:sz w:val="16"/>
          <w:szCs w:val="16"/>
          <w:lang w:val="en-US"/>
        </w:rPr>
        <w:t>id</w:t>
      </w:r>
      <w:r w:rsidRPr="0084314B">
        <w:rPr>
          <w:rFonts w:ascii="Times New Roman" w:hAnsi="Times New Roman"/>
          <w:sz w:val="16"/>
          <w:szCs w:val="16"/>
        </w:rPr>
        <w:t>=314</w:t>
      </w:r>
      <w:r>
        <w:rPr>
          <w:rFonts w:ascii="Times New Roman" w:hAnsi="Times New Roman"/>
          <w:sz w:val="16"/>
          <w:szCs w:val="16"/>
        </w:rPr>
        <w:t>.</w:t>
      </w:r>
      <w:r w:rsidRPr="0084314B">
        <w:rPr>
          <w:rFonts w:ascii="Times New Roman" w:hAnsi="Times New Roman"/>
          <w:sz w:val="16"/>
          <w:szCs w:val="16"/>
        </w:rPr>
        <w:t xml:space="preserve"> </w:t>
      </w:r>
    </w:p>
    <w:p w:rsidR="005049AA" w:rsidRPr="0084314B" w:rsidRDefault="005049AA" w:rsidP="00F31033">
      <w:pPr>
        <w:jc w:val="both"/>
        <w:rPr>
          <w:sz w:val="16"/>
          <w:szCs w:val="16"/>
        </w:rPr>
      </w:pPr>
      <w:r w:rsidRPr="0084314B">
        <w:rPr>
          <w:sz w:val="16"/>
          <w:szCs w:val="16"/>
        </w:rPr>
        <w:t>Закон Республики Казахстан от 14 декабря 2000 года N 116-II «О ратификации Конвенции о минимальном возрасте для приема на работу» // Информационно-правовая система нормативных правовых актов Республики Казахстан «</w:t>
      </w:r>
      <w:proofErr w:type="spellStart"/>
      <w:r w:rsidRPr="0084314B">
        <w:rPr>
          <w:sz w:val="16"/>
          <w:szCs w:val="16"/>
        </w:rPr>
        <w:t>Әділет</w:t>
      </w:r>
      <w:proofErr w:type="spellEnd"/>
      <w:r w:rsidRPr="0084314B">
        <w:rPr>
          <w:sz w:val="16"/>
          <w:szCs w:val="16"/>
        </w:rPr>
        <w:t xml:space="preserve">». </w:t>
      </w:r>
    </w:p>
    <w:p w:rsidR="005049AA" w:rsidRPr="0084314B" w:rsidRDefault="005049AA" w:rsidP="00F31033">
      <w:pPr>
        <w:jc w:val="both"/>
        <w:rPr>
          <w:sz w:val="16"/>
          <w:szCs w:val="16"/>
          <w:lang w:val="en-US"/>
        </w:rPr>
      </w:pPr>
      <w:r w:rsidRPr="0084314B">
        <w:rPr>
          <w:sz w:val="16"/>
          <w:szCs w:val="16"/>
          <w:lang w:val="en-US"/>
        </w:rPr>
        <w:t>URL: https://adilet.zan.kz/rus/docs/Z000000116_.</w:t>
      </w:r>
    </w:p>
  </w:footnote>
  <w:footnote w:id="541">
    <w:p w:rsidR="005049AA" w:rsidRPr="0084314B" w:rsidRDefault="005049AA" w:rsidP="00F31033">
      <w:pPr>
        <w:pStyle w:val="a3"/>
        <w:jc w:val="both"/>
        <w:rPr>
          <w:rFonts w:ascii="Times New Roman" w:hAnsi="Times New Roman"/>
          <w:sz w:val="16"/>
          <w:szCs w:val="16"/>
        </w:rPr>
      </w:pPr>
      <w:r w:rsidRPr="0084314B">
        <w:rPr>
          <w:rStyle w:val="a5"/>
          <w:rFonts w:ascii="Times New Roman" w:hAnsi="Times New Roman"/>
          <w:sz w:val="16"/>
          <w:szCs w:val="16"/>
        </w:rPr>
        <w:footnoteRef/>
      </w:r>
      <w:r w:rsidRPr="0084314B">
        <w:rPr>
          <w:rFonts w:ascii="Times New Roman" w:hAnsi="Times New Roman"/>
          <w:sz w:val="16"/>
          <w:szCs w:val="16"/>
        </w:rPr>
        <w:t xml:space="preserve"> Рекомендация МОТ №146 о минимальном возрасте для приёма на работу. Принята в г. Женеве 1973 г. // Сайт Международной Организации Труда. URL: http://www.conventions.ru/view_base.php?id=577.</w:t>
      </w:r>
    </w:p>
  </w:footnote>
  <w:footnote w:id="542">
    <w:p w:rsidR="005049AA" w:rsidRPr="0084314B" w:rsidRDefault="005049AA" w:rsidP="00F31033">
      <w:pPr>
        <w:pStyle w:val="a3"/>
        <w:jc w:val="both"/>
        <w:rPr>
          <w:rFonts w:ascii="Times New Roman" w:hAnsi="Times New Roman"/>
          <w:sz w:val="16"/>
          <w:szCs w:val="16"/>
        </w:rPr>
      </w:pPr>
      <w:r w:rsidRPr="0084314B">
        <w:rPr>
          <w:rStyle w:val="a5"/>
          <w:rFonts w:ascii="Times New Roman" w:hAnsi="Times New Roman"/>
          <w:sz w:val="16"/>
          <w:szCs w:val="16"/>
        </w:rPr>
        <w:footnoteRef/>
      </w:r>
      <w:r w:rsidRPr="0084314B">
        <w:rPr>
          <w:rFonts w:ascii="Times New Roman" w:hAnsi="Times New Roman"/>
          <w:sz w:val="16"/>
          <w:szCs w:val="16"/>
        </w:rPr>
        <w:t xml:space="preserve"> Рекомендация МОТ №162 о пожилых работниках. Принята в г. Женева в 1980 году // Сайт Международной Организации Труда. </w:t>
      </w:r>
    </w:p>
    <w:p w:rsidR="005049AA" w:rsidRPr="0084314B" w:rsidRDefault="005049AA" w:rsidP="00F31033">
      <w:pPr>
        <w:pStyle w:val="a3"/>
        <w:jc w:val="both"/>
        <w:rPr>
          <w:rFonts w:ascii="Times New Roman" w:hAnsi="Times New Roman"/>
          <w:lang w:val="en-US"/>
        </w:rPr>
      </w:pPr>
      <w:r w:rsidRPr="0084314B">
        <w:rPr>
          <w:rFonts w:ascii="Times New Roman" w:hAnsi="Times New Roman"/>
          <w:sz w:val="16"/>
          <w:szCs w:val="16"/>
          <w:lang w:val="en-US"/>
        </w:rPr>
        <w:t>URL: http://www.conventions.ru/view_base.php?id=593.</w:t>
      </w:r>
    </w:p>
  </w:footnote>
  <w:footnote w:id="543">
    <w:p w:rsidR="005049AA" w:rsidRPr="00015226" w:rsidRDefault="005049AA" w:rsidP="00007A66">
      <w:pPr>
        <w:pStyle w:val="a3"/>
        <w:jc w:val="both"/>
        <w:rPr>
          <w:rFonts w:ascii="Times New Roman" w:hAnsi="Times New Roman"/>
        </w:rPr>
      </w:pPr>
      <w:r w:rsidRPr="00F822D1">
        <w:rPr>
          <w:rStyle w:val="a5"/>
          <w:rFonts w:ascii="Times New Roman" w:hAnsi="Times New Roman"/>
          <w:sz w:val="16"/>
          <w:szCs w:val="16"/>
        </w:rPr>
        <w:footnoteRef/>
      </w:r>
      <w:r>
        <w:rPr>
          <w:rFonts w:ascii="Times New Roman" w:hAnsi="Times New Roman"/>
          <w:sz w:val="16"/>
          <w:szCs w:val="16"/>
        </w:rPr>
        <w:t xml:space="preserve"> </w:t>
      </w:r>
      <w:r w:rsidRPr="00F822D1">
        <w:rPr>
          <w:rFonts w:ascii="Times New Roman" w:hAnsi="Times New Roman"/>
          <w:sz w:val="16"/>
          <w:szCs w:val="16"/>
        </w:rPr>
        <w:t>Рекомендация МОТ №159 о процедурах определения условий занятости на государственной службе. Принята в г. Женева в 1978 // Сайт Международной Организации Труда.</w:t>
      </w:r>
      <w:r>
        <w:rPr>
          <w:rFonts w:ascii="Times New Roman" w:hAnsi="Times New Roman"/>
          <w:sz w:val="16"/>
          <w:szCs w:val="16"/>
        </w:rPr>
        <w:t xml:space="preserve"> </w:t>
      </w:r>
      <w:r w:rsidRPr="00F822D1">
        <w:rPr>
          <w:rFonts w:ascii="Times New Roman" w:hAnsi="Times New Roman"/>
          <w:sz w:val="16"/>
          <w:szCs w:val="16"/>
        </w:rPr>
        <w:t xml:space="preserve">URL: </w:t>
      </w:r>
      <w:proofErr w:type="gramStart"/>
      <w:r w:rsidRPr="00F822D1">
        <w:rPr>
          <w:rFonts w:ascii="Times New Roman" w:hAnsi="Times New Roman"/>
          <w:sz w:val="16"/>
          <w:szCs w:val="16"/>
        </w:rPr>
        <w:t>http://www.conventions.ru/view_base.php?</w:t>
      </w:r>
      <w:r>
        <w:rPr>
          <w:rFonts w:ascii="Times New Roman" w:hAnsi="Times New Roman"/>
          <w:sz w:val="16"/>
          <w:szCs w:val="16"/>
        </w:rPr>
        <w:t>.</w:t>
      </w:r>
      <w:proofErr w:type="gramEnd"/>
    </w:p>
  </w:footnote>
  <w:footnote w:id="544">
    <w:p w:rsidR="005049AA" w:rsidRPr="00FF08A3" w:rsidRDefault="005049AA" w:rsidP="00007A66">
      <w:pPr>
        <w:pStyle w:val="aa"/>
        <w:spacing w:before="0" w:beforeAutospacing="0" w:after="0" w:afterAutospacing="0"/>
        <w:jc w:val="both"/>
        <w:rPr>
          <w:sz w:val="16"/>
          <w:szCs w:val="16"/>
          <w:lang w:val="ru-RU"/>
        </w:rPr>
      </w:pPr>
      <w:r w:rsidRPr="00FF08A3">
        <w:rPr>
          <w:rStyle w:val="a5"/>
          <w:sz w:val="16"/>
          <w:szCs w:val="16"/>
        </w:rPr>
        <w:footnoteRef/>
      </w:r>
      <w:r>
        <w:rPr>
          <w:sz w:val="16"/>
          <w:szCs w:val="16"/>
          <w:lang w:val="ru-RU" w:eastAsia="x-none"/>
        </w:rPr>
        <w:t xml:space="preserve"> </w:t>
      </w:r>
      <w:r w:rsidRPr="00FF08A3">
        <w:rPr>
          <w:sz w:val="16"/>
          <w:szCs w:val="16"/>
          <w:lang w:val="ru-RU" w:eastAsia="x-none"/>
        </w:rPr>
        <w:t xml:space="preserve">Трёхсторонняя Декларация принципов МОТ в отношении транснациональных корпораций и социальной политики. Принята в ноябре 1977 г. в Женеве // </w:t>
      </w:r>
      <w:r w:rsidRPr="00FF08A3">
        <w:rPr>
          <w:sz w:val="16"/>
          <w:szCs w:val="16"/>
          <w:lang w:val="ru-RU"/>
        </w:rPr>
        <w:t xml:space="preserve">Сайт Международной Организации Труда. </w:t>
      </w:r>
    </w:p>
    <w:p w:rsidR="005049AA" w:rsidRPr="00007A66" w:rsidRDefault="005049AA" w:rsidP="00007A66">
      <w:pPr>
        <w:pStyle w:val="aa"/>
        <w:spacing w:before="0" w:beforeAutospacing="0" w:after="0" w:afterAutospacing="0"/>
        <w:jc w:val="both"/>
        <w:rPr>
          <w:sz w:val="16"/>
          <w:szCs w:val="16"/>
        </w:rPr>
      </w:pPr>
      <w:r w:rsidRPr="00FF08A3">
        <w:rPr>
          <w:sz w:val="16"/>
          <w:szCs w:val="16"/>
        </w:rPr>
        <w:t>URL: http://www.ilo.org/wcmsp5/ groups/public/---</w:t>
      </w:r>
      <w:proofErr w:type="spellStart"/>
      <w:r w:rsidRPr="00FF08A3">
        <w:rPr>
          <w:sz w:val="16"/>
          <w:szCs w:val="16"/>
        </w:rPr>
        <w:t>ed_emp</w:t>
      </w:r>
      <w:proofErr w:type="spellEnd"/>
      <w:r w:rsidRPr="00FF08A3">
        <w:rPr>
          <w:sz w:val="16"/>
          <w:szCs w:val="16"/>
        </w:rPr>
        <w:t>/---</w:t>
      </w:r>
      <w:proofErr w:type="spellStart"/>
      <w:r w:rsidRPr="00FF08A3">
        <w:rPr>
          <w:sz w:val="16"/>
          <w:szCs w:val="16"/>
        </w:rPr>
        <w:t>emp_ent</w:t>
      </w:r>
      <w:proofErr w:type="spellEnd"/>
      <w:r w:rsidRPr="00FF08A3">
        <w:rPr>
          <w:sz w:val="16"/>
          <w:szCs w:val="16"/>
        </w:rPr>
        <w:t>/---multi/documents/publication/</w:t>
      </w:r>
      <w:proofErr w:type="spellStart"/>
      <w:r w:rsidRPr="00FF08A3">
        <w:rPr>
          <w:sz w:val="16"/>
          <w:szCs w:val="16"/>
        </w:rPr>
        <w:t>wcms</w:t>
      </w:r>
      <w:proofErr w:type="spellEnd"/>
      <w:r w:rsidRPr="00FF08A3">
        <w:rPr>
          <w:sz w:val="16"/>
          <w:szCs w:val="16"/>
        </w:rPr>
        <w:t xml:space="preserve"> _166483.pdf</w:t>
      </w:r>
      <w:r w:rsidRPr="00007A66">
        <w:rPr>
          <w:sz w:val="16"/>
          <w:szCs w:val="16"/>
        </w:rPr>
        <w:t>.</w:t>
      </w:r>
    </w:p>
  </w:footnote>
  <w:footnote w:id="545">
    <w:p w:rsidR="005049AA" w:rsidRDefault="005049AA" w:rsidP="00007A66">
      <w:pPr>
        <w:pStyle w:val="15"/>
        <w:jc w:val="both"/>
        <w:rPr>
          <w:rFonts w:ascii="Times New Roman" w:hAnsi="Times New Roman"/>
          <w:sz w:val="16"/>
          <w:szCs w:val="16"/>
        </w:rPr>
      </w:pPr>
      <w:r w:rsidRPr="00FF08A3">
        <w:rPr>
          <w:rStyle w:val="a5"/>
          <w:rFonts w:ascii="Times New Roman" w:hAnsi="Times New Roman"/>
          <w:sz w:val="16"/>
          <w:szCs w:val="16"/>
        </w:rPr>
        <w:footnoteRef/>
      </w:r>
      <w:r>
        <w:rPr>
          <w:rFonts w:ascii="Times New Roman" w:hAnsi="Times New Roman"/>
          <w:sz w:val="16"/>
          <w:szCs w:val="16"/>
        </w:rPr>
        <w:t xml:space="preserve"> </w:t>
      </w:r>
      <w:r w:rsidRPr="00FF08A3">
        <w:rPr>
          <w:rFonts w:ascii="Times New Roman" w:hAnsi="Times New Roman"/>
          <w:sz w:val="16"/>
          <w:szCs w:val="16"/>
        </w:rPr>
        <w:t>Конвенция МОТ №81 «Об инспекции труда в промышленности и торговли». Принята в г. Женева 19 июня 1947 г. // Сайт Международной Организации Труда.</w:t>
      </w:r>
    </w:p>
    <w:p w:rsidR="005049AA" w:rsidRDefault="005049AA" w:rsidP="00007A66">
      <w:pPr>
        <w:pStyle w:val="15"/>
        <w:jc w:val="both"/>
        <w:rPr>
          <w:rFonts w:ascii="Times New Roman" w:hAnsi="Times New Roman"/>
          <w:sz w:val="16"/>
          <w:szCs w:val="16"/>
          <w:lang w:val="en-US"/>
        </w:rPr>
      </w:pPr>
      <w:r w:rsidRPr="00FF08A3">
        <w:rPr>
          <w:rFonts w:ascii="Times New Roman" w:hAnsi="Times New Roman"/>
          <w:sz w:val="16"/>
          <w:szCs w:val="16"/>
          <w:lang w:val="en-US"/>
        </w:rPr>
        <w:t>URL: http://www.ilo.org/wcmsp5/groups/public/---</w:t>
      </w:r>
      <w:proofErr w:type="spellStart"/>
      <w:r w:rsidRPr="00FF08A3">
        <w:rPr>
          <w:rFonts w:ascii="Times New Roman" w:hAnsi="Times New Roman"/>
          <w:sz w:val="16"/>
          <w:szCs w:val="16"/>
          <w:lang w:val="en-US"/>
        </w:rPr>
        <w:t>ed_norm</w:t>
      </w:r>
      <w:proofErr w:type="spellEnd"/>
      <w:r w:rsidRPr="00FF08A3">
        <w:rPr>
          <w:rFonts w:ascii="Times New Roman" w:hAnsi="Times New Roman"/>
          <w:sz w:val="16"/>
          <w:szCs w:val="16"/>
          <w:lang w:val="en-US"/>
        </w:rPr>
        <w:t>/---</w:t>
      </w:r>
      <w:proofErr w:type="spellStart"/>
      <w:r w:rsidRPr="00FF08A3">
        <w:rPr>
          <w:rFonts w:ascii="Times New Roman" w:hAnsi="Times New Roman"/>
          <w:sz w:val="16"/>
          <w:szCs w:val="16"/>
          <w:lang w:val="en-US"/>
        </w:rPr>
        <w:t>normes</w:t>
      </w:r>
      <w:proofErr w:type="spellEnd"/>
      <w:r w:rsidRPr="00FF08A3">
        <w:rPr>
          <w:rFonts w:ascii="Times New Roman" w:hAnsi="Times New Roman"/>
          <w:sz w:val="16"/>
          <w:szCs w:val="16"/>
          <w:lang w:val="en-US"/>
        </w:rPr>
        <w:t>/documents/normative instrument/wcms_c081_ru.htm.</w:t>
      </w:r>
    </w:p>
    <w:p w:rsidR="005049AA" w:rsidRPr="004A0C17" w:rsidRDefault="005049AA" w:rsidP="00007A66">
      <w:pPr>
        <w:jc w:val="both"/>
        <w:rPr>
          <w:sz w:val="16"/>
          <w:szCs w:val="16"/>
        </w:rPr>
      </w:pPr>
      <w:r w:rsidRPr="00404776">
        <w:rPr>
          <w:sz w:val="16"/>
          <w:szCs w:val="16"/>
        </w:rPr>
        <w:t>Закон Республики Казахстан от 7 мая 2001 года N 194</w:t>
      </w:r>
      <w:r>
        <w:rPr>
          <w:sz w:val="16"/>
          <w:szCs w:val="16"/>
        </w:rPr>
        <w:t xml:space="preserve"> «</w:t>
      </w:r>
      <w:r w:rsidRPr="00404776">
        <w:rPr>
          <w:sz w:val="16"/>
          <w:szCs w:val="16"/>
        </w:rPr>
        <w:t>О ратификации Конвенции об инспекции труда в промышленности и торговле</w:t>
      </w:r>
      <w:r>
        <w:rPr>
          <w:sz w:val="16"/>
          <w:szCs w:val="16"/>
        </w:rPr>
        <w:t xml:space="preserve">» </w:t>
      </w:r>
      <w:r w:rsidRPr="004A0C17">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4A0C17">
        <w:rPr>
          <w:sz w:val="16"/>
          <w:szCs w:val="16"/>
        </w:rPr>
        <w:t xml:space="preserve">». </w:t>
      </w:r>
    </w:p>
    <w:p w:rsidR="005049AA" w:rsidRPr="00007A66" w:rsidRDefault="005049AA" w:rsidP="00007A66">
      <w:pPr>
        <w:jc w:val="both"/>
        <w:rPr>
          <w:sz w:val="16"/>
          <w:szCs w:val="16"/>
          <w:lang w:val="en-US"/>
        </w:rPr>
      </w:pPr>
      <w:r w:rsidRPr="004A0C17">
        <w:rPr>
          <w:sz w:val="16"/>
          <w:szCs w:val="16"/>
          <w:lang w:val="en-US"/>
        </w:rPr>
        <w:t>URL:</w:t>
      </w:r>
      <w:r w:rsidRPr="00381CE6">
        <w:rPr>
          <w:sz w:val="16"/>
          <w:szCs w:val="16"/>
          <w:lang w:val="en-US"/>
        </w:rPr>
        <w:t xml:space="preserve"> https://adilet.zan.kz/rus/docs/Z010000194_</w:t>
      </w:r>
      <w:r w:rsidRPr="00007A66">
        <w:rPr>
          <w:sz w:val="16"/>
          <w:szCs w:val="16"/>
          <w:lang w:val="en-US"/>
        </w:rPr>
        <w:t>.</w:t>
      </w:r>
    </w:p>
    <w:p w:rsidR="005049AA" w:rsidRPr="00381CE6" w:rsidRDefault="005049AA" w:rsidP="00F31033">
      <w:pPr>
        <w:pStyle w:val="15"/>
        <w:jc w:val="both"/>
        <w:rPr>
          <w:rFonts w:ascii="Times New Roman" w:hAnsi="Times New Roman"/>
          <w:sz w:val="20"/>
          <w:szCs w:val="20"/>
          <w:lang w:val="en-US"/>
        </w:rPr>
      </w:pPr>
    </w:p>
  </w:footnote>
  <w:footnote w:id="546">
    <w:p w:rsidR="005049AA" w:rsidRPr="007B0137" w:rsidRDefault="005049AA" w:rsidP="00F31033">
      <w:pPr>
        <w:pStyle w:val="15"/>
        <w:jc w:val="both"/>
        <w:rPr>
          <w:rFonts w:ascii="Times New Roman" w:hAnsi="Times New Roman"/>
          <w:sz w:val="16"/>
          <w:szCs w:val="16"/>
        </w:rPr>
      </w:pPr>
      <w:r w:rsidRPr="007B0137">
        <w:rPr>
          <w:rFonts w:ascii="Times New Roman" w:hAnsi="Times New Roman"/>
          <w:sz w:val="16"/>
          <w:szCs w:val="16"/>
          <w:vertAlign w:val="superscript"/>
        </w:rPr>
        <w:t xml:space="preserve">29 </w:t>
      </w:r>
      <w:r w:rsidRPr="007B0137">
        <w:rPr>
          <w:rFonts w:ascii="Times New Roman" w:hAnsi="Times New Roman"/>
          <w:sz w:val="16"/>
          <w:szCs w:val="16"/>
        </w:rPr>
        <w:t>Трудовой кодекс Республики Казахстан от 23 ноября 2015 года № 414-</w:t>
      </w:r>
      <w:r w:rsidRPr="007B0137">
        <w:rPr>
          <w:rFonts w:ascii="Times New Roman" w:hAnsi="Times New Roman"/>
          <w:sz w:val="16"/>
          <w:szCs w:val="16"/>
          <w:lang w:val="en-US"/>
        </w:rPr>
        <w:t>V</w:t>
      </w:r>
      <w:r w:rsidRPr="007B0137">
        <w:rPr>
          <w:rFonts w:ascii="Times New Roman" w:hAnsi="Times New Roman"/>
          <w:sz w:val="16"/>
          <w:szCs w:val="16"/>
        </w:rPr>
        <w:t xml:space="preserve"> ЗРК (с изменениями и дополнениями от 08.07.2024) // Информационно-правовая система нормативных правовых актов Республики Казахстан «</w:t>
      </w:r>
      <w:proofErr w:type="spellStart"/>
      <w:r w:rsidRPr="007B0137">
        <w:rPr>
          <w:rFonts w:ascii="Times New Roman" w:hAnsi="Times New Roman"/>
          <w:sz w:val="16"/>
          <w:szCs w:val="16"/>
        </w:rPr>
        <w:t>Әділет</w:t>
      </w:r>
      <w:proofErr w:type="spellEnd"/>
      <w:r w:rsidRPr="007B0137">
        <w:rPr>
          <w:rFonts w:ascii="Times New Roman" w:hAnsi="Times New Roman"/>
          <w:sz w:val="16"/>
          <w:szCs w:val="16"/>
        </w:rPr>
        <w:t xml:space="preserve">». </w:t>
      </w:r>
    </w:p>
    <w:p w:rsidR="005049AA" w:rsidRPr="007B0137" w:rsidRDefault="005049AA" w:rsidP="00F31033">
      <w:pPr>
        <w:pStyle w:val="15"/>
        <w:jc w:val="both"/>
        <w:rPr>
          <w:rFonts w:ascii="Times New Roman" w:hAnsi="Times New Roman"/>
          <w:sz w:val="16"/>
          <w:szCs w:val="16"/>
          <w:lang w:val="en-US"/>
        </w:rPr>
      </w:pPr>
      <w:r w:rsidRPr="007B0137">
        <w:rPr>
          <w:rFonts w:ascii="Times New Roman" w:hAnsi="Times New Roman"/>
          <w:sz w:val="16"/>
          <w:szCs w:val="16"/>
          <w:lang w:val="en-US"/>
        </w:rPr>
        <w:t>URL: http://adilet.zan.kz/rus/docs/K1500000414.</w:t>
      </w:r>
    </w:p>
  </w:footnote>
  <w:footnote w:id="547">
    <w:p w:rsidR="005049AA" w:rsidRDefault="005049AA" w:rsidP="00F31033">
      <w:pPr>
        <w:pStyle w:val="15"/>
        <w:jc w:val="both"/>
      </w:pPr>
      <w:r w:rsidRPr="007B0137">
        <w:rPr>
          <w:rStyle w:val="a5"/>
          <w:rFonts w:ascii="Times New Roman" w:hAnsi="Times New Roman"/>
          <w:sz w:val="16"/>
          <w:szCs w:val="16"/>
        </w:rPr>
        <w:footnoteRef/>
      </w:r>
      <w:r w:rsidRPr="007B0137">
        <w:rPr>
          <w:rFonts w:ascii="Times New Roman" w:hAnsi="Times New Roman"/>
          <w:sz w:val="16"/>
          <w:szCs w:val="16"/>
        </w:rPr>
        <w:t xml:space="preserve"> Закон Республики Казахстан от 4 мая 2020 года № 321-VІ ЗРК «О внесении изменений и дополнений в некоторые законодательные акты Республики Казахстан по вопросам труда» Информационно-правовая система нормативных правовых актов Республики Казахстан «</w:t>
      </w:r>
      <w:proofErr w:type="spellStart"/>
      <w:r w:rsidRPr="007B0137">
        <w:rPr>
          <w:rFonts w:ascii="Times New Roman" w:hAnsi="Times New Roman"/>
          <w:sz w:val="16"/>
          <w:szCs w:val="16"/>
        </w:rPr>
        <w:t>Әділет</w:t>
      </w:r>
      <w:proofErr w:type="spellEnd"/>
      <w:r w:rsidRPr="007B0137">
        <w:rPr>
          <w:rFonts w:ascii="Times New Roman" w:hAnsi="Times New Roman"/>
          <w:sz w:val="16"/>
          <w:szCs w:val="16"/>
        </w:rPr>
        <w:t xml:space="preserve">». </w:t>
      </w:r>
      <w:r w:rsidRPr="007B0137">
        <w:rPr>
          <w:rFonts w:ascii="Times New Roman" w:hAnsi="Times New Roman"/>
          <w:sz w:val="16"/>
          <w:szCs w:val="16"/>
          <w:lang w:val="en-US"/>
        </w:rPr>
        <w:t>URL</w:t>
      </w:r>
      <w:r w:rsidRPr="007B0137">
        <w:rPr>
          <w:rFonts w:ascii="Times New Roman" w:hAnsi="Times New Roman"/>
          <w:sz w:val="16"/>
          <w:szCs w:val="16"/>
        </w:rPr>
        <w:t>: https://adilet.zan.kz/rus/docs/Z2000000321</w:t>
      </w:r>
      <w:r>
        <w:rPr>
          <w:rFonts w:ascii="Times New Roman" w:hAnsi="Times New Roman"/>
          <w:sz w:val="16"/>
          <w:szCs w:val="16"/>
        </w:rPr>
        <w:t>.</w:t>
      </w:r>
    </w:p>
  </w:footnote>
  <w:footnote w:id="548">
    <w:p w:rsidR="005049AA" w:rsidRPr="00861AC1" w:rsidRDefault="005049AA" w:rsidP="00F31033">
      <w:pPr>
        <w:jc w:val="both"/>
        <w:rPr>
          <w:sz w:val="16"/>
          <w:szCs w:val="16"/>
        </w:rPr>
      </w:pPr>
      <w:r w:rsidRPr="00861AC1">
        <w:rPr>
          <w:rStyle w:val="a5"/>
          <w:sz w:val="16"/>
          <w:szCs w:val="16"/>
        </w:rPr>
        <w:footnoteRef/>
      </w:r>
      <w:r w:rsidRPr="00861AC1">
        <w:rPr>
          <w:sz w:val="16"/>
          <w:szCs w:val="16"/>
        </w:rPr>
        <w:t xml:space="preserve"> Закон Республики Казахстан от 27 июня 2014 года № 211-V ЗРК «О профессиональных союзах» (с изменениями и дополнениями от 20.08.2024 г.) // Информационно-правовая система нормативных правовых актов Республики Казахстан «</w:t>
      </w:r>
      <w:proofErr w:type="spellStart"/>
      <w:r>
        <w:rPr>
          <w:sz w:val="16"/>
          <w:szCs w:val="16"/>
        </w:rPr>
        <w:t>Әділет</w:t>
      </w:r>
      <w:proofErr w:type="spellEnd"/>
      <w:r w:rsidRPr="00861AC1">
        <w:rPr>
          <w:sz w:val="16"/>
          <w:szCs w:val="16"/>
        </w:rPr>
        <w:t xml:space="preserve">». </w:t>
      </w:r>
    </w:p>
    <w:p w:rsidR="005049AA" w:rsidRPr="007B0137" w:rsidRDefault="005049AA" w:rsidP="00F31033">
      <w:pPr>
        <w:jc w:val="both"/>
        <w:rPr>
          <w:sz w:val="16"/>
          <w:szCs w:val="16"/>
          <w:lang w:val="en-US"/>
        </w:rPr>
      </w:pPr>
      <w:r w:rsidRPr="00861AC1">
        <w:rPr>
          <w:sz w:val="16"/>
          <w:szCs w:val="16"/>
          <w:lang w:val="en-US"/>
        </w:rPr>
        <w:t>URL: https://adilet.zan.kz/rus/docs/Z1400000211</w:t>
      </w:r>
      <w:r w:rsidRPr="007B0137">
        <w:rPr>
          <w:sz w:val="16"/>
          <w:szCs w:val="16"/>
          <w:lang w:val="en-US"/>
        </w:rPr>
        <w:t>.</w:t>
      </w:r>
    </w:p>
  </w:footnote>
  <w:footnote w:id="549">
    <w:p w:rsidR="005049AA" w:rsidRPr="00861AC1" w:rsidRDefault="005049AA" w:rsidP="007B0137">
      <w:pPr>
        <w:jc w:val="both"/>
        <w:rPr>
          <w:sz w:val="16"/>
          <w:szCs w:val="16"/>
        </w:rPr>
      </w:pPr>
      <w:r w:rsidRPr="00861AC1">
        <w:rPr>
          <w:rStyle w:val="a5"/>
          <w:sz w:val="16"/>
          <w:szCs w:val="16"/>
        </w:rPr>
        <w:footnoteRef/>
      </w:r>
      <w:r w:rsidRPr="00861AC1">
        <w:rPr>
          <w:sz w:val="16"/>
          <w:szCs w:val="16"/>
        </w:rPr>
        <w:t xml:space="preserve"> </w:t>
      </w:r>
      <w:r w:rsidRPr="00175ED5">
        <w:rPr>
          <w:sz w:val="16"/>
          <w:szCs w:val="16"/>
        </w:rPr>
        <w:t>Закон Республики Казахстан от 8 июля 2024 года № 116-VIII ЗРК</w:t>
      </w:r>
      <w:r>
        <w:rPr>
          <w:sz w:val="16"/>
          <w:szCs w:val="16"/>
        </w:rPr>
        <w:t xml:space="preserve"> «</w:t>
      </w:r>
      <w:r w:rsidRPr="00175ED5">
        <w:rPr>
          <w:sz w:val="16"/>
          <w:szCs w:val="16"/>
        </w:rPr>
        <w:t>О внесении изменений и дополнений в некоторые законодательные акты Республики Казахстан по вопросам игорного бизнеса, лотерейной деятельности, охраны здоровья, государственной инспекции труда, государственного контроля и исключения излишней законодательной регламентации</w:t>
      </w:r>
      <w:r>
        <w:rPr>
          <w:sz w:val="16"/>
          <w:szCs w:val="16"/>
        </w:rPr>
        <w:t xml:space="preserve">» </w:t>
      </w:r>
      <w:r w:rsidRPr="00861AC1">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861AC1">
        <w:rPr>
          <w:sz w:val="16"/>
          <w:szCs w:val="16"/>
        </w:rPr>
        <w:t xml:space="preserve">». </w:t>
      </w:r>
      <w:r w:rsidRPr="00861AC1">
        <w:rPr>
          <w:sz w:val="16"/>
          <w:szCs w:val="16"/>
          <w:lang w:val="en-US"/>
        </w:rPr>
        <w:t>URL</w:t>
      </w:r>
      <w:r w:rsidRPr="00B51F88">
        <w:rPr>
          <w:sz w:val="16"/>
          <w:szCs w:val="16"/>
        </w:rPr>
        <w:t>:</w:t>
      </w:r>
      <w:r>
        <w:rPr>
          <w:sz w:val="16"/>
          <w:szCs w:val="16"/>
        </w:rPr>
        <w:t xml:space="preserve"> </w:t>
      </w:r>
      <w:r w:rsidRPr="009C19F6">
        <w:rPr>
          <w:sz w:val="16"/>
          <w:szCs w:val="16"/>
        </w:rPr>
        <w:t>https://adilet.zan.kz/rus/docs/Z2400000116</w:t>
      </w:r>
      <w:r>
        <w:rPr>
          <w:sz w:val="16"/>
          <w:szCs w:val="16"/>
        </w:rPr>
        <w:t>.</w:t>
      </w:r>
    </w:p>
  </w:footnote>
  <w:footnote w:id="550">
    <w:p w:rsidR="005049AA" w:rsidRPr="00B51F88" w:rsidRDefault="005049AA" w:rsidP="007B0137">
      <w:pPr>
        <w:jc w:val="both"/>
        <w:rPr>
          <w:sz w:val="16"/>
          <w:szCs w:val="16"/>
        </w:rPr>
      </w:pPr>
      <w:r w:rsidRPr="00B51F88">
        <w:rPr>
          <w:rStyle w:val="a5"/>
          <w:sz w:val="16"/>
          <w:szCs w:val="16"/>
        </w:rPr>
        <w:footnoteRef/>
      </w:r>
      <w:r w:rsidRPr="00B51F88">
        <w:rPr>
          <w:sz w:val="16"/>
          <w:szCs w:val="16"/>
        </w:rPr>
        <w:t xml:space="preserve"> Закон Республики Казахстан от 7 февраля .2005 года №30 «Об обязательном страховании работника от несчастных случаев при исполнении им трудовых (служебных) обязанностей)» (с изменениями и дополнениями от 08.07.2024 г.) // Информационно-правовая система нормативных правовых актов Республики Казахстан «</w:t>
      </w:r>
      <w:proofErr w:type="spellStart"/>
      <w:r>
        <w:rPr>
          <w:sz w:val="16"/>
          <w:szCs w:val="16"/>
        </w:rPr>
        <w:t>Әділет</w:t>
      </w:r>
      <w:proofErr w:type="spellEnd"/>
      <w:r w:rsidRPr="00B51F88">
        <w:rPr>
          <w:sz w:val="16"/>
          <w:szCs w:val="16"/>
        </w:rPr>
        <w:t xml:space="preserve">». </w:t>
      </w:r>
      <w:r w:rsidRPr="00B51F88">
        <w:rPr>
          <w:sz w:val="16"/>
          <w:szCs w:val="16"/>
          <w:lang w:val="en-US"/>
        </w:rPr>
        <w:t>URL</w:t>
      </w:r>
      <w:r w:rsidRPr="00B51F88">
        <w:rPr>
          <w:sz w:val="16"/>
          <w:szCs w:val="16"/>
        </w:rPr>
        <w:t xml:space="preserve">: </w:t>
      </w:r>
      <w:r w:rsidRPr="00B51F88">
        <w:rPr>
          <w:sz w:val="16"/>
          <w:szCs w:val="16"/>
          <w:lang w:val="en-US"/>
        </w:rPr>
        <w:t>http</w:t>
      </w:r>
      <w:r w:rsidRPr="00B51F88">
        <w:rPr>
          <w:sz w:val="16"/>
          <w:szCs w:val="16"/>
        </w:rPr>
        <w:t>://</w:t>
      </w:r>
      <w:proofErr w:type="spellStart"/>
      <w:r w:rsidRPr="00B51F88">
        <w:rPr>
          <w:sz w:val="16"/>
          <w:szCs w:val="16"/>
          <w:lang w:val="en-US"/>
        </w:rPr>
        <w:t>adilet</w:t>
      </w:r>
      <w:proofErr w:type="spellEnd"/>
      <w:r w:rsidRPr="00B51F88">
        <w:rPr>
          <w:sz w:val="16"/>
          <w:szCs w:val="16"/>
        </w:rPr>
        <w:t>.</w:t>
      </w:r>
      <w:proofErr w:type="spellStart"/>
      <w:r w:rsidRPr="00B51F88">
        <w:rPr>
          <w:sz w:val="16"/>
          <w:szCs w:val="16"/>
          <w:lang w:val="en-US"/>
        </w:rPr>
        <w:t>zan</w:t>
      </w:r>
      <w:proofErr w:type="spellEnd"/>
      <w:r w:rsidRPr="00B51F88">
        <w:rPr>
          <w:sz w:val="16"/>
          <w:szCs w:val="16"/>
        </w:rPr>
        <w:t>.</w:t>
      </w:r>
      <w:proofErr w:type="spellStart"/>
      <w:r w:rsidRPr="00B51F88">
        <w:rPr>
          <w:sz w:val="16"/>
          <w:szCs w:val="16"/>
          <w:lang w:val="en-US"/>
        </w:rPr>
        <w:t>kz</w:t>
      </w:r>
      <w:proofErr w:type="spellEnd"/>
      <w:r w:rsidRPr="00B51F88">
        <w:rPr>
          <w:sz w:val="16"/>
          <w:szCs w:val="16"/>
        </w:rPr>
        <w:t>/</w:t>
      </w:r>
      <w:proofErr w:type="spellStart"/>
      <w:r w:rsidRPr="00B51F88">
        <w:rPr>
          <w:sz w:val="16"/>
          <w:szCs w:val="16"/>
          <w:lang w:val="en-US"/>
        </w:rPr>
        <w:t>rus</w:t>
      </w:r>
      <w:proofErr w:type="spellEnd"/>
      <w:r w:rsidRPr="00B51F88">
        <w:rPr>
          <w:sz w:val="16"/>
          <w:szCs w:val="16"/>
        </w:rPr>
        <w:t>/</w:t>
      </w:r>
      <w:r w:rsidRPr="00B51F88">
        <w:rPr>
          <w:sz w:val="16"/>
          <w:szCs w:val="16"/>
          <w:lang w:val="en-US"/>
        </w:rPr>
        <w:t>docs</w:t>
      </w:r>
      <w:r w:rsidRPr="00B51F88">
        <w:rPr>
          <w:sz w:val="16"/>
          <w:szCs w:val="16"/>
        </w:rPr>
        <w:t>/</w:t>
      </w:r>
      <w:r w:rsidRPr="00B51F88">
        <w:rPr>
          <w:sz w:val="16"/>
          <w:szCs w:val="16"/>
          <w:lang w:val="en-US"/>
        </w:rPr>
        <w:t>Z</w:t>
      </w:r>
      <w:r w:rsidRPr="00B51F88">
        <w:rPr>
          <w:sz w:val="16"/>
          <w:szCs w:val="16"/>
        </w:rPr>
        <w:t>050000030_/</w:t>
      </w:r>
      <w:r w:rsidRPr="00B51F88">
        <w:rPr>
          <w:sz w:val="16"/>
          <w:szCs w:val="16"/>
          <w:lang w:val="en-US"/>
        </w:rPr>
        <w:t>info</w:t>
      </w:r>
      <w:r>
        <w:rPr>
          <w:sz w:val="16"/>
          <w:szCs w:val="16"/>
        </w:rPr>
        <w:t>.</w:t>
      </w:r>
      <w:r w:rsidRPr="00B51F88">
        <w:rPr>
          <w:sz w:val="16"/>
          <w:szCs w:val="16"/>
        </w:rPr>
        <w:t xml:space="preserve"> </w:t>
      </w:r>
    </w:p>
  </w:footnote>
  <w:footnote w:id="551">
    <w:p w:rsidR="005049AA" w:rsidRPr="00B51F88" w:rsidRDefault="005049AA" w:rsidP="007B0137">
      <w:pPr>
        <w:jc w:val="both"/>
        <w:rPr>
          <w:sz w:val="16"/>
          <w:szCs w:val="16"/>
        </w:rPr>
      </w:pPr>
      <w:r w:rsidRPr="00B51F88">
        <w:rPr>
          <w:rStyle w:val="a5"/>
          <w:sz w:val="16"/>
          <w:szCs w:val="16"/>
        </w:rPr>
        <w:footnoteRef/>
      </w:r>
      <w:r w:rsidRPr="00B51F88">
        <w:rPr>
          <w:sz w:val="16"/>
          <w:szCs w:val="16"/>
        </w:rPr>
        <w:t xml:space="preserve"> Кодекс РК «О здоровье народа и системе здравоохранения» от 7 июля 2020 года № 360-VI ЗРК (с изменениями и дополнениями от 12.11.2024 г.) // Информационно-правовая система нормативных правовых актов Республики Казахстан «</w:t>
      </w:r>
      <w:proofErr w:type="spellStart"/>
      <w:r>
        <w:rPr>
          <w:sz w:val="16"/>
          <w:szCs w:val="16"/>
        </w:rPr>
        <w:t>Әділет</w:t>
      </w:r>
      <w:proofErr w:type="spellEnd"/>
      <w:r w:rsidRPr="00B51F88">
        <w:rPr>
          <w:sz w:val="16"/>
          <w:szCs w:val="16"/>
        </w:rPr>
        <w:t xml:space="preserve">». </w:t>
      </w:r>
    </w:p>
    <w:p w:rsidR="005049AA" w:rsidRPr="00B51F88" w:rsidRDefault="005049AA" w:rsidP="007B0137">
      <w:pPr>
        <w:jc w:val="both"/>
        <w:rPr>
          <w:sz w:val="16"/>
          <w:szCs w:val="16"/>
          <w:lang w:val="en-US"/>
        </w:rPr>
      </w:pPr>
      <w:r w:rsidRPr="00B51F88">
        <w:rPr>
          <w:sz w:val="16"/>
          <w:szCs w:val="16"/>
          <w:lang w:val="en-US"/>
        </w:rPr>
        <w:t>URL: http://adilet.zan.kz/rus/docs/ K090000193_.</w:t>
      </w:r>
    </w:p>
  </w:footnote>
  <w:footnote w:id="552">
    <w:p w:rsidR="005049AA" w:rsidRDefault="005049AA" w:rsidP="007B0137">
      <w:pPr>
        <w:pStyle w:val="a3"/>
        <w:jc w:val="both"/>
        <w:rPr>
          <w:rFonts w:ascii="Times New Roman" w:hAnsi="Times New Roman"/>
          <w:sz w:val="16"/>
          <w:szCs w:val="16"/>
        </w:rPr>
      </w:pPr>
      <w:r w:rsidRPr="00B51F88">
        <w:rPr>
          <w:rStyle w:val="a5"/>
          <w:rFonts w:ascii="Times New Roman" w:hAnsi="Times New Roman"/>
          <w:sz w:val="16"/>
          <w:szCs w:val="16"/>
        </w:rPr>
        <w:footnoteRef/>
      </w:r>
      <w:r w:rsidRPr="00B51F88">
        <w:rPr>
          <w:rFonts w:ascii="Times New Roman" w:hAnsi="Times New Roman"/>
          <w:sz w:val="16"/>
          <w:szCs w:val="16"/>
        </w:rPr>
        <w:t xml:space="preserve"> Кодекс Республики Казахстан от 20 апреля 2023 года № 224-VII ЗРК «Социальный Кодекс Республики Казахстан.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51F88">
        <w:rPr>
          <w:rFonts w:ascii="Times New Roman" w:hAnsi="Times New Roman"/>
          <w:sz w:val="16"/>
          <w:szCs w:val="16"/>
        </w:rPr>
        <w:t xml:space="preserve">» (с изменениями и дополнениями от </w:t>
      </w:r>
      <w:r>
        <w:rPr>
          <w:rFonts w:ascii="Times New Roman" w:hAnsi="Times New Roman"/>
          <w:sz w:val="16"/>
          <w:szCs w:val="16"/>
        </w:rPr>
        <w:t>0</w:t>
      </w:r>
      <w:r w:rsidRPr="00B51F88">
        <w:rPr>
          <w:rFonts w:ascii="Times New Roman" w:hAnsi="Times New Roman"/>
          <w:sz w:val="16"/>
          <w:szCs w:val="16"/>
        </w:rPr>
        <w:t>1.</w:t>
      </w:r>
      <w:r>
        <w:rPr>
          <w:rFonts w:ascii="Times New Roman" w:hAnsi="Times New Roman"/>
          <w:sz w:val="16"/>
          <w:szCs w:val="16"/>
        </w:rPr>
        <w:t>09</w:t>
      </w:r>
      <w:r w:rsidRPr="00B51F88">
        <w:rPr>
          <w:rFonts w:ascii="Times New Roman" w:hAnsi="Times New Roman"/>
          <w:sz w:val="16"/>
          <w:szCs w:val="16"/>
        </w:rPr>
        <w:t>.2024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51F88">
        <w:rPr>
          <w:rFonts w:ascii="Times New Roman" w:hAnsi="Times New Roman"/>
          <w:sz w:val="16"/>
          <w:szCs w:val="16"/>
        </w:rPr>
        <w:t xml:space="preserve">». </w:t>
      </w:r>
    </w:p>
    <w:p w:rsidR="005049AA" w:rsidRPr="007B0137" w:rsidRDefault="005049AA" w:rsidP="007B0137">
      <w:pPr>
        <w:pStyle w:val="a3"/>
        <w:jc w:val="both"/>
        <w:rPr>
          <w:rFonts w:ascii="Times New Roman" w:hAnsi="Times New Roman"/>
          <w:sz w:val="16"/>
          <w:szCs w:val="16"/>
          <w:lang w:val="en-US"/>
        </w:rPr>
      </w:pPr>
      <w:r w:rsidRPr="00B51F88">
        <w:rPr>
          <w:rFonts w:ascii="Times New Roman" w:hAnsi="Times New Roman"/>
          <w:sz w:val="16"/>
          <w:szCs w:val="16"/>
          <w:lang w:val="en-US"/>
        </w:rPr>
        <w:t>URL</w:t>
      </w:r>
      <w:r w:rsidRPr="00DB518D">
        <w:rPr>
          <w:rFonts w:ascii="Times New Roman" w:hAnsi="Times New Roman"/>
          <w:sz w:val="16"/>
          <w:szCs w:val="16"/>
          <w:lang w:val="en-US"/>
        </w:rPr>
        <w:t>: https://adilet.zan.kz/rus/docs/K2300000224</w:t>
      </w:r>
      <w:r w:rsidRPr="007B0137">
        <w:rPr>
          <w:rFonts w:ascii="Times New Roman" w:hAnsi="Times New Roman"/>
          <w:sz w:val="16"/>
          <w:szCs w:val="16"/>
          <w:lang w:val="en-US"/>
        </w:rPr>
        <w:t>.</w:t>
      </w:r>
    </w:p>
  </w:footnote>
  <w:footnote w:id="553">
    <w:p w:rsidR="005049AA" w:rsidRPr="00015226" w:rsidRDefault="005049AA" w:rsidP="00F31033">
      <w:pPr>
        <w:shd w:val="clear" w:color="auto" w:fill="FFFFFF"/>
        <w:jc w:val="both"/>
        <w:textAlignment w:val="baseline"/>
        <w:rPr>
          <w:sz w:val="20"/>
          <w:szCs w:val="20"/>
        </w:rPr>
      </w:pPr>
      <w:r w:rsidRPr="00B51F88">
        <w:rPr>
          <w:rStyle w:val="a5"/>
          <w:sz w:val="16"/>
          <w:szCs w:val="16"/>
        </w:rPr>
        <w:footnoteRef/>
      </w:r>
      <w:r w:rsidRPr="00B51F88">
        <w:rPr>
          <w:sz w:val="16"/>
          <w:szCs w:val="16"/>
        </w:rPr>
        <w:t xml:space="preserve"> Запрещение дискриминации в сфере труда, равная оплата за равный труд без какой-либо дискриминации, запрещение нарушения равенства прав и возможностей при заключении трудового договора, прекращение трудового договора только по основаниям, предусмотренным в ТК (статьи 6, 22, 25, 49) и др.</w:t>
      </w:r>
    </w:p>
  </w:footnote>
  <w:footnote w:id="554">
    <w:p w:rsidR="005049AA" w:rsidRPr="00BD095B" w:rsidRDefault="005049AA" w:rsidP="00F31033">
      <w:pPr>
        <w:pStyle w:val="a3"/>
        <w:jc w:val="both"/>
        <w:rPr>
          <w:rFonts w:ascii="Times New Roman" w:hAnsi="Times New Roman"/>
          <w:sz w:val="16"/>
          <w:szCs w:val="16"/>
        </w:rPr>
      </w:pPr>
      <w:r w:rsidRPr="00BD095B">
        <w:rPr>
          <w:rStyle w:val="a5"/>
          <w:rFonts w:ascii="Times New Roman" w:hAnsi="Times New Roman"/>
          <w:sz w:val="16"/>
          <w:szCs w:val="16"/>
        </w:rPr>
        <w:footnoteRef/>
      </w:r>
      <w:r w:rsidRPr="00BD095B">
        <w:rPr>
          <w:rFonts w:ascii="Times New Roman" w:hAnsi="Times New Roman"/>
          <w:sz w:val="16"/>
          <w:szCs w:val="16"/>
        </w:rPr>
        <w:t xml:space="preserve"> Разницу в зарплатах иностранцев и </w:t>
      </w:r>
      <w:proofErr w:type="spellStart"/>
      <w:r w:rsidRPr="00BD095B">
        <w:rPr>
          <w:rFonts w:ascii="Times New Roman" w:hAnsi="Times New Roman"/>
          <w:sz w:val="16"/>
          <w:szCs w:val="16"/>
        </w:rPr>
        <w:t>казахстанцев</w:t>
      </w:r>
      <w:proofErr w:type="spellEnd"/>
      <w:r w:rsidRPr="00BD095B">
        <w:rPr>
          <w:rFonts w:ascii="Times New Roman" w:hAnsi="Times New Roman"/>
          <w:sz w:val="16"/>
          <w:szCs w:val="16"/>
        </w:rPr>
        <w:t xml:space="preserve"> назвали самым распространённым нарушением// https://baigenews.kz/raznitsu-v-zarplatah-inostrantsev-i-kazahstantsev-nazvali-samym-rasprostranyonnym-narusheniem_146454/ (дата обращения 31.01.2023 г.).</w:t>
      </w:r>
    </w:p>
  </w:footnote>
  <w:footnote w:id="555">
    <w:p w:rsidR="005049AA" w:rsidRPr="00BD095B" w:rsidRDefault="005049AA" w:rsidP="00F31033">
      <w:pPr>
        <w:jc w:val="both"/>
        <w:rPr>
          <w:sz w:val="16"/>
          <w:szCs w:val="16"/>
        </w:rPr>
      </w:pPr>
      <w:r w:rsidRPr="00BD095B">
        <w:rPr>
          <w:rStyle w:val="a5"/>
          <w:sz w:val="16"/>
          <w:szCs w:val="16"/>
        </w:rPr>
        <w:footnoteRef/>
      </w:r>
      <w:r w:rsidRPr="00BD095B">
        <w:rPr>
          <w:sz w:val="16"/>
          <w:szCs w:val="16"/>
        </w:rPr>
        <w:t xml:space="preserve"> Трудовой кодекс Республики Казахстан от 15 мая 2007 года № 251-III //</w:t>
      </w:r>
      <w:r w:rsidRPr="00BD095B" w:rsidDel="007A516D">
        <w:rPr>
          <w:sz w:val="16"/>
          <w:szCs w:val="16"/>
        </w:rPr>
        <w:t xml:space="preserve"> </w:t>
      </w:r>
      <w:r w:rsidRPr="00BD095B">
        <w:rPr>
          <w:sz w:val="16"/>
          <w:szCs w:val="16"/>
        </w:rPr>
        <w:t>Информационно-правовая система нормативных правовых актов Республики Казахстан «</w:t>
      </w:r>
      <w:proofErr w:type="spellStart"/>
      <w:r w:rsidRPr="00BD095B">
        <w:rPr>
          <w:sz w:val="16"/>
          <w:szCs w:val="16"/>
        </w:rPr>
        <w:t>Әділет</w:t>
      </w:r>
      <w:proofErr w:type="spellEnd"/>
      <w:r w:rsidRPr="00BD095B">
        <w:rPr>
          <w:sz w:val="16"/>
          <w:szCs w:val="16"/>
        </w:rPr>
        <w:t xml:space="preserve">». </w:t>
      </w:r>
      <w:r w:rsidRPr="00BD095B">
        <w:rPr>
          <w:sz w:val="16"/>
          <w:szCs w:val="16"/>
          <w:lang w:val="en-US"/>
        </w:rPr>
        <w:t>URL</w:t>
      </w:r>
      <w:r w:rsidRPr="00BD095B">
        <w:rPr>
          <w:sz w:val="16"/>
          <w:szCs w:val="16"/>
        </w:rPr>
        <w:t xml:space="preserve">: </w:t>
      </w:r>
      <w:r w:rsidRPr="00BD095B">
        <w:rPr>
          <w:sz w:val="16"/>
          <w:szCs w:val="16"/>
          <w:lang w:val="en-US"/>
        </w:rPr>
        <w:t>http</w:t>
      </w:r>
      <w:r w:rsidRPr="00BD095B">
        <w:rPr>
          <w:sz w:val="16"/>
          <w:szCs w:val="16"/>
        </w:rPr>
        <w:t>://</w:t>
      </w:r>
      <w:proofErr w:type="spellStart"/>
      <w:r w:rsidRPr="00BD095B">
        <w:rPr>
          <w:sz w:val="16"/>
          <w:szCs w:val="16"/>
          <w:lang w:val="en-US"/>
        </w:rPr>
        <w:t>adilet</w:t>
      </w:r>
      <w:proofErr w:type="spellEnd"/>
      <w:r w:rsidRPr="00BD095B">
        <w:rPr>
          <w:sz w:val="16"/>
          <w:szCs w:val="16"/>
        </w:rPr>
        <w:t>.</w:t>
      </w:r>
      <w:proofErr w:type="spellStart"/>
      <w:r w:rsidRPr="00BD095B">
        <w:rPr>
          <w:sz w:val="16"/>
          <w:szCs w:val="16"/>
          <w:lang w:val="en-US"/>
        </w:rPr>
        <w:t>zan</w:t>
      </w:r>
      <w:proofErr w:type="spellEnd"/>
      <w:r w:rsidRPr="00BD095B">
        <w:rPr>
          <w:sz w:val="16"/>
          <w:szCs w:val="16"/>
        </w:rPr>
        <w:t>.</w:t>
      </w:r>
      <w:proofErr w:type="spellStart"/>
      <w:r w:rsidRPr="00BD095B">
        <w:rPr>
          <w:sz w:val="16"/>
          <w:szCs w:val="16"/>
          <w:lang w:val="en-US"/>
        </w:rPr>
        <w:t>kz</w:t>
      </w:r>
      <w:proofErr w:type="spellEnd"/>
      <w:r w:rsidRPr="00BD095B">
        <w:rPr>
          <w:sz w:val="16"/>
          <w:szCs w:val="16"/>
        </w:rPr>
        <w:t>/</w:t>
      </w:r>
      <w:proofErr w:type="spellStart"/>
      <w:r w:rsidRPr="00BD095B">
        <w:rPr>
          <w:sz w:val="16"/>
          <w:szCs w:val="16"/>
          <w:lang w:val="en-US"/>
        </w:rPr>
        <w:t>rus</w:t>
      </w:r>
      <w:proofErr w:type="spellEnd"/>
      <w:r w:rsidRPr="00BD095B">
        <w:rPr>
          <w:sz w:val="16"/>
          <w:szCs w:val="16"/>
        </w:rPr>
        <w:t>/</w:t>
      </w:r>
      <w:r w:rsidRPr="00BD095B">
        <w:rPr>
          <w:sz w:val="16"/>
          <w:szCs w:val="16"/>
          <w:lang w:val="en-US"/>
        </w:rPr>
        <w:t>docs</w:t>
      </w:r>
      <w:r w:rsidRPr="00BD095B">
        <w:rPr>
          <w:sz w:val="16"/>
          <w:szCs w:val="16"/>
        </w:rPr>
        <w:t>/</w:t>
      </w:r>
      <w:r w:rsidRPr="00BD095B">
        <w:rPr>
          <w:sz w:val="16"/>
          <w:szCs w:val="16"/>
          <w:lang w:val="en-US"/>
        </w:rPr>
        <w:t>K</w:t>
      </w:r>
      <w:r w:rsidRPr="00BD095B">
        <w:rPr>
          <w:sz w:val="16"/>
          <w:szCs w:val="16"/>
        </w:rPr>
        <w:t>070000251_</w:t>
      </w:r>
      <w:r>
        <w:rPr>
          <w:sz w:val="16"/>
          <w:szCs w:val="16"/>
        </w:rPr>
        <w:t>.</w:t>
      </w:r>
    </w:p>
  </w:footnote>
  <w:footnote w:id="556">
    <w:p w:rsidR="005049AA" w:rsidRPr="00F31033" w:rsidRDefault="005049AA" w:rsidP="00F31033">
      <w:pPr>
        <w:pStyle w:val="a3"/>
        <w:jc w:val="both"/>
        <w:rPr>
          <w:rFonts w:ascii="Times New Roman" w:hAnsi="Times New Roman"/>
        </w:rPr>
      </w:pPr>
      <w:r w:rsidRPr="00BD095B">
        <w:rPr>
          <w:rStyle w:val="a5"/>
          <w:rFonts w:ascii="Times New Roman" w:hAnsi="Times New Roman"/>
          <w:sz w:val="16"/>
          <w:szCs w:val="16"/>
        </w:rPr>
        <w:footnoteRef/>
      </w:r>
      <w:r w:rsidRPr="00BD095B">
        <w:rPr>
          <w:rFonts w:ascii="Times New Roman" w:hAnsi="Times New Roman"/>
          <w:sz w:val="16"/>
          <w:szCs w:val="16"/>
        </w:rPr>
        <w:t xml:space="preserve"> Закон Республики Казахстан №367 от 26 декабря 2002 года «О ратификации Конвенции о запрещении и немедленных мерах по искоренению наихудших форм детского труда (Конвенция 182)» // Информационно-правовая система нормативных правовых актов Республики Казахстан «</w:t>
      </w:r>
      <w:proofErr w:type="spellStart"/>
      <w:r w:rsidRPr="00BD095B">
        <w:rPr>
          <w:rFonts w:ascii="Times New Roman" w:hAnsi="Times New Roman"/>
          <w:sz w:val="16"/>
          <w:szCs w:val="16"/>
        </w:rPr>
        <w:t>Әділет</w:t>
      </w:r>
      <w:proofErr w:type="spellEnd"/>
      <w:r w:rsidRPr="00BD095B">
        <w:rPr>
          <w:rFonts w:ascii="Times New Roman" w:hAnsi="Times New Roman"/>
          <w:sz w:val="16"/>
          <w:szCs w:val="16"/>
        </w:rPr>
        <w:t>».</w:t>
      </w:r>
      <w:r>
        <w:rPr>
          <w:rFonts w:ascii="Times New Roman" w:hAnsi="Times New Roman"/>
          <w:sz w:val="16"/>
          <w:szCs w:val="16"/>
        </w:rPr>
        <w:t xml:space="preserve"> </w:t>
      </w:r>
      <w:r w:rsidRPr="00BD095B">
        <w:rPr>
          <w:rFonts w:ascii="Times New Roman" w:hAnsi="Times New Roman"/>
          <w:sz w:val="16"/>
          <w:szCs w:val="16"/>
          <w:lang w:val="en-US"/>
        </w:rPr>
        <w:t>URL</w:t>
      </w:r>
      <w:r w:rsidRPr="00F31033">
        <w:rPr>
          <w:rFonts w:ascii="Times New Roman" w:hAnsi="Times New Roman"/>
          <w:sz w:val="16"/>
          <w:szCs w:val="16"/>
        </w:rPr>
        <w:t xml:space="preserve">: </w:t>
      </w:r>
      <w:r w:rsidRPr="00BD095B">
        <w:rPr>
          <w:rFonts w:ascii="Times New Roman" w:hAnsi="Times New Roman"/>
          <w:sz w:val="16"/>
          <w:szCs w:val="16"/>
          <w:lang w:val="en-US"/>
        </w:rPr>
        <w:t>http</w:t>
      </w:r>
      <w:r w:rsidRPr="00F31033">
        <w:rPr>
          <w:rFonts w:ascii="Times New Roman" w:hAnsi="Times New Roman"/>
          <w:sz w:val="16"/>
          <w:szCs w:val="16"/>
        </w:rPr>
        <w:t>://</w:t>
      </w:r>
      <w:proofErr w:type="spellStart"/>
      <w:r w:rsidRPr="00BD095B">
        <w:rPr>
          <w:rFonts w:ascii="Times New Roman" w:hAnsi="Times New Roman"/>
          <w:sz w:val="16"/>
          <w:szCs w:val="16"/>
          <w:lang w:val="en-US"/>
        </w:rPr>
        <w:t>adilet</w:t>
      </w:r>
      <w:proofErr w:type="spellEnd"/>
      <w:r w:rsidRPr="00F31033">
        <w:rPr>
          <w:rFonts w:ascii="Times New Roman" w:hAnsi="Times New Roman"/>
          <w:sz w:val="16"/>
          <w:szCs w:val="16"/>
        </w:rPr>
        <w:t>.</w:t>
      </w:r>
      <w:proofErr w:type="spellStart"/>
      <w:r w:rsidRPr="00BD095B">
        <w:rPr>
          <w:rFonts w:ascii="Times New Roman" w:hAnsi="Times New Roman"/>
          <w:sz w:val="16"/>
          <w:szCs w:val="16"/>
          <w:lang w:val="en-US"/>
        </w:rPr>
        <w:t>zan</w:t>
      </w:r>
      <w:proofErr w:type="spellEnd"/>
      <w:r w:rsidRPr="00F31033">
        <w:rPr>
          <w:rFonts w:ascii="Times New Roman" w:hAnsi="Times New Roman"/>
          <w:sz w:val="16"/>
          <w:szCs w:val="16"/>
        </w:rPr>
        <w:t>.</w:t>
      </w:r>
      <w:proofErr w:type="spellStart"/>
      <w:r w:rsidRPr="00BD095B">
        <w:rPr>
          <w:rFonts w:ascii="Times New Roman" w:hAnsi="Times New Roman"/>
          <w:sz w:val="16"/>
          <w:szCs w:val="16"/>
          <w:lang w:val="en-US"/>
        </w:rPr>
        <w:t>kz</w:t>
      </w:r>
      <w:proofErr w:type="spellEnd"/>
      <w:r w:rsidRPr="00F31033">
        <w:rPr>
          <w:rFonts w:ascii="Times New Roman" w:hAnsi="Times New Roman"/>
          <w:sz w:val="16"/>
          <w:szCs w:val="16"/>
        </w:rPr>
        <w:t>/</w:t>
      </w:r>
      <w:proofErr w:type="spellStart"/>
      <w:r w:rsidRPr="00BD095B">
        <w:rPr>
          <w:rFonts w:ascii="Times New Roman" w:hAnsi="Times New Roman"/>
          <w:sz w:val="16"/>
          <w:szCs w:val="16"/>
          <w:lang w:val="en-US"/>
        </w:rPr>
        <w:t>rus</w:t>
      </w:r>
      <w:proofErr w:type="spellEnd"/>
      <w:r w:rsidRPr="00F31033">
        <w:rPr>
          <w:rFonts w:ascii="Times New Roman" w:hAnsi="Times New Roman"/>
          <w:sz w:val="16"/>
          <w:szCs w:val="16"/>
        </w:rPr>
        <w:t>/</w:t>
      </w:r>
      <w:r w:rsidRPr="00BD095B">
        <w:rPr>
          <w:rFonts w:ascii="Times New Roman" w:hAnsi="Times New Roman"/>
          <w:sz w:val="16"/>
          <w:szCs w:val="16"/>
          <w:lang w:val="en-US"/>
        </w:rPr>
        <w:t>docs</w:t>
      </w:r>
      <w:r w:rsidRPr="00F31033">
        <w:rPr>
          <w:rFonts w:ascii="Times New Roman" w:hAnsi="Times New Roman"/>
          <w:sz w:val="16"/>
          <w:szCs w:val="16"/>
        </w:rPr>
        <w:t>/</w:t>
      </w:r>
      <w:r w:rsidRPr="00BD095B">
        <w:rPr>
          <w:rFonts w:ascii="Times New Roman" w:hAnsi="Times New Roman"/>
          <w:sz w:val="16"/>
          <w:szCs w:val="16"/>
          <w:lang w:val="en-US"/>
        </w:rPr>
        <w:t>Z</w:t>
      </w:r>
      <w:r w:rsidRPr="00F31033">
        <w:rPr>
          <w:rFonts w:ascii="Times New Roman" w:hAnsi="Times New Roman"/>
          <w:sz w:val="16"/>
          <w:szCs w:val="16"/>
        </w:rPr>
        <w:t>020000367_</w:t>
      </w:r>
      <w:r>
        <w:rPr>
          <w:rFonts w:ascii="Times New Roman" w:hAnsi="Times New Roman"/>
          <w:sz w:val="16"/>
          <w:szCs w:val="16"/>
        </w:rPr>
        <w:t>.</w:t>
      </w:r>
    </w:p>
  </w:footnote>
  <w:footnote w:id="557">
    <w:p w:rsidR="005049AA" w:rsidRPr="0038068D" w:rsidRDefault="005049AA" w:rsidP="00F31033">
      <w:pPr>
        <w:shd w:val="clear" w:color="auto" w:fill="FFFFFF"/>
        <w:jc w:val="both"/>
        <w:rPr>
          <w:sz w:val="16"/>
          <w:szCs w:val="16"/>
        </w:rPr>
      </w:pPr>
      <w:r w:rsidRPr="001D11E8">
        <w:rPr>
          <w:rStyle w:val="a5"/>
          <w:sz w:val="16"/>
          <w:szCs w:val="16"/>
        </w:rPr>
        <w:footnoteRef/>
      </w:r>
      <w:r>
        <w:rPr>
          <w:sz w:val="16"/>
          <w:szCs w:val="16"/>
        </w:rPr>
        <w:t xml:space="preserve"> </w:t>
      </w:r>
      <w:r w:rsidRPr="001D11E8">
        <w:rPr>
          <w:sz w:val="16"/>
          <w:szCs w:val="16"/>
          <w:lang w:eastAsia="x-none"/>
        </w:rPr>
        <w:t>Закон Республики Казахстан от 7 апреля 2014 года № 183-</w:t>
      </w:r>
      <w:r w:rsidRPr="001D11E8">
        <w:rPr>
          <w:sz w:val="16"/>
          <w:szCs w:val="16"/>
          <w:lang w:val="en-US" w:eastAsia="x-none"/>
        </w:rPr>
        <w:t>V</w:t>
      </w:r>
      <w:r w:rsidRPr="001D11E8">
        <w:rPr>
          <w:sz w:val="16"/>
          <w:szCs w:val="16"/>
          <w:lang w:eastAsia="x-none"/>
        </w:rPr>
        <w:t xml:space="preserve"> ЗРК «О ратификации Конвенции о создании процедуры установления минимальной заработной платы (Конвенция 26) // </w:t>
      </w:r>
      <w:r w:rsidRPr="001D11E8">
        <w:rPr>
          <w:sz w:val="16"/>
          <w:szCs w:val="16"/>
        </w:rPr>
        <w:t>Информационно-правовая система нормативных правовых актов Республики Казахстан «</w:t>
      </w:r>
      <w:proofErr w:type="spellStart"/>
      <w:r>
        <w:rPr>
          <w:sz w:val="16"/>
          <w:szCs w:val="16"/>
        </w:rPr>
        <w:t>Әділет</w:t>
      </w:r>
      <w:proofErr w:type="spellEnd"/>
      <w:r w:rsidRPr="001D11E8">
        <w:rPr>
          <w:sz w:val="16"/>
          <w:szCs w:val="16"/>
        </w:rPr>
        <w:t>».</w:t>
      </w:r>
      <w:r>
        <w:rPr>
          <w:sz w:val="16"/>
          <w:szCs w:val="16"/>
        </w:rPr>
        <w:t xml:space="preserve"> </w:t>
      </w:r>
      <w:r w:rsidRPr="001D11E8">
        <w:rPr>
          <w:sz w:val="16"/>
          <w:szCs w:val="16"/>
          <w:lang w:val="en-US" w:eastAsia="x-none"/>
        </w:rPr>
        <w:t>URL</w:t>
      </w:r>
      <w:r w:rsidRPr="0038068D">
        <w:rPr>
          <w:sz w:val="16"/>
          <w:szCs w:val="16"/>
          <w:lang w:eastAsia="x-none"/>
        </w:rPr>
        <w:t xml:space="preserve">: </w:t>
      </w:r>
      <w:r w:rsidRPr="001D11E8">
        <w:rPr>
          <w:sz w:val="16"/>
          <w:szCs w:val="16"/>
          <w:lang w:val="en-US" w:eastAsia="x-none"/>
        </w:rPr>
        <w:t>http</w:t>
      </w:r>
      <w:r w:rsidRPr="0038068D">
        <w:rPr>
          <w:sz w:val="16"/>
          <w:szCs w:val="16"/>
          <w:lang w:eastAsia="x-none"/>
        </w:rPr>
        <w:t>://</w:t>
      </w:r>
      <w:proofErr w:type="spellStart"/>
      <w:r w:rsidRPr="001D11E8">
        <w:rPr>
          <w:sz w:val="16"/>
          <w:szCs w:val="16"/>
          <w:lang w:val="en-US" w:eastAsia="x-none"/>
        </w:rPr>
        <w:t>adilet</w:t>
      </w:r>
      <w:proofErr w:type="spellEnd"/>
      <w:r w:rsidRPr="0038068D">
        <w:rPr>
          <w:sz w:val="16"/>
          <w:szCs w:val="16"/>
          <w:lang w:eastAsia="x-none"/>
        </w:rPr>
        <w:t>.</w:t>
      </w:r>
      <w:proofErr w:type="spellStart"/>
      <w:r w:rsidRPr="001D11E8">
        <w:rPr>
          <w:sz w:val="16"/>
          <w:szCs w:val="16"/>
          <w:lang w:val="en-US" w:eastAsia="x-none"/>
        </w:rPr>
        <w:t>zan</w:t>
      </w:r>
      <w:proofErr w:type="spellEnd"/>
      <w:r w:rsidRPr="0038068D">
        <w:rPr>
          <w:sz w:val="16"/>
          <w:szCs w:val="16"/>
          <w:lang w:eastAsia="x-none"/>
        </w:rPr>
        <w:t>.</w:t>
      </w:r>
      <w:proofErr w:type="spellStart"/>
      <w:r w:rsidRPr="001D11E8">
        <w:rPr>
          <w:sz w:val="16"/>
          <w:szCs w:val="16"/>
          <w:lang w:val="en-US" w:eastAsia="x-none"/>
        </w:rPr>
        <w:t>kz</w:t>
      </w:r>
      <w:proofErr w:type="spellEnd"/>
      <w:r w:rsidRPr="0038068D">
        <w:rPr>
          <w:sz w:val="16"/>
          <w:szCs w:val="16"/>
          <w:lang w:eastAsia="x-none"/>
        </w:rPr>
        <w:t>/</w:t>
      </w:r>
      <w:proofErr w:type="spellStart"/>
      <w:r w:rsidRPr="001D11E8">
        <w:rPr>
          <w:sz w:val="16"/>
          <w:szCs w:val="16"/>
          <w:lang w:val="en-US" w:eastAsia="x-none"/>
        </w:rPr>
        <w:t>rus</w:t>
      </w:r>
      <w:proofErr w:type="spellEnd"/>
      <w:r w:rsidRPr="0038068D">
        <w:rPr>
          <w:sz w:val="16"/>
          <w:szCs w:val="16"/>
          <w:lang w:eastAsia="x-none"/>
        </w:rPr>
        <w:t>/</w:t>
      </w:r>
      <w:r w:rsidRPr="001D11E8">
        <w:rPr>
          <w:sz w:val="16"/>
          <w:szCs w:val="16"/>
          <w:lang w:val="en-US" w:eastAsia="x-none"/>
        </w:rPr>
        <w:t>docs</w:t>
      </w:r>
      <w:r w:rsidRPr="0038068D">
        <w:rPr>
          <w:sz w:val="16"/>
          <w:szCs w:val="16"/>
          <w:lang w:eastAsia="x-none"/>
        </w:rPr>
        <w:t>/</w:t>
      </w:r>
      <w:r w:rsidRPr="001D11E8">
        <w:rPr>
          <w:sz w:val="16"/>
          <w:szCs w:val="16"/>
          <w:lang w:val="en-US" w:eastAsia="x-none"/>
        </w:rPr>
        <w:t>Z</w:t>
      </w:r>
      <w:r w:rsidRPr="0038068D">
        <w:rPr>
          <w:sz w:val="16"/>
          <w:szCs w:val="16"/>
          <w:lang w:eastAsia="x-none"/>
        </w:rPr>
        <w:t>1400000183</w:t>
      </w:r>
      <w:r>
        <w:rPr>
          <w:sz w:val="16"/>
          <w:szCs w:val="16"/>
          <w:lang w:eastAsia="x-none"/>
        </w:rPr>
        <w:t>.</w:t>
      </w:r>
    </w:p>
  </w:footnote>
  <w:footnote w:id="558">
    <w:p w:rsidR="005049AA" w:rsidRDefault="005049AA" w:rsidP="001E6417">
      <w:pPr>
        <w:pStyle w:val="a3"/>
        <w:jc w:val="both"/>
        <w:rPr>
          <w:rFonts w:ascii="Times New Roman" w:hAnsi="Times New Roman"/>
          <w:sz w:val="16"/>
          <w:szCs w:val="16"/>
        </w:rPr>
      </w:pPr>
      <w:r w:rsidRPr="001D11E8">
        <w:rPr>
          <w:rStyle w:val="a5"/>
          <w:rFonts w:ascii="Times New Roman" w:hAnsi="Times New Roman"/>
          <w:sz w:val="16"/>
          <w:szCs w:val="16"/>
        </w:rPr>
        <w:footnoteRef/>
      </w:r>
      <w:r>
        <w:rPr>
          <w:rFonts w:ascii="Times New Roman" w:hAnsi="Times New Roman"/>
          <w:sz w:val="16"/>
          <w:szCs w:val="16"/>
        </w:rPr>
        <w:t xml:space="preserve"> </w:t>
      </w:r>
      <w:r w:rsidRPr="001D11E8">
        <w:rPr>
          <w:rFonts w:ascii="Times New Roman" w:hAnsi="Times New Roman"/>
          <w:sz w:val="16"/>
          <w:szCs w:val="16"/>
        </w:rPr>
        <w:t xml:space="preserve">Уголовный кодекс Республики Казахстан от 3 июля 2014 года № 226-V ЗРК </w:t>
      </w:r>
      <w:r>
        <w:rPr>
          <w:rFonts w:ascii="Times New Roman" w:hAnsi="Times New Roman"/>
          <w:sz w:val="16"/>
          <w:szCs w:val="16"/>
        </w:rPr>
        <w:t xml:space="preserve">(с изменениями и дополнениями от 03.10.2024 г. </w:t>
      </w:r>
      <w:r w:rsidRPr="001D11E8">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1D11E8">
        <w:rPr>
          <w:rFonts w:ascii="Times New Roman" w:hAnsi="Times New Roman"/>
          <w:sz w:val="16"/>
          <w:szCs w:val="16"/>
        </w:rPr>
        <w:t>».</w:t>
      </w:r>
      <w:r>
        <w:rPr>
          <w:rFonts w:ascii="Times New Roman" w:hAnsi="Times New Roman"/>
          <w:sz w:val="16"/>
          <w:szCs w:val="16"/>
        </w:rPr>
        <w:t xml:space="preserve"> </w:t>
      </w:r>
    </w:p>
    <w:p w:rsidR="005049AA" w:rsidRPr="001E6417" w:rsidRDefault="005049AA" w:rsidP="001E6417">
      <w:pPr>
        <w:pStyle w:val="a3"/>
        <w:jc w:val="both"/>
        <w:rPr>
          <w:rFonts w:ascii="Times New Roman" w:hAnsi="Times New Roman"/>
          <w:sz w:val="16"/>
          <w:szCs w:val="16"/>
          <w:lang w:val="en-US"/>
        </w:rPr>
      </w:pPr>
      <w:r w:rsidRPr="001D11E8">
        <w:rPr>
          <w:rFonts w:ascii="Times New Roman" w:hAnsi="Times New Roman"/>
          <w:sz w:val="16"/>
          <w:szCs w:val="16"/>
          <w:lang w:val="en-US"/>
        </w:rPr>
        <w:t>URL</w:t>
      </w:r>
      <w:r w:rsidRPr="00B80885">
        <w:rPr>
          <w:rFonts w:ascii="Times New Roman" w:hAnsi="Times New Roman"/>
          <w:sz w:val="16"/>
          <w:szCs w:val="16"/>
          <w:lang w:val="en-US"/>
        </w:rPr>
        <w:t xml:space="preserve">: </w:t>
      </w:r>
      <w:r w:rsidRPr="001D11E8">
        <w:rPr>
          <w:rFonts w:ascii="Times New Roman" w:hAnsi="Times New Roman"/>
          <w:sz w:val="16"/>
          <w:szCs w:val="16"/>
          <w:lang w:val="en-US"/>
        </w:rPr>
        <w:t>http</w:t>
      </w:r>
      <w:r w:rsidRPr="00B80885">
        <w:rPr>
          <w:rFonts w:ascii="Times New Roman" w:hAnsi="Times New Roman"/>
          <w:sz w:val="16"/>
          <w:szCs w:val="16"/>
          <w:lang w:val="en-US"/>
        </w:rPr>
        <w:t>://</w:t>
      </w:r>
      <w:r w:rsidRPr="001D11E8">
        <w:rPr>
          <w:rFonts w:ascii="Times New Roman" w:hAnsi="Times New Roman"/>
          <w:sz w:val="16"/>
          <w:szCs w:val="16"/>
          <w:lang w:val="en-US"/>
        </w:rPr>
        <w:t>adilet</w:t>
      </w:r>
      <w:r w:rsidRPr="00B80885">
        <w:rPr>
          <w:rFonts w:ascii="Times New Roman" w:hAnsi="Times New Roman"/>
          <w:sz w:val="16"/>
          <w:szCs w:val="16"/>
          <w:lang w:val="en-US"/>
        </w:rPr>
        <w:t>.</w:t>
      </w:r>
      <w:r w:rsidRPr="001D11E8">
        <w:rPr>
          <w:rFonts w:ascii="Times New Roman" w:hAnsi="Times New Roman"/>
          <w:sz w:val="16"/>
          <w:szCs w:val="16"/>
          <w:lang w:val="en-US"/>
        </w:rPr>
        <w:t>zan</w:t>
      </w:r>
      <w:r w:rsidRPr="00B80885">
        <w:rPr>
          <w:rFonts w:ascii="Times New Roman" w:hAnsi="Times New Roman"/>
          <w:sz w:val="16"/>
          <w:szCs w:val="16"/>
          <w:lang w:val="en-US"/>
        </w:rPr>
        <w:t>.</w:t>
      </w:r>
      <w:r w:rsidRPr="001D11E8">
        <w:rPr>
          <w:rFonts w:ascii="Times New Roman" w:hAnsi="Times New Roman"/>
          <w:sz w:val="16"/>
          <w:szCs w:val="16"/>
          <w:lang w:val="en-US"/>
        </w:rPr>
        <w:t>kz</w:t>
      </w:r>
      <w:r w:rsidRPr="00B80885">
        <w:rPr>
          <w:rFonts w:ascii="Times New Roman" w:hAnsi="Times New Roman"/>
          <w:sz w:val="16"/>
          <w:szCs w:val="16"/>
          <w:lang w:val="en-US"/>
        </w:rPr>
        <w:t>/</w:t>
      </w:r>
      <w:r w:rsidRPr="001D11E8">
        <w:rPr>
          <w:rFonts w:ascii="Times New Roman" w:hAnsi="Times New Roman"/>
          <w:sz w:val="16"/>
          <w:szCs w:val="16"/>
          <w:lang w:val="en-US"/>
        </w:rPr>
        <w:t>rus</w:t>
      </w:r>
      <w:r w:rsidRPr="00B80885">
        <w:rPr>
          <w:rFonts w:ascii="Times New Roman" w:hAnsi="Times New Roman"/>
          <w:sz w:val="16"/>
          <w:szCs w:val="16"/>
          <w:lang w:val="en-US"/>
        </w:rPr>
        <w:t>/</w:t>
      </w:r>
      <w:r w:rsidRPr="001D11E8">
        <w:rPr>
          <w:rFonts w:ascii="Times New Roman" w:hAnsi="Times New Roman"/>
          <w:sz w:val="16"/>
          <w:szCs w:val="16"/>
          <w:lang w:val="en-US"/>
        </w:rPr>
        <w:t>docs</w:t>
      </w:r>
      <w:r w:rsidRPr="00B80885">
        <w:rPr>
          <w:rFonts w:ascii="Times New Roman" w:hAnsi="Times New Roman"/>
          <w:sz w:val="16"/>
          <w:szCs w:val="16"/>
          <w:lang w:val="en-US"/>
        </w:rPr>
        <w:t>/</w:t>
      </w:r>
      <w:r w:rsidRPr="001D11E8">
        <w:rPr>
          <w:rFonts w:ascii="Times New Roman" w:hAnsi="Times New Roman"/>
          <w:sz w:val="16"/>
          <w:szCs w:val="16"/>
          <w:lang w:val="en-US"/>
        </w:rPr>
        <w:t>K</w:t>
      </w:r>
      <w:r w:rsidRPr="00B80885">
        <w:rPr>
          <w:rFonts w:ascii="Times New Roman" w:hAnsi="Times New Roman"/>
          <w:sz w:val="16"/>
          <w:szCs w:val="16"/>
          <w:lang w:val="en-US"/>
        </w:rPr>
        <w:t>1400000226</w:t>
      </w:r>
      <w:r w:rsidRPr="001E6417">
        <w:rPr>
          <w:rFonts w:ascii="Times New Roman" w:hAnsi="Times New Roman"/>
          <w:sz w:val="16"/>
          <w:szCs w:val="16"/>
          <w:lang w:val="en-US"/>
        </w:rPr>
        <w:t>.</w:t>
      </w:r>
    </w:p>
  </w:footnote>
  <w:footnote w:id="559">
    <w:p w:rsidR="005049AA" w:rsidRPr="001E6417" w:rsidRDefault="005049AA" w:rsidP="001E6417">
      <w:pPr>
        <w:jc w:val="both"/>
        <w:rPr>
          <w:sz w:val="20"/>
          <w:szCs w:val="20"/>
          <w:lang w:val="en-US"/>
        </w:rPr>
      </w:pPr>
      <w:r w:rsidRPr="001D11E8">
        <w:rPr>
          <w:rStyle w:val="a5"/>
          <w:sz w:val="16"/>
          <w:szCs w:val="16"/>
        </w:rPr>
        <w:footnoteRef/>
      </w:r>
      <w:r w:rsidRPr="001D11E8">
        <w:rPr>
          <w:sz w:val="16"/>
          <w:szCs w:val="16"/>
          <w:lang w:val="en-US"/>
        </w:rPr>
        <w:t xml:space="preserve"> URL: http://socialismkz.info/?p=12392; http://propaganda-journal.net/8854.html</w:t>
      </w:r>
      <w:r w:rsidRPr="001E6417">
        <w:rPr>
          <w:sz w:val="16"/>
          <w:szCs w:val="16"/>
          <w:lang w:val="en-US"/>
        </w:rPr>
        <w:t>.</w:t>
      </w:r>
    </w:p>
  </w:footnote>
  <w:footnote w:id="560">
    <w:p w:rsidR="005049AA" w:rsidRPr="001E6417" w:rsidRDefault="005049AA" w:rsidP="001E6417">
      <w:pPr>
        <w:jc w:val="both"/>
        <w:rPr>
          <w:sz w:val="16"/>
          <w:szCs w:val="16"/>
          <w:lang w:val="en-US"/>
        </w:rPr>
      </w:pPr>
      <w:r w:rsidRPr="00B80885">
        <w:rPr>
          <w:rStyle w:val="a5"/>
          <w:sz w:val="16"/>
          <w:szCs w:val="16"/>
        </w:rPr>
        <w:footnoteRef/>
      </w:r>
      <w:r w:rsidRPr="00B80885">
        <w:rPr>
          <w:sz w:val="16"/>
          <w:szCs w:val="16"/>
        </w:rPr>
        <w:t xml:space="preserve"> </w:t>
      </w:r>
      <w:r w:rsidRPr="005D4153">
        <w:rPr>
          <w:sz w:val="16"/>
          <w:szCs w:val="16"/>
        </w:rPr>
        <w:t>Доклад Управления Верховного комиссара Организации Объединенных Наций по правам человека Подборка информации по Казахстану, 26 августа 2019 года</w:t>
      </w:r>
      <w:r>
        <w:rPr>
          <w:sz w:val="16"/>
          <w:szCs w:val="16"/>
        </w:rPr>
        <w:t xml:space="preserve"> // Сайт Организации Объединенных Наций. </w:t>
      </w:r>
      <w:r>
        <w:rPr>
          <w:sz w:val="16"/>
          <w:szCs w:val="16"/>
          <w:lang w:val="en-US"/>
        </w:rPr>
        <w:t>URL:</w:t>
      </w:r>
      <w:r w:rsidRPr="00B80885">
        <w:rPr>
          <w:sz w:val="16"/>
          <w:szCs w:val="16"/>
          <w:lang w:val="en-US"/>
        </w:rPr>
        <w:t xml:space="preserve"> https://documents.un.org/doc/undoc/gen/g19/252/16/pdf/g1925216.pdf</w:t>
      </w:r>
      <w:r w:rsidRPr="001E6417">
        <w:rPr>
          <w:sz w:val="16"/>
          <w:szCs w:val="16"/>
          <w:lang w:val="en-US"/>
        </w:rPr>
        <w:t>.</w:t>
      </w:r>
    </w:p>
  </w:footnote>
  <w:footnote w:id="561">
    <w:p w:rsidR="005049AA" w:rsidRPr="00BB3B45" w:rsidRDefault="005049AA" w:rsidP="006B27EF">
      <w:pPr>
        <w:jc w:val="both"/>
        <w:rPr>
          <w:rFonts w:eastAsia="Times New Roman"/>
          <w:sz w:val="16"/>
          <w:szCs w:val="16"/>
        </w:rPr>
      </w:pPr>
      <w:r w:rsidRPr="00BB3B45">
        <w:rPr>
          <w:sz w:val="16"/>
          <w:szCs w:val="16"/>
          <w:vertAlign w:val="superscript"/>
        </w:rPr>
        <w:footnoteRef/>
      </w:r>
      <w:r w:rsidRPr="00BB3B45">
        <w:rPr>
          <w:rFonts w:eastAsia="Times New Roman"/>
          <w:sz w:val="16"/>
          <w:szCs w:val="16"/>
        </w:rPr>
        <w:t xml:space="preserve"> Замечание общего порядка № 6 (2018) Комитета по правам инвалидов о равенстве и </w:t>
      </w:r>
      <w:proofErr w:type="spellStart"/>
      <w:r w:rsidRPr="00BB3B45">
        <w:rPr>
          <w:rFonts w:eastAsia="Times New Roman"/>
          <w:sz w:val="16"/>
          <w:szCs w:val="16"/>
        </w:rPr>
        <w:t>недискриминации</w:t>
      </w:r>
      <w:proofErr w:type="spellEnd"/>
      <w:r w:rsidRPr="00BB3B45">
        <w:rPr>
          <w:rFonts w:eastAsia="Times New Roman"/>
          <w:sz w:val="16"/>
          <w:szCs w:val="16"/>
          <w:lang w:val="kk-KZ"/>
        </w:rPr>
        <w:t xml:space="preserve"> // Сайт Управления Верховного комисссара ООН по правам человека</w:t>
      </w:r>
      <w:r w:rsidRPr="00BB3B45">
        <w:rPr>
          <w:rFonts w:eastAsia="Times New Roman"/>
          <w:sz w:val="16"/>
          <w:szCs w:val="16"/>
        </w:rPr>
        <w:t xml:space="preserve">. </w:t>
      </w:r>
    </w:p>
    <w:p w:rsidR="005049AA" w:rsidRPr="00BB3B45" w:rsidRDefault="005049AA" w:rsidP="006B27EF">
      <w:pPr>
        <w:jc w:val="both"/>
        <w:rPr>
          <w:rFonts w:eastAsia="Times New Roman"/>
          <w:sz w:val="16"/>
          <w:szCs w:val="16"/>
          <w:lang w:val="en-US"/>
        </w:rPr>
      </w:pPr>
      <w:r w:rsidRPr="00BB3B45">
        <w:rPr>
          <w:rFonts w:eastAsia="Times New Roman"/>
          <w:sz w:val="16"/>
          <w:szCs w:val="16"/>
          <w:lang w:val="en-US"/>
        </w:rPr>
        <w:t>URL: https://www.ohchr.org/ru/documents/general-comments-and-recommendations/general-comment-no-6-article-5-equality-and-non</w:t>
      </w:r>
      <w:r w:rsidRPr="006B27EF">
        <w:rPr>
          <w:rFonts w:eastAsia="Times New Roman"/>
          <w:sz w:val="16"/>
          <w:szCs w:val="16"/>
          <w:lang w:val="en-US"/>
        </w:rPr>
        <w:t>.</w:t>
      </w:r>
      <w:r w:rsidRPr="00BB3B45">
        <w:rPr>
          <w:rFonts w:eastAsia="Times New Roman"/>
          <w:sz w:val="16"/>
          <w:szCs w:val="16"/>
          <w:lang w:val="kk-KZ"/>
        </w:rPr>
        <w:t xml:space="preserve"> </w:t>
      </w:r>
    </w:p>
  </w:footnote>
  <w:footnote w:id="562">
    <w:p w:rsidR="005049AA" w:rsidRPr="00BB3B45" w:rsidRDefault="005049AA" w:rsidP="006B27EF">
      <w:pPr>
        <w:jc w:val="both"/>
        <w:rPr>
          <w:sz w:val="16"/>
          <w:szCs w:val="16"/>
          <w:lang w:val="en-US"/>
        </w:rPr>
      </w:pPr>
      <w:r w:rsidRPr="00BB3B45">
        <w:rPr>
          <w:rStyle w:val="a5"/>
          <w:sz w:val="16"/>
          <w:szCs w:val="16"/>
        </w:rPr>
        <w:footnoteRef/>
      </w:r>
      <w:r w:rsidRPr="00BB3B45">
        <w:rPr>
          <w:sz w:val="16"/>
          <w:szCs w:val="16"/>
        </w:rPr>
        <w:t xml:space="preserve"> Конвенция о правах инвалидов. Принята резолюцией 61/106 Генеральной Ассамблеи от 13 декабря 2006 года // Сайт Организации Объединенных Наций. </w:t>
      </w:r>
      <w:r w:rsidRPr="00BB3B45">
        <w:rPr>
          <w:sz w:val="16"/>
          <w:szCs w:val="16"/>
          <w:lang w:val="en-US"/>
        </w:rPr>
        <w:t>URL: https://www.un.org/ru/documents/decl_conv/conventions/disability.shtml</w:t>
      </w:r>
      <w:r w:rsidRPr="006B27EF">
        <w:rPr>
          <w:sz w:val="16"/>
          <w:szCs w:val="16"/>
          <w:lang w:val="en-US"/>
        </w:rPr>
        <w:t>.</w:t>
      </w:r>
      <w:r w:rsidRPr="00BB3B45">
        <w:rPr>
          <w:sz w:val="16"/>
          <w:szCs w:val="16"/>
          <w:lang w:val="en-US"/>
        </w:rPr>
        <w:t xml:space="preserve">  </w:t>
      </w:r>
    </w:p>
  </w:footnote>
  <w:footnote w:id="563">
    <w:p w:rsidR="005049AA" w:rsidRDefault="005049AA" w:rsidP="006B27EF">
      <w:pPr>
        <w:jc w:val="both"/>
        <w:rPr>
          <w:sz w:val="16"/>
          <w:szCs w:val="16"/>
        </w:rPr>
      </w:pPr>
      <w:r w:rsidRPr="00BB3B45">
        <w:rPr>
          <w:sz w:val="16"/>
          <w:szCs w:val="16"/>
          <w:vertAlign w:val="superscript"/>
        </w:rPr>
        <w:footnoteRef/>
      </w:r>
      <w:r w:rsidRPr="00BB3B45">
        <w:rPr>
          <w:rFonts w:eastAsia="Times New Roman"/>
          <w:sz w:val="16"/>
          <w:szCs w:val="16"/>
        </w:rPr>
        <w:t xml:space="preserve"> </w:t>
      </w:r>
      <w:r w:rsidRPr="00BB3B45">
        <w:rPr>
          <w:sz w:val="16"/>
          <w:szCs w:val="16"/>
        </w:rPr>
        <w:t>Закон Республики Казахстан от 20 февраля 2015 года № 288-V ЗРК «О ратификации Конвенции о правах инвалидов» Информационно-правовая система нормативных правовых актов Республики Казахстан «</w:t>
      </w:r>
      <w:proofErr w:type="spellStart"/>
      <w:r w:rsidRPr="00BB3B45">
        <w:rPr>
          <w:sz w:val="16"/>
          <w:szCs w:val="16"/>
        </w:rPr>
        <w:t>Әділет</w:t>
      </w:r>
      <w:proofErr w:type="spellEnd"/>
      <w:r w:rsidRPr="00BB3B45">
        <w:rPr>
          <w:sz w:val="16"/>
          <w:szCs w:val="16"/>
        </w:rPr>
        <w:t xml:space="preserve">». </w:t>
      </w:r>
    </w:p>
    <w:p w:rsidR="005049AA" w:rsidRPr="006B27EF" w:rsidRDefault="005049AA" w:rsidP="006B27EF">
      <w:pPr>
        <w:jc w:val="both"/>
        <w:rPr>
          <w:sz w:val="16"/>
          <w:szCs w:val="16"/>
          <w:lang w:val="en-US"/>
        </w:rPr>
      </w:pPr>
      <w:r w:rsidRPr="00BB3B45">
        <w:rPr>
          <w:sz w:val="16"/>
          <w:szCs w:val="16"/>
          <w:lang w:val="en-US"/>
        </w:rPr>
        <w:t>URL</w:t>
      </w:r>
      <w:r w:rsidRPr="00E520F1">
        <w:rPr>
          <w:sz w:val="16"/>
          <w:szCs w:val="16"/>
          <w:lang w:val="en-US"/>
        </w:rPr>
        <w:t>: https://adilet.zan.kz/rus/docs/Z1500000288</w:t>
      </w:r>
      <w:r w:rsidRPr="006B27EF">
        <w:rPr>
          <w:sz w:val="16"/>
          <w:szCs w:val="16"/>
          <w:lang w:val="en-US"/>
        </w:rPr>
        <w:t>.</w:t>
      </w:r>
    </w:p>
    <w:p w:rsidR="005049AA" w:rsidRPr="00E520F1" w:rsidRDefault="005049AA" w:rsidP="00512247">
      <w:pPr>
        <w:jc w:val="both"/>
        <w:rPr>
          <w:sz w:val="16"/>
          <w:szCs w:val="16"/>
          <w:lang w:val="en-US"/>
        </w:rPr>
      </w:pPr>
    </w:p>
  </w:footnote>
  <w:footnote w:id="564">
    <w:p w:rsidR="005049AA" w:rsidRPr="008C269E" w:rsidRDefault="005049AA" w:rsidP="008C269E">
      <w:pPr>
        <w:jc w:val="both"/>
        <w:rPr>
          <w:rFonts w:eastAsia="Times New Roman"/>
          <w:sz w:val="16"/>
          <w:szCs w:val="16"/>
          <w:lang w:val="en-US"/>
        </w:rPr>
      </w:pPr>
      <w:r w:rsidRPr="008C269E">
        <w:rPr>
          <w:sz w:val="16"/>
          <w:szCs w:val="16"/>
          <w:vertAlign w:val="superscript"/>
        </w:rPr>
        <w:footnoteRef/>
      </w:r>
      <w:r w:rsidRPr="008C269E">
        <w:rPr>
          <w:sz w:val="16"/>
          <w:szCs w:val="16"/>
        </w:rPr>
        <w:t xml:space="preserve"> Всеобщая декларация прав человека. Принята резолюцией 217 А (III) Генеральной Ассамблеи ООН от 10 декабря 1948 года // Сайт Организации Объединённых Наций. </w:t>
      </w:r>
      <w:r w:rsidRPr="008C269E">
        <w:rPr>
          <w:sz w:val="16"/>
          <w:szCs w:val="16"/>
          <w:lang w:val="en-US"/>
        </w:rPr>
        <w:t>URL: https://www.un.org/ru/documents/decl_conv/declarations/declhr.shtml.</w:t>
      </w:r>
    </w:p>
  </w:footnote>
  <w:footnote w:id="565">
    <w:p w:rsidR="005049AA" w:rsidRPr="008C269E" w:rsidRDefault="005049AA" w:rsidP="008C269E">
      <w:pPr>
        <w:pStyle w:val="aa"/>
        <w:spacing w:before="0" w:beforeAutospacing="0" w:after="0" w:afterAutospacing="0"/>
        <w:jc w:val="both"/>
        <w:rPr>
          <w:sz w:val="16"/>
          <w:szCs w:val="16"/>
        </w:rPr>
      </w:pPr>
      <w:r w:rsidRPr="008C269E">
        <w:rPr>
          <w:rStyle w:val="a5"/>
          <w:sz w:val="16"/>
          <w:szCs w:val="16"/>
        </w:rPr>
        <w:footnoteRef/>
      </w:r>
      <w:r w:rsidRPr="008C269E">
        <w:rPr>
          <w:sz w:val="16"/>
          <w:szCs w:val="16"/>
          <w:lang w:val="ru-RU"/>
        </w:rPr>
        <w:t xml:space="preserve"> Международный пакт о гражданских и политических правах. Принят</w:t>
      </w:r>
      <w:r w:rsidRPr="008C269E">
        <w:rPr>
          <w:sz w:val="16"/>
          <w:szCs w:val="16"/>
        </w:rPr>
        <w:t> </w:t>
      </w:r>
      <w:hyperlink r:id="rId20" w:history="1">
        <w:r w:rsidRPr="008C269E">
          <w:rPr>
            <w:sz w:val="16"/>
            <w:szCs w:val="16"/>
            <w:lang w:val="ru-RU"/>
          </w:rPr>
          <w:t>резолюцией 2200 А (</w:t>
        </w:r>
        <w:r w:rsidRPr="008C269E">
          <w:rPr>
            <w:sz w:val="16"/>
            <w:szCs w:val="16"/>
          </w:rPr>
          <w:t>XXI</w:t>
        </w:r>
        <w:r w:rsidRPr="008C269E">
          <w:rPr>
            <w:sz w:val="16"/>
            <w:szCs w:val="16"/>
            <w:lang w:val="ru-RU"/>
          </w:rPr>
          <w:t>)</w:t>
        </w:r>
      </w:hyperlink>
      <w:r w:rsidRPr="008C269E">
        <w:rPr>
          <w:rStyle w:val="apple-converted-space"/>
          <w:iCs/>
          <w:sz w:val="16"/>
          <w:szCs w:val="16"/>
          <w:shd w:val="clear" w:color="auto" w:fill="FFFFFF"/>
        </w:rPr>
        <w:t> </w:t>
      </w:r>
      <w:r w:rsidRPr="008C269E">
        <w:rPr>
          <w:iCs/>
          <w:sz w:val="16"/>
          <w:szCs w:val="16"/>
          <w:shd w:val="clear" w:color="auto" w:fill="FFFFFF"/>
          <w:lang w:val="ru-RU"/>
        </w:rPr>
        <w:t xml:space="preserve">Генеральной Ассамблеи ООН от 16 декабря 1966 года // Сайт Организации Объединённых Наций. </w:t>
      </w:r>
      <w:r w:rsidRPr="008C269E">
        <w:rPr>
          <w:iCs/>
          <w:sz w:val="16"/>
          <w:szCs w:val="16"/>
          <w:shd w:val="clear" w:color="auto" w:fill="FFFFFF"/>
        </w:rPr>
        <w:t xml:space="preserve">URL: </w:t>
      </w:r>
      <w:r w:rsidRPr="008C269E">
        <w:rPr>
          <w:sz w:val="16"/>
          <w:szCs w:val="16"/>
          <w:shd w:val="clear" w:color="auto" w:fill="FFFFFF"/>
        </w:rPr>
        <w:t>http://www.un.org/ru/documents/decl_conv/conventions/pactpol.shtml</w:t>
      </w:r>
      <w:r w:rsidRPr="008C269E">
        <w:rPr>
          <w:sz w:val="16"/>
          <w:szCs w:val="16"/>
        </w:rPr>
        <w:t>.</w:t>
      </w:r>
    </w:p>
    <w:p w:rsidR="005049AA" w:rsidRDefault="005049AA" w:rsidP="008C269E">
      <w:pPr>
        <w:jc w:val="both"/>
        <w:rPr>
          <w:sz w:val="16"/>
          <w:szCs w:val="16"/>
        </w:rPr>
      </w:pPr>
      <w:r w:rsidRPr="008C269E">
        <w:rPr>
          <w:rStyle w:val="s9"/>
          <w:i w:val="0"/>
          <w:color w:val="auto"/>
          <w:sz w:val="16"/>
          <w:szCs w:val="16"/>
          <w:u w:val="none"/>
        </w:rPr>
        <w:t>Закон</w:t>
      </w:r>
      <w:r w:rsidRPr="008C269E">
        <w:rPr>
          <w:rStyle w:val="s3"/>
          <w:i w:val="0"/>
          <w:color w:val="auto"/>
          <w:sz w:val="16"/>
          <w:szCs w:val="16"/>
        </w:rPr>
        <w:t xml:space="preserve"> Республики Казахстан № 91-III от 28 ноября 2005 года «О ратификации Международного пакта о гражданских и политических правах»</w:t>
      </w:r>
      <w:r w:rsidRPr="008C269E">
        <w:rPr>
          <w:rStyle w:val="s3"/>
          <w:color w:val="auto"/>
          <w:sz w:val="16"/>
          <w:szCs w:val="16"/>
        </w:rPr>
        <w:t xml:space="preserve"> </w:t>
      </w:r>
      <w:r w:rsidRPr="008C269E">
        <w:rPr>
          <w:sz w:val="16"/>
          <w:szCs w:val="16"/>
        </w:rPr>
        <w:t>// Информационно-правовая система нормативных правовых актов Республики Казахстан «</w:t>
      </w:r>
      <w:r w:rsidRPr="008C269E">
        <w:rPr>
          <w:sz w:val="16"/>
          <w:szCs w:val="16"/>
          <w:lang w:val="kk-KZ"/>
        </w:rPr>
        <w:t>Әділет</w:t>
      </w:r>
      <w:r w:rsidRPr="008C269E">
        <w:rPr>
          <w:sz w:val="16"/>
          <w:szCs w:val="16"/>
        </w:rPr>
        <w:t>».</w:t>
      </w:r>
    </w:p>
    <w:p w:rsidR="005049AA" w:rsidRPr="008C269E" w:rsidRDefault="005049AA" w:rsidP="008C269E">
      <w:pPr>
        <w:jc w:val="both"/>
        <w:rPr>
          <w:sz w:val="16"/>
          <w:szCs w:val="16"/>
          <w:lang w:val="en-US"/>
        </w:rPr>
      </w:pPr>
      <w:r w:rsidRPr="008C269E">
        <w:rPr>
          <w:rStyle w:val="s3"/>
          <w:i w:val="0"/>
          <w:color w:val="auto"/>
          <w:sz w:val="16"/>
          <w:szCs w:val="16"/>
          <w:lang w:val="en-US"/>
        </w:rPr>
        <w:t>URL:</w:t>
      </w:r>
      <w:r w:rsidRPr="008C269E">
        <w:rPr>
          <w:rStyle w:val="s3"/>
          <w:color w:val="auto"/>
          <w:sz w:val="16"/>
          <w:szCs w:val="16"/>
          <w:lang w:val="en-US"/>
        </w:rPr>
        <w:t xml:space="preserve"> </w:t>
      </w:r>
      <w:r w:rsidRPr="008C269E">
        <w:rPr>
          <w:sz w:val="16"/>
          <w:szCs w:val="16"/>
          <w:lang w:val="en-US"/>
        </w:rPr>
        <w:t>http://adilet.zan.kz/rus/docs/Z050000091</w:t>
      </w:r>
      <w:r w:rsidRPr="008C269E">
        <w:rPr>
          <w:rStyle w:val="s3"/>
          <w:color w:val="auto"/>
          <w:sz w:val="16"/>
          <w:szCs w:val="16"/>
          <w:lang w:val="en-US"/>
        </w:rPr>
        <w:t>.</w:t>
      </w:r>
    </w:p>
  </w:footnote>
  <w:footnote w:id="566">
    <w:p w:rsidR="005049AA" w:rsidRPr="008C269E" w:rsidRDefault="005049AA" w:rsidP="008C269E">
      <w:pPr>
        <w:pStyle w:val="a3"/>
        <w:jc w:val="both"/>
        <w:rPr>
          <w:rFonts w:ascii="Times New Roman" w:hAnsi="Times New Roman"/>
          <w:sz w:val="16"/>
          <w:szCs w:val="16"/>
          <w:lang w:val="en-US"/>
        </w:rPr>
      </w:pPr>
      <w:r w:rsidRPr="008C269E">
        <w:rPr>
          <w:rStyle w:val="a5"/>
          <w:rFonts w:ascii="Times New Roman" w:hAnsi="Times New Roman"/>
          <w:sz w:val="16"/>
          <w:szCs w:val="16"/>
        </w:rPr>
        <w:footnoteRef/>
      </w:r>
      <w:r w:rsidRPr="008C269E">
        <w:rPr>
          <w:rFonts w:ascii="Times New Roman" w:hAnsi="Times New Roman"/>
          <w:sz w:val="16"/>
          <w:szCs w:val="16"/>
        </w:rPr>
        <w:t xml:space="preserve"> Международный пакт об экономических, социальных и культурных правах. Принят резолюцией 2200 А (XXI) Генеральной Ассамблеи от 16 декабря 1966 года // Сайт Организации Объединённых Наций.</w:t>
      </w:r>
      <w:r>
        <w:rPr>
          <w:rFonts w:ascii="Times New Roman" w:hAnsi="Times New Roman"/>
          <w:sz w:val="16"/>
          <w:szCs w:val="16"/>
        </w:rPr>
        <w:t xml:space="preserve"> </w:t>
      </w:r>
      <w:r w:rsidRPr="008C269E">
        <w:rPr>
          <w:rFonts w:ascii="Times New Roman" w:hAnsi="Times New Roman"/>
          <w:sz w:val="16"/>
          <w:szCs w:val="16"/>
          <w:lang w:val="en-US"/>
        </w:rPr>
        <w:t>URL: https://www.un.org/ru/documents/decl_conv/conventions/pactecon.shtml.</w:t>
      </w:r>
    </w:p>
    <w:p w:rsidR="005049AA" w:rsidRPr="008C269E" w:rsidRDefault="005049AA" w:rsidP="008C269E">
      <w:pPr>
        <w:pStyle w:val="a3"/>
        <w:jc w:val="both"/>
        <w:rPr>
          <w:rFonts w:ascii="Times New Roman" w:hAnsi="Times New Roman"/>
          <w:sz w:val="16"/>
          <w:szCs w:val="16"/>
        </w:rPr>
      </w:pPr>
      <w:r w:rsidRPr="008C269E">
        <w:rPr>
          <w:rFonts w:ascii="Times New Roman" w:hAnsi="Times New Roman"/>
          <w:sz w:val="16"/>
          <w:szCs w:val="16"/>
        </w:rPr>
        <w:t xml:space="preserve">Закон Республики Казахстан от 21 ноября 2005 года </w:t>
      </w:r>
      <w:r w:rsidRPr="008C269E">
        <w:rPr>
          <w:rFonts w:ascii="Times New Roman" w:hAnsi="Times New Roman"/>
          <w:sz w:val="16"/>
          <w:szCs w:val="16"/>
          <w:lang w:val="en-US"/>
        </w:rPr>
        <w:t>N</w:t>
      </w:r>
      <w:r w:rsidRPr="008C269E">
        <w:rPr>
          <w:rFonts w:ascii="Times New Roman" w:hAnsi="Times New Roman"/>
          <w:sz w:val="16"/>
          <w:szCs w:val="16"/>
          <w:lang w:val="kk-KZ"/>
        </w:rPr>
        <w:t xml:space="preserve"> 87 </w:t>
      </w:r>
      <w:r w:rsidRPr="008C269E">
        <w:rPr>
          <w:rFonts w:ascii="Times New Roman" w:hAnsi="Times New Roman"/>
          <w:sz w:val="16"/>
          <w:szCs w:val="16"/>
        </w:rPr>
        <w:t>«О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sidRPr="008C269E">
        <w:rPr>
          <w:rFonts w:ascii="Times New Roman" w:hAnsi="Times New Roman"/>
          <w:sz w:val="16"/>
          <w:szCs w:val="16"/>
        </w:rPr>
        <w:t>Әділет</w:t>
      </w:r>
      <w:proofErr w:type="spellEnd"/>
      <w:r w:rsidRPr="008C269E">
        <w:rPr>
          <w:rFonts w:ascii="Times New Roman" w:hAnsi="Times New Roman"/>
          <w:sz w:val="16"/>
          <w:szCs w:val="16"/>
        </w:rPr>
        <w:t xml:space="preserve">». </w:t>
      </w:r>
    </w:p>
    <w:p w:rsidR="005049AA" w:rsidRPr="008C269E" w:rsidRDefault="005049AA" w:rsidP="008C269E">
      <w:pPr>
        <w:pStyle w:val="a3"/>
        <w:jc w:val="both"/>
        <w:rPr>
          <w:rFonts w:ascii="Times New Roman" w:hAnsi="Times New Roman"/>
          <w:sz w:val="16"/>
          <w:szCs w:val="16"/>
          <w:lang w:val="en-US"/>
        </w:rPr>
      </w:pPr>
      <w:r w:rsidRPr="008C269E">
        <w:rPr>
          <w:rFonts w:ascii="Times New Roman" w:hAnsi="Times New Roman"/>
          <w:sz w:val="16"/>
          <w:szCs w:val="16"/>
          <w:lang w:val="en-US"/>
        </w:rPr>
        <w:t>URL: https://adilet.zan.kz/rus/docs/Z050000087._</w:t>
      </w:r>
    </w:p>
  </w:footnote>
  <w:footnote w:id="567">
    <w:p w:rsidR="005049AA" w:rsidRPr="008C269E" w:rsidRDefault="005049AA" w:rsidP="008C269E">
      <w:pPr>
        <w:jc w:val="both"/>
        <w:rPr>
          <w:sz w:val="16"/>
          <w:szCs w:val="16"/>
          <w:lang w:val="en-US"/>
        </w:rPr>
      </w:pPr>
      <w:r w:rsidRPr="008C269E">
        <w:rPr>
          <w:rStyle w:val="a5"/>
          <w:sz w:val="16"/>
          <w:szCs w:val="16"/>
        </w:rPr>
        <w:footnoteRef/>
      </w:r>
      <w:r w:rsidRPr="008C269E">
        <w:rPr>
          <w:sz w:val="16"/>
          <w:szCs w:val="16"/>
        </w:rPr>
        <w:t xml:space="preserve"> Декларация о правах умственно отсталых лиц. Принята резолюцией 2856 (XXVI) Генеральной Ассамблеи от 20 декабря 1971 года </w:t>
      </w:r>
      <w:r w:rsidRPr="008C269E">
        <w:rPr>
          <w:iCs/>
          <w:sz w:val="16"/>
          <w:szCs w:val="16"/>
          <w:shd w:val="clear" w:color="auto" w:fill="FFFFFF"/>
        </w:rPr>
        <w:t xml:space="preserve">// Сайт Организации Объединённых Наций. </w:t>
      </w:r>
      <w:r w:rsidRPr="008C269E">
        <w:rPr>
          <w:iCs/>
          <w:sz w:val="16"/>
          <w:szCs w:val="16"/>
          <w:shd w:val="clear" w:color="auto" w:fill="FFFFFF"/>
          <w:lang w:val="en-US"/>
        </w:rPr>
        <w:t>URL:</w:t>
      </w:r>
      <w:r w:rsidRPr="008C269E">
        <w:rPr>
          <w:sz w:val="16"/>
          <w:szCs w:val="16"/>
          <w:lang w:val="en-US"/>
        </w:rPr>
        <w:t xml:space="preserve"> </w:t>
      </w:r>
      <w:r w:rsidRPr="008C269E">
        <w:rPr>
          <w:iCs/>
          <w:sz w:val="16"/>
          <w:szCs w:val="16"/>
          <w:shd w:val="clear" w:color="auto" w:fill="FFFFFF"/>
          <w:lang w:val="en-US"/>
        </w:rPr>
        <w:t>https://www.un.org/ru/documents/decl_conv/declarations/retarded.shtml.</w:t>
      </w:r>
    </w:p>
  </w:footnote>
  <w:footnote w:id="568">
    <w:p w:rsidR="005049AA" w:rsidRPr="008C269E" w:rsidRDefault="005049AA" w:rsidP="008C269E">
      <w:pPr>
        <w:jc w:val="both"/>
        <w:rPr>
          <w:sz w:val="16"/>
          <w:szCs w:val="16"/>
          <w:lang w:val="en-US"/>
        </w:rPr>
      </w:pPr>
      <w:r w:rsidRPr="008C269E">
        <w:rPr>
          <w:rStyle w:val="a5"/>
          <w:sz w:val="16"/>
          <w:szCs w:val="16"/>
        </w:rPr>
        <w:footnoteRef/>
      </w:r>
      <w:r w:rsidRPr="008C269E">
        <w:rPr>
          <w:sz w:val="16"/>
          <w:szCs w:val="16"/>
        </w:rPr>
        <w:t xml:space="preserve"> Декларация о правах инвалидов. Принята резолюцией 3447 (XXX) Генеральной Ассамблеи от 9 декабря 1975 года </w:t>
      </w:r>
      <w:r w:rsidRPr="008C269E">
        <w:rPr>
          <w:iCs/>
          <w:sz w:val="16"/>
          <w:szCs w:val="16"/>
          <w:shd w:val="clear" w:color="auto" w:fill="FFFFFF"/>
        </w:rPr>
        <w:t xml:space="preserve">// Сайт Организации Объединённых Наций. </w:t>
      </w:r>
      <w:r w:rsidRPr="008C269E">
        <w:rPr>
          <w:iCs/>
          <w:sz w:val="16"/>
          <w:szCs w:val="16"/>
          <w:shd w:val="clear" w:color="auto" w:fill="FFFFFF"/>
          <w:lang w:val="en-US"/>
        </w:rPr>
        <w:t>URL: https://www.un.org/ru/documents/decl_conv/declarations/disabled.shtml.</w:t>
      </w:r>
    </w:p>
  </w:footnote>
  <w:footnote w:id="569">
    <w:p w:rsidR="005049AA" w:rsidRPr="008C269E" w:rsidRDefault="005049AA" w:rsidP="008C269E">
      <w:pPr>
        <w:jc w:val="both"/>
        <w:rPr>
          <w:sz w:val="16"/>
          <w:szCs w:val="16"/>
          <w:lang w:val="en-US"/>
        </w:rPr>
      </w:pPr>
      <w:r w:rsidRPr="008C269E">
        <w:rPr>
          <w:rStyle w:val="a5"/>
          <w:sz w:val="16"/>
          <w:szCs w:val="16"/>
        </w:rPr>
        <w:footnoteRef/>
      </w:r>
      <w:r w:rsidRPr="008C269E">
        <w:rPr>
          <w:sz w:val="16"/>
          <w:szCs w:val="16"/>
        </w:rPr>
        <w:t xml:space="preserve"> Всемирная программа действий в отношении инвалидов. Принята резолюцией 37/52 Генеральной Ассамблеи от 3 декабря 1982 года </w:t>
      </w:r>
      <w:r w:rsidRPr="008C269E">
        <w:rPr>
          <w:iCs/>
          <w:sz w:val="16"/>
          <w:szCs w:val="16"/>
          <w:shd w:val="clear" w:color="auto" w:fill="FFFFFF"/>
        </w:rPr>
        <w:t xml:space="preserve">// Сайт Организации Объединённых Наций. </w:t>
      </w:r>
      <w:r w:rsidRPr="008C269E">
        <w:rPr>
          <w:iCs/>
          <w:sz w:val="16"/>
          <w:szCs w:val="16"/>
          <w:shd w:val="clear" w:color="auto" w:fill="FFFFFF"/>
          <w:lang w:val="en-US"/>
        </w:rPr>
        <w:t>URL: https://www.un.org/ru/documents/decl_conv/conventions/prog1.shtml.</w:t>
      </w:r>
    </w:p>
  </w:footnote>
  <w:footnote w:id="570">
    <w:p w:rsidR="005049AA" w:rsidRPr="008C269E" w:rsidRDefault="005049AA" w:rsidP="008C269E">
      <w:pPr>
        <w:pStyle w:val="a3"/>
        <w:jc w:val="both"/>
        <w:rPr>
          <w:rFonts w:ascii="Times New Roman" w:hAnsi="Times New Roman"/>
          <w:iCs/>
          <w:sz w:val="16"/>
          <w:szCs w:val="16"/>
          <w:shd w:val="clear" w:color="auto" w:fill="FFFFFF"/>
        </w:rPr>
      </w:pPr>
      <w:r w:rsidRPr="008C269E">
        <w:rPr>
          <w:rStyle w:val="a5"/>
          <w:rFonts w:ascii="Times New Roman" w:hAnsi="Times New Roman"/>
          <w:sz w:val="16"/>
          <w:szCs w:val="16"/>
        </w:rPr>
        <w:footnoteRef/>
      </w:r>
      <w:r w:rsidRPr="008C269E">
        <w:rPr>
          <w:rFonts w:ascii="Times New Roman" w:hAnsi="Times New Roman"/>
          <w:sz w:val="16"/>
          <w:szCs w:val="16"/>
        </w:rPr>
        <w:t xml:space="preserve"> Международное десятилетие людей с инвалидностью 1983-1992 гг. Осуществление Всемирной программы действий в отношении инвалидов, резолюция 37/53 Генеральной Ассамблеи от 3 декабря 1982 года </w:t>
      </w:r>
      <w:r w:rsidRPr="008C269E">
        <w:rPr>
          <w:rFonts w:ascii="Times New Roman" w:hAnsi="Times New Roman"/>
          <w:iCs/>
          <w:sz w:val="16"/>
          <w:szCs w:val="16"/>
          <w:shd w:val="clear" w:color="auto" w:fill="FFFFFF"/>
        </w:rPr>
        <w:t xml:space="preserve">// Сайт Организации Объединённых Наций. </w:t>
      </w:r>
    </w:p>
    <w:p w:rsidR="005049AA" w:rsidRPr="008C269E" w:rsidRDefault="005049AA" w:rsidP="00512247">
      <w:pPr>
        <w:pStyle w:val="a3"/>
        <w:jc w:val="both"/>
        <w:rPr>
          <w:rFonts w:ascii="Times New Roman" w:hAnsi="Times New Roman"/>
          <w:sz w:val="16"/>
          <w:szCs w:val="16"/>
          <w:lang w:val="en-US"/>
        </w:rPr>
      </w:pPr>
      <w:r w:rsidRPr="00F67BC4">
        <w:rPr>
          <w:rFonts w:ascii="Times New Roman" w:hAnsi="Times New Roman"/>
          <w:iCs/>
          <w:sz w:val="16"/>
          <w:szCs w:val="16"/>
          <w:shd w:val="clear" w:color="auto" w:fill="FFFFFF"/>
          <w:lang w:val="en-US"/>
        </w:rPr>
        <w:t xml:space="preserve">URL: </w:t>
      </w:r>
      <w:r w:rsidRPr="00F67BC4">
        <w:rPr>
          <w:rFonts w:ascii="Times New Roman" w:hAnsi="Times New Roman"/>
          <w:sz w:val="16"/>
          <w:szCs w:val="16"/>
          <w:lang w:val="en-US"/>
        </w:rPr>
        <w:t>https://documents.un.org/doc/resolution/gen/nr0/430/39/pdf/nr043039.pdf</w:t>
      </w:r>
      <w:r w:rsidRPr="008C269E">
        <w:rPr>
          <w:rFonts w:ascii="Times New Roman" w:hAnsi="Times New Roman"/>
          <w:sz w:val="16"/>
          <w:szCs w:val="16"/>
          <w:lang w:val="en-US"/>
        </w:rPr>
        <w:t>.</w:t>
      </w:r>
    </w:p>
  </w:footnote>
  <w:footnote w:id="571">
    <w:p w:rsidR="005049AA" w:rsidRPr="003E6FBD" w:rsidRDefault="005049AA" w:rsidP="00512247">
      <w:pPr>
        <w:jc w:val="both"/>
        <w:rPr>
          <w:sz w:val="16"/>
          <w:szCs w:val="16"/>
          <w:lang w:val="en-US"/>
        </w:rPr>
      </w:pPr>
      <w:r w:rsidRPr="00F67BC4">
        <w:rPr>
          <w:rStyle w:val="a5"/>
          <w:sz w:val="16"/>
          <w:szCs w:val="16"/>
        </w:rPr>
        <w:footnoteRef/>
      </w:r>
      <w:r w:rsidRPr="00F67BC4">
        <w:rPr>
          <w:sz w:val="16"/>
          <w:szCs w:val="16"/>
        </w:rPr>
        <w:t xml:space="preserve"> Стандартные правила обеспечения равных возможностей для инвалидов. Приняты резолюцией 48/96 Генеральной Ассамблеи от 20 декабря 1993 года </w:t>
      </w:r>
      <w:r w:rsidRPr="00F67BC4">
        <w:rPr>
          <w:iCs/>
          <w:sz w:val="16"/>
          <w:szCs w:val="16"/>
          <w:shd w:val="clear" w:color="auto" w:fill="FFFFFF"/>
        </w:rPr>
        <w:t>// Сайт Организации Объединённых Наций.</w:t>
      </w:r>
      <w:r>
        <w:rPr>
          <w:iCs/>
          <w:sz w:val="16"/>
          <w:szCs w:val="16"/>
          <w:shd w:val="clear" w:color="auto" w:fill="FFFFFF"/>
        </w:rPr>
        <w:t xml:space="preserve"> </w:t>
      </w:r>
      <w:r w:rsidRPr="00F67BC4">
        <w:rPr>
          <w:iCs/>
          <w:sz w:val="16"/>
          <w:szCs w:val="16"/>
          <w:shd w:val="clear" w:color="auto" w:fill="FFFFFF"/>
          <w:lang w:val="en-US"/>
        </w:rPr>
        <w:t>URL:</w:t>
      </w:r>
      <w:r w:rsidRPr="00F67BC4">
        <w:rPr>
          <w:sz w:val="16"/>
          <w:szCs w:val="16"/>
          <w:lang w:val="en-US"/>
        </w:rPr>
        <w:t xml:space="preserve"> </w:t>
      </w:r>
      <w:r w:rsidRPr="00F67BC4">
        <w:rPr>
          <w:iCs/>
          <w:sz w:val="16"/>
          <w:szCs w:val="16"/>
          <w:shd w:val="clear" w:color="auto" w:fill="FFFFFF"/>
          <w:lang w:val="en-US"/>
        </w:rPr>
        <w:t>https://www.un.org/ru/documents/decl_conv/conventions/disabled.shtml</w:t>
      </w:r>
      <w:r w:rsidRPr="003E6FBD">
        <w:rPr>
          <w:iCs/>
          <w:sz w:val="16"/>
          <w:szCs w:val="16"/>
          <w:shd w:val="clear" w:color="auto" w:fill="FFFFFF"/>
          <w:lang w:val="en-US"/>
        </w:rPr>
        <w:t>.</w:t>
      </w:r>
    </w:p>
  </w:footnote>
  <w:footnote w:id="572">
    <w:p w:rsidR="005049AA" w:rsidRPr="00F67BC4" w:rsidRDefault="005049AA" w:rsidP="00512247">
      <w:pPr>
        <w:jc w:val="both"/>
        <w:rPr>
          <w:sz w:val="16"/>
          <w:szCs w:val="16"/>
        </w:rPr>
      </w:pPr>
      <w:r w:rsidRPr="00F67BC4">
        <w:rPr>
          <w:rStyle w:val="a5"/>
          <w:sz w:val="16"/>
          <w:szCs w:val="16"/>
        </w:rPr>
        <w:footnoteRef/>
      </w:r>
      <w:r w:rsidRPr="00F67BC4">
        <w:rPr>
          <w:sz w:val="16"/>
          <w:szCs w:val="16"/>
        </w:rPr>
        <w:t xml:space="preserve"> Венская декларация и Программа действий. Принята на Всемирной конференции по правам человека, Вена, 25 июня 1993 года</w:t>
      </w:r>
    </w:p>
    <w:p w:rsidR="005049AA" w:rsidRPr="0002096C" w:rsidRDefault="005049AA" w:rsidP="00512247">
      <w:pPr>
        <w:jc w:val="both"/>
        <w:rPr>
          <w:sz w:val="16"/>
          <w:szCs w:val="16"/>
        </w:rPr>
      </w:pPr>
      <w:r w:rsidRPr="00F67BC4">
        <w:rPr>
          <w:iCs/>
          <w:sz w:val="16"/>
          <w:szCs w:val="16"/>
          <w:shd w:val="clear" w:color="auto" w:fill="FFFFFF"/>
        </w:rPr>
        <w:t xml:space="preserve">// Сайт Организации Объединённых Наций. </w:t>
      </w:r>
      <w:r w:rsidRPr="00F67BC4">
        <w:rPr>
          <w:iCs/>
          <w:sz w:val="16"/>
          <w:szCs w:val="16"/>
          <w:shd w:val="clear" w:color="auto" w:fill="FFFFFF"/>
          <w:lang w:val="en-US"/>
        </w:rPr>
        <w:t>URL</w:t>
      </w:r>
      <w:r w:rsidRPr="0002096C">
        <w:rPr>
          <w:iCs/>
          <w:sz w:val="16"/>
          <w:szCs w:val="16"/>
          <w:shd w:val="clear" w:color="auto" w:fill="FFFFFF"/>
        </w:rPr>
        <w:t xml:space="preserve">: </w:t>
      </w:r>
      <w:r w:rsidRPr="00F67BC4">
        <w:rPr>
          <w:iCs/>
          <w:sz w:val="16"/>
          <w:szCs w:val="16"/>
          <w:shd w:val="clear" w:color="auto" w:fill="FFFFFF"/>
          <w:lang w:val="en-US"/>
        </w:rPr>
        <w:t>https</w:t>
      </w:r>
      <w:r w:rsidRPr="0002096C">
        <w:rPr>
          <w:iCs/>
          <w:sz w:val="16"/>
          <w:szCs w:val="16"/>
          <w:shd w:val="clear" w:color="auto" w:fill="FFFFFF"/>
        </w:rPr>
        <w:t>://</w:t>
      </w:r>
      <w:r w:rsidRPr="00F67BC4">
        <w:rPr>
          <w:iCs/>
          <w:sz w:val="16"/>
          <w:szCs w:val="16"/>
          <w:shd w:val="clear" w:color="auto" w:fill="FFFFFF"/>
          <w:lang w:val="en-US"/>
        </w:rPr>
        <w:t>www</w:t>
      </w:r>
      <w:r w:rsidRPr="0002096C">
        <w:rPr>
          <w:iCs/>
          <w:sz w:val="16"/>
          <w:szCs w:val="16"/>
          <w:shd w:val="clear" w:color="auto" w:fill="FFFFFF"/>
        </w:rPr>
        <w:t>.</w:t>
      </w:r>
      <w:r w:rsidRPr="00F67BC4">
        <w:rPr>
          <w:iCs/>
          <w:sz w:val="16"/>
          <w:szCs w:val="16"/>
          <w:shd w:val="clear" w:color="auto" w:fill="FFFFFF"/>
          <w:lang w:val="en-US"/>
        </w:rPr>
        <w:t>un</w:t>
      </w:r>
      <w:r w:rsidRPr="0002096C">
        <w:rPr>
          <w:iCs/>
          <w:sz w:val="16"/>
          <w:szCs w:val="16"/>
          <w:shd w:val="clear" w:color="auto" w:fill="FFFFFF"/>
        </w:rPr>
        <w:t>.</w:t>
      </w:r>
      <w:r w:rsidRPr="00F67BC4">
        <w:rPr>
          <w:iCs/>
          <w:sz w:val="16"/>
          <w:szCs w:val="16"/>
          <w:shd w:val="clear" w:color="auto" w:fill="FFFFFF"/>
          <w:lang w:val="en-US"/>
        </w:rPr>
        <w:t>org</w:t>
      </w:r>
      <w:r w:rsidRPr="0002096C">
        <w:rPr>
          <w:iCs/>
          <w:sz w:val="16"/>
          <w:szCs w:val="16"/>
          <w:shd w:val="clear" w:color="auto" w:fill="FFFFFF"/>
        </w:rPr>
        <w:t>/</w:t>
      </w:r>
      <w:proofErr w:type="spellStart"/>
      <w:r w:rsidRPr="00F67BC4">
        <w:rPr>
          <w:iCs/>
          <w:sz w:val="16"/>
          <w:szCs w:val="16"/>
          <w:shd w:val="clear" w:color="auto" w:fill="FFFFFF"/>
          <w:lang w:val="en-US"/>
        </w:rPr>
        <w:t>ru</w:t>
      </w:r>
      <w:proofErr w:type="spellEnd"/>
      <w:r w:rsidRPr="0002096C">
        <w:rPr>
          <w:iCs/>
          <w:sz w:val="16"/>
          <w:szCs w:val="16"/>
          <w:shd w:val="clear" w:color="auto" w:fill="FFFFFF"/>
        </w:rPr>
        <w:t>/</w:t>
      </w:r>
      <w:r w:rsidRPr="00F67BC4">
        <w:rPr>
          <w:iCs/>
          <w:sz w:val="16"/>
          <w:szCs w:val="16"/>
          <w:shd w:val="clear" w:color="auto" w:fill="FFFFFF"/>
          <w:lang w:val="en-US"/>
        </w:rPr>
        <w:t>documents</w:t>
      </w:r>
      <w:r w:rsidRPr="0002096C">
        <w:rPr>
          <w:iCs/>
          <w:sz w:val="16"/>
          <w:szCs w:val="16"/>
          <w:shd w:val="clear" w:color="auto" w:fill="FFFFFF"/>
        </w:rPr>
        <w:t>/</w:t>
      </w:r>
      <w:proofErr w:type="spellStart"/>
      <w:r w:rsidRPr="00F67BC4">
        <w:rPr>
          <w:iCs/>
          <w:sz w:val="16"/>
          <w:szCs w:val="16"/>
          <w:shd w:val="clear" w:color="auto" w:fill="FFFFFF"/>
          <w:lang w:val="en-US"/>
        </w:rPr>
        <w:t>decl</w:t>
      </w:r>
      <w:proofErr w:type="spellEnd"/>
      <w:r w:rsidRPr="0002096C">
        <w:rPr>
          <w:iCs/>
          <w:sz w:val="16"/>
          <w:szCs w:val="16"/>
          <w:shd w:val="clear" w:color="auto" w:fill="FFFFFF"/>
        </w:rPr>
        <w:t>_</w:t>
      </w:r>
      <w:proofErr w:type="spellStart"/>
      <w:r w:rsidRPr="00F67BC4">
        <w:rPr>
          <w:iCs/>
          <w:sz w:val="16"/>
          <w:szCs w:val="16"/>
          <w:shd w:val="clear" w:color="auto" w:fill="FFFFFF"/>
          <w:lang w:val="en-US"/>
        </w:rPr>
        <w:t>conv</w:t>
      </w:r>
      <w:proofErr w:type="spellEnd"/>
      <w:r w:rsidRPr="0002096C">
        <w:rPr>
          <w:iCs/>
          <w:sz w:val="16"/>
          <w:szCs w:val="16"/>
          <w:shd w:val="clear" w:color="auto" w:fill="FFFFFF"/>
        </w:rPr>
        <w:t>/</w:t>
      </w:r>
      <w:r w:rsidRPr="00F67BC4">
        <w:rPr>
          <w:iCs/>
          <w:sz w:val="16"/>
          <w:szCs w:val="16"/>
          <w:shd w:val="clear" w:color="auto" w:fill="FFFFFF"/>
          <w:lang w:val="en-US"/>
        </w:rPr>
        <w:t>declarations</w:t>
      </w:r>
      <w:r w:rsidRPr="0002096C">
        <w:rPr>
          <w:iCs/>
          <w:sz w:val="16"/>
          <w:szCs w:val="16"/>
          <w:shd w:val="clear" w:color="auto" w:fill="FFFFFF"/>
        </w:rPr>
        <w:t>/</w:t>
      </w:r>
      <w:proofErr w:type="spellStart"/>
      <w:r w:rsidRPr="00F67BC4">
        <w:rPr>
          <w:iCs/>
          <w:sz w:val="16"/>
          <w:szCs w:val="16"/>
          <w:shd w:val="clear" w:color="auto" w:fill="FFFFFF"/>
          <w:lang w:val="en-US"/>
        </w:rPr>
        <w:t>viendec</w:t>
      </w:r>
      <w:proofErr w:type="spellEnd"/>
      <w:r w:rsidRPr="0002096C">
        <w:rPr>
          <w:iCs/>
          <w:sz w:val="16"/>
          <w:szCs w:val="16"/>
          <w:shd w:val="clear" w:color="auto" w:fill="FFFFFF"/>
        </w:rPr>
        <w:t>93.</w:t>
      </w:r>
      <w:proofErr w:type="spellStart"/>
      <w:r w:rsidRPr="00F67BC4">
        <w:rPr>
          <w:iCs/>
          <w:sz w:val="16"/>
          <w:szCs w:val="16"/>
          <w:shd w:val="clear" w:color="auto" w:fill="FFFFFF"/>
          <w:lang w:val="en-US"/>
        </w:rPr>
        <w:t>shtml</w:t>
      </w:r>
      <w:proofErr w:type="spellEnd"/>
      <w:r w:rsidRPr="0002096C">
        <w:rPr>
          <w:iCs/>
          <w:sz w:val="16"/>
          <w:szCs w:val="16"/>
          <w:shd w:val="clear" w:color="auto" w:fill="FFFFFF"/>
        </w:rPr>
        <w:t>.</w:t>
      </w:r>
    </w:p>
  </w:footnote>
  <w:footnote w:id="573">
    <w:p w:rsidR="005049AA" w:rsidRPr="00BB3B45" w:rsidRDefault="005049AA" w:rsidP="00512247">
      <w:pPr>
        <w:jc w:val="both"/>
        <w:rPr>
          <w:rFonts w:eastAsia="Times New Roman"/>
          <w:sz w:val="16"/>
          <w:szCs w:val="16"/>
        </w:rPr>
      </w:pPr>
      <w:r w:rsidRPr="00F67BC4">
        <w:rPr>
          <w:rStyle w:val="a5"/>
          <w:sz w:val="16"/>
          <w:szCs w:val="16"/>
        </w:rPr>
        <w:footnoteRef/>
      </w:r>
      <w:r w:rsidRPr="00F67BC4">
        <w:rPr>
          <w:sz w:val="16"/>
          <w:szCs w:val="16"/>
        </w:rPr>
        <w:t xml:space="preserve"> </w:t>
      </w:r>
      <w:r w:rsidRPr="008B1914">
        <w:rPr>
          <w:sz w:val="16"/>
          <w:szCs w:val="16"/>
        </w:rPr>
        <w:t>Факультативный протокол к Конвенции о правах инвалидов, совершенный в Нью-Йорке 13 декабря 2006 года</w:t>
      </w:r>
      <w:r>
        <w:rPr>
          <w:sz w:val="16"/>
          <w:szCs w:val="16"/>
        </w:rPr>
        <w:t xml:space="preserve"> </w:t>
      </w:r>
      <w:r w:rsidRPr="00BB3B45">
        <w:rPr>
          <w:rFonts w:eastAsia="Times New Roman"/>
          <w:sz w:val="16"/>
          <w:szCs w:val="16"/>
          <w:lang w:val="kk-KZ"/>
        </w:rPr>
        <w:t>// Сайт Управления Верховного комисссара ООН по правам человека</w:t>
      </w:r>
      <w:r w:rsidRPr="00BB3B45">
        <w:rPr>
          <w:rFonts w:eastAsia="Times New Roman"/>
          <w:sz w:val="16"/>
          <w:szCs w:val="16"/>
        </w:rPr>
        <w:t xml:space="preserve">. </w:t>
      </w:r>
    </w:p>
    <w:p w:rsidR="005049AA" w:rsidRPr="003E6FBD" w:rsidRDefault="005049AA" w:rsidP="00512247">
      <w:pPr>
        <w:jc w:val="both"/>
        <w:rPr>
          <w:sz w:val="16"/>
          <w:szCs w:val="16"/>
          <w:lang w:val="en-US"/>
        </w:rPr>
      </w:pPr>
      <w:r w:rsidRPr="00BB3B45">
        <w:rPr>
          <w:rFonts w:eastAsia="Times New Roman"/>
          <w:sz w:val="16"/>
          <w:szCs w:val="16"/>
          <w:lang w:val="en-US"/>
        </w:rPr>
        <w:t>URL:</w:t>
      </w:r>
      <w:r w:rsidRPr="00257CF0">
        <w:rPr>
          <w:rFonts w:eastAsia="Times New Roman"/>
          <w:sz w:val="16"/>
          <w:szCs w:val="16"/>
          <w:lang w:val="en-US"/>
        </w:rPr>
        <w:t xml:space="preserve"> </w:t>
      </w:r>
      <w:r w:rsidRPr="00257CF0">
        <w:rPr>
          <w:sz w:val="16"/>
          <w:szCs w:val="16"/>
          <w:lang w:val="en-US"/>
        </w:rPr>
        <w:t>https://www.ohchr.org/ru/instruments-mechanisms/instruments/optional-protocol-convention-rights-persons-disabilities</w:t>
      </w:r>
      <w:r w:rsidRPr="003E6FBD">
        <w:rPr>
          <w:sz w:val="16"/>
          <w:szCs w:val="16"/>
          <w:lang w:val="en-US"/>
        </w:rPr>
        <w:t>.</w:t>
      </w:r>
    </w:p>
    <w:p w:rsidR="005049AA" w:rsidRPr="00FA31AE" w:rsidRDefault="005049AA" w:rsidP="00512247">
      <w:pPr>
        <w:pStyle w:val="a3"/>
        <w:jc w:val="both"/>
        <w:rPr>
          <w:rFonts w:ascii="Times New Roman" w:hAnsi="Times New Roman"/>
          <w:sz w:val="16"/>
          <w:szCs w:val="16"/>
        </w:rPr>
      </w:pPr>
      <w:r w:rsidRPr="00F67BC4">
        <w:rPr>
          <w:rFonts w:ascii="Times New Roman" w:hAnsi="Times New Roman"/>
          <w:sz w:val="16"/>
          <w:szCs w:val="16"/>
        </w:rPr>
        <w:t>Закон Республики Казахстан от 7 июня 2023 года № 8-VIII ЗРК</w:t>
      </w:r>
      <w:r>
        <w:rPr>
          <w:rFonts w:ascii="Times New Roman" w:hAnsi="Times New Roman"/>
          <w:sz w:val="16"/>
          <w:szCs w:val="16"/>
        </w:rPr>
        <w:t xml:space="preserve"> «</w:t>
      </w:r>
      <w:r w:rsidRPr="00F67BC4">
        <w:rPr>
          <w:rFonts w:ascii="Times New Roman" w:hAnsi="Times New Roman"/>
          <w:sz w:val="16"/>
          <w:szCs w:val="16"/>
        </w:rPr>
        <w:t>О ратификации Факультативного протокола к Конвенции о правах инвалидов</w:t>
      </w:r>
      <w:r>
        <w:rPr>
          <w:rFonts w:ascii="Times New Roman" w:hAnsi="Times New Roman"/>
          <w:sz w:val="16"/>
          <w:szCs w:val="16"/>
        </w:rPr>
        <w:t xml:space="preserve">» </w:t>
      </w:r>
      <w:r w:rsidRPr="00FA31AE">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FA31AE">
        <w:rPr>
          <w:rFonts w:ascii="Times New Roman" w:hAnsi="Times New Roman"/>
          <w:sz w:val="16"/>
          <w:szCs w:val="16"/>
        </w:rPr>
        <w:t>Әділет</w:t>
      </w:r>
      <w:proofErr w:type="spellEnd"/>
      <w:r w:rsidRPr="00FA31AE">
        <w:rPr>
          <w:rFonts w:ascii="Times New Roman" w:hAnsi="Times New Roman"/>
          <w:sz w:val="16"/>
          <w:szCs w:val="16"/>
        </w:rPr>
        <w:t xml:space="preserve">». </w:t>
      </w:r>
    </w:p>
    <w:p w:rsidR="005049AA" w:rsidRPr="006C7205" w:rsidRDefault="005049AA" w:rsidP="003E6FBD">
      <w:pPr>
        <w:jc w:val="both"/>
        <w:rPr>
          <w:lang w:val="en-US"/>
        </w:rPr>
      </w:pPr>
      <w:r w:rsidRPr="00FA31AE">
        <w:rPr>
          <w:sz w:val="16"/>
          <w:szCs w:val="16"/>
          <w:lang w:val="en-US"/>
        </w:rPr>
        <w:t>URL:</w:t>
      </w:r>
      <w:r w:rsidRPr="006C7205">
        <w:rPr>
          <w:sz w:val="16"/>
          <w:szCs w:val="16"/>
          <w:lang w:val="en-US"/>
        </w:rPr>
        <w:t xml:space="preserve"> https://adilet.zan.kz/rus/docs/Z2300000008#z6</w:t>
      </w:r>
      <w:r w:rsidRPr="003E6FBD">
        <w:rPr>
          <w:sz w:val="16"/>
          <w:szCs w:val="16"/>
          <w:lang w:val="en-US"/>
        </w:rPr>
        <w:t>.</w:t>
      </w:r>
    </w:p>
  </w:footnote>
  <w:footnote w:id="574">
    <w:p w:rsidR="005049AA" w:rsidRPr="00234AA1" w:rsidRDefault="005049AA" w:rsidP="00512247">
      <w:pPr>
        <w:pStyle w:val="a3"/>
        <w:jc w:val="both"/>
        <w:rPr>
          <w:rFonts w:ascii="Times New Roman" w:hAnsi="Times New Roman"/>
          <w:sz w:val="16"/>
          <w:szCs w:val="16"/>
          <w:lang w:val="en-US"/>
        </w:rPr>
      </w:pPr>
      <w:r w:rsidRPr="00234AA1">
        <w:rPr>
          <w:rStyle w:val="a5"/>
          <w:rFonts w:ascii="Times New Roman" w:hAnsi="Times New Roman"/>
          <w:sz w:val="16"/>
          <w:szCs w:val="16"/>
        </w:rPr>
        <w:footnoteRef/>
      </w:r>
      <w:r w:rsidRPr="00234AA1">
        <w:rPr>
          <w:rFonts w:ascii="Times New Roman" w:hAnsi="Times New Roman"/>
          <w:sz w:val="16"/>
          <w:szCs w:val="16"/>
          <w:lang w:val="en-US"/>
        </w:rPr>
        <w:t xml:space="preserve"> </w:t>
      </w:r>
      <w:r w:rsidRPr="00234AA1">
        <w:rPr>
          <w:rFonts w:ascii="Times New Roman" w:hAnsi="Times New Roman"/>
          <w:sz w:val="16"/>
          <w:szCs w:val="16"/>
          <w:shd w:val="clear" w:color="auto" w:fill="FFFFFF"/>
          <w:lang w:val="en-US"/>
        </w:rPr>
        <w:t>World Disability Union. URL: https://worlddisabilityunion.com/</w:t>
      </w:r>
      <w:r w:rsidRPr="003E6FBD">
        <w:rPr>
          <w:rFonts w:ascii="Times New Roman" w:hAnsi="Times New Roman"/>
          <w:sz w:val="16"/>
          <w:szCs w:val="16"/>
          <w:shd w:val="clear" w:color="auto" w:fill="FFFFFF"/>
          <w:lang w:val="en-US"/>
        </w:rPr>
        <w:t>.</w:t>
      </w:r>
      <w:r w:rsidRPr="00234AA1">
        <w:rPr>
          <w:rFonts w:ascii="Times New Roman" w:hAnsi="Times New Roman"/>
          <w:sz w:val="16"/>
          <w:szCs w:val="16"/>
          <w:shd w:val="clear" w:color="auto" w:fill="FFFFFF"/>
          <w:lang w:val="en-US"/>
        </w:rPr>
        <w:t xml:space="preserve"> </w:t>
      </w:r>
    </w:p>
  </w:footnote>
  <w:footnote w:id="575">
    <w:p w:rsidR="005049AA" w:rsidRDefault="005049AA" w:rsidP="00512247">
      <w:pPr>
        <w:jc w:val="both"/>
        <w:rPr>
          <w:iCs/>
          <w:sz w:val="16"/>
          <w:szCs w:val="16"/>
          <w:shd w:val="clear" w:color="auto" w:fill="FFFFFF"/>
        </w:rPr>
      </w:pPr>
      <w:r w:rsidRPr="00234AA1">
        <w:rPr>
          <w:rStyle w:val="a5"/>
          <w:sz w:val="16"/>
          <w:szCs w:val="16"/>
        </w:rPr>
        <w:footnoteRef/>
      </w:r>
      <w:r w:rsidRPr="00234AA1">
        <w:rPr>
          <w:sz w:val="16"/>
          <w:szCs w:val="16"/>
        </w:rPr>
        <w:t xml:space="preserve"> </w:t>
      </w:r>
      <w:r w:rsidRPr="00234AA1">
        <w:rPr>
          <w:color w:val="3C4245"/>
          <w:sz w:val="16"/>
          <w:szCs w:val="16"/>
        </w:rPr>
        <w:t>Европейская рамочная основа ВОЗ для действий по обеспечению наивысшего достижимого уровня здоровья для людей с инвалидностью на 2022–2030 гг.</w:t>
      </w:r>
      <w:r w:rsidRPr="00935717">
        <w:rPr>
          <w:color w:val="3C4245"/>
          <w:sz w:val="16"/>
          <w:szCs w:val="16"/>
        </w:rPr>
        <w:t xml:space="preserve"> </w:t>
      </w:r>
      <w:r w:rsidRPr="00F67BC4">
        <w:rPr>
          <w:iCs/>
          <w:sz w:val="16"/>
          <w:szCs w:val="16"/>
          <w:shd w:val="clear" w:color="auto" w:fill="FFFFFF"/>
        </w:rPr>
        <w:t xml:space="preserve">// Сайт </w:t>
      </w:r>
      <w:r>
        <w:rPr>
          <w:iCs/>
          <w:sz w:val="16"/>
          <w:szCs w:val="16"/>
          <w:shd w:val="clear" w:color="auto" w:fill="FFFFFF"/>
        </w:rPr>
        <w:t>Всемирной Организации Здравоохранения (ВОЗ)</w:t>
      </w:r>
      <w:r w:rsidRPr="00935717">
        <w:rPr>
          <w:iCs/>
          <w:sz w:val="16"/>
          <w:szCs w:val="16"/>
          <w:shd w:val="clear" w:color="auto" w:fill="FFFFFF"/>
        </w:rPr>
        <w:t xml:space="preserve">. </w:t>
      </w:r>
    </w:p>
    <w:p w:rsidR="005049AA" w:rsidRPr="00935717" w:rsidRDefault="005049AA" w:rsidP="00512247">
      <w:pPr>
        <w:jc w:val="both"/>
        <w:rPr>
          <w:sz w:val="16"/>
          <w:szCs w:val="16"/>
          <w:lang w:val="en-US"/>
        </w:rPr>
      </w:pPr>
      <w:r>
        <w:rPr>
          <w:iCs/>
          <w:sz w:val="16"/>
          <w:szCs w:val="16"/>
          <w:shd w:val="clear" w:color="auto" w:fill="FFFFFF"/>
          <w:lang w:val="en-US"/>
        </w:rPr>
        <w:t>URL:</w:t>
      </w:r>
      <w:r w:rsidRPr="00935717">
        <w:rPr>
          <w:iCs/>
          <w:sz w:val="16"/>
          <w:szCs w:val="16"/>
          <w:shd w:val="clear" w:color="auto" w:fill="FFFFFF"/>
          <w:lang w:val="en-US"/>
        </w:rPr>
        <w:t xml:space="preserve"> https://www.who.int/europe/ru/publications/i/item/WHO-EURO-2022-6751-46517-67449</w:t>
      </w:r>
      <w:r w:rsidRPr="00F2153F">
        <w:rPr>
          <w:iCs/>
          <w:sz w:val="16"/>
          <w:szCs w:val="16"/>
          <w:shd w:val="clear" w:color="auto" w:fill="FFFFFF"/>
          <w:lang w:val="en-US"/>
        </w:rPr>
        <w:t>.</w:t>
      </w:r>
      <w:r>
        <w:rPr>
          <w:iCs/>
          <w:sz w:val="16"/>
          <w:szCs w:val="16"/>
          <w:shd w:val="clear" w:color="auto" w:fill="FFFFFF"/>
          <w:lang w:val="en-US"/>
        </w:rPr>
        <w:t xml:space="preserve"> </w:t>
      </w:r>
      <w:r w:rsidRPr="00935717">
        <w:rPr>
          <w:iCs/>
          <w:sz w:val="16"/>
          <w:szCs w:val="16"/>
          <w:shd w:val="clear" w:color="auto" w:fill="FFFFFF"/>
          <w:lang w:val="en-US"/>
        </w:rPr>
        <w:t xml:space="preserve"> </w:t>
      </w:r>
    </w:p>
  </w:footnote>
  <w:footnote w:id="576">
    <w:p w:rsidR="005049AA" w:rsidRPr="00F2153F" w:rsidRDefault="005049AA" w:rsidP="00512247">
      <w:pPr>
        <w:pStyle w:val="a3"/>
        <w:jc w:val="both"/>
        <w:rPr>
          <w:rFonts w:ascii="Times New Roman" w:hAnsi="Times New Roman"/>
          <w:sz w:val="16"/>
          <w:szCs w:val="16"/>
          <w:lang w:val="en-US"/>
        </w:rPr>
      </w:pPr>
      <w:r w:rsidRPr="008737E5">
        <w:rPr>
          <w:rFonts w:ascii="Times New Roman" w:hAnsi="Times New Roman"/>
          <w:sz w:val="16"/>
          <w:szCs w:val="16"/>
          <w:vertAlign w:val="superscript"/>
        </w:rPr>
        <w:footnoteRef/>
      </w:r>
      <w:r>
        <w:rPr>
          <w:rFonts w:ascii="Times New Roman" w:hAnsi="Times New Roman"/>
          <w:sz w:val="16"/>
          <w:szCs w:val="16"/>
        </w:rPr>
        <w:t xml:space="preserve"> </w:t>
      </w:r>
      <w:r w:rsidRPr="008F138C">
        <w:rPr>
          <w:rFonts w:ascii="Times New Roman" w:hAnsi="Times New Roman"/>
          <w:sz w:val="16"/>
          <w:szCs w:val="16"/>
        </w:rPr>
        <w:t xml:space="preserve">Замечание общего порядка </w:t>
      </w:r>
      <w:r w:rsidRPr="008F138C">
        <w:rPr>
          <w:rFonts w:ascii="Times New Roman" w:hAnsi="Times New Roman"/>
          <w:sz w:val="16"/>
          <w:szCs w:val="16"/>
          <w:shd w:val="clear" w:color="auto" w:fill="FFFFFF"/>
        </w:rPr>
        <w:t>№36</w:t>
      </w:r>
      <w:r w:rsidRPr="008F138C">
        <w:rPr>
          <w:rFonts w:ascii="Times New Roman" w:hAnsi="Times New Roman"/>
          <w:sz w:val="16"/>
          <w:szCs w:val="16"/>
        </w:rPr>
        <w:t xml:space="preserve"> к статье 6 Международного пакта о гражданских и политических правах. Принято Комитетом ООН по правам человека на его 124-й сессии (8 октября – 2 ноября 2018 года) // Сайт Управления Верховного комиссара ООН по правам человека. </w:t>
      </w:r>
      <w:r w:rsidRPr="008F138C">
        <w:rPr>
          <w:rFonts w:ascii="Times New Roman" w:hAnsi="Times New Roman"/>
          <w:sz w:val="16"/>
          <w:szCs w:val="16"/>
          <w:lang w:val="en-US"/>
        </w:rPr>
        <w:t>URL: https://www.ohchr.org/ru/documents/general-comments-and-recommendations/general-comment-no-36-article-6-right-life</w:t>
      </w:r>
      <w:r w:rsidRPr="00F2153F">
        <w:rPr>
          <w:rFonts w:ascii="Times New Roman" w:hAnsi="Times New Roman"/>
          <w:sz w:val="16"/>
          <w:szCs w:val="16"/>
          <w:lang w:val="en-US"/>
        </w:rPr>
        <w:t>.</w:t>
      </w:r>
    </w:p>
  </w:footnote>
  <w:footnote w:id="577">
    <w:p w:rsidR="005049AA" w:rsidRDefault="005049AA" w:rsidP="00512247">
      <w:pPr>
        <w:jc w:val="both"/>
        <w:rPr>
          <w:iCs/>
          <w:sz w:val="16"/>
          <w:szCs w:val="16"/>
          <w:shd w:val="clear" w:color="auto" w:fill="FFFFFF"/>
        </w:rPr>
      </w:pPr>
      <w:r w:rsidRPr="008737E5">
        <w:rPr>
          <w:sz w:val="16"/>
          <w:szCs w:val="16"/>
          <w:vertAlign w:val="superscript"/>
        </w:rPr>
        <w:footnoteRef/>
      </w:r>
      <w:r>
        <w:rPr>
          <w:rFonts w:eastAsia="Times New Roman"/>
          <w:sz w:val="16"/>
          <w:szCs w:val="16"/>
        </w:rPr>
        <w:t xml:space="preserve"> </w:t>
      </w:r>
      <w:r w:rsidRPr="008737E5">
        <w:rPr>
          <w:rFonts w:eastAsia="Times New Roman"/>
          <w:sz w:val="16"/>
          <w:szCs w:val="16"/>
        </w:rPr>
        <w:t xml:space="preserve">Заключительные замечания Комитета по правам людей с инвалидностью по </w:t>
      </w:r>
      <w:r>
        <w:rPr>
          <w:rFonts w:eastAsia="Times New Roman"/>
          <w:sz w:val="16"/>
          <w:szCs w:val="16"/>
        </w:rPr>
        <w:t xml:space="preserve">первоначальному </w:t>
      </w:r>
      <w:r w:rsidRPr="008737E5">
        <w:rPr>
          <w:rFonts w:eastAsia="Times New Roman"/>
          <w:sz w:val="16"/>
          <w:szCs w:val="16"/>
        </w:rPr>
        <w:t>докладу Казахстан</w:t>
      </w:r>
      <w:r>
        <w:rPr>
          <w:rFonts w:eastAsia="Times New Roman"/>
          <w:sz w:val="16"/>
          <w:szCs w:val="16"/>
        </w:rPr>
        <w:t>а</w:t>
      </w:r>
      <w:r w:rsidRPr="008737E5">
        <w:rPr>
          <w:rFonts w:eastAsia="Times New Roman"/>
          <w:sz w:val="16"/>
          <w:szCs w:val="16"/>
        </w:rPr>
        <w:t xml:space="preserve"> Комитета по правам людей с инвалидностью</w:t>
      </w:r>
      <w:r>
        <w:rPr>
          <w:rFonts w:eastAsia="Times New Roman"/>
          <w:sz w:val="16"/>
          <w:szCs w:val="16"/>
        </w:rPr>
        <w:t>,</w:t>
      </w:r>
      <w:r w:rsidRPr="008737E5">
        <w:rPr>
          <w:rFonts w:eastAsia="Times New Roman"/>
          <w:sz w:val="16"/>
          <w:szCs w:val="16"/>
        </w:rPr>
        <w:t xml:space="preserve"> CRPD/C/KAZ/CO/1</w:t>
      </w:r>
      <w:r>
        <w:rPr>
          <w:rFonts w:eastAsia="Times New Roman"/>
          <w:sz w:val="16"/>
          <w:szCs w:val="16"/>
        </w:rPr>
        <w:t xml:space="preserve"> </w:t>
      </w:r>
      <w:r w:rsidRPr="008737E5">
        <w:rPr>
          <w:rFonts w:eastAsia="Times New Roman"/>
          <w:sz w:val="16"/>
          <w:szCs w:val="16"/>
        </w:rPr>
        <w:t xml:space="preserve">(19 апреля 2024 года) </w:t>
      </w:r>
      <w:r w:rsidRPr="00F67BC4">
        <w:rPr>
          <w:iCs/>
          <w:sz w:val="16"/>
          <w:szCs w:val="16"/>
          <w:shd w:val="clear" w:color="auto" w:fill="FFFFFF"/>
        </w:rPr>
        <w:t xml:space="preserve">// Сайт Организации Объединённых Наций. </w:t>
      </w:r>
    </w:p>
    <w:p w:rsidR="005049AA" w:rsidRPr="00916A56" w:rsidRDefault="005049AA" w:rsidP="00512247">
      <w:pPr>
        <w:jc w:val="both"/>
        <w:rPr>
          <w:rFonts w:eastAsia="Times New Roman"/>
          <w:sz w:val="16"/>
          <w:szCs w:val="16"/>
          <w:lang w:val="en-US"/>
        </w:rPr>
      </w:pPr>
      <w:r w:rsidRPr="00F67BC4">
        <w:rPr>
          <w:iCs/>
          <w:sz w:val="16"/>
          <w:szCs w:val="16"/>
          <w:shd w:val="clear" w:color="auto" w:fill="FFFFFF"/>
          <w:lang w:val="en-US"/>
        </w:rPr>
        <w:t xml:space="preserve">URL: </w:t>
      </w:r>
      <w:r w:rsidRPr="00A30AA1">
        <w:rPr>
          <w:rFonts w:eastAsia="Times New Roman"/>
          <w:sz w:val="16"/>
          <w:szCs w:val="16"/>
          <w:lang w:val="en-US"/>
        </w:rPr>
        <w:t>https://documents.un.org/doc/undoc/gen/g24/060/87/pdf/g2406087.pdf</w:t>
      </w:r>
      <w:r w:rsidRPr="00916A56">
        <w:rPr>
          <w:rFonts w:eastAsia="Times New Roman"/>
          <w:sz w:val="16"/>
          <w:szCs w:val="16"/>
          <w:lang w:val="en-US"/>
        </w:rPr>
        <w:t>.</w:t>
      </w:r>
    </w:p>
  </w:footnote>
  <w:footnote w:id="578">
    <w:p w:rsidR="005049AA" w:rsidRPr="00FD462D" w:rsidRDefault="005049AA" w:rsidP="00640673">
      <w:pPr>
        <w:jc w:val="both"/>
        <w:rPr>
          <w:rFonts w:eastAsia="Times New Roman"/>
          <w:sz w:val="16"/>
          <w:szCs w:val="16"/>
        </w:rPr>
      </w:pPr>
      <w:r w:rsidRPr="00FD462D">
        <w:rPr>
          <w:sz w:val="16"/>
          <w:szCs w:val="16"/>
          <w:vertAlign w:val="superscript"/>
        </w:rPr>
        <w:footnoteRef/>
      </w:r>
      <w:r w:rsidRPr="00FD462D">
        <w:rPr>
          <w:rFonts w:eastAsia="Times New Roman"/>
          <w:sz w:val="16"/>
          <w:szCs w:val="16"/>
        </w:rPr>
        <w:t xml:space="preserve"> Замечание общего порядка № 15 (2002) </w:t>
      </w:r>
      <w:r>
        <w:rPr>
          <w:rFonts w:eastAsia="Times New Roman"/>
          <w:sz w:val="16"/>
          <w:szCs w:val="16"/>
        </w:rPr>
        <w:t>«</w:t>
      </w:r>
      <w:r w:rsidRPr="00FD462D">
        <w:rPr>
          <w:rFonts w:eastAsia="Times New Roman"/>
          <w:sz w:val="16"/>
          <w:szCs w:val="16"/>
        </w:rPr>
        <w:t>Право на воду</w:t>
      </w:r>
      <w:r>
        <w:rPr>
          <w:rFonts w:eastAsia="Times New Roman"/>
          <w:sz w:val="16"/>
          <w:szCs w:val="16"/>
        </w:rPr>
        <w:t>»</w:t>
      </w:r>
      <w:r w:rsidRPr="00FD462D">
        <w:rPr>
          <w:rFonts w:eastAsia="Times New Roman"/>
          <w:sz w:val="16"/>
          <w:szCs w:val="16"/>
        </w:rPr>
        <w:t xml:space="preserve"> (статьи 11 и 12 МПЭСКП) (20 января 2003 года) // Сайт Управления Верховного комиссара ООН по правам человека. </w:t>
      </w:r>
    </w:p>
    <w:p w:rsidR="005049AA" w:rsidRPr="00640673" w:rsidRDefault="005049AA" w:rsidP="00640673">
      <w:pPr>
        <w:jc w:val="both"/>
        <w:rPr>
          <w:rFonts w:eastAsia="Times New Roman"/>
          <w:sz w:val="16"/>
          <w:szCs w:val="16"/>
          <w:lang w:val="en-US"/>
        </w:rPr>
      </w:pPr>
      <w:r w:rsidRPr="00FD462D">
        <w:rPr>
          <w:rFonts w:eastAsia="Times New Roman"/>
          <w:sz w:val="16"/>
          <w:szCs w:val="16"/>
          <w:lang w:val="en-US"/>
        </w:rPr>
        <w:t>URL:  https://tbinternet.ohchr.org/_layouts/15/treatybodyexternal/Download.aspx?symbolno=E%2FC.12%2F2002%2F11&amp;Lang=ru</w:t>
      </w:r>
      <w:r w:rsidRPr="00640673">
        <w:rPr>
          <w:rFonts w:eastAsia="Times New Roman"/>
          <w:sz w:val="16"/>
          <w:szCs w:val="16"/>
          <w:lang w:val="en-US"/>
        </w:rPr>
        <w:t>.</w:t>
      </w:r>
    </w:p>
  </w:footnote>
  <w:footnote w:id="579">
    <w:p w:rsidR="005049AA" w:rsidRPr="00FD462D" w:rsidRDefault="005049AA" w:rsidP="00640673">
      <w:pPr>
        <w:jc w:val="both"/>
        <w:rPr>
          <w:rFonts w:eastAsia="Times New Roman"/>
          <w:sz w:val="16"/>
          <w:szCs w:val="16"/>
        </w:rPr>
      </w:pPr>
      <w:r w:rsidRPr="00FD462D">
        <w:rPr>
          <w:rStyle w:val="a5"/>
          <w:sz w:val="16"/>
          <w:szCs w:val="16"/>
        </w:rPr>
        <w:footnoteRef/>
      </w:r>
      <w:r w:rsidRPr="00FD462D">
        <w:rPr>
          <w:sz w:val="16"/>
          <w:szCs w:val="16"/>
        </w:rPr>
        <w:t xml:space="preserve"> </w:t>
      </w:r>
      <w:r w:rsidRPr="00FD462D">
        <w:rPr>
          <w:rFonts w:eastAsia="Times New Roman"/>
          <w:sz w:val="16"/>
          <w:szCs w:val="16"/>
        </w:rPr>
        <w:t xml:space="preserve">Замечание общего порядка № 3 (1990) </w:t>
      </w:r>
      <w:r>
        <w:rPr>
          <w:rFonts w:eastAsia="Times New Roman"/>
          <w:sz w:val="16"/>
          <w:szCs w:val="16"/>
        </w:rPr>
        <w:t>«</w:t>
      </w:r>
      <w:r w:rsidRPr="00FD462D">
        <w:rPr>
          <w:sz w:val="16"/>
          <w:szCs w:val="16"/>
        </w:rPr>
        <w:t>Природа обязательств государств участников</w:t>
      </w:r>
      <w:r>
        <w:rPr>
          <w:sz w:val="16"/>
          <w:szCs w:val="16"/>
        </w:rPr>
        <w:t>»</w:t>
      </w:r>
      <w:r w:rsidRPr="00FD462D">
        <w:rPr>
          <w:sz w:val="16"/>
          <w:szCs w:val="16"/>
        </w:rPr>
        <w:t xml:space="preserve"> (пункт 1 статьи 2 МПЭСКП)</w:t>
      </w:r>
      <w:r w:rsidRPr="00FD462D">
        <w:rPr>
          <w:rFonts w:eastAsia="Times New Roman"/>
          <w:sz w:val="16"/>
          <w:szCs w:val="16"/>
        </w:rPr>
        <w:t xml:space="preserve"> (14 декабря 1990 года) // Сайт Управления Верховного комиссара ООН по правам человека. </w:t>
      </w:r>
    </w:p>
    <w:p w:rsidR="005049AA" w:rsidRPr="00640673" w:rsidRDefault="005049AA" w:rsidP="00640673">
      <w:pPr>
        <w:pStyle w:val="a3"/>
        <w:jc w:val="both"/>
        <w:rPr>
          <w:rFonts w:ascii="Times New Roman" w:hAnsi="Times New Roman"/>
          <w:sz w:val="16"/>
          <w:szCs w:val="16"/>
          <w:lang w:val="en-US"/>
        </w:rPr>
      </w:pPr>
      <w:r w:rsidRPr="00FD462D">
        <w:rPr>
          <w:rFonts w:ascii="Times New Roman" w:hAnsi="Times New Roman"/>
          <w:sz w:val="16"/>
          <w:szCs w:val="16"/>
          <w:lang w:val="en-US"/>
        </w:rPr>
        <w:t>URL:  https://tbinternet.ohchr.org/_layouts/15/treatybodyexternal/Download.aspx?symbolno=INT%2FCESCR%2FGEC%2F4758&amp;Lang=ru</w:t>
      </w:r>
      <w:r w:rsidRPr="00640673">
        <w:rPr>
          <w:rFonts w:ascii="Times New Roman" w:hAnsi="Times New Roman"/>
          <w:sz w:val="16"/>
          <w:szCs w:val="16"/>
          <w:lang w:val="en-US"/>
        </w:rPr>
        <w:t>.</w:t>
      </w:r>
    </w:p>
  </w:footnote>
  <w:footnote w:id="580">
    <w:p w:rsidR="005049AA" w:rsidRPr="00FD462D" w:rsidRDefault="005049AA" w:rsidP="00640673">
      <w:pPr>
        <w:jc w:val="both"/>
        <w:rPr>
          <w:rFonts w:eastAsia="Times New Roman"/>
          <w:sz w:val="16"/>
          <w:szCs w:val="16"/>
        </w:rPr>
      </w:pPr>
      <w:r w:rsidRPr="00FD462D">
        <w:rPr>
          <w:sz w:val="16"/>
          <w:szCs w:val="16"/>
          <w:vertAlign w:val="superscript"/>
        </w:rPr>
        <w:footnoteRef/>
      </w:r>
      <w:r w:rsidRPr="00FD462D">
        <w:rPr>
          <w:rFonts w:eastAsia="Times New Roman"/>
          <w:sz w:val="16"/>
          <w:szCs w:val="16"/>
        </w:rPr>
        <w:t xml:space="preserve"> Заключительные замечания Комитета по экономическим, социальным и культурным правам по второму периодическому докладу Казахстана (29 марта 2019 года)</w:t>
      </w:r>
      <w:r>
        <w:rPr>
          <w:rFonts w:eastAsia="Times New Roman"/>
          <w:sz w:val="16"/>
          <w:szCs w:val="16"/>
        </w:rPr>
        <w:t>,</w:t>
      </w:r>
      <w:r w:rsidRPr="00FD462D">
        <w:rPr>
          <w:rFonts w:eastAsia="Times New Roman"/>
          <w:sz w:val="16"/>
          <w:szCs w:val="16"/>
        </w:rPr>
        <w:t xml:space="preserve"> пункты 42-43 // Сайт Управления Верховного комиссара ООН по правам человека. </w:t>
      </w:r>
    </w:p>
    <w:p w:rsidR="005049AA" w:rsidRPr="00640673" w:rsidRDefault="005049AA" w:rsidP="00640673">
      <w:pPr>
        <w:jc w:val="both"/>
        <w:rPr>
          <w:rFonts w:eastAsia="Times New Roman"/>
          <w:sz w:val="16"/>
          <w:szCs w:val="16"/>
          <w:lang w:val="en-US"/>
        </w:rPr>
      </w:pPr>
      <w:r w:rsidRPr="00FD462D">
        <w:rPr>
          <w:rFonts w:eastAsia="Times New Roman"/>
          <w:sz w:val="16"/>
          <w:szCs w:val="16"/>
          <w:lang w:val="en-US"/>
        </w:rPr>
        <w:t>URL</w:t>
      </w:r>
      <w:r w:rsidRPr="009F2D3C">
        <w:rPr>
          <w:rFonts w:eastAsia="Times New Roman"/>
          <w:sz w:val="16"/>
          <w:szCs w:val="16"/>
          <w:lang w:val="en-US"/>
        </w:rPr>
        <w:t>: https://www.ohchr.org/ru/documents/concluding-observations/concluding-observations-second-periodic-report-kazakhstan</w:t>
      </w:r>
      <w:r w:rsidRPr="00640673">
        <w:rPr>
          <w:rFonts w:eastAsia="Times New Roman"/>
          <w:sz w:val="16"/>
          <w:szCs w:val="16"/>
          <w:lang w:val="en-US"/>
        </w:rPr>
        <w:t>.</w:t>
      </w:r>
    </w:p>
  </w:footnote>
  <w:footnote w:id="581">
    <w:p w:rsidR="005049AA" w:rsidRPr="00FD462D" w:rsidRDefault="005049AA" w:rsidP="00640673">
      <w:pPr>
        <w:jc w:val="both"/>
        <w:rPr>
          <w:rFonts w:eastAsia="Times New Roman"/>
          <w:sz w:val="16"/>
          <w:szCs w:val="16"/>
        </w:rPr>
      </w:pPr>
      <w:r w:rsidRPr="00FD462D">
        <w:rPr>
          <w:rStyle w:val="a5"/>
          <w:sz w:val="16"/>
          <w:szCs w:val="16"/>
        </w:rPr>
        <w:footnoteRef/>
      </w:r>
      <w:r w:rsidRPr="00FD462D">
        <w:rPr>
          <w:sz w:val="16"/>
          <w:szCs w:val="16"/>
        </w:rPr>
        <w:t xml:space="preserve"> </w:t>
      </w:r>
      <w:r w:rsidRPr="00FD462D">
        <w:rPr>
          <w:rFonts w:eastAsia="Times New Roman"/>
          <w:sz w:val="16"/>
          <w:szCs w:val="16"/>
        </w:rPr>
        <w:t xml:space="preserve">Замечание общего порядка № </w:t>
      </w:r>
      <w:r>
        <w:rPr>
          <w:rFonts w:eastAsia="Times New Roman"/>
          <w:sz w:val="16"/>
          <w:szCs w:val="16"/>
        </w:rPr>
        <w:t xml:space="preserve">12 </w:t>
      </w:r>
      <w:r w:rsidRPr="00FD462D">
        <w:rPr>
          <w:rFonts w:eastAsia="Times New Roman"/>
          <w:sz w:val="16"/>
          <w:szCs w:val="16"/>
        </w:rPr>
        <w:t>(199</w:t>
      </w:r>
      <w:r>
        <w:rPr>
          <w:rFonts w:eastAsia="Times New Roman"/>
          <w:sz w:val="16"/>
          <w:szCs w:val="16"/>
        </w:rPr>
        <w:t>9</w:t>
      </w:r>
      <w:r w:rsidRPr="00FD462D">
        <w:rPr>
          <w:rFonts w:eastAsia="Times New Roman"/>
          <w:sz w:val="16"/>
          <w:szCs w:val="16"/>
        </w:rPr>
        <w:t xml:space="preserve">) </w:t>
      </w:r>
      <w:r>
        <w:rPr>
          <w:rFonts w:eastAsia="Times New Roman"/>
          <w:sz w:val="16"/>
          <w:szCs w:val="16"/>
        </w:rPr>
        <w:t>«Право на достаточное питание»</w:t>
      </w:r>
      <w:r w:rsidRPr="00FD462D">
        <w:rPr>
          <w:sz w:val="16"/>
          <w:szCs w:val="16"/>
        </w:rPr>
        <w:t xml:space="preserve"> (стать</w:t>
      </w:r>
      <w:r>
        <w:rPr>
          <w:sz w:val="16"/>
          <w:szCs w:val="16"/>
        </w:rPr>
        <w:t>я</w:t>
      </w:r>
      <w:r w:rsidRPr="00FD462D">
        <w:rPr>
          <w:sz w:val="16"/>
          <w:szCs w:val="16"/>
        </w:rPr>
        <w:t xml:space="preserve"> </w:t>
      </w:r>
      <w:r>
        <w:rPr>
          <w:sz w:val="16"/>
          <w:szCs w:val="16"/>
        </w:rPr>
        <w:t xml:space="preserve">11 </w:t>
      </w:r>
      <w:r w:rsidRPr="00FD462D">
        <w:rPr>
          <w:sz w:val="16"/>
          <w:szCs w:val="16"/>
        </w:rPr>
        <w:t>МПЭСКП)</w:t>
      </w:r>
      <w:r w:rsidRPr="00FD462D">
        <w:rPr>
          <w:rFonts w:eastAsia="Times New Roman"/>
          <w:sz w:val="16"/>
          <w:szCs w:val="16"/>
        </w:rPr>
        <w:t xml:space="preserve"> </w:t>
      </w:r>
      <w:r>
        <w:rPr>
          <w:rFonts w:eastAsia="Times New Roman"/>
          <w:sz w:val="16"/>
          <w:szCs w:val="16"/>
        </w:rPr>
        <w:t xml:space="preserve">// </w:t>
      </w:r>
      <w:r w:rsidRPr="00FD462D">
        <w:rPr>
          <w:rFonts w:eastAsia="Times New Roman"/>
          <w:sz w:val="16"/>
          <w:szCs w:val="16"/>
        </w:rPr>
        <w:t xml:space="preserve">Сайт Управления Верховного комиссара ООН по правам человека. </w:t>
      </w:r>
    </w:p>
    <w:p w:rsidR="005049AA" w:rsidRPr="00640673" w:rsidRDefault="005049AA" w:rsidP="00640673">
      <w:pPr>
        <w:pStyle w:val="a3"/>
        <w:jc w:val="both"/>
        <w:rPr>
          <w:rFonts w:ascii="Times New Roman" w:hAnsi="Times New Roman"/>
          <w:sz w:val="16"/>
          <w:szCs w:val="16"/>
          <w:lang w:val="en-US"/>
        </w:rPr>
      </w:pPr>
      <w:r w:rsidRPr="00FD462D">
        <w:rPr>
          <w:rFonts w:ascii="Times New Roman" w:hAnsi="Times New Roman"/>
          <w:sz w:val="16"/>
          <w:szCs w:val="16"/>
          <w:lang w:val="en-US"/>
        </w:rPr>
        <w:t>URL</w:t>
      </w:r>
      <w:r w:rsidRPr="000D64D4">
        <w:rPr>
          <w:rFonts w:ascii="Times New Roman" w:hAnsi="Times New Roman"/>
          <w:sz w:val="16"/>
          <w:szCs w:val="16"/>
          <w:lang w:val="en-US"/>
        </w:rPr>
        <w:t>: https://tbinternet.ohchr.org/_layouts/15/treatybodyexternal/Download.aspx?symbolno=E%2FC.12%2F1999%2F5&amp;Lang=ru</w:t>
      </w:r>
      <w:r w:rsidRPr="00640673">
        <w:rPr>
          <w:rFonts w:ascii="Times New Roman" w:hAnsi="Times New Roman"/>
          <w:sz w:val="16"/>
          <w:szCs w:val="16"/>
          <w:lang w:val="en-US"/>
        </w:rPr>
        <w:t>.</w:t>
      </w:r>
    </w:p>
  </w:footnote>
  <w:footnote w:id="582">
    <w:p w:rsidR="005049AA" w:rsidRPr="00FD462D" w:rsidRDefault="005049AA" w:rsidP="00640673">
      <w:pPr>
        <w:jc w:val="both"/>
        <w:rPr>
          <w:rFonts w:eastAsia="Times New Roman"/>
          <w:sz w:val="16"/>
          <w:szCs w:val="16"/>
          <w:lang w:val="en-US"/>
        </w:rPr>
      </w:pPr>
      <w:r w:rsidRPr="00FD462D">
        <w:rPr>
          <w:sz w:val="16"/>
          <w:szCs w:val="16"/>
          <w:vertAlign w:val="superscript"/>
        </w:rPr>
        <w:footnoteRef/>
      </w:r>
      <w:r w:rsidRPr="00FD462D">
        <w:rPr>
          <w:rFonts w:eastAsia="Times New Roman"/>
          <w:sz w:val="16"/>
          <w:szCs w:val="16"/>
        </w:rPr>
        <w:t xml:space="preserve"> Специальный докладчик ООН по вопросу о праве на питание</w:t>
      </w:r>
      <w:r>
        <w:rPr>
          <w:rFonts w:eastAsia="Times New Roman"/>
          <w:sz w:val="16"/>
          <w:szCs w:val="16"/>
        </w:rPr>
        <w:t xml:space="preserve"> о</w:t>
      </w:r>
      <w:r w:rsidRPr="00FD462D">
        <w:rPr>
          <w:rFonts w:eastAsia="Times New Roman"/>
          <w:sz w:val="16"/>
          <w:szCs w:val="16"/>
        </w:rPr>
        <w:t xml:space="preserve"> праве на питание и правах человека </w:t>
      </w:r>
      <w:r>
        <w:rPr>
          <w:rFonts w:eastAsia="Times New Roman"/>
          <w:sz w:val="16"/>
          <w:szCs w:val="16"/>
        </w:rPr>
        <w:t xml:space="preserve">// </w:t>
      </w:r>
      <w:r w:rsidRPr="00FD462D">
        <w:rPr>
          <w:rFonts w:eastAsia="Times New Roman"/>
          <w:sz w:val="16"/>
          <w:szCs w:val="16"/>
        </w:rPr>
        <w:t xml:space="preserve">Сайт Управления Верховного комиссара ООН по правам человека. </w:t>
      </w:r>
      <w:r w:rsidRPr="00FD462D">
        <w:rPr>
          <w:rFonts w:eastAsia="Times New Roman"/>
          <w:sz w:val="16"/>
          <w:szCs w:val="16"/>
          <w:lang w:val="en-US"/>
        </w:rPr>
        <w:t>URL: https://www.ohchr.org/ru/special-procedures/sr-food/about-right-food-and-human-rights</w:t>
      </w:r>
      <w:r w:rsidRPr="00FD462D">
        <w:rPr>
          <w:rFonts w:eastAsia="Times New Roman"/>
          <w:sz w:val="16"/>
          <w:szCs w:val="16"/>
          <w:highlight w:val="white"/>
          <w:lang w:val="en-US"/>
        </w:rPr>
        <w:t>.</w:t>
      </w:r>
    </w:p>
  </w:footnote>
  <w:footnote w:id="583">
    <w:p w:rsidR="005049AA" w:rsidRPr="00B52F94" w:rsidRDefault="005049AA" w:rsidP="00640673">
      <w:pPr>
        <w:jc w:val="both"/>
        <w:rPr>
          <w:rFonts w:eastAsia="Times New Roman"/>
          <w:sz w:val="16"/>
          <w:szCs w:val="16"/>
          <w:lang w:val="en-US"/>
        </w:rPr>
      </w:pPr>
      <w:r w:rsidRPr="00B52F94">
        <w:rPr>
          <w:sz w:val="16"/>
          <w:szCs w:val="16"/>
          <w:vertAlign w:val="superscript"/>
        </w:rPr>
        <w:footnoteRef/>
      </w:r>
      <w:r w:rsidRPr="00B52F94">
        <w:rPr>
          <w:rFonts w:eastAsia="Times New Roman"/>
          <w:sz w:val="16"/>
          <w:szCs w:val="16"/>
        </w:rPr>
        <w:t xml:space="preserve"> Специальный докладчик ООН по вопросу о праве на развитие. Введение в мандат // Сайт Управления Верховного комиссара ООН по правам человека. </w:t>
      </w:r>
      <w:r w:rsidRPr="00B52F94">
        <w:rPr>
          <w:rFonts w:eastAsia="Times New Roman"/>
          <w:sz w:val="16"/>
          <w:szCs w:val="16"/>
          <w:lang w:val="en-US"/>
        </w:rPr>
        <w:t>URL: https://www.ohchr.org/sites/default/files/SRRightDevelpment_IntroductiontoMandate_RU.pdf.</w:t>
      </w:r>
    </w:p>
  </w:footnote>
  <w:footnote w:id="584">
    <w:p w:rsidR="005049AA" w:rsidRPr="00B52F94" w:rsidRDefault="005049AA" w:rsidP="00640673">
      <w:pPr>
        <w:jc w:val="both"/>
        <w:rPr>
          <w:rFonts w:eastAsia="Times New Roman"/>
          <w:sz w:val="16"/>
          <w:szCs w:val="16"/>
          <w:highlight w:val="white"/>
        </w:rPr>
      </w:pPr>
      <w:r w:rsidRPr="00B52F94">
        <w:rPr>
          <w:sz w:val="16"/>
          <w:szCs w:val="16"/>
          <w:vertAlign w:val="superscript"/>
        </w:rPr>
        <w:footnoteRef/>
      </w:r>
      <w:r w:rsidRPr="00B52F94">
        <w:rPr>
          <w:rFonts w:eastAsia="Times New Roman"/>
          <w:sz w:val="16"/>
          <w:szCs w:val="16"/>
        </w:rPr>
        <w:t xml:space="preserve"> Специальный докладчик ООН по вопросу о праве на развитие «</w:t>
      </w:r>
      <w:r w:rsidRPr="00B52F94">
        <w:rPr>
          <w:rFonts w:eastAsia="Times New Roman"/>
          <w:sz w:val="16"/>
          <w:szCs w:val="16"/>
          <w:highlight w:val="white"/>
        </w:rPr>
        <w:t xml:space="preserve">Активизация усилий в области реализации права на развитие: видение будущего» (04 августа 2023) A/HRC/54/27 // Сайт Организации Объединенных Наций. </w:t>
      </w:r>
    </w:p>
    <w:p w:rsidR="005049AA" w:rsidRPr="00640673" w:rsidRDefault="005049AA" w:rsidP="00640673">
      <w:pPr>
        <w:jc w:val="both"/>
        <w:rPr>
          <w:rFonts w:eastAsia="Times New Roman"/>
          <w:sz w:val="16"/>
          <w:szCs w:val="16"/>
          <w:lang w:val="en-US"/>
        </w:rPr>
      </w:pPr>
      <w:r w:rsidRPr="00B52F94">
        <w:rPr>
          <w:rFonts w:eastAsia="Times New Roman"/>
          <w:sz w:val="16"/>
          <w:szCs w:val="16"/>
          <w:highlight w:val="white"/>
          <w:lang w:val="en-US"/>
        </w:rPr>
        <w:t xml:space="preserve">URL: </w:t>
      </w:r>
      <w:r w:rsidRPr="00B52F94">
        <w:rPr>
          <w:rFonts w:eastAsia="Times New Roman"/>
          <w:sz w:val="16"/>
          <w:szCs w:val="16"/>
          <w:lang w:val="en-US"/>
        </w:rPr>
        <w:t>https://documents.un.org/doc/undoc/gen/g23/151/55/pdf/</w:t>
      </w:r>
      <w:proofErr w:type="gramStart"/>
      <w:r w:rsidRPr="00B52F94">
        <w:rPr>
          <w:rFonts w:eastAsia="Times New Roman"/>
          <w:sz w:val="16"/>
          <w:szCs w:val="16"/>
          <w:lang w:val="en-US"/>
        </w:rPr>
        <w:t>g2315155.pdf</w:t>
      </w:r>
      <w:r w:rsidRPr="00B52F94">
        <w:rPr>
          <w:rFonts w:eastAsia="Times New Roman"/>
          <w:sz w:val="16"/>
          <w:szCs w:val="16"/>
          <w:highlight w:val="white"/>
          <w:lang w:val="en-US"/>
        </w:rPr>
        <w:t xml:space="preserve"> </w:t>
      </w:r>
      <w:r w:rsidRPr="00640673">
        <w:rPr>
          <w:rFonts w:eastAsia="Times New Roman"/>
          <w:sz w:val="16"/>
          <w:szCs w:val="16"/>
          <w:lang w:val="en-US"/>
        </w:rPr>
        <w:t>.</w:t>
      </w:r>
      <w:proofErr w:type="gramEnd"/>
    </w:p>
  </w:footnote>
  <w:footnote w:id="585">
    <w:p w:rsidR="005049AA" w:rsidRPr="00B52F94" w:rsidRDefault="005049AA" w:rsidP="00512247">
      <w:pPr>
        <w:jc w:val="both"/>
        <w:rPr>
          <w:rFonts w:eastAsia="Times New Roman"/>
          <w:sz w:val="16"/>
          <w:szCs w:val="16"/>
        </w:rPr>
      </w:pPr>
      <w:r w:rsidRPr="00B52F94">
        <w:rPr>
          <w:sz w:val="16"/>
          <w:szCs w:val="16"/>
          <w:vertAlign w:val="superscript"/>
        </w:rPr>
        <w:footnoteRef/>
      </w:r>
      <w:r w:rsidRPr="00B52F94">
        <w:rPr>
          <w:rFonts w:eastAsia="Times New Roman"/>
          <w:sz w:val="16"/>
          <w:szCs w:val="16"/>
        </w:rPr>
        <w:t xml:space="preserve"> Запрос о предоставлении информации для докладов Специального докладчика по вопросу о праве на развитие за 2024 год </w:t>
      </w:r>
    </w:p>
    <w:p w:rsidR="005049AA" w:rsidRPr="00B52F94" w:rsidRDefault="005049AA" w:rsidP="00512247">
      <w:pPr>
        <w:jc w:val="both"/>
        <w:rPr>
          <w:rFonts w:eastAsia="Times New Roman"/>
          <w:sz w:val="16"/>
          <w:szCs w:val="16"/>
        </w:rPr>
      </w:pPr>
      <w:r w:rsidRPr="00B52F94">
        <w:rPr>
          <w:rFonts w:eastAsia="Times New Roman"/>
          <w:sz w:val="16"/>
          <w:szCs w:val="16"/>
        </w:rPr>
        <w:t xml:space="preserve">// Сайт Управления Верховного комиссара ООН по правам человека. </w:t>
      </w:r>
    </w:p>
    <w:p w:rsidR="005049AA" w:rsidRPr="00B52F94" w:rsidRDefault="005049AA" w:rsidP="00512247">
      <w:pPr>
        <w:jc w:val="both"/>
        <w:rPr>
          <w:rFonts w:eastAsia="Times New Roman"/>
          <w:sz w:val="16"/>
          <w:szCs w:val="16"/>
          <w:lang w:val="en-US"/>
        </w:rPr>
      </w:pPr>
      <w:r w:rsidRPr="00B52F94">
        <w:rPr>
          <w:rFonts w:eastAsia="Times New Roman"/>
          <w:sz w:val="16"/>
          <w:szCs w:val="16"/>
          <w:lang w:val="en-US"/>
        </w:rPr>
        <w:t>URL: https://www.ohchr.org/en/calls-for-input/2024/call-input-2024-reports-special-rapporteur-right-development.</w:t>
      </w:r>
    </w:p>
  </w:footnote>
  <w:footnote w:id="586">
    <w:p w:rsidR="005049AA" w:rsidRPr="00B52F94" w:rsidRDefault="005049AA" w:rsidP="00512247">
      <w:pPr>
        <w:jc w:val="both"/>
        <w:rPr>
          <w:sz w:val="16"/>
          <w:szCs w:val="16"/>
        </w:rPr>
      </w:pPr>
      <w:r w:rsidRPr="00B52F94">
        <w:rPr>
          <w:sz w:val="16"/>
          <w:szCs w:val="16"/>
          <w:vertAlign w:val="superscript"/>
        </w:rPr>
        <w:footnoteRef/>
      </w:r>
      <w:r w:rsidRPr="00B52F94">
        <w:rPr>
          <w:rFonts w:eastAsia="Times New Roman"/>
          <w:color w:val="333333"/>
          <w:sz w:val="16"/>
          <w:szCs w:val="16"/>
        </w:rPr>
        <w:t xml:space="preserve"> </w:t>
      </w:r>
      <w:r w:rsidRPr="00B52F94">
        <w:rPr>
          <w:sz w:val="16"/>
          <w:szCs w:val="16"/>
        </w:rPr>
        <w:t>Конвенция о дискриминации в области труда и занятий [Конвенция 111]. Принята 25 июня 1958 года на сорок второй сессии Генеральной Конференции Международной Организации Труда // Сайт Организации Объединенных Наций.</w:t>
      </w:r>
    </w:p>
    <w:p w:rsidR="005049AA" w:rsidRPr="00EC7070" w:rsidRDefault="005049AA" w:rsidP="00512247">
      <w:pPr>
        <w:jc w:val="both"/>
        <w:rPr>
          <w:sz w:val="16"/>
          <w:szCs w:val="16"/>
          <w:lang w:val="en-US"/>
        </w:rPr>
      </w:pPr>
      <w:r w:rsidRPr="00B52F94">
        <w:rPr>
          <w:sz w:val="16"/>
          <w:szCs w:val="16"/>
          <w:lang w:val="en-US"/>
        </w:rPr>
        <w:t>URL: https://www.un.org/ru/documents/decl_conv/conventions/labour.shtml</w:t>
      </w:r>
      <w:r w:rsidRPr="00EC7070">
        <w:rPr>
          <w:sz w:val="16"/>
          <w:szCs w:val="16"/>
          <w:lang w:val="en-US"/>
        </w:rPr>
        <w:t>.</w:t>
      </w:r>
    </w:p>
    <w:p w:rsidR="005049AA" w:rsidRDefault="005049AA" w:rsidP="00512247">
      <w:pPr>
        <w:jc w:val="both"/>
        <w:rPr>
          <w:sz w:val="16"/>
          <w:szCs w:val="16"/>
        </w:rPr>
      </w:pPr>
      <w:r w:rsidRPr="00B52F94">
        <w:rPr>
          <w:sz w:val="16"/>
          <w:szCs w:val="16"/>
        </w:rPr>
        <w:t>Закон Республики Казахстан от 20 июля 1999 года № 444-I «О ратификации Республикой Казахстан Конвенции 1958 года о дискриминации в области труда и занятий» // Информационно-правовая система нормативных правовых актов Республики Казахстан «</w:t>
      </w:r>
      <w:proofErr w:type="spellStart"/>
      <w:r w:rsidRPr="00B52F94">
        <w:rPr>
          <w:sz w:val="16"/>
          <w:szCs w:val="16"/>
        </w:rPr>
        <w:t>Әділет</w:t>
      </w:r>
      <w:proofErr w:type="spellEnd"/>
      <w:r w:rsidRPr="00B52F94">
        <w:rPr>
          <w:sz w:val="16"/>
          <w:szCs w:val="16"/>
        </w:rPr>
        <w:t xml:space="preserve">». </w:t>
      </w:r>
    </w:p>
    <w:p w:rsidR="005049AA" w:rsidRPr="00EC7070" w:rsidRDefault="005049AA" w:rsidP="00512247">
      <w:pPr>
        <w:jc w:val="both"/>
        <w:rPr>
          <w:rFonts w:eastAsia="Times New Roman"/>
          <w:sz w:val="16"/>
          <w:szCs w:val="16"/>
          <w:lang w:val="en-US"/>
        </w:rPr>
      </w:pPr>
      <w:r w:rsidRPr="00B52F94">
        <w:rPr>
          <w:sz w:val="16"/>
          <w:szCs w:val="16"/>
          <w:lang w:val="en-US"/>
        </w:rPr>
        <w:t>URL</w:t>
      </w:r>
      <w:r w:rsidRPr="00EC7070">
        <w:rPr>
          <w:sz w:val="16"/>
          <w:szCs w:val="16"/>
          <w:lang w:val="en-US"/>
        </w:rPr>
        <w:t>: https://adilet.zan.kz/rus/docs/Z990000444_.</w:t>
      </w:r>
    </w:p>
  </w:footnote>
  <w:footnote w:id="587">
    <w:p w:rsidR="005049AA" w:rsidRPr="008737E5" w:rsidRDefault="005049AA" w:rsidP="00512247">
      <w:pPr>
        <w:jc w:val="both"/>
        <w:rPr>
          <w:rFonts w:eastAsia="Times New Roman"/>
          <w:sz w:val="16"/>
          <w:szCs w:val="16"/>
          <w:lang w:val="en-US"/>
        </w:rPr>
      </w:pPr>
      <w:r w:rsidRPr="00B52F94">
        <w:rPr>
          <w:sz w:val="16"/>
          <w:szCs w:val="16"/>
          <w:vertAlign w:val="superscript"/>
        </w:rPr>
        <w:footnoteRef/>
      </w:r>
      <w:r w:rsidRPr="00B52F94">
        <w:rPr>
          <w:rFonts w:eastAsia="Times New Roman"/>
          <w:sz w:val="16"/>
          <w:szCs w:val="16"/>
        </w:rPr>
        <w:t xml:space="preserve">Директива Совета 2000/78/EC от 27 ноября 2000 года, устанавливающая общую систему равного обращения в сфере занятости и профессиональной деятельности // Сайт «Без границ». </w:t>
      </w:r>
      <w:r w:rsidRPr="00B52F94">
        <w:rPr>
          <w:rFonts w:eastAsia="Times New Roman"/>
          <w:sz w:val="16"/>
          <w:szCs w:val="16"/>
          <w:lang w:val="en-US"/>
        </w:rPr>
        <w:t xml:space="preserve">URL: http://noborders.org.ua/ru/poleznye-dokumenty/mezhdunarodnoe-zakonodatelstvo/dyrektyva-soveta-200078ec-ot-27-noyabrya-2000-hoda-ustanavlyvayuschaya-obschuyu-systemu-ravnoho-obraschenyya-v-sfere-zanyatosty-y-professyonalnoj-deyatelnosty. </w:t>
      </w:r>
    </w:p>
  </w:footnote>
  <w:footnote w:id="588">
    <w:p w:rsidR="005049AA" w:rsidRDefault="005049AA" w:rsidP="00512247">
      <w:pPr>
        <w:jc w:val="both"/>
        <w:rPr>
          <w:rFonts w:eastAsia="Times New Roman"/>
          <w:sz w:val="16"/>
          <w:szCs w:val="16"/>
        </w:rPr>
      </w:pPr>
      <w:r w:rsidRPr="008737E5">
        <w:rPr>
          <w:sz w:val="16"/>
          <w:szCs w:val="16"/>
          <w:vertAlign w:val="superscript"/>
        </w:rPr>
        <w:footnoteRef/>
      </w:r>
      <w:r>
        <w:rPr>
          <w:rFonts w:eastAsia="Times New Roman"/>
          <w:sz w:val="16"/>
          <w:szCs w:val="16"/>
        </w:rPr>
        <w:t xml:space="preserve"> </w:t>
      </w:r>
      <w:r w:rsidRPr="008737E5">
        <w:rPr>
          <w:rFonts w:eastAsia="Times New Roman"/>
          <w:sz w:val="16"/>
          <w:szCs w:val="16"/>
        </w:rPr>
        <w:t xml:space="preserve">«Вопросы труда инвалидов», Международное бюро труда, Женева, 2001 год // Сайт Международной организации труда (МОТ). </w:t>
      </w:r>
    </w:p>
    <w:p w:rsidR="005049AA" w:rsidRPr="008737E5" w:rsidRDefault="005049AA" w:rsidP="00512247">
      <w:pPr>
        <w:jc w:val="both"/>
        <w:rPr>
          <w:rFonts w:eastAsia="Times New Roman"/>
          <w:sz w:val="16"/>
          <w:szCs w:val="16"/>
          <w:lang w:val="en-US"/>
        </w:rPr>
      </w:pPr>
      <w:r w:rsidRPr="008737E5">
        <w:rPr>
          <w:rFonts w:eastAsia="Times New Roman"/>
          <w:sz w:val="16"/>
          <w:szCs w:val="16"/>
          <w:lang w:val="en-US"/>
        </w:rPr>
        <w:t xml:space="preserve">URL: </w:t>
      </w:r>
      <w:r w:rsidRPr="00E3017F">
        <w:rPr>
          <w:rFonts w:eastAsia="Times New Roman"/>
          <w:sz w:val="16"/>
          <w:szCs w:val="16"/>
          <w:lang w:val="en-US"/>
        </w:rPr>
        <w:t>http://www.ilo.org/public/russian/region/eurpro/moscow/info/publ/questions.pdf.</w:t>
      </w:r>
    </w:p>
  </w:footnote>
  <w:footnote w:id="589">
    <w:p w:rsidR="005049AA" w:rsidRPr="00E23FD6" w:rsidRDefault="005049AA" w:rsidP="00512247">
      <w:pPr>
        <w:jc w:val="both"/>
        <w:rPr>
          <w:iCs/>
          <w:sz w:val="16"/>
          <w:szCs w:val="16"/>
          <w:shd w:val="clear" w:color="auto" w:fill="FFFFFF"/>
        </w:rPr>
      </w:pPr>
      <w:r w:rsidRPr="008737E5">
        <w:rPr>
          <w:sz w:val="16"/>
          <w:szCs w:val="16"/>
          <w:vertAlign w:val="superscript"/>
        </w:rPr>
        <w:footnoteRef/>
      </w:r>
      <w:r>
        <w:rPr>
          <w:rFonts w:eastAsia="Times New Roman"/>
          <w:sz w:val="16"/>
          <w:szCs w:val="16"/>
        </w:rPr>
        <w:t xml:space="preserve"> </w:t>
      </w:r>
      <w:r w:rsidRPr="008737E5">
        <w:rPr>
          <w:rFonts w:eastAsia="Times New Roman"/>
          <w:sz w:val="16"/>
          <w:szCs w:val="16"/>
        </w:rPr>
        <w:t xml:space="preserve">Заключительные замечания Комитета по правам людей с инвалидностью по </w:t>
      </w:r>
      <w:r>
        <w:rPr>
          <w:rFonts w:eastAsia="Times New Roman"/>
          <w:sz w:val="16"/>
          <w:szCs w:val="16"/>
        </w:rPr>
        <w:t xml:space="preserve">первоначальному </w:t>
      </w:r>
      <w:r w:rsidRPr="008737E5">
        <w:rPr>
          <w:rFonts w:eastAsia="Times New Roman"/>
          <w:sz w:val="16"/>
          <w:szCs w:val="16"/>
        </w:rPr>
        <w:t>докладу Казахстан</w:t>
      </w:r>
      <w:r>
        <w:rPr>
          <w:rFonts w:eastAsia="Times New Roman"/>
          <w:sz w:val="16"/>
          <w:szCs w:val="16"/>
        </w:rPr>
        <w:t>а</w:t>
      </w:r>
      <w:r w:rsidRPr="008737E5">
        <w:rPr>
          <w:rFonts w:eastAsia="Times New Roman"/>
          <w:sz w:val="16"/>
          <w:szCs w:val="16"/>
        </w:rPr>
        <w:t xml:space="preserve"> Комитета по правам людей с инвалидностью</w:t>
      </w:r>
      <w:r>
        <w:rPr>
          <w:rFonts w:eastAsia="Times New Roman"/>
          <w:sz w:val="16"/>
          <w:szCs w:val="16"/>
        </w:rPr>
        <w:t>,</w:t>
      </w:r>
      <w:r w:rsidRPr="008737E5">
        <w:rPr>
          <w:rFonts w:eastAsia="Times New Roman"/>
          <w:sz w:val="16"/>
          <w:szCs w:val="16"/>
        </w:rPr>
        <w:t xml:space="preserve"> CRPD/C/KAZ/CO/1</w:t>
      </w:r>
      <w:r>
        <w:rPr>
          <w:rFonts w:eastAsia="Times New Roman"/>
          <w:sz w:val="16"/>
          <w:szCs w:val="16"/>
        </w:rPr>
        <w:t xml:space="preserve"> </w:t>
      </w:r>
      <w:r w:rsidRPr="008737E5">
        <w:rPr>
          <w:rFonts w:eastAsia="Times New Roman"/>
          <w:sz w:val="16"/>
          <w:szCs w:val="16"/>
        </w:rPr>
        <w:t xml:space="preserve">(19 апреля 2024 года) </w:t>
      </w:r>
      <w:r w:rsidRPr="00F67BC4">
        <w:rPr>
          <w:iCs/>
          <w:sz w:val="16"/>
          <w:szCs w:val="16"/>
          <w:shd w:val="clear" w:color="auto" w:fill="FFFFFF"/>
        </w:rPr>
        <w:t xml:space="preserve">// Сайт </w:t>
      </w:r>
      <w:r w:rsidRPr="00E23FD6">
        <w:rPr>
          <w:iCs/>
          <w:sz w:val="16"/>
          <w:szCs w:val="16"/>
          <w:shd w:val="clear" w:color="auto" w:fill="FFFFFF"/>
        </w:rPr>
        <w:t xml:space="preserve">Организации Объединённых Наций. </w:t>
      </w:r>
    </w:p>
    <w:p w:rsidR="005049AA" w:rsidRPr="005D3BDD" w:rsidRDefault="005049AA" w:rsidP="00512247">
      <w:pPr>
        <w:jc w:val="both"/>
        <w:rPr>
          <w:sz w:val="16"/>
          <w:szCs w:val="16"/>
          <w:lang w:val="en-US"/>
        </w:rPr>
      </w:pPr>
      <w:r w:rsidRPr="00E23FD6">
        <w:rPr>
          <w:iCs/>
          <w:sz w:val="16"/>
          <w:szCs w:val="16"/>
          <w:shd w:val="clear" w:color="auto" w:fill="FFFFFF"/>
          <w:lang w:val="en-US"/>
        </w:rPr>
        <w:t xml:space="preserve">URL: </w:t>
      </w:r>
      <w:r w:rsidRPr="00E23FD6">
        <w:rPr>
          <w:rFonts w:eastAsia="Times New Roman"/>
          <w:sz w:val="16"/>
          <w:szCs w:val="16"/>
          <w:lang w:val="en-US"/>
        </w:rPr>
        <w:t>https://documents.un.org/doc/undoc/gen/g24/060/87/pdf/g2406087.pdf</w:t>
      </w:r>
      <w:r w:rsidRPr="005D3BDD">
        <w:rPr>
          <w:rFonts w:eastAsia="Times New Roman"/>
          <w:sz w:val="16"/>
          <w:szCs w:val="16"/>
          <w:lang w:val="en-US"/>
        </w:rPr>
        <w:t>.</w:t>
      </w:r>
    </w:p>
  </w:footnote>
  <w:footnote w:id="590">
    <w:p w:rsidR="005049AA" w:rsidRDefault="005049AA" w:rsidP="00512247">
      <w:pPr>
        <w:pStyle w:val="a3"/>
        <w:jc w:val="both"/>
        <w:rPr>
          <w:rFonts w:ascii="Times New Roman" w:hAnsi="Times New Roman"/>
          <w:sz w:val="16"/>
          <w:szCs w:val="16"/>
        </w:rPr>
      </w:pPr>
      <w:r w:rsidRPr="00E23FD6">
        <w:rPr>
          <w:rFonts w:ascii="Times New Roman" w:hAnsi="Times New Roman"/>
          <w:sz w:val="16"/>
          <w:szCs w:val="16"/>
          <w:vertAlign w:val="superscript"/>
        </w:rPr>
        <w:footnoteRef/>
      </w:r>
      <w:r w:rsidRPr="00E23FD6">
        <w:rPr>
          <w:rFonts w:ascii="Times New Roman" w:hAnsi="Times New Roman"/>
          <w:sz w:val="16"/>
          <w:szCs w:val="16"/>
        </w:rPr>
        <w:t xml:space="preserve"> Кодекс Республики Казахстан от 20 апреля 2023 года № 224-VII ЗРК. Социальный кодекс Республики Казахстан (с изменениями и дополнениями от 01.09.2024 г.) // Информационно-правовая система нормативных правовых актов Республики Казахстан «</w:t>
      </w:r>
      <w:proofErr w:type="spellStart"/>
      <w:r w:rsidRPr="00E23FD6">
        <w:rPr>
          <w:rFonts w:ascii="Times New Roman" w:hAnsi="Times New Roman"/>
          <w:sz w:val="16"/>
          <w:szCs w:val="16"/>
        </w:rPr>
        <w:t>Әділет</w:t>
      </w:r>
      <w:proofErr w:type="spellEnd"/>
      <w:r w:rsidRPr="00E23FD6">
        <w:rPr>
          <w:rFonts w:ascii="Times New Roman" w:hAnsi="Times New Roman"/>
          <w:sz w:val="16"/>
          <w:szCs w:val="16"/>
        </w:rPr>
        <w:t xml:space="preserve">». </w:t>
      </w:r>
    </w:p>
    <w:p w:rsidR="005049AA" w:rsidRPr="005D3BDD" w:rsidRDefault="005049AA" w:rsidP="00512247">
      <w:pPr>
        <w:pStyle w:val="a3"/>
        <w:jc w:val="both"/>
        <w:rPr>
          <w:rFonts w:ascii="Times New Roman" w:hAnsi="Times New Roman"/>
          <w:sz w:val="16"/>
          <w:szCs w:val="16"/>
          <w:lang w:val="en-US"/>
        </w:rPr>
      </w:pPr>
      <w:r w:rsidRPr="00E23FD6">
        <w:rPr>
          <w:rFonts w:ascii="Times New Roman" w:hAnsi="Times New Roman"/>
          <w:sz w:val="16"/>
          <w:szCs w:val="16"/>
          <w:lang w:val="en-US"/>
        </w:rPr>
        <w:t>URL</w:t>
      </w:r>
      <w:r w:rsidRPr="005D3BDD">
        <w:rPr>
          <w:rFonts w:ascii="Times New Roman" w:hAnsi="Times New Roman"/>
          <w:sz w:val="16"/>
          <w:szCs w:val="16"/>
          <w:lang w:val="en-US"/>
        </w:rPr>
        <w:t xml:space="preserve">: </w:t>
      </w:r>
      <w:r w:rsidRPr="00E23FD6">
        <w:rPr>
          <w:rFonts w:ascii="Times New Roman" w:hAnsi="Times New Roman"/>
          <w:sz w:val="16"/>
          <w:szCs w:val="16"/>
          <w:lang w:val="en-US"/>
        </w:rPr>
        <w:t>https</w:t>
      </w:r>
      <w:r w:rsidRPr="005D3BDD">
        <w:rPr>
          <w:rFonts w:ascii="Times New Roman" w:hAnsi="Times New Roman"/>
          <w:sz w:val="16"/>
          <w:szCs w:val="16"/>
          <w:lang w:val="en-US"/>
        </w:rPr>
        <w:t>://</w:t>
      </w:r>
      <w:r w:rsidRPr="00E23FD6">
        <w:rPr>
          <w:rFonts w:ascii="Times New Roman" w:hAnsi="Times New Roman"/>
          <w:sz w:val="16"/>
          <w:szCs w:val="16"/>
          <w:lang w:val="en-US"/>
        </w:rPr>
        <w:t>adilet</w:t>
      </w:r>
      <w:r w:rsidRPr="005D3BDD">
        <w:rPr>
          <w:rFonts w:ascii="Times New Roman" w:hAnsi="Times New Roman"/>
          <w:sz w:val="16"/>
          <w:szCs w:val="16"/>
          <w:lang w:val="en-US"/>
        </w:rPr>
        <w:t>.</w:t>
      </w:r>
      <w:r w:rsidRPr="00E23FD6">
        <w:rPr>
          <w:rFonts w:ascii="Times New Roman" w:hAnsi="Times New Roman"/>
          <w:sz w:val="16"/>
          <w:szCs w:val="16"/>
          <w:lang w:val="en-US"/>
        </w:rPr>
        <w:t>zan</w:t>
      </w:r>
      <w:r w:rsidRPr="005D3BDD">
        <w:rPr>
          <w:rFonts w:ascii="Times New Roman" w:hAnsi="Times New Roman"/>
          <w:sz w:val="16"/>
          <w:szCs w:val="16"/>
          <w:lang w:val="en-US"/>
        </w:rPr>
        <w:t>.</w:t>
      </w:r>
      <w:r w:rsidRPr="00E23FD6">
        <w:rPr>
          <w:rFonts w:ascii="Times New Roman" w:hAnsi="Times New Roman"/>
          <w:sz w:val="16"/>
          <w:szCs w:val="16"/>
          <w:lang w:val="en-US"/>
        </w:rPr>
        <w:t>kz</w:t>
      </w:r>
      <w:r w:rsidRPr="005D3BDD">
        <w:rPr>
          <w:rFonts w:ascii="Times New Roman" w:hAnsi="Times New Roman"/>
          <w:sz w:val="16"/>
          <w:szCs w:val="16"/>
          <w:lang w:val="en-US"/>
        </w:rPr>
        <w:t>/</w:t>
      </w:r>
      <w:r w:rsidRPr="00E23FD6">
        <w:rPr>
          <w:rFonts w:ascii="Times New Roman" w:hAnsi="Times New Roman"/>
          <w:sz w:val="16"/>
          <w:szCs w:val="16"/>
          <w:lang w:val="en-US"/>
        </w:rPr>
        <w:t>rus</w:t>
      </w:r>
      <w:r w:rsidRPr="005D3BDD">
        <w:rPr>
          <w:rFonts w:ascii="Times New Roman" w:hAnsi="Times New Roman"/>
          <w:sz w:val="16"/>
          <w:szCs w:val="16"/>
          <w:lang w:val="en-US"/>
        </w:rPr>
        <w:t>/</w:t>
      </w:r>
      <w:r w:rsidRPr="00E23FD6">
        <w:rPr>
          <w:rFonts w:ascii="Times New Roman" w:hAnsi="Times New Roman"/>
          <w:sz w:val="16"/>
          <w:szCs w:val="16"/>
          <w:lang w:val="en-US"/>
        </w:rPr>
        <w:t>docs</w:t>
      </w:r>
      <w:r w:rsidRPr="005D3BDD">
        <w:rPr>
          <w:rFonts w:ascii="Times New Roman" w:hAnsi="Times New Roman"/>
          <w:sz w:val="16"/>
          <w:szCs w:val="16"/>
          <w:lang w:val="en-US"/>
        </w:rPr>
        <w:t>/</w:t>
      </w:r>
      <w:r w:rsidRPr="00E23FD6">
        <w:rPr>
          <w:rFonts w:ascii="Times New Roman" w:hAnsi="Times New Roman"/>
          <w:sz w:val="16"/>
          <w:szCs w:val="16"/>
          <w:lang w:val="en-US"/>
        </w:rPr>
        <w:t>K</w:t>
      </w:r>
      <w:r w:rsidRPr="005D3BDD">
        <w:rPr>
          <w:rFonts w:ascii="Times New Roman" w:hAnsi="Times New Roman"/>
          <w:sz w:val="16"/>
          <w:szCs w:val="16"/>
          <w:lang w:val="en-US"/>
        </w:rPr>
        <w:t>2300000224.</w:t>
      </w:r>
    </w:p>
  </w:footnote>
  <w:footnote w:id="591">
    <w:p w:rsidR="005049AA" w:rsidRDefault="005049AA" w:rsidP="00512247">
      <w:pPr>
        <w:widowControl w:val="0"/>
        <w:jc w:val="both"/>
        <w:rPr>
          <w:rFonts w:eastAsia="Times New Roman"/>
          <w:color w:val="000000"/>
          <w:sz w:val="16"/>
          <w:szCs w:val="16"/>
        </w:rPr>
      </w:pPr>
      <w:r w:rsidRPr="00E23FD6">
        <w:rPr>
          <w:sz w:val="16"/>
          <w:szCs w:val="16"/>
          <w:vertAlign w:val="superscript"/>
        </w:rPr>
        <w:footnoteRef/>
      </w:r>
      <w:r w:rsidRPr="00E23FD6">
        <w:rPr>
          <w:rFonts w:eastAsia="Times New Roman"/>
          <w:sz w:val="16"/>
          <w:szCs w:val="16"/>
        </w:rPr>
        <w:t xml:space="preserve"> СТ РК 3844-2023 «Требования к доступности отделений финансовых организаций по предоставлению услуг лицам с инвалидностью и другим маломобильным группам населения»</w:t>
      </w:r>
      <w:r>
        <w:rPr>
          <w:rFonts w:eastAsia="Times New Roman"/>
          <w:sz w:val="16"/>
          <w:szCs w:val="16"/>
        </w:rPr>
        <w:t>, введен в действие с 1 июля 2024 года</w:t>
      </w:r>
      <w:r w:rsidRPr="00E23FD6">
        <w:rPr>
          <w:rFonts w:eastAsia="Times New Roman"/>
          <w:sz w:val="16"/>
          <w:szCs w:val="16"/>
        </w:rPr>
        <w:t xml:space="preserve"> </w:t>
      </w:r>
      <w:r w:rsidRPr="00E23FD6">
        <w:rPr>
          <w:rFonts w:eastAsia="Times New Roman"/>
          <w:color w:val="000000"/>
          <w:sz w:val="16"/>
          <w:szCs w:val="16"/>
        </w:rPr>
        <w:t xml:space="preserve">// ИС «ПАРАГРАФ». </w:t>
      </w:r>
    </w:p>
    <w:p w:rsidR="005049AA" w:rsidRPr="005D3BDD" w:rsidRDefault="005049AA" w:rsidP="00512247">
      <w:pPr>
        <w:widowControl w:val="0"/>
        <w:jc w:val="both"/>
        <w:rPr>
          <w:rFonts w:eastAsia="Times New Roman"/>
          <w:sz w:val="16"/>
          <w:szCs w:val="16"/>
          <w:lang w:val="en-US"/>
        </w:rPr>
      </w:pPr>
      <w:r w:rsidRPr="00E23FD6">
        <w:rPr>
          <w:rFonts w:eastAsia="Times New Roman"/>
          <w:color w:val="000000"/>
          <w:sz w:val="16"/>
          <w:szCs w:val="16"/>
          <w:lang w:val="en-US"/>
        </w:rPr>
        <w:t xml:space="preserve">URL: </w:t>
      </w:r>
      <w:r w:rsidRPr="00E23FD6">
        <w:rPr>
          <w:rFonts w:eastAsia="Times New Roman"/>
          <w:sz w:val="16"/>
          <w:szCs w:val="16"/>
          <w:lang w:val="en-US"/>
        </w:rPr>
        <w:t>https://online.zakon.kz/Document/?doc_id=32184151</w:t>
      </w:r>
      <w:r w:rsidRPr="005D3BDD">
        <w:rPr>
          <w:rFonts w:eastAsia="Times New Roman"/>
          <w:sz w:val="16"/>
          <w:szCs w:val="16"/>
          <w:lang w:val="en-US"/>
        </w:rPr>
        <w:t>.</w:t>
      </w:r>
    </w:p>
  </w:footnote>
  <w:footnote w:id="592">
    <w:p w:rsidR="005049AA" w:rsidRPr="002E479B" w:rsidRDefault="005049AA" w:rsidP="00512247">
      <w:pPr>
        <w:widowControl w:val="0"/>
        <w:jc w:val="both"/>
        <w:rPr>
          <w:rFonts w:eastAsia="Times New Roman"/>
          <w:sz w:val="16"/>
          <w:szCs w:val="16"/>
        </w:rPr>
      </w:pPr>
      <w:r w:rsidRPr="00E23FD6">
        <w:rPr>
          <w:sz w:val="16"/>
          <w:szCs w:val="16"/>
          <w:vertAlign w:val="superscript"/>
        </w:rPr>
        <w:footnoteRef/>
      </w:r>
      <w:r>
        <w:rPr>
          <w:rFonts w:eastAsia="Times New Roman"/>
          <w:sz w:val="16"/>
          <w:szCs w:val="16"/>
        </w:rPr>
        <w:t xml:space="preserve"> </w:t>
      </w:r>
      <w:r w:rsidRPr="00E23FD6">
        <w:rPr>
          <w:rFonts w:eastAsia="Times New Roman"/>
          <w:sz w:val="16"/>
          <w:szCs w:val="16"/>
        </w:rPr>
        <w:t xml:space="preserve">Закон Республики Казахстан от 26 июня 2021 года № 56-VII ЗРК </w:t>
      </w:r>
      <w:r>
        <w:rPr>
          <w:rFonts w:eastAsia="Times New Roman"/>
          <w:sz w:val="16"/>
          <w:szCs w:val="16"/>
        </w:rPr>
        <w:t>«</w:t>
      </w:r>
      <w:r w:rsidRPr="00E23FD6">
        <w:rPr>
          <w:rFonts w:eastAsia="Times New Roman"/>
          <w:sz w:val="16"/>
          <w:szCs w:val="16"/>
        </w:rPr>
        <w:t>О внесении изменений и дополнений в некоторые законодательные акты Республики Казахстан по вопросам инклюзивного образования</w:t>
      </w:r>
      <w:r>
        <w:rPr>
          <w:rFonts w:eastAsia="Times New Roman"/>
          <w:sz w:val="16"/>
          <w:szCs w:val="16"/>
        </w:rPr>
        <w:t xml:space="preserve">» </w:t>
      </w:r>
      <w:r w:rsidRPr="00E23FD6">
        <w:rPr>
          <w:sz w:val="16"/>
          <w:szCs w:val="16"/>
        </w:rPr>
        <w:t>// Информационно-правовая система нормативных правовых актов Республики Казахстан «</w:t>
      </w:r>
      <w:proofErr w:type="spellStart"/>
      <w:r w:rsidRPr="00E23FD6">
        <w:rPr>
          <w:sz w:val="16"/>
          <w:szCs w:val="16"/>
        </w:rPr>
        <w:t>Әділет</w:t>
      </w:r>
      <w:proofErr w:type="spellEnd"/>
      <w:r w:rsidRPr="00E23FD6">
        <w:rPr>
          <w:sz w:val="16"/>
          <w:szCs w:val="16"/>
        </w:rPr>
        <w:t xml:space="preserve">». </w:t>
      </w:r>
      <w:r w:rsidRPr="00E23FD6">
        <w:rPr>
          <w:sz w:val="16"/>
          <w:szCs w:val="16"/>
          <w:lang w:val="en-US"/>
        </w:rPr>
        <w:t>URL</w:t>
      </w:r>
      <w:r w:rsidRPr="00E23FD6">
        <w:rPr>
          <w:sz w:val="16"/>
          <w:szCs w:val="16"/>
        </w:rPr>
        <w:t>:</w:t>
      </w:r>
      <w:r>
        <w:rPr>
          <w:sz w:val="16"/>
          <w:szCs w:val="16"/>
        </w:rPr>
        <w:t xml:space="preserve"> </w:t>
      </w:r>
      <w:r w:rsidRPr="002E479B">
        <w:rPr>
          <w:rFonts w:eastAsia="Times New Roman"/>
          <w:sz w:val="16"/>
          <w:szCs w:val="16"/>
        </w:rPr>
        <w:t>https://adilet.zan.kz/rus/docs/Z2100000056</w:t>
      </w:r>
      <w:r>
        <w:rPr>
          <w:rFonts w:eastAsia="Times New Roman"/>
          <w:sz w:val="16"/>
          <w:szCs w:val="16"/>
        </w:rPr>
        <w:t>.</w:t>
      </w:r>
    </w:p>
  </w:footnote>
  <w:footnote w:id="593">
    <w:p w:rsidR="005049AA" w:rsidRDefault="005049AA" w:rsidP="00512247">
      <w:pPr>
        <w:widowControl w:val="0"/>
        <w:jc w:val="both"/>
        <w:rPr>
          <w:sz w:val="16"/>
          <w:szCs w:val="16"/>
        </w:rPr>
      </w:pPr>
      <w:r w:rsidRPr="00E23FD6">
        <w:rPr>
          <w:sz w:val="16"/>
          <w:szCs w:val="16"/>
          <w:vertAlign w:val="superscript"/>
        </w:rPr>
        <w:footnoteRef/>
      </w:r>
      <w:r>
        <w:rPr>
          <w:rFonts w:eastAsia="Times New Roman"/>
          <w:sz w:val="16"/>
          <w:szCs w:val="16"/>
        </w:rPr>
        <w:t xml:space="preserve"> </w:t>
      </w:r>
      <w:r w:rsidRPr="00E23FD6">
        <w:rPr>
          <w:rFonts w:eastAsia="Times New Roman"/>
          <w:sz w:val="16"/>
          <w:szCs w:val="16"/>
        </w:rPr>
        <w:t xml:space="preserve">Указ Президента Республики Казахстан от 27 августа 2020 года № 390 </w:t>
      </w:r>
      <w:r>
        <w:rPr>
          <w:rFonts w:eastAsia="Times New Roman"/>
          <w:sz w:val="16"/>
          <w:szCs w:val="16"/>
        </w:rPr>
        <w:t>«</w:t>
      </w:r>
      <w:r w:rsidRPr="00E23FD6">
        <w:rPr>
          <w:rFonts w:eastAsia="Times New Roman"/>
          <w:sz w:val="16"/>
          <w:szCs w:val="16"/>
        </w:rPr>
        <w:t>Об утверждении Концепции развития гражданского общества в Республики Казахстан</w:t>
      </w:r>
      <w:r>
        <w:rPr>
          <w:rFonts w:eastAsia="Times New Roman"/>
          <w:sz w:val="16"/>
          <w:szCs w:val="16"/>
        </w:rPr>
        <w:t xml:space="preserve">» </w:t>
      </w:r>
      <w:r w:rsidRPr="00E23FD6">
        <w:rPr>
          <w:sz w:val="16"/>
          <w:szCs w:val="16"/>
        </w:rPr>
        <w:t>// Информационно-правовая система нормативных правовых актов Республики Казахстан «</w:t>
      </w:r>
      <w:proofErr w:type="spellStart"/>
      <w:r w:rsidRPr="00E23FD6">
        <w:rPr>
          <w:sz w:val="16"/>
          <w:szCs w:val="16"/>
        </w:rPr>
        <w:t>Әділет</w:t>
      </w:r>
      <w:proofErr w:type="spellEnd"/>
      <w:r w:rsidRPr="00E23FD6">
        <w:rPr>
          <w:sz w:val="16"/>
          <w:szCs w:val="16"/>
        </w:rPr>
        <w:t xml:space="preserve">». </w:t>
      </w:r>
    </w:p>
    <w:p w:rsidR="005049AA" w:rsidRPr="005D3BDD" w:rsidRDefault="005049AA" w:rsidP="00512247">
      <w:pPr>
        <w:widowControl w:val="0"/>
        <w:jc w:val="both"/>
        <w:rPr>
          <w:rFonts w:eastAsia="Times New Roman"/>
          <w:sz w:val="16"/>
          <w:szCs w:val="16"/>
          <w:lang w:val="en-US"/>
        </w:rPr>
      </w:pPr>
      <w:r w:rsidRPr="00E23FD6">
        <w:rPr>
          <w:sz w:val="16"/>
          <w:szCs w:val="16"/>
          <w:lang w:val="en-US"/>
        </w:rPr>
        <w:t>URL</w:t>
      </w:r>
      <w:r w:rsidRPr="005D3BDD">
        <w:rPr>
          <w:sz w:val="16"/>
          <w:szCs w:val="16"/>
          <w:lang w:val="en-US"/>
        </w:rPr>
        <w:t xml:space="preserve">: </w:t>
      </w:r>
      <w:r w:rsidRPr="005D3BDD">
        <w:rPr>
          <w:rFonts w:eastAsia="Times New Roman"/>
          <w:sz w:val="16"/>
          <w:szCs w:val="16"/>
          <w:lang w:val="en-US"/>
        </w:rPr>
        <w:t>https://adilet.zan.kz/rus/docs/U2000000390.</w:t>
      </w:r>
    </w:p>
  </w:footnote>
  <w:footnote w:id="594">
    <w:p w:rsidR="005049AA" w:rsidRPr="008737E5" w:rsidRDefault="005049AA" w:rsidP="00512247">
      <w:pPr>
        <w:widowControl w:val="0"/>
        <w:jc w:val="both"/>
        <w:rPr>
          <w:rFonts w:eastAsia="Times New Roman"/>
          <w:sz w:val="16"/>
          <w:szCs w:val="16"/>
        </w:rPr>
      </w:pPr>
      <w:r w:rsidRPr="008737E5">
        <w:rPr>
          <w:sz w:val="16"/>
          <w:szCs w:val="16"/>
          <w:vertAlign w:val="superscript"/>
        </w:rPr>
        <w:footnoteRef/>
      </w:r>
      <w:r>
        <w:rPr>
          <w:rFonts w:eastAsia="Times New Roman"/>
          <w:sz w:val="16"/>
          <w:szCs w:val="16"/>
        </w:rPr>
        <w:t xml:space="preserve"> </w:t>
      </w:r>
      <w:r w:rsidRPr="008737E5">
        <w:rPr>
          <w:rFonts w:eastAsia="Times New Roman"/>
          <w:sz w:val="16"/>
          <w:szCs w:val="16"/>
        </w:rPr>
        <w:t>Указ Президент</w:t>
      </w:r>
      <w:r>
        <w:rPr>
          <w:rFonts w:eastAsia="Times New Roman"/>
          <w:sz w:val="16"/>
          <w:szCs w:val="16"/>
        </w:rPr>
        <w:t>а</w:t>
      </w:r>
      <w:r w:rsidRPr="008737E5">
        <w:rPr>
          <w:rFonts w:eastAsia="Times New Roman"/>
          <w:sz w:val="16"/>
          <w:szCs w:val="16"/>
        </w:rPr>
        <w:t xml:space="preserve"> Республики Казахст</w:t>
      </w:r>
      <w:r>
        <w:rPr>
          <w:rFonts w:eastAsia="Times New Roman"/>
          <w:sz w:val="16"/>
          <w:szCs w:val="16"/>
        </w:rPr>
        <w:t>ан от 28 марта 2023 года № 154 «</w:t>
      </w:r>
      <w:r w:rsidRPr="008737E5">
        <w:rPr>
          <w:rFonts w:eastAsia="Times New Roman"/>
          <w:sz w:val="16"/>
          <w:szCs w:val="16"/>
        </w:rPr>
        <w:t>О создании института Уполномоченного по правам социально уязвимых категорий населения при Президенте Республики Казахстан</w:t>
      </w:r>
      <w:r>
        <w:rPr>
          <w:rFonts w:eastAsia="Times New Roman"/>
          <w:sz w:val="16"/>
          <w:szCs w:val="16"/>
        </w:rPr>
        <w:t xml:space="preserve">» </w:t>
      </w:r>
      <w:r w:rsidRPr="00E23FD6">
        <w:rPr>
          <w:sz w:val="16"/>
          <w:szCs w:val="16"/>
        </w:rPr>
        <w:t>// Информационно-правовая система нормативных правовых актов Республики Казахстан «</w:t>
      </w:r>
      <w:proofErr w:type="spellStart"/>
      <w:r w:rsidRPr="00E23FD6">
        <w:rPr>
          <w:sz w:val="16"/>
          <w:szCs w:val="16"/>
        </w:rPr>
        <w:t>Әділет</w:t>
      </w:r>
      <w:proofErr w:type="spellEnd"/>
      <w:r w:rsidRPr="00E23FD6">
        <w:rPr>
          <w:sz w:val="16"/>
          <w:szCs w:val="16"/>
        </w:rPr>
        <w:t xml:space="preserve">». </w:t>
      </w:r>
      <w:r w:rsidRPr="00E23FD6">
        <w:rPr>
          <w:sz w:val="16"/>
          <w:szCs w:val="16"/>
          <w:lang w:val="en-US"/>
        </w:rPr>
        <w:t>URL</w:t>
      </w:r>
      <w:r w:rsidRPr="00E23FD6">
        <w:rPr>
          <w:sz w:val="16"/>
          <w:szCs w:val="16"/>
        </w:rPr>
        <w:t>:</w:t>
      </w:r>
      <w:r>
        <w:rPr>
          <w:sz w:val="16"/>
          <w:szCs w:val="16"/>
        </w:rPr>
        <w:t xml:space="preserve"> </w:t>
      </w:r>
      <w:r w:rsidRPr="00FD4B06">
        <w:rPr>
          <w:rFonts w:eastAsia="Times New Roman"/>
          <w:sz w:val="16"/>
          <w:szCs w:val="16"/>
        </w:rPr>
        <w:t>https://adilet.zan.kz/rus/docs/U2300000154</w:t>
      </w:r>
      <w:r>
        <w:rPr>
          <w:rFonts w:eastAsia="Times New Roman"/>
          <w:sz w:val="16"/>
          <w:szCs w:val="16"/>
        </w:rPr>
        <w:t>.</w:t>
      </w:r>
    </w:p>
  </w:footnote>
  <w:footnote w:id="595">
    <w:p w:rsidR="005049AA" w:rsidRDefault="005049AA" w:rsidP="00512247">
      <w:pPr>
        <w:jc w:val="both"/>
        <w:rPr>
          <w:sz w:val="16"/>
          <w:szCs w:val="16"/>
        </w:rPr>
      </w:pPr>
      <w:r w:rsidRPr="008737E5">
        <w:rPr>
          <w:sz w:val="16"/>
          <w:szCs w:val="16"/>
          <w:vertAlign w:val="superscript"/>
        </w:rPr>
        <w:footnoteRef/>
      </w:r>
      <w:r>
        <w:rPr>
          <w:rFonts w:eastAsia="Times New Roman"/>
          <w:sz w:val="16"/>
          <w:szCs w:val="16"/>
        </w:rPr>
        <w:t xml:space="preserve"> </w:t>
      </w:r>
      <w:r w:rsidRPr="008737E5">
        <w:rPr>
          <w:rFonts w:eastAsia="Times New Roman"/>
          <w:sz w:val="16"/>
          <w:szCs w:val="16"/>
        </w:rPr>
        <w:t xml:space="preserve">Постановление Правительства Республики Казахстан от 24 ноября 2022 года № 945 </w:t>
      </w:r>
      <w:r>
        <w:rPr>
          <w:rFonts w:eastAsia="Times New Roman"/>
          <w:sz w:val="16"/>
          <w:szCs w:val="16"/>
        </w:rPr>
        <w:t>«</w:t>
      </w:r>
      <w:r w:rsidRPr="008737E5">
        <w:rPr>
          <w:rFonts w:eastAsia="Times New Roman"/>
          <w:sz w:val="16"/>
          <w:szCs w:val="16"/>
        </w:rPr>
        <w:t>Об утверждении Концепции развития здравоохранения Республики Казахстан до 2026 года</w:t>
      </w:r>
      <w:r>
        <w:rPr>
          <w:rFonts w:eastAsia="Times New Roman"/>
          <w:sz w:val="16"/>
          <w:szCs w:val="16"/>
        </w:rPr>
        <w:t xml:space="preserve">» </w:t>
      </w:r>
      <w:r w:rsidRPr="00E23FD6">
        <w:rPr>
          <w:sz w:val="16"/>
          <w:szCs w:val="16"/>
        </w:rPr>
        <w:t>// Информационно-правовая система нормативных правовых актов Республики Казахстан «</w:t>
      </w:r>
      <w:proofErr w:type="spellStart"/>
      <w:r w:rsidRPr="00E23FD6">
        <w:rPr>
          <w:sz w:val="16"/>
          <w:szCs w:val="16"/>
        </w:rPr>
        <w:t>Әділет</w:t>
      </w:r>
      <w:proofErr w:type="spellEnd"/>
      <w:r w:rsidRPr="00E23FD6">
        <w:rPr>
          <w:sz w:val="16"/>
          <w:szCs w:val="16"/>
        </w:rPr>
        <w:t xml:space="preserve">». </w:t>
      </w:r>
    </w:p>
    <w:p w:rsidR="005049AA" w:rsidRPr="005D3BDD" w:rsidRDefault="005049AA" w:rsidP="00512247">
      <w:pPr>
        <w:jc w:val="both"/>
        <w:rPr>
          <w:rFonts w:eastAsia="Times New Roman"/>
          <w:sz w:val="16"/>
          <w:szCs w:val="16"/>
          <w:lang w:val="en-US"/>
        </w:rPr>
      </w:pPr>
      <w:r w:rsidRPr="00E23FD6">
        <w:rPr>
          <w:sz w:val="16"/>
          <w:szCs w:val="16"/>
          <w:lang w:val="en-US"/>
        </w:rPr>
        <w:t>URL</w:t>
      </w:r>
      <w:r w:rsidRPr="005D3BDD">
        <w:rPr>
          <w:sz w:val="16"/>
          <w:szCs w:val="16"/>
          <w:lang w:val="en-US"/>
        </w:rPr>
        <w:t xml:space="preserve">: </w:t>
      </w:r>
      <w:r w:rsidRPr="005D3BDD">
        <w:rPr>
          <w:rFonts w:eastAsia="Times New Roman"/>
          <w:sz w:val="16"/>
          <w:szCs w:val="16"/>
          <w:lang w:val="en-US"/>
        </w:rPr>
        <w:t>https://adilet.zan.kz/rus/docs/P2200000945.</w:t>
      </w:r>
    </w:p>
  </w:footnote>
  <w:footnote w:id="596">
    <w:p w:rsidR="005049AA" w:rsidRPr="00651F47" w:rsidRDefault="005049AA" w:rsidP="00512247">
      <w:pPr>
        <w:jc w:val="both"/>
        <w:rPr>
          <w:sz w:val="16"/>
          <w:szCs w:val="16"/>
        </w:rPr>
      </w:pPr>
      <w:r w:rsidRPr="00651F47">
        <w:rPr>
          <w:rStyle w:val="a5"/>
          <w:sz w:val="16"/>
          <w:szCs w:val="16"/>
        </w:rPr>
        <w:footnoteRef/>
      </w:r>
      <w:r w:rsidRPr="00651F47">
        <w:rPr>
          <w:sz w:val="16"/>
          <w:szCs w:val="16"/>
        </w:rPr>
        <w:t xml:space="preserve"> Постановление Правительства Республики Казахстан от 28 мая 2019 года № 326 «Об утверждении Национального плана по обеспечению прав и улучшению качества жизни лиц с инвалидностью в Республике Казахстан до 2025 года» // Информационно-правовая система нормативных правовых актов Республики Казахстан «</w:t>
      </w:r>
      <w:proofErr w:type="spellStart"/>
      <w:r w:rsidRPr="00651F47">
        <w:rPr>
          <w:sz w:val="16"/>
          <w:szCs w:val="16"/>
        </w:rPr>
        <w:t>Әділет</w:t>
      </w:r>
      <w:proofErr w:type="spellEnd"/>
      <w:r w:rsidRPr="00651F47">
        <w:rPr>
          <w:sz w:val="16"/>
          <w:szCs w:val="16"/>
        </w:rPr>
        <w:t xml:space="preserve">». </w:t>
      </w:r>
      <w:r w:rsidRPr="00651F47">
        <w:rPr>
          <w:sz w:val="16"/>
          <w:szCs w:val="16"/>
          <w:lang w:val="en-US"/>
        </w:rPr>
        <w:t>URL</w:t>
      </w:r>
      <w:r w:rsidRPr="00651F47">
        <w:rPr>
          <w:sz w:val="16"/>
          <w:szCs w:val="16"/>
        </w:rPr>
        <w:t>: https://adilet.zan.kz/rus/docs/P1900000326</w:t>
      </w:r>
      <w:r>
        <w:rPr>
          <w:sz w:val="16"/>
          <w:szCs w:val="16"/>
        </w:rPr>
        <w:t>.</w:t>
      </w:r>
      <w:r w:rsidRPr="00651F47">
        <w:rPr>
          <w:sz w:val="16"/>
          <w:szCs w:val="16"/>
        </w:rPr>
        <w:t xml:space="preserve"> </w:t>
      </w:r>
    </w:p>
  </w:footnote>
  <w:footnote w:id="597">
    <w:p w:rsidR="005049AA" w:rsidRPr="00651F47" w:rsidRDefault="005049AA" w:rsidP="00512247">
      <w:pPr>
        <w:pStyle w:val="a3"/>
        <w:jc w:val="both"/>
        <w:rPr>
          <w:rFonts w:ascii="Times New Roman" w:hAnsi="Times New Roman"/>
          <w:sz w:val="16"/>
          <w:szCs w:val="16"/>
        </w:rPr>
      </w:pPr>
      <w:r w:rsidRPr="00651F47">
        <w:rPr>
          <w:rFonts w:ascii="Times New Roman" w:hAnsi="Times New Roman"/>
          <w:sz w:val="16"/>
          <w:szCs w:val="16"/>
          <w:vertAlign w:val="superscript"/>
        </w:rPr>
        <w:footnoteRef/>
      </w:r>
      <w:r w:rsidRPr="00651F47">
        <w:rPr>
          <w:rFonts w:ascii="Times New Roman" w:hAnsi="Times New Roman"/>
          <w:sz w:val="16"/>
          <w:szCs w:val="16"/>
        </w:rPr>
        <w:t xml:space="preserve"> Кодекс Республики Казахстан от 7 июля 2020 года № 360-VI ЗРК «О здоровье народа и системе здравоохранения» (с изменениями и дополнениями от 24.11.2024 г.) // Информационно-правовая система нормативных правовых актов Республики Казахстан «</w:t>
      </w:r>
      <w:proofErr w:type="spellStart"/>
      <w:r w:rsidRPr="00651F47">
        <w:rPr>
          <w:rFonts w:ascii="Times New Roman" w:hAnsi="Times New Roman"/>
          <w:sz w:val="16"/>
          <w:szCs w:val="16"/>
        </w:rPr>
        <w:t>Әділет</w:t>
      </w:r>
      <w:proofErr w:type="spellEnd"/>
      <w:r w:rsidRPr="00651F47">
        <w:rPr>
          <w:rFonts w:ascii="Times New Roman" w:hAnsi="Times New Roman"/>
          <w:sz w:val="16"/>
          <w:szCs w:val="16"/>
        </w:rPr>
        <w:t xml:space="preserve">». </w:t>
      </w:r>
      <w:r w:rsidRPr="00651F47">
        <w:rPr>
          <w:rFonts w:ascii="Times New Roman" w:hAnsi="Times New Roman"/>
          <w:sz w:val="16"/>
          <w:szCs w:val="16"/>
          <w:lang w:val="en-US"/>
        </w:rPr>
        <w:t>URL</w:t>
      </w:r>
      <w:r w:rsidRPr="00651F47">
        <w:rPr>
          <w:rFonts w:ascii="Times New Roman" w:hAnsi="Times New Roman"/>
          <w:sz w:val="16"/>
          <w:szCs w:val="16"/>
        </w:rPr>
        <w:t xml:space="preserve">: </w:t>
      </w:r>
      <w:r w:rsidRPr="00651F47">
        <w:rPr>
          <w:rFonts w:ascii="Times New Roman" w:hAnsi="Times New Roman"/>
          <w:sz w:val="16"/>
          <w:szCs w:val="16"/>
          <w:lang w:val="en-US"/>
        </w:rPr>
        <w:t>https</w:t>
      </w:r>
      <w:r w:rsidRPr="00651F47">
        <w:rPr>
          <w:rFonts w:ascii="Times New Roman" w:hAnsi="Times New Roman"/>
          <w:sz w:val="16"/>
          <w:szCs w:val="16"/>
        </w:rPr>
        <w:t>://</w:t>
      </w:r>
      <w:proofErr w:type="spellStart"/>
      <w:r w:rsidRPr="00651F47">
        <w:rPr>
          <w:rFonts w:ascii="Times New Roman" w:hAnsi="Times New Roman"/>
          <w:sz w:val="16"/>
          <w:szCs w:val="16"/>
          <w:lang w:val="en-US"/>
        </w:rPr>
        <w:t>adilet</w:t>
      </w:r>
      <w:proofErr w:type="spellEnd"/>
      <w:r w:rsidRPr="00651F47">
        <w:rPr>
          <w:rFonts w:ascii="Times New Roman" w:hAnsi="Times New Roman"/>
          <w:sz w:val="16"/>
          <w:szCs w:val="16"/>
        </w:rPr>
        <w:t>.</w:t>
      </w:r>
      <w:proofErr w:type="spellStart"/>
      <w:r w:rsidRPr="00651F47">
        <w:rPr>
          <w:rFonts w:ascii="Times New Roman" w:hAnsi="Times New Roman"/>
          <w:sz w:val="16"/>
          <w:szCs w:val="16"/>
          <w:lang w:val="en-US"/>
        </w:rPr>
        <w:t>zan</w:t>
      </w:r>
      <w:proofErr w:type="spellEnd"/>
      <w:r w:rsidRPr="00651F47">
        <w:rPr>
          <w:rFonts w:ascii="Times New Roman" w:hAnsi="Times New Roman"/>
          <w:sz w:val="16"/>
          <w:szCs w:val="16"/>
        </w:rPr>
        <w:t>.</w:t>
      </w:r>
      <w:proofErr w:type="spellStart"/>
      <w:r w:rsidRPr="00651F47">
        <w:rPr>
          <w:rFonts w:ascii="Times New Roman" w:hAnsi="Times New Roman"/>
          <w:sz w:val="16"/>
          <w:szCs w:val="16"/>
          <w:lang w:val="en-US"/>
        </w:rPr>
        <w:t>kz</w:t>
      </w:r>
      <w:proofErr w:type="spellEnd"/>
      <w:r w:rsidRPr="00651F47">
        <w:rPr>
          <w:rFonts w:ascii="Times New Roman" w:hAnsi="Times New Roman"/>
          <w:sz w:val="16"/>
          <w:szCs w:val="16"/>
        </w:rPr>
        <w:t>/</w:t>
      </w:r>
      <w:proofErr w:type="spellStart"/>
      <w:r w:rsidRPr="00651F47">
        <w:rPr>
          <w:rFonts w:ascii="Times New Roman" w:hAnsi="Times New Roman"/>
          <w:sz w:val="16"/>
          <w:szCs w:val="16"/>
          <w:lang w:val="en-US"/>
        </w:rPr>
        <w:t>rus</w:t>
      </w:r>
      <w:proofErr w:type="spellEnd"/>
      <w:r w:rsidRPr="00651F47">
        <w:rPr>
          <w:rFonts w:ascii="Times New Roman" w:hAnsi="Times New Roman"/>
          <w:sz w:val="16"/>
          <w:szCs w:val="16"/>
        </w:rPr>
        <w:t>/</w:t>
      </w:r>
      <w:r w:rsidRPr="00651F47">
        <w:rPr>
          <w:rFonts w:ascii="Times New Roman" w:hAnsi="Times New Roman"/>
          <w:sz w:val="16"/>
          <w:szCs w:val="16"/>
          <w:lang w:val="en-US"/>
        </w:rPr>
        <w:t>docs</w:t>
      </w:r>
      <w:r w:rsidRPr="00651F47">
        <w:rPr>
          <w:rFonts w:ascii="Times New Roman" w:hAnsi="Times New Roman"/>
          <w:sz w:val="16"/>
          <w:szCs w:val="16"/>
        </w:rPr>
        <w:t>/</w:t>
      </w:r>
      <w:r w:rsidRPr="00651F47">
        <w:rPr>
          <w:rFonts w:ascii="Times New Roman" w:hAnsi="Times New Roman"/>
          <w:sz w:val="16"/>
          <w:szCs w:val="16"/>
          <w:lang w:val="en-US"/>
        </w:rPr>
        <w:t>K</w:t>
      </w:r>
      <w:r w:rsidRPr="00651F47">
        <w:rPr>
          <w:rFonts w:ascii="Times New Roman" w:hAnsi="Times New Roman"/>
          <w:sz w:val="16"/>
          <w:szCs w:val="16"/>
        </w:rPr>
        <w:t>2000000360</w:t>
      </w:r>
      <w:r>
        <w:rPr>
          <w:rFonts w:ascii="Times New Roman" w:hAnsi="Times New Roman"/>
          <w:sz w:val="16"/>
          <w:szCs w:val="16"/>
        </w:rPr>
        <w:t>.</w:t>
      </w:r>
    </w:p>
  </w:footnote>
  <w:footnote w:id="598">
    <w:p w:rsidR="005049AA" w:rsidRPr="005D3BDD" w:rsidRDefault="005049AA" w:rsidP="00512247">
      <w:pPr>
        <w:jc w:val="both"/>
        <w:rPr>
          <w:sz w:val="16"/>
          <w:szCs w:val="16"/>
        </w:rPr>
      </w:pPr>
      <w:r w:rsidRPr="00651F47">
        <w:rPr>
          <w:rStyle w:val="a5"/>
          <w:sz w:val="16"/>
          <w:szCs w:val="16"/>
        </w:rPr>
        <w:footnoteRef/>
      </w:r>
      <w:r w:rsidRPr="00651F47">
        <w:rPr>
          <w:sz w:val="16"/>
          <w:szCs w:val="16"/>
        </w:rPr>
        <w:t xml:space="preserve"> Приказ Министра труда и социальной защиты населения Республики Казахстан от 2 июня 2023 года № 199 «Об утверждении Методики определения гарантированной суммы, предоставляемой в качестве возмещения стоимости товаров и (или) услуг, приобретаемых лицами с инвалидностью через портал социальных услуг» (с изменениями и дополнениями от 10.08.2023) // Информационно-правовая система нормативных правовых актов Республики Казахстан «</w:t>
      </w:r>
      <w:proofErr w:type="spellStart"/>
      <w:r w:rsidRPr="00651F47">
        <w:rPr>
          <w:sz w:val="16"/>
          <w:szCs w:val="16"/>
        </w:rPr>
        <w:t>Әділет</w:t>
      </w:r>
      <w:proofErr w:type="spellEnd"/>
      <w:r w:rsidRPr="00651F47">
        <w:rPr>
          <w:sz w:val="16"/>
          <w:szCs w:val="16"/>
        </w:rPr>
        <w:t>».</w:t>
      </w:r>
      <w:r>
        <w:rPr>
          <w:sz w:val="16"/>
          <w:szCs w:val="16"/>
        </w:rPr>
        <w:t xml:space="preserve"> </w:t>
      </w:r>
      <w:r w:rsidRPr="00651F47">
        <w:rPr>
          <w:sz w:val="16"/>
          <w:szCs w:val="16"/>
          <w:lang w:val="en-US"/>
        </w:rPr>
        <w:t>URL</w:t>
      </w:r>
      <w:r w:rsidRPr="0002096C">
        <w:rPr>
          <w:sz w:val="16"/>
          <w:szCs w:val="16"/>
        </w:rPr>
        <w:t xml:space="preserve">: </w:t>
      </w:r>
      <w:r w:rsidRPr="00651F47">
        <w:rPr>
          <w:sz w:val="16"/>
          <w:szCs w:val="16"/>
          <w:lang w:val="en-US"/>
        </w:rPr>
        <w:t>https</w:t>
      </w:r>
      <w:r w:rsidRPr="0002096C">
        <w:rPr>
          <w:sz w:val="16"/>
          <w:szCs w:val="16"/>
        </w:rPr>
        <w:t>://</w:t>
      </w:r>
      <w:proofErr w:type="spellStart"/>
      <w:r w:rsidRPr="00651F47">
        <w:rPr>
          <w:sz w:val="16"/>
          <w:szCs w:val="16"/>
          <w:lang w:val="en-US"/>
        </w:rPr>
        <w:t>adilet</w:t>
      </w:r>
      <w:proofErr w:type="spellEnd"/>
      <w:r w:rsidRPr="0002096C">
        <w:rPr>
          <w:sz w:val="16"/>
          <w:szCs w:val="16"/>
        </w:rPr>
        <w:t>.</w:t>
      </w:r>
      <w:proofErr w:type="spellStart"/>
      <w:r w:rsidRPr="00651F47">
        <w:rPr>
          <w:sz w:val="16"/>
          <w:szCs w:val="16"/>
          <w:lang w:val="en-US"/>
        </w:rPr>
        <w:t>zan</w:t>
      </w:r>
      <w:proofErr w:type="spellEnd"/>
      <w:r w:rsidRPr="0002096C">
        <w:rPr>
          <w:sz w:val="16"/>
          <w:szCs w:val="16"/>
        </w:rPr>
        <w:t>.</w:t>
      </w:r>
      <w:proofErr w:type="spellStart"/>
      <w:r w:rsidRPr="00651F47">
        <w:rPr>
          <w:sz w:val="16"/>
          <w:szCs w:val="16"/>
          <w:lang w:val="en-US"/>
        </w:rPr>
        <w:t>kz</w:t>
      </w:r>
      <w:proofErr w:type="spellEnd"/>
      <w:r w:rsidRPr="0002096C">
        <w:rPr>
          <w:sz w:val="16"/>
          <w:szCs w:val="16"/>
        </w:rPr>
        <w:t>/</w:t>
      </w:r>
      <w:proofErr w:type="spellStart"/>
      <w:r w:rsidRPr="00651F47">
        <w:rPr>
          <w:sz w:val="16"/>
          <w:szCs w:val="16"/>
          <w:lang w:val="en-US"/>
        </w:rPr>
        <w:t>rus</w:t>
      </w:r>
      <w:proofErr w:type="spellEnd"/>
      <w:r w:rsidRPr="0002096C">
        <w:rPr>
          <w:sz w:val="16"/>
          <w:szCs w:val="16"/>
        </w:rPr>
        <w:t>/</w:t>
      </w:r>
      <w:r w:rsidRPr="00651F47">
        <w:rPr>
          <w:sz w:val="16"/>
          <w:szCs w:val="16"/>
          <w:lang w:val="en-US"/>
        </w:rPr>
        <w:t>docs</w:t>
      </w:r>
      <w:r w:rsidRPr="0002096C">
        <w:rPr>
          <w:sz w:val="16"/>
          <w:szCs w:val="16"/>
        </w:rPr>
        <w:t>/</w:t>
      </w:r>
      <w:r w:rsidRPr="00651F47">
        <w:rPr>
          <w:sz w:val="16"/>
          <w:szCs w:val="16"/>
          <w:lang w:val="en-US"/>
        </w:rPr>
        <w:t>V</w:t>
      </w:r>
      <w:r w:rsidRPr="0002096C">
        <w:rPr>
          <w:sz w:val="16"/>
          <w:szCs w:val="16"/>
        </w:rPr>
        <w:t>2300032681</w:t>
      </w:r>
      <w:r>
        <w:rPr>
          <w:sz w:val="16"/>
          <w:szCs w:val="16"/>
        </w:rPr>
        <w:t>.</w:t>
      </w:r>
    </w:p>
  </w:footnote>
  <w:footnote w:id="599">
    <w:p w:rsidR="005049AA" w:rsidRPr="00651F47" w:rsidRDefault="005049AA" w:rsidP="00512247">
      <w:pPr>
        <w:jc w:val="both"/>
        <w:rPr>
          <w:sz w:val="16"/>
          <w:szCs w:val="16"/>
        </w:rPr>
      </w:pPr>
      <w:r w:rsidRPr="00651F47">
        <w:rPr>
          <w:rStyle w:val="a5"/>
          <w:sz w:val="16"/>
          <w:szCs w:val="16"/>
        </w:rPr>
        <w:footnoteRef/>
      </w:r>
      <w:r w:rsidRPr="00651F47">
        <w:rPr>
          <w:sz w:val="16"/>
          <w:szCs w:val="16"/>
        </w:rPr>
        <w:t xml:space="preserve"> Приказ Заместителя Премьер-Министра - Министра труда и социальной защиты населения Республики Казахстан от 27 июня 2023 года № 257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(с изменениями и дополнениями от 30.12.2024) // Информационно-правовая система нормативных правовых актов Республики Казахстан «</w:t>
      </w:r>
      <w:proofErr w:type="spellStart"/>
      <w:r w:rsidRPr="00651F47">
        <w:rPr>
          <w:sz w:val="16"/>
          <w:szCs w:val="16"/>
        </w:rPr>
        <w:t>Әділет</w:t>
      </w:r>
      <w:proofErr w:type="spellEnd"/>
      <w:r w:rsidRPr="00651F47">
        <w:rPr>
          <w:sz w:val="16"/>
          <w:szCs w:val="16"/>
        </w:rPr>
        <w:t xml:space="preserve">». </w:t>
      </w:r>
      <w:r w:rsidRPr="00651F47">
        <w:rPr>
          <w:sz w:val="16"/>
          <w:szCs w:val="16"/>
          <w:lang w:val="en-US"/>
        </w:rPr>
        <w:t>URL</w:t>
      </w:r>
      <w:r w:rsidRPr="00651F47">
        <w:rPr>
          <w:sz w:val="16"/>
          <w:szCs w:val="16"/>
        </w:rPr>
        <w:t>: https://adilet.zan.kz/rus/docs/V2300032921</w:t>
      </w:r>
      <w:r>
        <w:rPr>
          <w:sz w:val="16"/>
          <w:szCs w:val="16"/>
        </w:rPr>
        <w:t>.</w:t>
      </w:r>
    </w:p>
  </w:footnote>
  <w:footnote w:id="600">
    <w:p w:rsidR="005049AA" w:rsidRDefault="005049AA" w:rsidP="00512247">
      <w:pPr>
        <w:jc w:val="both"/>
        <w:rPr>
          <w:sz w:val="16"/>
          <w:szCs w:val="16"/>
        </w:rPr>
      </w:pPr>
      <w:r w:rsidRPr="00651F47">
        <w:rPr>
          <w:rStyle w:val="a5"/>
          <w:sz w:val="16"/>
          <w:szCs w:val="16"/>
        </w:rPr>
        <w:footnoteRef/>
      </w:r>
      <w:r w:rsidRPr="00651F47">
        <w:rPr>
          <w:sz w:val="16"/>
          <w:szCs w:val="16"/>
        </w:rPr>
        <w:t xml:space="preserve"> Приказ Министра труда и социальной защиты населения Республики Казахстан от 6 июня 2023 года № 205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 Информационно-правовая система нормативных правовых актов Республики Казахстан «</w:t>
      </w:r>
      <w:proofErr w:type="spellStart"/>
      <w:r w:rsidRPr="00651F47">
        <w:rPr>
          <w:sz w:val="16"/>
          <w:szCs w:val="16"/>
        </w:rPr>
        <w:t>Әділет</w:t>
      </w:r>
      <w:proofErr w:type="spellEnd"/>
      <w:r w:rsidRPr="00651F47">
        <w:rPr>
          <w:sz w:val="16"/>
          <w:szCs w:val="16"/>
        </w:rPr>
        <w:t xml:space="preserve">». </w:t>
      </w:r>
    </w:p>
    <w:p w:rsidR="005049AA" w:rsidRPr="005D3BDD" w:rsidRDefault="005049AA" w:rsidP="00512247">
      <w:pPr>
        <w:jc w:val="both"/>
        <w:rPr>
          <w:sz w:val="16"/>
          <w:szCs w:val="16"/>
          <w:lang w:val="en-US"/>
        </w:rPr>
      </w:pPr>
      <w:r w:rsidRPr="00651F47">
        <w:rPr>
          <w:sz w:val="16"/>
          <w:szCs w:val="16"/>
          <w:lang w:val="en-US"/>
        </w:rPr>
        <w:t>URL</w:t>
      </w:r>
      <w:r w:rsidRPr="005D3BDD">
        <w:rPr>
          <w:sz w:val="16"/>
          <w:szCs w:val="16"/>
          <w:lang w:val="en-US"/>
        </w:rPr>
        <w:t>: https://adilet.zan.kz/rus/docs/V2300032720.</w:t>
      </w:r>
    </w:p>
  </w:footnote>
  <w:footnote w:id="601">
    <w:p w:rsidR="005049AA" w:rsidRPr="00651F47" w:rsidRDefault="005049AA" w:rsidP="00512247">
      <w:pPr>
        <w:jc w:val="both"/>
      </w:pPr>
      <w:r w:rsidRPr="00651F47">
        <w:rPr>
          <w:rStyle w:val="a5"/>
          <w:sz w:val="16"/>
          <w:szCs w:val="16"/>
        </w:rPr>
        <w:footnoteRef/>
      </w:r>
      <w:r w:rsidRPr="00651F47">
        <w:rPr>
          <w:sz w:val="16"/>
          <w:szCs w:val="16"/>
        </w:rPr>
        <w:t xml:space="preserve"> Приказ Министра труда и социальной защиты населения Республики Казахстан от 26 мая 2023 года № 180</w:t>
      </w:r>
      <w:r>
        <w:rPr>
          <w:sz w:val="16"/>
          <w:szCs w:val="16"/>
        </w:rPr>
        <w:t xml:space="preserve"> «</w:t>
      </w:r>
      <w:r w:rsidRPr="00651F47">
        <w:rPr>
          <w:sz w:val="16"/>
          <w:szCs w:val="16"/>
        </w:rPr>
        <w:t>«Об утверждении типового положения о Комиссии по вопросам портала социальных услуг»</w:t>
      </w:r>
      <w:r>
        <w:rPr>
          <w:sz w:val="16"/>
          <w:szCs w:val="16"/>
        </w:rPr>
        <w:t xml:space="preserve"> </w:t>
      </w:r>
      <w:r w:rsidRPr="00651F47">
        <w:rPr>
          <w:sz w:val="16"/>
          <w:szCs w:val="16"/>
        </w:rPr>
        <w:t>// Информационно-правовая система нормативных правовых актов Республики Казахстан «</w:t>
      </w:r>
      <w:proofErr w:type="spellStart"/>
      <w:r w:rsidRPr="00651F47">
        <w:rPr>
          <w:sz w:val="16"/>
          <w:szCs w:val="16"/>
        </w:rPr>
        <w:t>Әділет</w:t>
      </w:r>
      <w:proofErr w:type="spellEnd"/>
      <w:r w:rsidRPr="00651F47">
        <w:rPr>
          <w:sz w:val="16"/>
          <w:szCs w:val="16"/>
        </w:rPr>
        <w:t xml:space="preserve">». </w:t>
      </w:r>
      <w:r w:rsidRPr="00651F47">
        <w:rPr>
          <w:sz w:val="16"/>
          <w:szCs w:val="16"/>
          <w:lang w:val="en-US"/>
        </w:rPr>
        <w:t>URL</w:t>
      </w:r>
      <w:r w:rsidRPr="00651F47">
        <w:rPr>
          <w:sz w:val="16"/>
          <w:szCs w:val="16"/>
        </w:rPr>
        <w:t>: https://adilet.zan.kz/rus/docs/V2300032599</w:t>
      </w:r>
      <w:r>
        <w:rPr>
          <w:sz w:val="16"/>
          <w:szCs w:val="16"/>
        </w:rPr>
        <w:t>.</w:t>
      </w:r>
    </w:p>
  </w:footnote>
  <w:footnote w:id="602">
    <w:p w:rsidR="005049AA" w:rsidRPr="007473D6" w:rsidRDefault="005049AA" w:rsidP="00512247">
      <w:pPr>
        <w:jc w:val="both"/>
        <w:rPr>
          <w:sz w:val="16"/>
          <w:szCs w:val="16"/>
        </w:rPr>
      </w:pPr>
      <w:r w:rsidRPr="0027720E">
        <w:rPr>
          <w:rStyle w:val="a5"/>
          <w:sz w:val="16"/>
          <w:szCs w:val="16"/>
        </w:rPr>
        <w:footnoteRef/>
      </w:r>
      <w:r w:rsidRPr="0027720E">
        <w:rPr>
          <w:sz w:val="16"/>
          <w:szCs w:val="16"/>
        </w:rPr>
        <w:t xml:space="preserve"> Приказ Заместителя Премьер-Министра - Министра труда и социальной защиты населения Республики Казахстан от 30 июня 2023 года № 284</w:t>
      </w:r>
      <w:r>
        <w:rPr>
          <w:sz w:val="16"/>
          <w:szCs w:val="16"/>
        </w:rPr>
        <w:t xml:space="preserve"> «</w:t>
      </w:r>
      <w:r w:rsidRPr="0027720E">
        <w:rPr>
          <w:sz w:val="16"/>
          <w:szCs w:val="16"/>
        </w:rPr>
        <w:t xml:space="preserve">Об утверждении Классификатора технических вспомогательных (компенсаторных) средств, специальных средств </w:t>
      </w:r>
      <w:r w:rsidRPr="00AF0E59">
        <w:rPr>
          <w:sz w:val="16"/>
          <w:szCs w:val="16"/>
        </w:rPr>
        <w:t xml:space="preserve">передвижения и услуг, предоставляемых лицам с инвалидностью» // Информационно-правовая система нормативных правовых </w:t>
      </w:r>
      <w:r w:rsidRPr="007473D6">
        <w:rPr>
          <w:sz w:val="16"/>
          <w:szCs w:val="16"/>
        </w:rPr>
        <w:t>актов Республики Казахстан «</w:t>
      </w:r>
      <w:proofErr w:type="spellStart"/>
      <w:r w:rsidRPr="007473D6">
        <w:rPr>
          <w:sz w:val="16"/>
          <w:szCs w:val="16"/>
        </w:rPr>
        <w:t>Әділет</w:t>
      </w:r>
      <w:proofErr w:type="spellEnd"/>
      <w:r w:rsidRPr="007473D6">
        <w:rPr>
          <w:sz w:val="16"/>
          <w:szCs w:val="16"/>
        </w:rPr>
        <w:t xml:space="preserve">». </w:t>
      </w:r>
      <w:r w:rsidRPr="007473D6">
        <w:rPr>
          <w:sz w:val="16"/>
          <w:szCs w:val="16"/>
          <w:lang w:val="en-US"/>
        </w:rPr>
        <w:t>URL</w:t>
      </w:r>
      <w:r w:rsidRPr="007473D6">
        <w:rPr>
          <w:sz w:val="16"/>
          <w:szCs w:val="16"/>
        </w:rPr>
        <w:t>: https://adilet.zan.kz/rus/docs/V2300032984</w:t>
      </w:r>
      <w:r>
        <w:rPr>
          <w:sz w:val="16"/>
          <w:szCs w:val="16"/>
        </w:rPr>
        <w:t>.</w:t>
      </w:r>
    </w:p>
  </w:footnote>
  <w:footnote w:id="603">
    <w:p w:rsidR="005049AA" w:rsidRPr="007473D6" w:rsidRDefault="005049AA" w:rsidP="00512247">
      <w:pPr>
        <w:jc w:val="both"/>
        <w:rPr>
          <w:sz w:val="16"/>
          <w:szCs w:val="16"/>
        </w:rPr>
      </w:pPr>
      <w:r w:rsidRPr="007473D6">
        <w:rPr>
          <w:rStyle w:val="a5"/>
          <w:sz w:val="16"/>
          <w:szCs w:val="16"/>
        </w:rPr>
        <w:footnoteRef/>
      </w:r>
      <w:r w:rsidRPr="007473D6">
        <w:rPr>
          <w:sz w:val="16"/>
          <w:szCs w:val="16"/>
        </w:rPr>
        <w:t xml:space="preserve"> Приказ Заместителя Премьер-Министра - Министра труда и социальной защиты населения Республики Казахстан от 30 июня 2023 года № 287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w:t>
      </w:r>
      <w:proofErr w:type="spellStart"/>
      <w:r w:rsidRPr="007473D6">
        <w:rPr>
          <w:sz w:val="16"/>
          <w:szCs w:val="16"/>
        </w:rPr>
        <w:t>абилитации</w:t>
      </w:r>
      <w:proofErr w:type="spellEnd"/>
      <w:r w:rsidRPr="007473D6">
        <w:rPr>
          <w:sz w:val="16"/>
          <w:szCs w:val="16"/>
        </w:rPr>
        <w:t xml:space="preserve"> и реабилитации лица с инвалидностью, включая сроки их замены» // Информационно-правовая система нормативных правовых актов Республики Казахстан «</w:t>
      </w:r>
      <w:proofErr w:type="spellStart"/>
      <w:r w:rsidRPr="007473D6">
        <w:rPr>
          <w:sz w:val="16"/>
          <w:szCs w:val="16"/>
        </w:rPr>
        <w:t>Әділет</w:t>
      </w:r>
      <w:proofErr w:type="spellEnd"/>
      <w:r w:rsidRPr="007473D6">
        <w:rPr>
          <w:sz w:val="16"/>
          <w:szCs w:val="16"/>
        </w:rPr>
        <w:t xml:space="preserve">». </w:t>
      </w:r>
      <w:r w:rsidRPr="007473D6">
        <w:rPr>
          <w:sz w:val="16"/>
          <w:szCs w:val="16"/>
          <w:lang w:val="en-US"/>
        </w:rPr>
        <w:t>URL</w:t>
      </w:r>
      <w:r w:rsidRPr="007473D6">
        <w:rPr>
          <w:sz w:val="16"/>
          <w:szCs w:val="16"/>
        </w:rPr>
        <w:t>: https://adilet.zan.kz/rus/docs/V2300032993</w:t>
      </w:r>
      <w:r>
        <w:rPr>
          <w:sz w:val="16"/>
          <w:szCs w:val="16"/>
        </w:rPr>
        <w:t>.</w:t>
      </w:r>
    </w:p>
  </w:footnote>
  <w:footnote w:id="604">
    <w:p w:rsidR="005049AA" w:rsidRPr="007473D6" w:rsidRDefault="005049AA" w:rsidP="00512247">
      <w:pPr>
        <w:jc w:val="both"/>
        <w:rPr>
          <w:sz w:val="16"/>
          <w:szCs w:val="16"/>
        </w:rPr>
      </w:pPr>
      <w:r w:rsidRPr="007473D6">
        <w:rPr>
          <w:rStyle w:val="a5"/>
          <w:sz w:val="16"/>
          <w:szCs w:val="16"/>
        </w:rPr>
        <w:footnoteRef/>
      </w:r>
      <w:r w:rsidRPr="007473D6">
        <w:rPr>
          <w:sz w:val="16"/>
          <w:szCs w:val="16"/>
        </w:rPr>
        <w:t xml:space="preserve"> Приказ Заместителя Премьер-Министра - Министра труда и социальной защиты населения Республики Казахстан от 30 июня 2023 года № 286 «Об утверждении Правил предоставления услуг специалиста жестового языка для лиц с инвалидностью по слуху в соответствии с индивидуальной программой </w:t>
      </w:r>
      <w:proofErr w:type="spellStart"/>
      <w:r w:rsidRPr="007473D6">
        <w:rPr>
          <w:sz w:val="16"/>
          <w:szCs w:val="16"/>
        </w:rPr>
        <w:t>абилитации</w:t>
      </w:r>
      <w:proofErr w:type="spellEnd"/>
      <w:r w:rsidRPr="007473D6">
        <w:rPr>
          <w:sz w:val="16"/>
          <w:szCs w:val="16"/>
        </w:rPr>
        <w:t xml:space="preserve"> и реабилитации лица с инвалидностью» // Информационно-правовая система нормативных правовых актов Республики Казахстан «</w:t>
      </w:r>
      <w:proofErr w:type="spellStart"/>
      <w:r w:rsidRPr="007473D6">
        <w:rPr>
          <w:sz w:val="16"/>
          <w:szCs w:val="16"/>
        </w:rPr>
        <w:t>Әділет</w:t>
      </w:r>
      <w:proofErr w:type="spellEnd"/>
      <w:r w:rsidRPr="007473D6">
        <w:rPr>
          <w:sz w:val="16"/>
          <w:szCs w:val="16"/>
        </w:rPr>
        <w:t xml:space="preserve">». </w:t>
      </w:r>
      <w:r w:rsidRPr="007473D6">
        <w:rPr>
          <w:sz w:val="16"/>
          <w:szCs w:val="16"/>
          <w:lang w:val="en-US"/>
        </w:rPr>
        <w:t>URL</w:t>
      </w:r>
      <w:r w:rsidRPr="007473D6">
        <w:rPr>
          <w:sz w:val="16"/>
          <w:szCs w:val="16"/>
        </w:rPr>
        <w:t>: https://adilet.zan.kz/rus/docs/V2300032992</w:t>
      </w:r>
      <w:r>
        <w:rPr>
          <w:sz w:val="16"/>
          <w:szCs w:val="16"/>
        </w:rPr>
        <w:t>.</w:t>
      </w:r>
    </w:p>
  </w:footnote>
  <w:footnote w:id="605">
    <w:p w:rsidR="005049AA" w:rsidRDefault="005049AA" w:rsidP="00512247">
      <w:pPr>
        <w:jc w:val="both"/>
        <w:rPr>
          <w:sz w:val="16"/>
          <w:szCs w:val="16"/>
        </w:rPr>
      </w:pPr>
      <w:r w:rsidRPr="003948C5">
        <w:rPr>
          <w:rStyle w:val="a5"/>
          <w:sz w:val="16"/>
          <w:szCs w:val="16"/>
        </w:rPr>
        <w:footnoteRef/>
      </w:r>
      <w:r w:rsidRPr="003948C5">
        <w:rPr>
          <w:sz w:val="16"/>
          <w:szCs w:val="16"/>
        </w:rPr>
        <w:t xml:space="preserve"> Приказ Заместителя Премьер-Министра - Министра труда и социальной защиты населения Республики Казахстан от 30 июня 2023 года № 283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w:t>
      </w:r>
      <w:proofErr w:type="spellStart"/>
      <w:r w:rsidRPr="003948C5">
        <w:rPr>
          <w:sz w:val="16"/>
          <w:szCs w:val="16"/>
        </w:rPr>
        <w:t>абилитации</w:t>
      </w:r>
      <w:proofErr w:type="spellEnd"/>
      <w:r w:rsidRPr="003948C5">
        <w:rPr>
          <w:sz w:val="16"/>
          <w:szCs w:val="16"/>
        </w:rPr>
        <w:t xml:space="preserve"> и реабилитации лица с инвалидностью» (с изменениями и дополнениями от 1</w:t>
      </w:r>
      <w:r>
        <w:rPr>
          <w:sz w:val="16"/>
          <w:szCs w:val="16"/>
        </w:rPr>
        <w:t>4</w:t>
      </w:r>
      <w:r w:rsidRPr="003948C5">
        <w:rPr>
          <w:sz w:val="16"/>
          <w:szCs w:val="16"/>
        </w:rPr>
        <w:t>.0</w:t>
      </w:r>
      <w:r>
        <w:rPr>
          <w:sz w:val="16"/>
          <w:szCs w:val="16"/>
        </w:rPr>
        <w:t>5</w:t>
      </w:r>
      <w:r w:rsidRPr="003948C5">
        <w:rPr>
          <w:sz w:val="16"/>
          <w:szCs w:val="16"/>
        </w:rPr>
        <w:t>.2024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p>
    <w:p w:rsidR="005049AA" w:rsidRPr="00BB415F" w:rsidRDefault="005049AA" w:rsidP="00512247">
      <w:pPr>
        <w:jc w:val="both"/>
        <w:rPr>
          <w:sz w:val="16"/>
          <w:szCs w:val="16"/>
          <w:lang w:val="en-US"/>
        </w:rPr>
      </w:pPr>
      <w:r w:rsidRPr="003948C5">
        <w:rPr>
          <w:sz w:val="16"/>
          <w:szCs w:val="16"/>
          <w:lang w:val="en-US"/>
        </w:rPr>
        <w:t>URL</w:t>
      </w:r>
      <w:r w:rsidRPr="00BB415F">
        <w:rPr>
          <w:sz w:val="16"/>
          <w:szCs w:val="16"/>
          <w:lang w:val="en-US"/>
        </w:rPr>
        <w:t xml:space="preserve">: </w:t>
      </w:r>
      <w:r w:rsidRPr="003948C5">
        <w:rPr>
          <w:sz w:val="16"/>
          <w:szCs w:val="16"/>
          <w:lang w:val="en-US"/>
        </w:rPr>
        <w:t>https</w:t>
      </w:r>
      <w:r w:rsidRPr="00BB415F">
        <w:rPr>
          <w:sz w:val="16"/>
          <w:szCs w:val="16"/>
          <w:lang w:val="en-US"/>
        </w:rPr>
        <w:t>://</w:t>
      </w:r>
      <w:r w:rsidRPr="003948C5">
        <w:rPr>
          <w:sz w:val="16"/>
          <w:szCs w:val="16"/>
          <w:lang w:val="en-US"/>
        </w:rPr>
        <w:t>adilet</w:t>
      </w:r>
      <w:r w:rsidRPr="00BB415F">
        <w:rPr>
          <w:sz w:val="16"/>
          <w:szCs w:val="16"/>
          <w:lang w:val="en-US"/>
        </w:rPr>
        <w:t>.</w:t>
      </w:r>
      <w:r w:rsidRPr="003948C5">
        <w:rPr>
          <w:sz w:val="16"/>
          <w:szCs w:val="16"/>
          <w:lang w:val="en-US"/>
        </w:rPr>
        <w:t>zan</w:t>
      </w:r>
      <w:r w:rsidRPr="00BB415F">
        <w:rPr>
          <w:sz w:val="16"/>
          <w:szCs w:val="16"/>
          <w:lang w:val="en-US"/>
        </w:rPr>
        <w:t>.</w:t>
      </w:r>
      <w:r w:rsidRPr="003948C5">
        <w:rPr>
          <w:sz w:val="16"/>
          <w:szCs w:val="16"/>
          <w:lang w:val="en-US"/>
        </w:rPr>
        <w:t>kz</w:t>
      </w:r>
      <w:r w:rsidRPr="00BB415F">
        <w:rPr>
          <w:sz w:val="16"/>
          <w:szCs w:val="16"/>
          <w:lang w:val="en-US"/>
        </w:rPr>
        <w:t>/</w:t>
      </w:r>
      <w:r w:rsidRPr="003948C5">
        <w:rPr>
          <w:sz w:val="16"/>
          <w:szCs w:val="16"/>
          <w:lang w:val="en-US"/>
        </w:rPr>
        <w:t>rus</w:t>
      </w:r>
      <w:r w:rsidRPr="00BB415F">
        <w:rPr>
          <w:sz w:val="16"/>
          <w:szCs w:val="16"/>
          <w:lang w:val="en-US"/>
        </w:rPr>
        <w:t>/</w:t>
      </w:r>
      <w:r w:rsidRPr="003948C5">
        <w:rPr>
          <w:sz w:val="16"/>
          <w:szCs w:val="16"/>
          <w:lang w:val="en-US"/>
        </w:rPr>
        <w:t>docs</w:t>
      </w:r>
      <w:r w:rsidRPr="00BB415F">
        <w:rPr>
          <w:sz w:val="16"/>
          <w:szCs w:val="16"/>
          <w:lang w:val="en-US"/>
        </w:rPr>
        <w:t>/</w:t>
      </w:r>
      <w:r w:rsidRPr="003948C5">
        <w:rPr>
          <w:sz w:val="16"/>
          <w:szCs w:val="16"/>
          <w:lang w:val="en-US"/>
        </w:rPr>
        <w:t>V</w:t>
      </w:r>
      <w:r w:rsidRPr="00BB415F">
        <w:rPr>
          <w:sz w:val="16"/>
          <w:szCs w:val="16"/>
          <w:lang w:val="en-US"/>
        </w:rPr>
        <w:t>2300032988.</w:t>
      </w:r>
    </w:p>
  </w:footnote>
  <w:footnote w:id="606">
    <w:p w:rsidR="005049AA" w:rsidRDefault="005049AA" w:rsidP="00512247">
      <w:pPr>
        <w:jc w:val="both"/>
        <w:rPr>
          <w:sz w:val="16"/>
          <w:szCs w:val="16"/>
        </w:rPr>
      </w:pPr>
      <w:r w:rsidRPr="003948C5">
        <w:rPr>
          <w:rStyle w:val="a5"/>
          <w:sz w:val="16"/>
          <w:szCs w:val="16"/>
        </w:rPr>
        <w:footnoteRef/>
      </w:r>
      <w:r w:rsidRPr="003948C5">
        <w:rPr>
          <w:sz w:val="16"/>
          <w:szCs w:val="16"/>
        </w:rPr>
        <w:t xml:space="preserve"> Приказ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w:t>
      </w:r>
      <w:r w:rsidRPr="00786EB7">
        <w:rPr>
          <w:sz w:val="16"/>
          <w:szCs w:val="16"/>
        </w:rPr>
        <w:t>(с изменениями и дополнениями от 14.10.2024 г.) // Информационно-правовая система нормативных правовых актов Республики Казахстан «</w:t>
      </w:r>
      <w:proofErr w:type="spellStart"/>
      <w:r w:rsidRPr="00786EB7">
        <w:rPr>
          <w:sz w:val="16"/>
          <w:szCs w:val="16"/>
        </w:rPr>
        <w:t>Әділет</w:t>
      </w:r>
      <w:proofErr w:type="spellEnd"/>
      <w:r w:rsidRPr="00786EB7">
        <w:rPr>
          <w:sz w:val="16"/>
          <w:szCs w:val="16"/>
        </w:rPr>
        <w:t xml:space="preserve">». </w:t>
      </w:r>
    </w:p>
    <w:p w:rsidR="005049AA" w:rsidRPr="00BB415F" w:rsidRDefault="005049AA" w:rsidP="00512247">
      <w:pPr>
        <w:jc w:val="both"/>
        <w:rPr>
          <w:sz w:val="16"/>
          <w:szCs w:val="16"/>
          <w:lang w:val="en-US"/>
        </w:rPr>
      </w:pPr>
      <w:r w:rsidRPr="00786EB7">
        <w:rPr>
          <w:sz w:val="16"/>
          <w:szCs w:val="16"/>
          <w:lang w:val="en-US"/>
        </w:rPr>
        <w:t>URL</w:t>
      </w:r>
      <w:r w:rsidRPr="00BB415F">
        <w:rPr>
          <w:sz w:val="16"/>
          <w:szCs w:val="16"/>
          <w:lang w:val="en-US"/>
        </w:rPr>
        <w:t xml:space="preserve">: https://adilet.zan.kz/rus/docs/V2300032941. </w:t>
      </w:r>
    </w:p>
  </w:footnote>
  <w:footnote w:id="607">
    <w:p w:rsidR="005049AA" w:rsidRPr="007D7E87" w:rsidRDefault="005049AA" w:rsidP="00512247">
      <w:pPr>
        <w:jc w:val="both"/>
        <w:rPr>
          <w:sz w:val="16"/>
          <w:szCs w:val="16"/>
        </w:rPr>
      </w:pPr>
      <w:r w:rsidRPr="00786EB7">
        <w:rPr>
          <w:rStyle w:val="a5"/>
          <w:sz w:val="16"/>
          <w:szCs w:val="16"/>
        </w:rPr>
        <w:footnoteRef/>
      </w:r>
      <w:r w:rsidRPr="00786EB7">
        <w:rPr>
          <w:sz w:val="16"/>
          <w:szCs w:val="16"/>
        </w:rPr>
        <w:t xml:space="preserve"> Приказ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w:t>
      </w:r>
      <w:proofErr w:type="spellStart"/>
      <w:r w:rsidRPr="00786EB7">
        <w:rPr>
          <w:sz w:val="16"/>
          <w:szCs w:val="16"/>
        </w:rPr>
        <w:t>абилитации</w:t>
      </w:r>
      <w:proofErr w:type="spellEnd"/>
      <w:r w:rsidRPr="00786EB7">
        <w:rPr>
          <w:sz w:val="16"/>
          <w:szCs w:val="16"/>
        </w:rPr>
        <w:t xml:space="preserve"> и реабилитации лица с инвалидностью» (с изменениями и </w:t>
      </w:r>
      <w:r w:rsidRPr="007D7E87">
        <w:rPr>
          <w:sz w:val="16"/>
          <w:szCs w:val="16"/>
        </w:rPr>
        <w:t>дополнениями от 12.03.2024 г.) // Информационно-правовая система нормативных правовых актов Республики Казахстан «</w:t>
      </w:r>
      <w:proofErr w:type="spellStart"/>
      <w:r w:rsidRPr="007D7E87">
        <w:rPr>
          <w:sz w:val="16"/>
          <w:szCs w:val="16"/>
        </w:rPr>
        <w:t>Әділет</w:t>
      </w:r>
      <w:proofErr w:type="spellEnd"/>
      <w:r w:rsidRPr="007D7E87">
        <w:rPr>
          <w:sz w:val="16"/>
          <w:szCs w:val="16"/>
        </w:rPr>
        <w:t xml:space="preserve">». </w:t>
      </w:r>
      <w:r w:rsidRPr="007D7E87">
        <w:rPr>
          <w:sz w:val="16"/>
          <w:szCs w:val="16"/>
          <w:lang w:val="en-US"/>
        </w:rPr>
        <w:t>URL</w:t>
      </w:r>
      <w:r w:rsidRPr="007D7E87">
        <w:rPr>
          <w:sz w:val="16"/>
          <w:szCs w:val="16"/>
        </w:rPr>
        <w:t xml:space="preserve">: </w:t>
      </w:r>
      <w:r w:rsidRPr="007D7E87">
        <w:rPr>
          <w:sz w:val="16"/>
          <w:szCs w:val="16"/>
          <w:lang w:val="en-US"/>
        </w:rPr>
        <w:t>https</w:t>
      </w:r>
      <w:r w:rsidRPr="007D7E87">
        <w:rPr>
          <w:sz w:val="16"/>
          <w:szCs w:val="16"/>
        </w:rPr>
        <w:t>://</w:t>
      </w:r>
      <w:proofErr w:type="spellStart"/>
      <w:r w:rsidRPr="007D7E87">
        <w:rPr>
          <w:sz w:val="16"/>
          <w:szCs w:val="16"/>
          <w:lang w:val="en-US"/>
        </w:rPr>
        <w:t>adilet</w:t>
      </w:r>
      <w:proofErr w:type="spellEnd"/>
      <w:r w:rsidRPr="007D7E87">
        <w:rPr>
          <w:sz w:val="16"/>
          <w:szCs w:val="16"/>
        </w:rPr>
        <w:t>.</w:t>
      </w:r>
      <w:proofErr w:type="spellStart"/>
      <w:r w:rsidRPr="007D7E87">
        <w:rPr>
          <w:sz w:val="16"/>
          <w:szCs w:val="16"/>
          <w:lang w:val="en-US"/>
        </w:rPr>
        <w:t>zan</w:t>
      </w:r>
      <w:proofErr w:type="spellEnd"/>
      <w:r w:rsidRPr="007D7E87">
        <w:rPr>
          <w:sz w:val="16"/>
          <w:szCs w:val="16"/>
        </w:rPr>
        <w:t>.</w:t>
      </w:r>
      <w:proofErr w:type="spellStart"/>
      <w:r w:rsidRPr="007D7E87">
        <w:rPr>
          <w:sz w:val="16"/>
          <w:szCs w:val="16"/>
          <w:lang w:val="en-US"/>
        </w:rPr>
        <w:t>kz</w:t>
      </w:r>
      <w:proofErr w:type="spellEnd"/>
      <w:r w:rsidRPr="007D7E87">
        <w:rPr>
          <w:sz w:val="16"/>
          <w:szCs w:val="16"/>
        </w:rPr>
        <w:t>/</w:t>
      </w:r>
      <w:proofErr w:type="spellStart"/>
      <w:r w:rsidRPr="007D7E87">
        <w:rPr>
          <w:sz w:val="16"/>
          <w:szCs w:val="16"/>
          <w:lang w:val="en-US"/>
        </w:rPr>
        <w:t>rus</w:t>
      </w:r>
      <w:proofErr w:type="spellEnd"/>
      <w:r w:rsidRPr="007D7E87">
        <w:rPr>
          <w:sz w:val="16"/>
          <w:szCs w:val="16"/>
        </w:rPr>
        <w:t>/</w:t>
      </w:r>
      <w:r w:rsidRPr="007D7E87">
        <w:rPr>
          <w:sz w:val="16"/>
          <w:szCs w:val="16"/>
          <w:lang w:val="en-US"/>
        </w:rPr>
        <w:t>docs</w:t>
      </w:r>
      <w:r w:rsidRPr="007D7E87">
        <w:rPr>
          <w:sz w:val="16"/>
          <w:szCs w:val="16"/>
        </w:rPr>
        <w:t>/</w:t>
      </w:r>
      <w:r w:rsidRPr="007D7E87">
        <w:rPr>
          <w:sz w:val="16"/>
          <w:szCs w:val="16"/>
          <w:lang w:val="en-US"/>
        </w:rPr>
        <w:t>V</w:t>
      </w:r>
      <w:r w:rsidRPr="007D7E87">
        <w:rPr>
          <w:sz w:val="16"/>
          <w:szCs w:val="16"/>
        </w:rPr>
        <w:t>2300032994</w:t>
      </w:r>
      <w:r>
        <w:rPr>
          <w:sz w:val="16"/>
          <w:szCs w:val="16"/>
        </w:rPr>
        <w:t>.</w:t>
      </w:r>
    </w:p>
  </w:footnote>
  <w:footnote w:id="608">
    <w:p w:rsidR="005049AA" w:rsidRPr="00BB415F" w:rsidRDefault="005049AA" w:rsidP="00512247">
      <w:pPr>
        <w:jc w:val="both"/>
        <w:rPr>
          <w:sz w:val="16"/>
          <w:szCs w:val="16"/>
        </w:rPr>
      </w:pPr>
      <w:r w:rsidRPr="007D7E87">
        <w:rPr>
          <w:rStyle w:val="a5"/>
          <w:sz w:val="16"/>
          <w:szCs w:val="16"/>
        </w:rPr>
        <w:footnoteRef/>
      </w:r>
      <w:r w:rsidRPr="007D7E87">
        <w:rPr>
          <w:sz w:val="16"/>
          <w:szCs w:val="16"/>
        </w:rPr>
        <w:t xml:space="preserve"> Приказ </w:t>
      </w:r>
      <w:proofErr w:type="spellStart"/>
      <w:r w:rsidRPr="007D7E87">
        <w:rPr>
          <w:sz w:val="16"/>
          <w:szCs w:val="16"/>
        </w:rPr>
        <w:t>и.о</w:t>
      </w:r>
      <w:proofErr w:type="spellEnd"/>
      <w:r w:rsidRPr="007D7E87">
        <w:rPr>
          <w:sz w:val="16"/>
          <w:szCs w:val="16"/>
        </w:rPr>
        <w:t>. Министра транспорта и коммуникаций Республики Казахстан от 1 ноября 2013 года № 859 «Об утверждении Правил оказания услуг по перевозке лиц с инвалидностью автомобильным транспортом» (с изменениями и дополнениями от 04.11.2024 г.) // Информационно-правовая система нормативных правовых актов Республики Казахстан «</w:t>
      </w:r>
      <w:proofErr w:type="spellStart"/>
      <w:r w:rsidRPr="007D7E87">
        <w:rPr>
          <w:sz w:val="16"/>
          <w:szCs w:val="16"/>
        </w:rPr>
        <w:t>Әділет</w:t>
      </w:r>
      <w:proofErr w:type="spellEnd"/>
      <w:r w:rsidRPr="007D7E87">
        <w:rPr>
          <w:sz w:val="16"/>
          <w:szCs w:val="16"/>
        </w:rPr>
        <w:t>».</w:t>
      </w:r>
      <w:r>
        <w:rPr>
          <w:sz w:val="16"/>
          <w:szCs w:val="16"/>
        </w:rPr>
        <w:t xml:space="preserve"> </w:t>
      </w:r>
      <w:r w:rsidRPr="007D7E87">
        <w:rPr>
          <w:sz w:val="16"/>
          <w:szCs w:val="16"/>
          <w:lang w:val="en-US"/>
        </w:rPr>
        <w:t>URL</w:t>
      </w:r>
      <w:r w:rsidRPr="00BB415F">
        <w:rPr>
          <w:sz w:val="16"/>
          <w:szCs w:val="16"/>
        </w:rPr>
        <w:t xml:space="preserve">: </w:t>
      </w:r>
      <w:r w:rsidRPr="007D7E87">
        <w:rPr>
          <w:sz w:val="16"/>
          <w:szCs w:val="16"/>
          <w:lang w:val="en-US"/>
        </w:rPr>
        <w:t>https</w:t>
      </w:r>
      <w:r w:rsidRPr="00BB415F">
        <w:rPr>
          <w:sz w:val="16"/>
          <w:szCs w:val="16"/>
        </w:rPr>
        <w:t>://</w:t>
      </w:r>
      <w:proofErr w:type="spellStart"/>
      <w:r w:rsidRPr="007D7E87">
        <w:rPr>
          <w:sz w:val="16"/>
          <w:szCs w:val="16"/>
          <w:lang w:val="en-US"/>
        </w:rPr>
        <w:t>adilet</w:t>
      </w:r>
      <w:proofErr w:type="spellEnd"/>
      <w:r w:rsidRPr="00BB415F">
        <w:rPr>
          <w:sz w:val="16"/>
          <w:szCs w:val="16"/>
        </w:rPr>
        <w:t>.</w:t>
      </w:r>
      <w:proofErr w:type="spellStart"/>
      <w:r w:rsidRPr="007D7E87">
        <w:rPr>
          <w:sz w:val="16"/>
          <w:szCs w:val="16"/>
          <w:lang w:val="en-US"/>
        </w:rPr>
        <w:t>zan</w:t>
      </w:r>
      <w:proofErr w:type="spellEnd"/>
      <w:r w:rsidRPr="00BB415F">
        <w:rPr>
          <w:sz w:val="16"/>
          <w:szCs w:val="16"/>
        </w:rPr>
        <w:t>.</w:t>
      </w:r>
      <w:proofErr w:type="spellStart"/>
      <w:r w:rsidRPr="007D7E87">
        <w:rPr>
          <w:sz w:val="16"/>
          <w:szCs w:val="16"/>
          <w:lang w:val="en-US"/>
        </w:rPr>
        <w:t>kz</w:t>
      </w:r>
      <w:proofErr w:type="spellEnd"/>
      <w:r w:rsidRPr="00BB415F">
        <w:rPr>
          <w:sz w:val="16"/>
          <w:szCs w:val="16"/>
        </w:rPr>
        <w:t>/</w:t>
      </w:r>
      <w:proofErr w:type="spellStart"/>
      <w:r w:rsidRPr="007D7E87">
        <w:rPr>
          <w:sz w:val="16"/>
          <w:szCs w:val="16"/>
          <w:lang w:val="en-US"/>
        </w:rPr>
        <w:t>rus</w:t>
      </w:r>
      <w:proofErr w:type="spellEnd"/>
      <w:r w:rsidRPr="00BB415F">
        <w:rPr>
          <w:sz w:val="16"/>
          <w:szCs w:val="16"/>
        </w:rPr>
        <w:t>/</w:t>
      </w:r>
      <w:r w:rsidRPr="007D7E87">
        <w:rPr>
          <w:sz w:val="16"/>
          <w:szCs w:val="16"/>
          <w:lang w:val="en-US"/>
        </w:rPr>
        <w:t>docs</w:t>
      </w:r>
      <w:r w:rsidRPr="00BB415F">
        <w:rPr>
          <w:sz w:val="16"/>
          <w:szCs w:val="16"/>
        </w:rPr>
        <w:t>/</w:t>
      </w:r>
      <w:r w:rsidRPr="007D7E87">
        <w:rPr>
          <w:sz w:val="16"/>
          <w:szCs w:val="16"/>
          <w:lang w:val="en-US"/>
        </w:rPr>
        <w:t>V</w:t>
      </w:r>
      <w:r w:rsidRPr="00BB415F">
        <w:rPr>
          <w:sz w:val="16"/>
          <w:szCs w:val="16"/>
        </w:rPr>
        <w:t>1300008950</w:t>
      </w:r>
      <w:r>
        <w:rPr>
          <w:sz w:val="16"/>
          <w:szCs w:val="16"/>
        </w:rPr>
        <w:t>.</w:t>
      </w:r>
    </w:p>
  </w:footnote>
  <w:footnote w:id="609">
    <w:p w:rsidR="005049AA" w:rsidRDefault="005049AA" w:rsidP="00512247">
      <w:pPr>
        <w:jc w:val="both"/>
        <w:rPr>
          <w:sz w:val="16"/>
          <w:szCs w:val="16"/>
        </w:rPr>
      </w:pPr>
      <w:r w:rsidRPr="007D7E87">
        <w:rPr>
          <w:rStyle w:val="a5"/>
          <w:sz w:val="16"/>
          <w:szCs w:val="16"/>
        </w:rPr>
        <w:footnoteRef/>
      </w:r>
      <w:r w:rsidRPr="007D7E87">
        <w:rPr>
          <w:sz w:val="16"/>
          <w:szCs w:val="16"/>
        </w:rPr>
        <w:t xml:space="preserve"> Приказ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(с изменениями и дополнениями от 11.04.2024 г.) // Информационно-правовая система нормативных правовых актов Республики Казахстан «</w:t>
      </w:r>
      <w:proofErr w:type="spellStart"/>
      <w:r w:rsidRPr="007D7E87">
        <w:rPr>
          <w:sz w:val="16"/>
          <w:szCs w:val="16"/>
        </w:rPr>
        <w:t>Әділет</w:t>
      </w:r>
      <w:proofErr w:type="spellEnd"/>
      <w:r w:rsidRPr="007D7E87">
        <w:rPr>
          <w:sz w:val="16"/>
          <w:szCs w:val="16"/>
        </w:rPr>
        <w:t>».</w:t>
      </w:r>
    </w:p>
    <w:p w:rsidR="005049AA" w:rsidRPr="00BB415F" w:rsidRDefault="005049AA" w:rsidP="00512247">
      <w:pPr>
        <w:jc w:val="both"/>
        <w:rPr>
          <w:sz w:val="16"/>
          <w:szCs w:val="16"/>
          <w:lang w:val="en-US"/>
        </w:rPr>
      </w:pPr>
      <w:r w:rsidRPr="007D7E87">
        <w:rPr>
          <w:sz w:val="16"/>
          <w:szCs w:val="16"/>
          <w:lang w:val="en-US"/>
        </w:rPr>
        <w:t>URL: https://adilet.zan.kz/rus/docs/V2300032922</w:t>
      </w:r>
      <w:r w:rsidRPr="00BB415F">
        <w:rPr>
          <w:sz w:val="16"/>
          <w:szCs w:val="16"/>
          <w:lang w:val="en-US"/>
        </w:rPr>
        <w:t>.</w:t>
      </w:r>
    </w:p>
  </w:footnote>
  <w:footnote w:id="610">
    <w:p w:rsidR="005049AA" w:rsidRPr="00612164" w:rsidRDefault="005049AA" w:rsidP="00512247">
      <w:pPr>
        <w:pStyle w:val="15"/>
        <w:jc w:val="both"/>
        <w:rPr>
          <w:rFonts w:ascii="Times New Roman" w:hAnsi="Times New Roman"/>
          <w:sz w:val="16"/>
          <w:szCs w:val="16"/>
        </w:rPr>
      </w:pPr>
      <w:r w:rsidRPr="007D7E87">
        <w:rPr>
          <w:rStyle w:val="a5"/>
          <w:rFonts w:ascii="Times New Roman" w:hAnsi="Times New Roman"/>
          <w:sz w:val="16"/>
          <w:szCs w:val="16"/>
        </w:rPr>
        <w:footnoteRef/>
      </w:r>
      <w:r w:rsidRPr="007D7E87">
        <w:rPr>
          <w:rFonts w:ascii="Times New Roman" w:hAnsi="Times New Roman"/>
          <w:sz w:val="16"/>
          <w:szCs w:val="16"/>
        </w:rPr>
        <w:t xml:space="preserve"> Трудовой кодекс Республики Казахстан от 23 ноября 2015 года № 414-</w:t>
      </w:r>
      <w:r w:rsidRPr="007D7E87">
        <w:rPr>
          <w:rFonts w:ascii="Times New Roman" w:hAnsi="Times New Roman"/>
          <w:sz w:val="16"/>
          <w:szCs w:val="16"/>
          <w:lang w:val="en-US"/>
        </w:rPr>
        <w:t>V</w:t>
      </w:r>
      <w:r w:rsidRPr="007D7E87">
        <w:rPr>
          <w:rFonts w:ascii="Times New Roman" w:hAnsi="Times New Roman"/>
          <w:sz w:val="16"/>
          <w:szCs w:val="16"/>
        </w:rPr>
        <w:t xml:space="preserve"> ЗРК (с изменениями и дополнениями от 08.07.2024) // </w:t>
      </w:r>
      <w:r w:rsidRPr="00612164">
        <w:rPr>
          <w:rFonts w:ascii="Times New Roman" w:hAnsi="Times New Roman"/>
          <w:sz w:val="16"/>
          <w:szCs w:val="16"/>
        </w:rPr>
        <w:t>Информационно-правовая система нормативных правовых актов Республики Казахстан «</w:t>
      </w:r>
      <w:proofErr w:type="spellStart"/>
      <w:r w:rsidRPr="00612164">
        <w:rPr>
          <w:rFonts w:ascii="Times New Roman" w:hAnsi="Times New Roman"/>
          <w:sz w:val="16"/>
          <w:szCs w:val="16"/>
        </w:rPr>
        <w:t>Әділет</w:t>
      </w:r>
      <w:proofErr w:type="spellEnd"/>
      <w:r w:rsidRPr="00612164">
        <w:rPr>
          <w:rFonts w:ascii="Times New Roman" w:hAnsi="Times New Roman"/>
          <w:sz w:val="16"/>
          <w:szCs w:val="16"/>
        </w:rPr>
        <w:t xml:space="preserve">». </w:t>
      </w:r>
    </w:p>
    <w:p w:rsidR="005049AA" w:rsidRPr="00BB415F" w:rsidRDefault="005049AA" w:rsidP="00512247">
      <w:pPr>
        <w:pStyle w:val="a3"/>
        <w:jc w:val="both"/>
        <w:rPr>
          <w:rFonts w:ascii="Times New Roman" w:hAnsi="Times New Roman"/>
          <w:sz w:val="16"/>
          <w:szCs w:val="16"/>
          <w:lang w:val="en-US"/>
        </w:rPr>
      </w:pPr>
      <w:r w:rsidRPr="00612164">
        <w:rPr>
          <w:rFonts w:ascii="Times New Roman" w:hAnsi="Times New Roman"/>
          <w:sz w:val="16"/>
          <w:szCs w:val="16"/>
          <w:lang w:val="en-US"/>
        </w:rPr>
        <w:t>URL: http://adilet.zan.kz/rus/docs/K1500000414</w:t>
      </w:r>
      <w:r w:rsidRPr="00BB415F">
        <w:rPr>
          <w:rFonts w:ascii="Times New Roman" w:hAnsi="Times New Roman"/>
          <w:sz w:val="16"/>
          <w:szCs w:val="16"/>
          <w:lang w:val="en-US"/>
        </w:rPr>
        <w:t>.</w:t>
      </w:r>
    </w:p>
  </w:footnote>
  <w:footnote w:id="611">
    <w:p w:rsidR="005049AA" w:rsidRPr="00BA332B" w:rsidRDefault="005049AA" w:rsidP="00BB415F">
      <w:pPr>
        <w:pStyle w:val="15"/>
        <w:jc w:val="both"/>
        <w:rPr>
          <w:rFonts w:ascii="Times New Roman" w:hAnsi="Times New Roman"/>
          <w:sz w:val="16"/>
          <w:szCs w:val="16"/>
        </w:rPr>
      </w:pPr>
      <w:r w:rsidRPr="00612164">
        <w:rPr>
          <w:rStyle w:val="a5"/>
          <w:rFonts w:ascii="Times New Roman" w:hAnsi="Times New Roman"/>
          <w:sz w:val="16"/>
          <w:szCs w:val="16"/>
        </w:rPr>
        <w:footnoteRef/>
      </w:r>
      <w:r w:rsidRPr="00612164">
        <w:rPr>
          <w:rFonts w:ascii="Times New Roman" w:hAnsi="Times New Roman"/>
          <w:sz w:val="16"/>
          <w:szCs w:val="16"/>
        </w:rPr>
        <w:t xml:space="preserve"> Закон Республики Казахстан от 7 февраля 2005 года № 30 «Об обязательном страховании работника от несчастных случаев при исполнении им трудовых (служебных) обязанностей»</w:t>
      </w:r>
      <w:r>
        <w:rPr>
          <w:sz w:val="16"/>
          <w:szCs w:val="16"/>
        </w:rPr>
        <w:t xml:space="preserve"> </w:t>
      </w:r>
      <w:r w:rsidRPr="007D7E87">
        <w:rPr>
          <w:rFonts w:ascii="Times New Roman" w:hAnsi="Times New Roman"/>
          <w:sz w:val="16"/>
          <w:szCs w:val="16"/>
        </w:rPr>
        <w:t xml:space="preserve">(с изменениями и дополнениями от 08.07.2024) // </w:t>
      </w:r>
      <w:r w:rsidRPr="00612164">
        <w:rPr>
          <w:rFonts w:ascii="Times New Roman" w:hAnsi="Times New Roman"/>
          <w:sz w:val="16"/>
          <w:szCs w:val="16"/>
        </w:rPr>
        <w:t>Информационно-правовая система нормативных правовых актов Республики Казахстан «</w:t>
      </w:r>
      <w:proofErr w:type="spellStart"/>
      <w:r w:rsidRPr="00612164">
        <w:rPr>
          <w:rFonts w:ascii="Times New Roman" w:hAnsi="Times New Roman"/>
          <w:sz w:val="16"/>
          <w:szCs w:val="16"/>
        </w:rPr>
        <w:t>Әділет</w:t>
      </w:r>
      <w:proofErr w:type="spellEnd"/>
      <w:r w:rsidRPr="00612164">
        <w:rPr>
          <w:rFonts w:ascii="Times New Roman" w:hAnsi="Times New Roman"/>
          <w:sz w:val="16"/>
          <w:szCs w:val="16"/>
        </w:rPr>
        <w:t>».</w:t>
      </w:r>
      <w:r>
        <w:rPr>
          <w:rFonts w:ascii="Times New Roman" w:hAnsi="Times New Roman"/>
          <w:sz w:val="16"/>
          <w:szCs w:val="16"/>
        </w:rPr>
        <w:t xml:space="preserve"> </w:t>
      </w:r>
      <w:r w:rsidRPr="00612164">
        <w:rPr>
          <w:rFonts w:ascii="Times New Roman" w:hAnsi="Times New Roman"/>
          <w:sz w:val="16"/>
          <w:szCs w:val="16"/>
          <w:lang w:val="en-US"/>
        </w:rPr>
        <w:t>URL</w:t>
      </w:r>
      <w:r w:rsidRPr="0002096C">
        <w:rPr>
          <w:rFonts w:ascii="Times New Roman" w:hAnsi="Times New Roman"/>
          <w:sz w:val="16"/>
          <w:szCs w:val="16"/>
        </w:rPr>
        <w:t>:</w:t>
      </w:r>
      <w:r>
        <w:rPr>
          <w:rFonts w:ascii="Times New Roman" w:hAnsi="Times New Roman"/>
          <w:sz w:val="16"/>
          <w:szCs w:val="16"/>
        </w:rPr>
        <w:t xml:space="preserve"> </w:t>
      </w:r>
      <w:r w:rsidRPr="00BA332B">
        <w:rPr>
          <w:rFonts w:ascii="Times New Roman" w:hAnsi="Times New Roman"/>
          <w:sz w:val="16"/>
          <w:szCs w:val="16"/>
        </w:rPr>
        <w:t>https://adilet.zan.kz/rus/docs/Z050000030_</w:t>
      </w:r>
      <w:r>
        <w:rPr>
          <w:rFonts w:ascii="Times New Roman" w:hAnsi="Times New Roman"/>
          <w:sz w:val="16"/>
          <w:szCs w:val="16"/>
        </w:rPr>
        <w:t>.</w:t>
      </w:r>
    </w:p>
  </w:footnote>
  <w:footnote w:id="612">
    <w:p w:rsidR="005049AA" w:rsidRPr="00612164" w:rsidRDefault="005049AA" w:rsidP="00512247">
      <w:pPr>
        <w:pStyle w:val="15"/>
        <w:jc w:val="both"/>
        <w:rPr>
          <w:rFonts w:ascii="Times New Roman" w:hAnsi="Times New Roman"/>
          <w:sz w:val="16"/>
          <w:szCs w:val="16"/>
        </w:rPr>
      </w:pPr>
      <w:r w:rsidRPr="00612164">
        <w:rPr>
          <w:rStyle w:val="a5"/>
          <w:rFonts w:ascii="Times New Roman" w:hAnsi="Times New Roman"/>
          <w:sz w:val="16"/>
          <w:szCs w:val="16"/>
        </w:rPr>
        <w:footnoteRef/>
      </w:r>
      <w:r w:rsidRPr="00612164">
        <w:rPr>
          <w:rFonts w:ascii="Times New Roman" w:hAnsi="Times New Roman"/>
          <w:sz w:val="16"/>
          <w:szCs w:val="16"/>
        </w:rPr>
        <w:t xml:space="preserve"> Приказ Министра труда и социальной защиты населения Республики Казахстан от 26 мая 2023 года № 179 «Об утверждении стандартов рабочего места лиц с инвалидностью» </w:t>
      </w:r>
      <w:r w:rsidRPr="00612164">
        <w:rPr>
          <w:rFonts w:ascii="Times New Roman" w:hAnsi="Times New Roman"/>
          <w:sz w:val="16"/>
          <w:szCs w:val="16"/>
          <w:lang w:val="kk-KZ"/>
        </w:rPr>
        <w:t xml:space="preserve">// </w:t>
      </w:r>
      <w:r w:rsidRPr="00612164">
        <w:rPr>
          <w:rFonts w:ascii="Times New Roman" w:hAnsi="Times New Roman"/>
          <w:sz w:val="16"/>
          <w:szCs w:val="16"/>
        </w:rPr>
        <w:t>Информационно-правовая система нормативных правовых актов Республики Казахстан «</w:t>
      </w:r>
      <w:proofErr w:type="spellStart"/>
      <w:r w:rsidRPr="00612164">
        <w:rPr>
          <w:rFonts w:ascii="Times New Roman" w:hAnsi="Times New Roman"/>
          <w:sz w:val="16"/>
          <w:szCs w:val="16"/>
        </w:rPr>
        <w:t>Әділет</w:t>
      </w:r>
      <w:proofErr w:type="spellEnd"/>
      <w:r w:rsidRPr="00612164">
        <w:rPr>
          <w:rFonts w:ascii="Times New Roman" w:hAnsi="Times New Roman"/>
          <w:sz w:val="16"/>
          <w:szCs w:val="16"/>
        </w:rPr>
        <w:t>».</w:t>
      </w:r>
      <w:r w:rsidRPr="00612164">
        <w:rPr>
          <w:rFonts w:ascii="Times New Roman" w:hAnsi="Times New Roman"/>
          <w:sz w:val="16"/>
          <w:szCs w:val="16"/>
          <w:lang w:val="kk-KZ"/>
        </w:rPr>
        <w:t xml:space="preserve"> </w:t>
      </w:r>
      <w:r w:rsidRPr="00612164">
        <w:rPr>
          <w:rFonts w:ascii="Times New Roman" w:hAnsi="Times New Roman"/>
          <w:sz w:val="16"/>
          <w:szCs w:val="16"/>
          <w:lang w:val="en-US"/>
        </w:rPr>
        <w:t>URL</w:t>
      </w:r>
      <w:r w:rsidRPr="00612164">
        <w:rPr>
          <w:rFonts w:ascii="Times New Roman" w:hAnsi="Times New Roman"/>
          <w:sz w:val="16"/>
          <w:szCs w:val="16"/>
        </w:rPr>
        <w:t xml:space="preserve">:  </w:t>
      </w:r>
      <w:r w:rsidRPr="00612164">
        <w:rPr>
          <w:rFonts w:ascii="Times New Roman" w:hAnsi="Times New Roman"/>
          <w:sz w:val="16"/>
          <w:szCs w:val="16"/>
          <w:lang w:val="en-US"/>
        </w:rPr>
        <w:t>https</w:t>
      </w:r>
      <w:r w:rsidRPr="00612164">
        <w:rPr>
          <w:rFonts w:ascii="Times New Roman" w:hAnsi="Times New Roman"/>
          <w:sz w:val="16"/>
          <w:szCs w:val="16"/>
        </w:rPr>
        <w:t>://</w:t>
      </w:r>
      <w:proofErr w:type="spellStart"/>
      <w:r w:rsidRPr="00612164">
        <w:rPr>
          <w:rFonts w:ascii="Times New Roman" w:hAnsi="Times New Roman"/>
          <w:sz w:val="16"/>
          <w:szCs w:val="16"/>
          <w:lang w:val="en-US"/>
        </w:rPr>
        <w:t>adilet</w:t>
      </w:r>
      <w:proofErr w:type="spellEnd"/>
      <w:r w:rsidRPr="00612164">
        <w:rPr>
          <w:rFonts w:ascii="Times New Roman" w:hAnsi="Times New Roman"/>
          <w:sz w:val="16"/>
          <w:szCs w:val="16"/>
        </w:rPr>
        <w:t>.</w:t>
      </w:r>
      <w:proofErr w:type="spellStart"/>
      <w:r w:rsidRPr="00612164">
        <w:rPr>
          <w:rFonts w:ascii="Times New Roman" w:hAnsi="Times New Roman"/>
          <w:sz w:val="16"/>
          <w:szCs w:val="16"/>
          <w:lang w:val="en-US"/>
        </w:rPr>
        <w:t>zan</w:t>
      </w:r>
      <w:proofErr w:type="spellEnd"/>
      <w:r w:rsidRPr="00612164">
        <w:rPr>
          <w:rFonts w:ascii="Times New Roman" w:hAnsi="Times New Roman"/>
          <w:sz w:val="16"/>
          <w:szCs w:val="16"/>
        </w:rPr>
        <w:t>.</w:t>
      </w:r>
      <w:proofErr w:type="spellStart"/>
      <w:r w:rsidRPr="00612164">
        <w:rPr>
          <w:rFonts w:ascii="Times New Roman" w:hAnsi="Times New Roman"/>
          <w:sz w:val="16"/>
          <w:szCs w:val="16"/>
          <w:lang w:val="en-US"/>
        </w:rPr>
        <w:t>kz</w:t>
      </w:r>
      <w:proofErr w:type="spellEnd"/>
      <w:r w:rsidRPr="00612164">
        <w:rPr>
          <w:rFonts w:ascii="Times New Roman" w:hAnsi="Times New Roman"/>
          <w:sz w:val="16"/>
          <w:szCs w:val="16"/>
        </w:rPr>
        <w:t>/</w:t>
      </w:r>
      <w:proofErr w:type="spellStart"/>
      <w:r w:rsidRPr="00612164">
        <w:rPr>
          <w:rFonts w:ascii="Times New Roman" w:hAnsi="Times New Roman"/>
          <w:sz w:val="16"/>
          <w:szCs w:val="16"/>
          <w:lang w:val="en-US"/>
        </w:rPr>
        <w:t>rus</w:t>
      </w:r>
      <w:proofErr w:type="spellEnd"/>
      <w:r w:rsidRPr="00612164">
        <w:rPr>
          <w:rFonts w:ascii="Times New Roman" w:hAnsi="Times New Roman"/>
          <w:sz w:val="16"/>
          <w:szCs w:val="16"/>
        </w:rPr>
        <w:t>/</w:t>
      </w:r>
      <w:r w:rsidRPr="00612164">
        <w:rPr>
          <w:rFonts w:ascii="Times New Roman" w:hAnsi="Times New Roman"/>
          <w:sz w:val="16"/>
          <w:szCs w:val="16"/>
          <w:lang w:val="en-US"/>
        </w:rPr>
        <w:t>docs</w:t>
      </w:r>
      <w:r w:rsidRPr="00612164">
        <w:rPr>
          <w:rFonts w:ascii="Times New Roman" w:hAnsi="Times New Roman"/>
          <w:sz w:val="16"/>
          <w:szCs w:val="16"/>
        </w:rPr>
        <w:t>/</w:t>
      </w:r>
      <w:r w:rsidRPr="00612164">
        <w:rPr>
          <w:rFonts w:ascii="Times New Roman" w:hAnsi="Times New Roman"/>
          <w:sz w:val="16"/>
          <w:szCs w:val="16"/>
          <w:lang w:val="en-US"/>
        </w:rPr>
        <w:t>V</w:t>
      </w:r>
      <w:r w:rsidRPr="00612164">
        <w:rPr>
          <w:rFonts w:ascii="Times New Roman" w:hAnsi="Times New Roman"/>
          <w:sz w:val="16"/>
          <w:szCs w:val="16"/>
        </w:rPr>
        <w:t>2300032613</w:t>
      </w:r>
      <w:r>
        <w:rPr>
          <w:rFonts w:ascii="Times New Roman" w:hAnsi="Times New Roman"/>
          <w:sz w:val="16"/>
          <w:szCs w:val="16"/>
        </w:rPr>
        <w:t>.</w:t>
      </w:r>
    </w:p>
  </w:footnote>
  <w:footnote w:id="613">
    <w:p w:rsidR="005049AA" w:rsidRPr="00437B23" w:rsidRDefault="005049AA" w:rsidP="00512247">
      <w:pPr>
        <w:jc w:val="both"/>
        <w:rPr>
          <w:sz w:val="16"/>
          <w:szCs w:val="16"/>
        </w:rPr>
      </w:pPr>
      <w:r w:rsidRPr="00612164">
        <w:rPr>
          <w:rStyle w:val="a5"/>
          <w:sz w:val="16"/>
          <w:szCs w:val="16"/>
        </w:rPr>
        <w:footnoteRef/>
      </w:r>
      <w:r w:rsidRPr="00612164">
        <w:rPr>
          <w:sz w:val="16"/>
          <w:szCs w:val="16"/>
        </w:rPr>
        <w:t xml:space="preserve"> Приказ Министра труда и социальной защиты населения Республики Казахстан от 7 июня 2023 года № 207</w:t>
      </w:r>
      <w:r>
        <w:rPr>
          <w:sz w:val="16"/>
          <w:szCs w:val="16"/>
        </w:rPr>
        <w:t xml:space="preserve"> «</w:t>
      </w:r>
      <w:r w:rsidRPr="00612164">
        <w:rPr>
          <w:sz w:val="16"/>
          <w:szCs w:val="16"/>
        </w:rPr>
        <w:t>Об утверждении Правил квотирования рабочих мест для лиц с инвалидностью</w:t>
      </w:r>
      <w:r>
        <w:rPr>
          <w:sz w:val="16"/>
          <w:szCs w:val="16"/>
        </w:rPr>
        <w:t xml:space="preserve">» </w:t>
      </w:r>
      <w:r w:rsidRPr="00612164">
        <w:rPr>
          <w:sz w:val="16"/>
          <w:szCs w:val="16"/>
        </w:rPr>
        <w:t xml:space="preserve">населения Республики Казахстан от 26 мая 2023 года № 179 «Об утверждении стандартов рабочего места лиц с инвалидностью» </w:t>
      </w:r>
      <w:r w:rsidRPr="00612164">
        <w:rPr>
          <w:sz w:val="16"/>
          <w:szCs w:val="16"/>
          <w:lang w:val="kk-KZ"/>
        </w:rPr>
        <w:t xml:space="preserve">// </w:t>
      </w:r>
      <w:r w:rsidRPr="00612164">
        <w:rPr>
          <w:sz w:val="16"/>
          <w:szCs w:val="16"/>
        </w:rPr>
        <w:t>Информационно-правовая система нормативных правовых актов Республики Казахстан «</w:t>
      </w:r>
      <w:proofErr w:type="spellStart"/>
      <w:r w:rsidRPr="00612164">
        <w:rPr>
          <w:sz w:val="16"/>
          <w:szCs w:val="16"/>
        </w:rPr>
        <w:t>Әділет</w:t>
      </w:r>
      <w:proofErr w:type="spellEnd"/>
      <w:r w:rsidRPr="00612164">
        <w:rPr>
          <w:sz w:val="16"/>
          <w:szCs w:val="16"/>
        </w:rPr>
        <w:t>».</w:t>
      </w:r>
      <w:r w:rsidRPr="00612164">
        <w:rPr>
          <w:sz w:val="16"/>
          <w:szCs w:val="16"/>
          <w:lang w:val="kk-KZ"/>
        </w:rPr>
        <w:t xml:space="preserve"> </w:t>
      </w:r>
      <w:r w:rsidRPr="00612164">
        <w:rPr>
          <w:sz w:val="16"/>
          <w:szCs w:val="16"/>
          <w:lang w:val="en-US"/>
        </w:rPr>
        <w:t>URL</w:t>
      </w:r>
      <w:r w:rsidRPr="00612164">
        <w:rPr>
          <w:sz w:val="16"/>
          <w:szCs w:val="16"/>
        </w:rPr>
        <w:t>:</w:t>
      </w:r>
      <w:r>
        <w:rPr>
          <w:sz w:val="16"/>
          <w:szCs w:val="16"/>
        </w:rPr>
        <w:t xml:space="preserve"> </w:t>
      </w:r>
      <w:r w:rsidRPr="00437B23">
        <w:rPr>
          <w:sz w:val="16"/>
          <w:szCs w:val="16"/>
        </w:rPr>
        <w:t>https://adilet.zan.kz/rus/docs/V2300032737</w:t>
      </w:r>
      <w:r>
        <w:rPr>
          <w:sz w:val="16"/>
          <w:szCs w:val="16"/>
        </w:rPr>
        <w:t>.</w:t>
      </w:r>
    </w:p>
  </w:footnote>
  <w:footnote w:id="614">
    <w:p w:rsidR="005049AA" w:rsidRDefault="005049AA" w:rsidP="00512247">
      <w:pPr>
        <w:jc w:val="both"/>
        <w:rPr>
          <w:sz w:val="16"/>
          <w:szCs w:val="16"/>
        </w:rPr>
      </w:pPr>
      <w:r w:rsidRPr="00437B23">
        <w:rPr>
          <w:rStyle w:val="a5"/>
          <w:sz w:val="16"/>
          <w:szCs w:val="16"/>
        </w:rPr>
        <w:footnoteRef/>
      </w:r>
      <w:r w:rsidRPr="00437B23">
        <w:rPr>
          <w:sz w:val="16"/>
          <w:szCs w:val="16"/>
        </w:rPr>
        <w:t xml:space="preserve"> </w:t>
      </w:r>
      <w:r w:rsidRPr="008519AA">
        <w:rPr>
          <w:sz w:val="16"/>
          <w:szCs w:val="16"/>
        </w:rPr>
        <w:t>Приказ Заместителя Премьер-Министра - Министра труда и социальной защиты населения Республики Казахстан от 29 июня 2023 года № 266</w:t>
      </w:r>
      <w:r>
        <w:rPr>
          <w:sz w:val="16"/>
          <w:szCs w:val="16"/>
        </w:rPr>
        <w:t xml:space="preserve"> «</w:t>
      </w:r>
      <w:r w:rsidRPr="008519AA">
        <w:rPr>
          <w:sz w:val="16"/>
          <w:szCs w:val="16"/>
        </w:rPr>
        <w:t>Об утверждении Правил организации специальных рабочих мест для трудоустройства лиц с инвалидностью</w:t>
      </w:r>
      <w:r>
        <w:rPr>
          <w:sz w:val="16"/>
          <w:szCs w:val="16"/>
        </w:rPr>
        <w:t>» (</w:t>
      </w:r>
      <w:r w:rsidRPr="003948C5">
        <w:rPr>
          <w:sz w:val="16"/>
          <w:szCs w:val="16"/>
        </w:rPr>
        <w:t xml:space="preserve">с изменениями и дополнениями от </w:t>
      </w:r>
      <w:r>
        <w:rPr>
          <w:sz w:val="16"/>
          <w:szCs w:val="16"/>
        </w:rPr>
        <w:t>16</w:t>
      </w:r>
      <w:r w:rsidRPr="003948C5">
        <w:rPr>
          <w:sz w:val="16"/>
          <w:szCs w:val="16"/>
        </w:rPr>
        <w:t>.</w:t>
      </w:r>
      <w:r>
        <w:rPr>
          <w:sz w:val="16"/>
          <w:szCs w:val="16"/>
        </w:rPr>
        <w:t>1</w:t>
      </w:r>
      <w:r w:rsidRPr="003948C5">
        <w:rPr>
          <w:sz w:val="16"/>
          <w:szCs w:val="16"/>
        </w:rPr>
        <w:t>0.202</w:t>
      </w:r>
      <w:r>
        <w:rPr>
          <w:sz w:val="16"/>
          <w:szCs w:val="16"/>
        </w:rPr>
        <w:t>3</w:t>
      </w:r>
      <w:r w:rsidRPr="003948C5">
        <w:rPr>
          <w:sz w:val="16"/>
          <w:szCs w:val="16"/>
        </w:rPr>
        <w:t xml:space="preserve">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p>
    <w:p w:rsidR="005049AA" w:rsidRPr="00BA332B" w:rsidRDefault="005049AA" w:rsidP="00512247">
      <w:pPr>
        <w:jc w:val="both"/>
        <w:rPr>
          <w:sz w:val="16"/>
          <w:szCs w:val="16"/>
          <w:lang w:val="en-US"/>
        </w:rPr>
      </w:pPr>
      <w:r w:rsidRPr="003948C5">
        <w:rPr>
          <w:sz w:val="16"/>
          <w:szCs w:val="16"/>
          <w:lang w:val="en-US"/>
        </w:rPr>
        <w:t>URL</w:t>
      </w:r>
      <w:r w:rsidRPr="00BA332B">
        <w:rPr>
          <w:sz w:val="16"/>
          <w:szCs w:val="16"/>
          <w:lang w:val="en-US"/>
        </w:rPr>
        <w:t>: https://adilet.zan.kz/rus/docs/V2300032967.</w:t>
      </w:r>
    </w:p>
  </w:footnote>
  <w:footnote w:id="615">
    <w:p w:rsidR="005049AA" w:rsidRPr="00F172B7" w:rsidRDefault="005049AA" w:rsidP="00512247">
      <w:pPr>
        <w:jc w:val="both"/>
        <w:rPr>
          <w:sz w:val="16"/>
          <w:szCs w:val="16"/>
        </w:rPr>
      </w:pPr>
      <w:r w:rsidRPr="00437B23">
        <w:rPr>
          <w:rStyle w:val="a5"/>
          <w:sz w:val="16"/>
          <w:szCs w:val="16"/>
        </w:rPr>
        <w:footnoteRef/>
      </w:r>
      <w:r w:rsidRPr="00437B23">
        <w:rPr>
          <w:sz w:val="16"/>
          <w:szCs w:val="16"/>
        </w:rPr>
        <w:t xml:space="preserve"> Приказ Министра труда и социальной защиты населения Республики Казахстан от 3 сентября 2024 года № 345 «Об утверждении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w:t>
      </w:r>
      <w:r w:rsidRPr="00437B23">
        <w:rPr>
          <w:sz w:val="16"/>
          <w:szCs w:val="16"/>
          <w:lang w:val="kk-KZ"/>
        </w:rPr>
        <w:t xml:space="preserve">// </w:t>
      </w:r>
      <w:r w:rsidRPr="00437B23">
        <w:rPr>
          <w:sz w:val="16"/>
          <w:szCs w:val="16"/>
        </w:rPr>
        <w:t>Информационно-правовая система нормативных правовых актов Республики Казахстан «</w:t>
      </w:r>
      <w:proofErr w:type="spellStart"/>
      <w:r w:rsidRPr="00437B23">
        <w:rPr>
          <w:sz w:val="16"/>
          <w:szCs w:val="16"/>
        </w:rPr>
        <w:t>Әділет</w:t>
      </w:r>
      <w:proofErr w:type="spellEnd"/>
      <w:r w:rsidRPr="00437B23">
        <w:rPr>
          <w:sz w:val="16"/>
          <w:szCs w:val="16"/>
        </w:rPr>
        <w:t>».</w:t>
      </w:r>
      <w:r w:rsidRPr="00437B23">
        <w:rPr>
          <w:sz w:val="16"/>
          <w:szCs w:val="16"/>
          <w:lang w:val="kk-KZ"/>
        </w:rPr>
        <w:t xml:space="preserve"> </w:t>
      </w:r>
      <w:r w:rsidRPr="00437B23">
        <w:rPr>
          <w:sz w:val="16"/>
          <w:szCs w:val="16"/>
          <w:lang w:val="en-US"/>
        </w:rPr>
        <w:t>URL</w:t>
      </w:r>
      <w:r w:rsidRPr="00437B23">
        <w:rPr>
          <w:sz w:val="16"/>
          <w:szCs w:val="16"/>
        </w:rPr>
        <w:t>: https://adilet.zan.kz/rus/docs/V2400035032</w:t>
      </w:r>
      <w:r>
        <w:rPr>
          <w:sz w:val="16"/>
          <w:szCs w:val="16"/>
        </w:rPr>
        <w:t>.</w:t>
      </w:r>
      <w:r w:rsidRPr="00437B23">
        <w:rPr>
          <w:sz w:val="16"/>
          <w:szCs w:val="16"/>
        </w:rPr>
        <w:t xml:space="preserve"> </w:t>
      </w:r>
    </w:p>
  </w:footnote>
  <w:footnote w:id="616">
    <w:p w:rsidR="005049AA" w:rsidRPr="00437B23" w:rsidRDefault="005049AA" w:rsidP="00512247">
      <w:pPr>
        <w:pStyle w:val="a3"/>
        <w:jc w:val="both"/>
        <w:rPr>
          <w:rFonts w:ascii="Times New Roman" w:hAnsi="Times New Roman"/>
          <w:sz w:val="16"/>
          <w:szCs w:val="16"/>
        </w:rPr>
      </w:pPr>
      <w:r w:rsidRPr="00437B23">
        <w:rPr>
          <w:rStyle w:val="a5"/>
          <w:rFonts w:ascii="Times New Roman" w:hAnsi="Times New Roman"/>
          <w:sz w:val="16"/>
          <w:szCs w:val="16"/>
        </w:rPr>
        <w:footnoteRef/>
      </w:r>
      <w:r w:rsidRPr="00437B23">
        <w:rPr>
          <w:rFonts w:ascii="Times New Roman" w:hAnsi="Times New Roman"/>
          <w:sz w:val="16"/>
          <w:szCs w:val="16"/>
        </w:rPr>
        <w:t xml:space="preserve"> </w:t>
      </w:r>
      <w:r w:rsidRPr="00021D5C">
        <w:rPr>
          <w:rFonts w:ascii="Times New Roman" w:hAnsi="Times New Roman"/>
          <w:sz w:val="16"/>
          <w:szCs w:val="16"/>
        </w:rPr>
        <w:t>Закон Республики Казахстан от 11 июля 2002 года N 343</w:t>
      </w:r>
      <w:r>
        <w:rPr>
          <w:rFonts w:ascii="Times New Roman" w:hAnsi="Times New Roman"/>
          <w:sz w:val="16"/>
          <w:szCs w:val="16"/>
        </w:rPr>
        <w:t xml:space="preserve"> «</w:t>
      </w:r>
      <w:r w:rsidRPr="00021D5C">
        <w:rPr>
          <w:rFonts w:ascii="Times New Roman" w:hAnsi="Times New Roman"/>
          <w:sz w:val="16"/>
          <w:szCs w:val="16"/>
        </w:rPr>
        <w:t>О социальной и медико-педагогической коррекционной поддержке детей с ограниченными возможностями</w:t>
      </w:r>
      <w:r>
        <w:rPr>
          <w:rFonts w:ascii="Times New Roman" w:hAnsi="Times New Roman"/>
          <w:sz w:val="16"/>
          <w:szCs w:val="16"/>
        </w:rPr>
        <w:t xml:space="preserve">» </w:t>
      </w:r>
      <w:r w:rsidRPr="003948C5">
        <w:rPr>
          <w:rFonts w:ascii="Times New Roman" w:hAnsi="Times New Roman"/>
          <w:sz w:val="16"/>
          <w:szCs w:val="16"/>
        </w:rPr>
        <w:t xml:space="preserve">(с изменениями и дополнениями от </w:t>
      </w:r>
      <w:r>
        <w:rPr>
          <w:rFonts w:ascii="Times New Roman" w:hAnsi="Times New Roman"/>
          <w:sz w:val="16"/>
          <w:szCs w:val="16"/>
        </w:rPr>
        <w:t>01</w:t>
      </w:r>
      <w:r w:rsidRPr="003948C5">
        <w:rPr>
          <w:rFonts w:ascii="Times New Roman" w:hAnsi="Times New Roman"/>
          <w:sz w:val="16"/>
          <w:szCs w:val="16"/>
        </w:rPr>
        <w:t>.0</w:t>
      </w:r>
      <w:r>
        <w:rPr>
          <w:rFonts w:ascii="Times New Roman" w:hAnsi="Times New Roman"/>
          <w:sz w:val="16"/>
          <w:szCs w:val="16"/>
        </w:rPr>
        <w:t>7</w:t>
      </w:r>
      <w:r w:rsidRPr="003948C5">
        <w:rPr>
          <w:rFonts w:ascii="Times New Roman" w:hAnsi="Times New Roman"/>
          <w:sz w:val="16"/>
          <w:szCs w:val="16"/>
        </w:rPr>
        <w:t>.202</w:t>
      </w:r>
      <w:r>
        <w:rPr>
          <w:rFonts w:ascii="Times New Roman" w:hAnsi="Times New Roman"/>
          <w:sz w:val="16"/>
          <w:szCs w:val="16"/>
        </w:rPr>
        <w:t>3</w:t>
      </w:r>
      <w:r w:rsidRPr="003948C5">
        <w:rPr>
          <w:rFonts w:ascii="Times New Roman" w:hAnsi="Times New Roman"/>
          <w:sz w:val="16"/>
          <w:szCs w:val="16"/>
        </w:rPr>
        <w:t xml:space="preserve"> г.)</w:t>
      </w:r>
      <w:r>
        <w:rPr>
          <w:rFonts w:ascii="Times New Roman" w:hAnsi="Times New Roman"/>
          <w:sz w:val="16"/>
          <w:szCs w:val="16"/>
        </w:rPr>
        <w:t xml:space="preserve"> </w:t>
      </w:r>
      <w:r w:rsidRPr="003948C5">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3948C5">
        <w:rPr>
          <w:rFonts w:ascii="Times New Roman" w:hAnsi="Times New Roman"/>
          <w:sz w:val="16"/>
          <w:szCs w:val="16"/>
        </w:rPr>
        <w:t>Әділет</w:t>
      </w:r>
      <w:proofErr w:type="spellEnd"/>
      <w:r w:rsidRPr="003948C5">
        <w:rPr>
          <w:rFonts w:ascii="Times New Roman" w:hAnsi="Times New Roman"/>
          <w:sz w:val="16"/>
          <w:szCs w:val="16"/>
        </w:rPr>
        <w:t xml:space="preserve">». </w:t>
      </w:r>
      <w:r w:rsidRPr="003948C5">
        <w:rPr>
          <w:rFonts w:ascii="Times New Roman" w:hAnsi="Times New Roman"/>
          <w:sz w:val="16"/>
          <w:szCs w:val="16"/>
          <w:lang w:val="en-US"/>
        </w:rPr>
        <w:t>URL</w:t>
      </w:r>
      <w:r w:rsidRPr="003948C5">
        <w:rPr>
          <w:rFonts w:ascii="Times New Roman" w:hAnsi="Times New Roman"/>
          <w:sz w:val="16"/>
          <w:szCs w:val="16"/>
        </w:rPr>
        <w:t>:</w:t>
      </w:r>
      <w:r>
        <w:rPr>
          <w:rFonts w:ascii="Times New Roman" w:hAnsi="Times New Roman"/>
          <w:sz w:val="16"/>
          <w:szCs w:val="16"/>
        </w:rPr>
        <w:t xml:space="preserve"> </w:t>
      </w:r>
      <w:r w:rsidRPr="00F172B7">
        <w:rPr>
          <w:rFonts w:ascii="Times New Roman" w:hAnsi="Times New Roman"/>
          <w:sz w:val="16"/>
          <w:szCs w:val="16"/>
        </w:rPr>
        <w:t>https://adilet.zan.kz/rus/docs/Z020000343_</w:t>
      </w:r>
      <w:r>
        <w:rPr>
          <w:rFonts w:ascii="Times New Roman" w:hAnsi="Times New Roman"/>
          <w:sz w:val="16"/>
          <w:szCs w:val="16"/>
        </w:rPr>
        <w:t>.</w:t>
      </w:r>
    </w:p>
  </w:footnote>
  <w:footnote w:id="617">
    <w:p w:rsidR="005049AA" w:rsidRPr="00437B23" w:rsidRDefault="005049AA" w:rsidP="00512247">
      <w:pPr>
        <w:jc w:val="both"/>
        <w:rPr>
          <w:rFonts w:eastAsia="Times New Roman"/>
          <w:sz w:val="16"/>
          <w:szCs w:val="16"/>
        </w:rPr>
      </w:pPr>
      <w:r w:rsidRPr="00437B23">
        <w:rPr>
          <w:sz w:val="16"/>
          <w:szCs w:val="16"/>
          <w:vertAlign w:val="superscript"/>
        </w:rPr>
        <w:footnoteRef/>
      </w:r>
      <w:r>
        <w:rPr>
          <w:rFonts w:eastAsia="Times New Roman"/>
          <w:sz w:val="16"/>
          <w:szCs w:val="16"/>
        </w:rPr>
        <w:t xml:space="preserve"> </w:t>
      </w:r>
      <w:r w:rsidRPr="00437B23">
        <w:rPr>
          <w:rFonts w:eastAsia="Times New Roman"/>
          <w:sz w:val="16"/>
          <w:szCs w:val="16"/>
        </w:rPr>
        <w:t>Кодекс Республики Казахстан №120- VI ЗРК от 25 декабря 2017 года «О налогах и других обязательных платежах в бюджет (Налоговый кодекс)»</w:t>
      </w:r>
      <w:r>
        <w:rPr>
          <w:rFonts w:eastAsia="Times New Roman"/>
          <w:sz w:val="16"/>
          <w:szCs w:val="16"/>
        </w:rPr>
        <w:t xml:space="preserve"> </w:t>
      </w:r>
      <w:r w:rsidRPr="003948C5">
        <w:rPr>
          <w:sz w:val="16"/>
          <w:szCs w:val="16"/>
        </w:rPr>
        <w:t xml:space="preserve">(с изменениями и дополнениями от </w:t>
      </w:r>
      <w:r>
        <w:rPr>
          <w:sz w:val="16"/>
          <w:szCs w:val="16"/>
        </w:rPr>
        <w:t>09</w:t>
      </w:r>
      <w:r w:rsidRPr="003948C5">
        <w:rPr>
          <w:sz w:val="16"/>
          <w:szCs w:val="16"/>
        </w:rPr>
        <w:t>.0</w:t>
      </w:r>
      <w:r>
        <w:rPr>
          <w:sz w:val="16"/>
          <w:szCs w:val="16"/>
        </w:rPr>
        <w:t>9</w:t>
      </w:r>
      <w:r w:rsidRPr="003948C5">
        <w:rPr>
          <w:sz w:val="16"/>
          <w:szCs w:val="16"/>
        </w:rPr>
        <w:t>.202</w:t>
      </w:r>
      <w:r>
        <w:rPr>
          <w:sz w:val="16"/>
          <w:szCs w:val="16"/>
        </w:rPr>
        <w:t>4</w:t>
      </w:r>
      <w:r w:rsidRPr="003948C5">
        <w:rPr>
          <w:sz w:val="16"/>
          <w:szCs w:val="16"/>
        </w:rPr>
        <w:t xml:space="preserve">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r w:rsidRPr="003948C5">
        <w:rPr>
          <w:sz w:val="16"/>
          <w:szCs w:val="16"/>
          <w:lang w:val="en-US"/>
        </w:rPr>
        <w:t>URL</w:t>
      </w:r>
      <w:r w:rsidRPr="003948C5">
        <w:rPr>
          <w:sz w:val="16"/>
          <w:szCs w:val="16"/>
        </w:rPr>
        <w:t>:</w:t>
      </w:r>
      <w:r>
        <w:rPr>
          <w:sz w:val="16"/>
          <w:szCs w:val="16"/>
        </w:rPr>
        <w:t xml:space="preserve"> </w:t>
      </w:r>
      <w:r w:rsidRPr="00880677">
        <w:rPr>
          <w:sz w:val="16"/>
          <w:szCs w:val="16"/>
        </w:rPr>
        <w:t>https://adilet.zan.kz/rus/docs/K1700000120</w:t>
      </w:r>
      <w:r>
        <w:rPr>
          <w:sz w:val="16"/>
          <w:szCs w:val="16"/>
        </w:rPr>
        <w:t xml:space="preserve">. </w:t>
      </w:r>
      <w:r w:rsidRPr="00437B23">
        <w:rPr>
          <w:rFonts w:eastAsia="Times New Roman"/>
          <w:sz w:val="16"/>
          <w:szCs w:val="16"/>
        </w:rPr>
        <w:t xml:space="preserve"> </w:t>
      </w:r>
    </w:p>
  </w:footnote>
  <w:footnote w:id="618">
    <w:p w:rsidR="005049AA" w:rsidRDefault="005049AA" w:rsidP="00512247">
      <w:pPr>
        <w:jc w:val="both"/>
        <w:rPr>
          <w:sz w:val="16"/>
          <w:szCs w:val="16"/>
        </w:rPr>
      </w:pPr>
      <w:r w:rsidRPr="00437B23">
        <w:rPr>
          <w:sz w:val="16"/>
          <w:szCs w:val="16"/>
          <w:vertAlign w:val="superscript"/>
        </w:rPr>
        <w:footnoteRef/>
      </w:r>
      <w:r>
        <w:rPr>
          <w:rFonts w:eastAsia="Times New Roman"/>
          <w:sz w:val="16"/>
          <w:szCs w:val="16"/>
        </w:rPr>
        <w:t xml:space="preserve"> </w:t>
      </w:r>
      <w:r w:rsidRPr="00437B23">
        <w:rPr>
          <w:rFonts w:eastAsia="Times New Roman"/>
          <w:sz w:val="16"/>
          <w:szCs w:val="16"/>
        </w:rPr>
        <w:t>Кодекс Республики Казахстан №235-V ЗРК от 5 июля 2014 года</w:t>
      </w:r>
      <w:r w:rsidRPr="00612164">
        <w:rPr>
          <w:rFonts w:eastAsia="Times New Roman"/>
          <w:sz w:val="16"/>
          <w:szCs w:val="16"/>
        </w:rPr>
        <w:t xml:space="preserve"> «Об административных правонарушениях»</w:t>
      </w:r>
      <w:r>
        <w:rPr>
          <w:rFonts w:eastAsia="Times New Roman"/>
          <w:sz w:val="16"/>
          <w:szCs w:val="16"/>
        </w:rPr>
        <w:t xml:space="preserve"> </w:t>
      </w:r>
      <w:r w:rsidRPr="003948C5">
        <w:rPr>
          <w:sz w:val="16"/>
          <w:szCs w:val="16"/>
        </w:rPr>
        <w:t xml:space="preserve">(с изменениями и дополнениями от </w:t>
      </w:r>
      <w:r>
        <w:rPr>
          <w:sz w:val="16"/>
          <w:szCs w:val="16"/>
        </w:rPr>
        <w:t>13</w:t>
      </w:r>
      <w:r w:rsidRPr="003948C5">
        <w:rPr>
          <w:sz w:val="16"/>
          <w:szCs w:val="16"/>
        </w:rPr>
        <w:t>.</w:t>
      </w:r>
      <w:r>
        <w:rPr>
          <w:sz w:val="16"/>
          <w:szCs w:val="16"/>
        </w:rPr>
        <w:t>12</w:t>
      </w:r>
      <w:r w:rsidRPr="003948C5">
        <w:rPr>
          <w:sz w:val="16"/>
          <w:szCs w:val="16"/>
        </w:rPr>
        <w:t>.202</w:t>
      </w:r>
      <w:r>
        <w:rPr>
          <w:sz w:val="16"/>
          <w:szCs w:val="16"/>
        </w:rPr>
        <w:t>4</w:t>
      </w:r>
      <w:r w:rsidRPr="003948C5">
        <w:rPr>
          <w:sz w:val="16"/>
          <w:szCs w:val="16"/>
        </w:rPr>
        <w:t xml:space="preserve">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p>
    <w:p w:rsidR="005049AA" w:rsidRPr="00BA332B" w:rsidRDefault="005049AA" w:rsidP="00512247">
      <w:pPr>
        <w:jc w:val="both"/>
        <w:rPr>
          <w:rFonts w:eastAsia="Times New Roman"/>
          <w:sz w:val="16"/>
          <w:szCs w:val="16"/>
          <w:lang w:val="en-US"/>
        </w:rPr>
      </w:pPr>
      <w:r w:rsidRPr="003948C5">
        <w:rPr>
          <w:sz w:val="16"/>
          <w:szCs w:val="16"/>
          <w:lang w:val="en-US"/>
        </w:rPr>
        <w:t>URL</w:t>
      </w:r>
      <w:r w:rsidRPr="00BA332B">
        <w:rPr>
          <w:sz w:val="16"/>
          <w:szCs w:val="16"/>
          <w:lang w:val="en-US"/>
        </w:rPr>
        <w:t>: https://adilet.zan.kz/rus/docs/K1400000235.</w:t>
      </w:r>
    </w:p>
  </w:footnote>
  <w:footnote w:id="619">
    <w:p w:rsidR="005049AA" w:rsidRPr="00880677" w:rsidRDefault="005049AA" w:rsidP="00512247">
      <w:pPr>
        <w:jc w:val="both"/>
        <w:rPr>
          <w:rFonts w:eastAsia="Times New Roman"/>
          <w:sz w:val="16"/>
          <w:szCs w:val="16"/>
        </w:rPr>
      </w:pPr>
      <w:r w:rsidRPr="00612164">
        <w:rPr>
          <w:sz w:val="16"/>
          <w:szCs w:val="16"/>
          <w:vertAlign w:val="superscript"/>
        </w:rPr>
        <w:footnoteRef/>
      </w:r>
      <w:r>
        <w:rPr>
          <w:rFonts w:eastAsia="Times New Roman"/>
          <w:sz w:val="16"/>
          <w:szCs w:val="16"/>
        </w:rPr>
        <w:t xml:space="preserve"> </w:t>
      </w:r>
      <w:r w:rsidRPr="007D4584">
        <w:rPr>
          <w:sz w:val="16"/>
          <w:szCs w:val="16"/>
        </w:rPr>
        <w:t>Закон Республики Казахстан от 16 июля 2001 года № 242</w:t>
      </w:r>
      <w:r>
        <w:rPr>
          <w:sz w:val="16"/>
          <w:szCs w:val="16"/>
        </w:rPr>
        <w:t xml:space="preserve"> «</w:t>
      </w:r>
      <w:r w:rsidRPr="007D4584">
        <w:rPr>
          <w:sz w:val="16"/>
          <w:szCs w:val="16"/>
        </w:rPr>
        <w:t>Об архитектурной, градостроительной и строительной деятельности в Республике Казахстан</w:t>
      </w:r>
      <w:r>
        <w:rPr>
          <w:sz w:val="16"/>
          <w:szCs w:val="16"/>
        </w:rPr>
        <w:t xml:space="preserve">» </w:t>
      </w:r>
      <w:r w:rsidRPr="003948C5">
        <w:rPr>
          <w:sz w:val="16"/>
          <w:szCs w:val="16"/>
        </w:rPr>
        <w:t xml:space="preserve">(с изменениями и дополнениями от </w:t>
      </w:r>
      <w:r>
        <w:rPr>
          <w:sz w:val="16"/>
          <w:szCs w:val="16"/>
        </w:rPr>
        <w:t>22</w:t>
      </w:r>
      <w:r w:rsidRPr="003948C5">
        <w:rPr>
          <w:sz w:val="16"/>
          <w:szCs w:val="16"/>
        </w:rPr>
        <w:t>.</w:t>
      </w:r>
      <w:r>
        <w:rPr>
          <w:sz w:val="16"/>
          <w:szCs w:val="16"/>
        </w:rPr>
        <w:t>11</w:t>
      </w:r>
      <w:r w:rsidRPr="003948C5">
        <w:rPr>
          <w:sz w:val="16"/>
          <w:szCs w:val="16"/>
        </w:rPr>
        <w:t>.202</w:t>
      </w:r>
      <w:r>
        <w:rPr>
          <w:sz w:val="16"/>
          <w:szCs w:val="16"/>
        </w:rPr>
        <w:t>4</w:t>
      </w:r>
      <w:r w:rsidRPr="003948C5">
        <w:rPr>
          <w:sz w:val="16"/>
          <w:szCs w:val="16"/>
        </w:rPr>
        <w:t xml:space="preserve">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r w:rsidRPr="003948C5">
        <w:rPr>
          <w:sz w:val="16"/>
          <w:szCs w:val="16"/>
          <w:lang w:val="en-US"/>
        </w:rPr>
        <w:t>URL</w:t>
      </w:r>
      <w:r w:rsidRPr="003948C5">
        <w:rPr>
          <w:sz w:val="16"/>
          <w:szCs w:val="16"/>
        </w:rPr>
        <w:t>:</w:t>
      </w:r>
      <w:r>
        <w:rPr>
          <w:sz w:val="16"/>
          <w:szCs w:val="16"/>
        </w:rPr>
        <w:t xml:space="preserve"> </w:t>
      </w:r>
      <w:r w:rsidRPr="00880677">
        <w:rPr>
          <w:sz w:val="16"/>
          <w:szCs w:val="16"/>
        </w:rPr>
        <w:t>https://adilet.zan.kz/rus/docs/Z010000242_</w:t>
      </w:r>
      <w:r>
        <w:rPr>
          <w:sz w:val="16"/>
          <w:szCs w:val="16"/>
        </w:rPr>
        <w:t>.</w:t>
      </w:r>
    </w:p>
  </w:footnote>
  <w:footnote w:id="620">
    <w:p w:rsidR="005049AA" w:rsidRDefault="005049AA" w:rsidP="00512247">
      <w:pPr>
        <w:jc w:val="both"/>
        <w:rPr>
          <w:sz w:val="16"/>
          <w:szCs w:val="16"/>
        </w:rPr>
      </w:pPr>
      <w:r w:rsidRPr="00612164">
        <w:rPr>
          <w:sz w:val="16"/>
          <w:szCs w:val="16"/>
          <w:vertAlign w:val="superscript"/>
        </w:rPr>
        <w:footnoteRef/>
      </w:r>
      <w:r>
        <w:rPr>
          <w:rFonts w:eastAsia="Times New Roman"/>
          <w:sz w:val="16"/>
          <w:szCs w:val="16"/>
        </w:rPr>
        <w:t xml:space="preserve"> </w:t>
      </w:r>
      <w:r w:rsidRPr="007D4584">
        <w:rPr>
          <w:sz w:val="16"/>
          <w:szCs w:val="16"/>
        </w:rPr>
        <w:t>Закон Республики Казахстан от 27 июля 2007 года № 319-III</w:t>
      </w:r>
      <w:r>
        <w:rPr>
          <w:sz w:val="16"/>
          <w:szCs w:val="16"/>
        </w:rPr>
        <w:t xml:space="preserve"> «</w:t>
      </w:r>
      <w:r w:rsidRPr="007D4584">
        <w:rPr>
          <w:sz w:val="16"/>
          <w:szCs w:val="16"/>
        </w:rPr>
        <w:t>Об образовании</w:t>
      </w:r>
      <w:r>
        <w:rPr>
          <w:sz w:val="16"/>
          <w:szCs w:val="16"/>
        </w:rPr>
        <w:t xml:space="preserve">» </w:t>
      </w:r>
      <w:r w:rsidRPr="003948C5">
        <w:rPr>
          <w:sz w:val="16"/>
          <w:szCs w:val="16"/>
        </w:rPr>
        <w:t xml:space="preserve">(с изменениями и дополнениями от </w:t>
      </w:r>
      <w:r>
        <w:rPr>
          <w:sz w:val="16"/>
          <w:szCs w:val="16"/>
        </w:rPr>
        <w:t>30</w:t>
      </w:r>
      <w:r w:rsidRPr="003948C5">
        <w:rPr>
          <w:sz w:val="16"/>
          <w:szCs w:val="16"/>
        </w:rPr>
        <w:t>.</w:t>
      </w:r>
      <w:r>
        <w:rPr>
          <w:sz w:val="16"/>
          <w:szCs w:val="16"/>
        </w:rPr>
        <w:t>12</w:t>
      </w:r>
      <w:r w:rsidRPr="003948C5">
        <w:rPr>
          <w:sz w:val="16"/>
          <w:szCs w:val="16"/>
        </w:rPr>
        <w:t>.202</w:t>
      </w:r>
      <w:r>
        <w:rPr>
          <w:sz w:val="16"/>
          <w:szCs w:val="16"/>
        </w:rPr>
        <w:t>4</w:t>
      </w:r>
      <w:r w:rsidRPr="003948C5">
        <w:rPr>
          <w:sz w:val="16"/>
          <w:szCs w:val="16"/>
        </w:rPr>
        <w:t xml:space="preserve">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p>
    <w:p w:rsidR="005049AA" w:rsidRPr="00BA332B" w:rsidRDefault="005049AA" w:rsidP="00512247">
      <w:pPr>
        <w:jc w:val="both"/>
        <w:rPr>
          <w:rFonts w:eastAsia="Times New Roman"/>
          <w:sz w:val="16"/>
          <w:szCs w:val="16"/>
          <w:lang w:val="en-US"/>
        </w:rPr>
      </w:pPr>
      <w:r w:rsidRPr="003948C5">
        <w:rPr>
          <w:sz w:val="16"/>
          <w:szCs w:val="16"/>
          <w:lang w:val="en-US"/>
        </w:rPr>
        <w:t>URL</w:t>
      </w:r>
      <w:r w:rsidRPr="0037152B">
        <w:rPr>
          <w:sz w:val="16"/>
          <w:szCs w:val="16"/>
          <w:lang w:val="en-US"/>
        </w:rPr>
        <w:t>: https://adilet.zan.kz/rus/docs/Z070000319_</w:t>
      </w:r>
      <w:r w:rsidRPr="00BA332B">
        <w:rPr>
          <w:sz w:val="16"/>
          <w:szCs w:val="16"/>
          <w:lang w:val="en-US"/>
        </w:rPr>
        <w:t>.</w:t>
      </w:r>
    </w:p>
  </w:footnote>
  <w:footnote w:id="621">
    <w:p w:rsidR="005049AA" w:rsidRDefault="005049AA" w:rsidP="00512247">
      <w:pPr>
        <w:jc w:val="both"/>
        <w:rPr>
          <w:sz w:val="16"/>
          <w:szCs w:val="16"/>
        </w:rPr>
      </w:pPr>
      <w:r w:rsidRPr="00612164">
        <w:rPr>
          <w:sz w:val="16"/>
          <w:szCs w:val="16"/>
          <w:vertAlign w:val="superscript"/>
        </w:rPr>
        <w:footnoteRef/>
      </w:r>
      <w:r>
        <w:rPr>
          <w:rFonts w:eastAsia="Times New Roman"/>
          <w:sz w:val="16"/>
          <w:szCs w:val="16"/>
        </w:rPr>
        <w:t xml:space="preserve"> </w:t>
      </w:r>
      <w:r w:rsidRPr="007D4584">
        <w:rPr>
          <w:sz w:val="16"/>
          <w:szCs w:val="16"/>
        </w:rPr>
        <w:t xml:space="preserve">Закон Республики Казахстан от 21 </w:t>
      </w:r>
      <w:r>
        <w:rPr>
          <w:sz w:val="16"/>
          <w:szCs w:val="16"/>
        </w:rPr>
        <w:t>сентября</w:t>
      </w:r>
      <w:r w:rsidRPr="007D4584">
        <w:rPr>
          <w:sz w:val="16"/>
          <w:szCs w:val="16"/>
        </w:rPr>
        <w:t xml:space="preserve"> 1994 года N 156</w:t>
      </w:r>
      <w:r>
        <w:rPr>
          <w:sz w:val="16"/>
          <w:szCs w:val="16"/>
        </w:rPr>
        <w:t xml:space="preserve"> «</w:t>
      </w:r>
      <w:r w:rsidRPr="007D4584">
        <w:rPr>
          <w:sz w:val="16"/>
          <w:szCs w:val="16"/>
        </w:rPr>
        <w:t>О транспорте в Республике Казахстан</w:t>
      </w:r>
      <w:r>
        <w:rPr>
          <w:sz w:val="16"/>
          <w:szCs w:val="16"/>
        </w:rPr>
        <w:t xml:space="preserve">» </w:t>
      </w:r>
      <w:r w:rsidRPr="003948C5">
        <w:rPr>
          <w:sz w:val="16"/>
          <w:szCs w:val="16"/>
        </w:rPr>
        <w:t xml:space="preserve">(с изменениями и дополнениями от </w:t>
      </w:r>
      <w:r>
        <w:rPr>
          <w:sz w:val="16"/>
          <w:szCs w:val="16"/>
        </w:rPr>
        <w:t>24</w:t>
      </w:r>
      <w:r w:rsidRPr="003948C5">
        <w:rPr>
          <w:sz w:val="16"/>
          <w:szCs w:val="16"/>
        </w:rPr>
        <w:t>.</w:t>
      </w:r>
      <w:r>
        <w:rPr>
          <w:sz w:val="16"/>
          <w:szCs w:val="16"/>
        </w:rPr>
        <w:t>11</w:t>
      </w:r>
      <w:r w:rsidRPr="003948C5">
        <w:rPr>
          <w:sz w:val="16"/>
          <w:szCs w:val="16"/>
        </w:rPr>
        <w:t>.202</w:t>
      </w:r>
      <w:r>
        <w:rPr>
          <w:sz w:val="16"/>
          <w:szCs w:val="16"/>
        </w:rPr>
        <w:t>4</w:t>
      </w:r>
      <w:r w:rsidRPr="003948C5">
        <w:rPr>
          <w:sz w:val="16"/>
          <w:szCs w:val="16"/>
        </w:rPr>
        <w:t xml:space="preserve">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p>
    <w:p w:rsidR="005049AA" w:rsidRPr="00BA332B" w:rsidRDefault="005049AA" w:rsidP="00512247">
      <w:pPr>
        <w:jc w:val="both"/>
        <w:rPr>
          <w:rFonts w:eastAsia="Times New Roman"/>
          <w:sz w:val="16"/>
          <w:szCs w:val="16"/>
          <w:lang w:val="en-US"/>
        </w:rPr>
      </w:pPr>
      <w:r w:rsidRPr="003948C5">
        <w:rPr>
          <w:sz w:val="16"/>
          <w:szCs w:val="16"/>
          <w:lang w:val="en-US"/>
        </w:rPr>
        <w:t>URL</w:t>
      </w:r>
      <w:r w:rsidRPr="0037152B">
        <w:rPr>
          <w:sz w:val="16"/>
          <w:szCs w:val="16"/>
          <w:lang w:val="en-US"/>
        </w:rPr>
        <w:t>:</w:t>
      </w:r>
      <w:r w:rsidRPr="00BB2CFE">
        <w:rPr>
          <w:sz w:val="16"/>
          <w:szCs w:val="16"/>
          <w:lang w:val="en-US"/>
        </w:rPr>
        <w:t xml:space="preserve"> https://adilet.zan.kz/rus/docs/Z940007000_</w:t>
      </w:r>
      <w:r w:rsidRPr="00BA332B">
        <w:rPr>
          <w:sz w:val="16"/>
          <w:szCs w:val="16"/>
          <w:lang w:val="en-US"/>
        </w:rPr>
        <w:t>.</w:t>
      </w:r>
    </w:p>
  </w:footnote>
  <w:footnote w:id="622">
    <w:p w:rsidR="005049AA" w:rsidRDefault="005049AA" w:rsidP="00512247">
      <w:pPr>
        <w:jc w:val="both"/>
        <w:rPr>
          <w:sz w:val="16"/>
          <w:szCs w:val="16"/>
        </w:rPr>
      </w:pPr>
      <w:r w:rsidRPr="008737E5">
        <w:rPr>
          <w:sz w:val="16"/>
          <w:szCs w:val="16"/>
          <w:vertAlign w:val="superscript"/>
        </w:rPr>
        <w:footnoteRef/>
      </w:r>
      <w:r>
        <w:rPr>
          <w:rFonts w:eastAsia="Times New Roman"/>
          <w:sz w:val="16"/>
          <w:szCs w:val="16"/>
        </w:rPr>
        <w:t xml:space="preserve"> </w:t>
      </w:r>
      <w:r w:rsidRPr="007D4584">
        <w:rPr>
          <w:sz w:val="16"/>
          <w:szCs w:val="16"/>
        </w:rPr>
        <w:t>Закон Республики Казахстан от 16 апреля 1997 года № 94</w:t>
      </w:r>
      <w:r>
        <w:rPr>
          <w:sz w:val="16"/>
          <w:szCs w:val="16"/>
        </w:rPr>
        <w:t xml:space="preserve"> «</w:t>
      </w:r>
      <w:r w:rsidRPr="007D4584">
        <w:rPr>
          <w:sz w:val="16"/>
          <w:szCs w:val="16"/>
        </w:rPr>
        <w:t>О жилищных отношениях</w:t>
      </w:r>
      <w:r>
        <w:rPr>
          <w:sz w:val="16"/>
          <w:szCs w:val="16"/>
        </w:rPr>
        <w:t>»</w:t>
      </w:r>
      <w:r w:rsidRPr="008737E5">
        <w:rPr>
          <w:rFonts w:eastAsia="Times New Roman"/>
          <w:sz w:val="16"/>
          <w:szCs w:val="16"/>
        </w:rPr>
        <w:t xml:space="preserve"> </w:t>
      </w:r>
      <w:r w:rsidRPr="003948C5">
        <w:rPr>
          <w:sz w:val="16"/>
          <w:szCs w:val="16"/>
        </w:rPr>
        <w:t xml:space="preserve">(с изменениями и дополнениями от </w:t>
      </w:r>
      <w:r>
        <w:rPr>
          <w:sz w:val="16"/>
          <w:szCs w:val="16"/>
        </w:rPr>
        <w:t>22</w:t>
      </w:r>
      <w:r w:rsidRPr="003948C5">
        <w:rPr>
          <w:sz w:val="16"/>
          <w:szCs w:val="16"/>
        </w:rPr>
        <w:t>.</w:t>
      </w:r>
      <w:r>
        <w:rPr>
          <w:sz w:val="16"/>
          <w:szCs w:val="16"/>
        </w:rPr>
        <w:t>11</w:t>
      </w:r>
      <w:r w:rsidRPr="003948C5">
        <w:rPr>
          <w:sz w:val="16"/>
          <w:szCs w:val="16"/>
        </w:rPr>
        <w:t>.202</w:t>
      </w:r>
      <w:r>
        <w:rPr>
          <w:sz w:val="16"/>
          <w:szCs w:val="16"/>
        </w:rPr>
        <w:t>4</w:t>
      </w:r>
      <w:r w:rsidRPr="003948C5">
        <w:rPr>
          <w:sz w:val="16"/>
          <w:szCs w:val="16"/>
        </w:rPr>
        <w:t xml:space="preserve"> г.)</w:t>
      </w:r>
      <w:r>
        <w:rPr>
          <w:sz w:val="16"/>
          <w:szCs w:val="16"/>
        </w:rPr>
        <w:t xml:space="preserve"> </w:t>
      </w:r>
      <w:r w:rsidRPr="003948C5">
        <w:rPr>
          <w:sz w:val="16"/>
          <w:szCs w:val="16"/>
        </w:rPr>
        <w:t>// Информационно-правовая система нормативных правовых актов Республики Казахстан «</w:t>
      </w:r>
      <w:proofErr w:type="spellStart"/>
      <w:r w:rsidRPr="003948C5">
        <w:rPr>
          <w:sz w:val="16"/>
          <w:szCs w:val="16"/>
        </w:rPr>
        <w:t>Әділет</w:t>
      </w:r>
      <w:proofErr w:type="spellEnd"/>
      <w:r w:rsidRPr="003948C5">
        <w:rPr>
          <w:sz w:val="16"/>
          <w:szCs w:val="16"/>
        </w:rPr>
        <w:t xml:space="preserve">». </w:t>
      </w:r>
    </w:p>
    <w:p w:rsidR="005049AA" w:rsidRPr="00C741EC" w:rsidRDefault="005049AA" w:rsidP="00512247">
      <w:pPr>
        <w:jc w:val="both"/>
        <w:rPr>
          <w:rFonts w:eastAsia="Times New Roman"/>
          <w:sz w:val="16"/>
          <w:szCs w:val="16"/>
          <w:lang w:val="en-US"/>
        </w:rPr>
      </w:pPr>
      <w:r w:rsidRPr="003948C5">
        <w:rPr>
          <w:sz w:val="16"/>
          <w:szCs w:val="16"/>
          <w:lang w:val="en-US"/>
        </w:rPr>
        <w:t>URL</w:t>
      </w:r>
      <w:r w:rsidRPr="0037152B">
        <w:rPr>
          <w:sz w:val="16"/>
          <w:szCs w:val="16"/>
          <w:lang w:val="en-US"/>
        </w:rPr>
        <w:t>:</w:t>
      </w:r>
      <w:r w:rsidRPr="00543C1D">
        <w:rPr>
          <w:sz w:val="16"/>
          <w:szCs w:val="16"/>
          <w:lang w:val="en-US"/>
        </w:rPr>
        <w:t xml:space="preserve"> https://adilet.zan.kz/rus/docs/Z970000094_</w:t>
      </w:r>
      <w:r w:rsidRPr="00C741EC">
        <w:rPr>
          <w:sz w:val="16"/>
          <w:szCs w:val="16"/>
          <w:lang w:val="en-US"/>
        </w:rPr>
        <w:t>.</w:t>
      </w:r>
    </w:p>
  </w:footnote>
  <w:footnote w:id="623">
    <w:p w:rsidR="005049AA" w:rsidRPr="00740043" w:rsidRDefault="005049AA" w:rsidP="00740043">
      <w:pPr>
        <w:pStyle w:val="a3"/>
        <w:jc w:val="both"/>
        <w:rPr>
          <w:rFonts w:ascii="Times New Roman" w:hAnsi="Times New Roman"/>
          <w:sz w:val="16"/>
          <w:szCs w:val="16"/>
          <w:lang w:val="en-US"/>
        </w:rPr>
      </w:pPr>
      <w:r w:rsidRPr="00740043">
        <w:rPr>
          <w:rStyle w:val="a5"/>
          <w:rFonts w:ascii="Times New Roman" w:hAnsi="Times New Roman"/>
          <w:sz w:val="16"/>
          <w:szCs w:val="16"/>
        </w:rPr>
        <w:footnoteRef/>
      </w:r>
      <w:r w:rsidRPr="00740043">
        <w:rPr>
          <w:rFonts w:ascii="Times New Roman" w:hAnsi="Times New Roman"/>
          <w:sz w:val="16"/>
          <w:szCs w:val="16"/>
        </w:rPr>
        <w:t xml:space="preserve"> Всеобщая декларация прав человека. </w:t>
      </w:r>
      <w:r w:rsidRPr="00740043">
        <w:rPr>
          <w:rFonts w:ascii="Times New Roman" w:hAnsi="Times New Roman"/>
          <w:iCs/>
          <w:sz w:val="16"/>
          <w:szCs w:val="16"/>
          <w:shd w:val="clear" w:color="auto" w:fill="FFFFFF"/>
        </w:rPr>
        <w:t>Принята</w:t>
      </w:r>
      <w:r w:rsidRPr="00740043">
        <w:rPr>
          <w:rStyle w:val="apple-converted-space"/>
          <w:rFonts w:ascii="Times New Roman" w:eastAsia="Calibri" w:hAnsi="Times New Roman"/>
          <w:iCs/>
          <w:sz w:val="16"/>
          <w:szCs w:val="16"/>
        </w:rPr>
        <w:t> </w:t>
      </w:r>
      <w:r w:rsidRPr="00740043">
        <w:rPr>
          <w:rFonts w:ascii="Times New Roman" w:hAnsi="Times New Roman"/>
          <w:iCs/>
          <w:sz w:val="16"/>
          <w:szCs w:val="16"/>
          <w:shd w:val="clear" w:color="auto" w:fill="FFFFFF"/>
        </w:rPr>
        <w:t>резолюцией 217 А (III)</w:t>
      </w:r>
      <w:r w:rsidRPr="00740043">
        <w:rPr>
          <w:rStyle w:val="apple-converted-space"/>
          <w:rFonts w:ascii="Times New Roman" w:eastAsia="Calibri" w:hAnsi="Times New Roman"/>
          <w:iCs/>
          <w:sz w:val="16"/>
          <w:szCs w:val="16"/>
        </w:rPr>
        <w:t> </w:t>
      </w:r>
      <w:r w:rsidRPr="00740043">
        <w:rPr>
          <w:rFonts w:ascii="Times New Roman" w:hAnsi="Times New Roman"/>
          <w:iCs/>
          <w:sz w:val="16"/>
          <w:szCs w:val="16"/>
          <w:shd w:val="clear" w:color="auto" w:fill="FFFFFF"/>
        </w:rPr>
        <w:t xml:space="preserve">Генеральной Ассамблеи ООН от 10 декабря 1948 года // Сайт Организации Объединённых Наций. </w:t>
      </w:r>
      <w:r w:rsidRPr="00740043">
        <w:rPr>
          <w:rFonts w:ascii="Times New Roman" w:hAnsi="Times New Roman"/>
          <w:sz w:val="16"/>
          <w:szCs w:val="16"/>
          <w:lang w:val="en-US"/>
        </w:rPr>
        <w:t>URL: http://www.un.org/</w:t>
      </w:r>
      <w:r w:rsidRPr="00740043">
        <w:rPr>
          <w:rFonts w:ascii="Times New Roman" w:hAnsi="Times New Roman"/>
          <w:iCs/>
          <w:sz w:val="16"/>
          <w:szCs w:val="16"/>
          <w:shd w:val="clear" w:color="auto" w:fill="FFFFFF"/>
          <w:lang w:val="en-US"/>
        </w:rPr>
        <w:t>ru/documents/decl_conv/declarations/declhr.shtml.</w:t>
      </w:r>
    </w:p>
  </w:footnote>
  <w:footnote w:id="624">
    <w:p w:rsidR="005049AA" w:rsidRPr="00740043" w:rsidRDefault="005049AA" w:rsidP="00740043">
      <w:pPr>
        <w:pStyle w:val="a3"/>
        <w:jc w:val="both"/>
        <w:rPr>
          <w:rFonts w:ascii="Times New Roman" w:hAnsi="Times New Roman"/>
          <w:sz w:val="16"/>
          <w:szCs w:val="16"/>
          <w:lang w:val="en-US"/>
        </w:rPr>
      </w:pPr>
      <w:r w:rsidRPr="00740043">
        <w:rPr>
          <w:rStyle w:val="a5"/>
          <w:rFonts w:ascii="Times New Roman" w:hAnsi="Times New Roman"/>
          <w:sz w:val="16"/>
          <w:szCs w:val="16"/>
        </w:rPr>
        <w:footnoteRef/>
      </w:r>
      <w:r w:rsidRPr="00740043">
        <w:rPr>
          <w:rFonts w:ascii="Times New Roman" w:hAnsi="Times New Roman"/>
          <w:sz w:val="16"/>
          <w:szCs w:val="16"/>
        </w:rPr>
        <w:t xml:space="preserve"> Международный пакт о гражданских и политических правах. Принят </w:t>
      </w:r>
      <w:hyperlink r:id="rId21" w:history="1">
        <w:r w:rsidRPr="00740043">
          <w:rPr>
            <w:rFonts w:ascii="Times New Roman" w:hAnsi="Times New Roman"/>
            <w:sz w:val="16"/>
            <w:szCs w:val="16"/>
          </w:rPr>
          <w:t>резолюцией 2200 А (XXI)</w:t>
        </w:r>
      </w:hyperlink>
      <w:r w:rsidRPr="00740043">
        <w:rPr>
          <w:rStyle w:val="apple-converted-space"/>
          <w:rFonts w:ascii="Times New Roman" w:eastAsia="Calibri" w:hAnsi="Times New Roman"/>
          <w:iCs/>
          <w:sz w:val="16"/>
          <w:szCs w:val="16"/>
        </w:rPr>
        <w:t> </w:t>
      </w:r>
      <w:r w:rsidRPr="00740043">
        <w:rPr>
          <w:rFonts w:ascii="Times New Roman" w:hAnsi="Times New Roman"/>
          <w:iCs/>
          <w:sz w:val="16"/>
          <w:szCs w:val="16"/>
          <w:shd w:val="clear" w:color="auto" w:fill="FFFFFF"/>
        </w:rPr>
        <w:t xml:space="preserve">Генеральной Ассамблеи ООН от 16 декабря 1966 года // Сайт Организации Объединённых Наций. </w:t>
      </w:r>
      <w:r w:rsidRPr="00740043">
        <w:rPr>
          <w:rFonts w:ascii="Times New Roman" w:hAnsi="Times New Roman"/>
          <w:iCs/>
          <w:sz w:val="16"/>
          <w:szCs w:val="16"/>
          <w:shd w:val="clear" w:color="auto" w:fill="FFFFFF"/>
          <w:lang w:val="en-US"/>
        </w:rPr>
        <w:t xml:space="preserve">URL: </w:t>
      </w:r>
      <w:r w:rsidRPr="00740043">
        <w:rPr>
          <w:rFonts w:ascii="Times New Roman" w:hAnsi="Times New Roman"/>
          <w:sz w:val="16"/>
          <w:szCs w:val="16"/>
          <w:shd w:val="clear" w:color="auto" w:fill="FFFFFF"/>
          <w:lang w:val="en-US"/>
        </w:rPr>
        <w:t>http://www.un.org/ru/documents/decl_conv/ conventions/pactpol.shtml</w:t>
      </w:r>
      <w:r w:rsidRPr="00740043">
        <w:rPr>
          <w:rFonts w:ascii="Times New Roman" w:hAnsi="Times New Roman"/>
          <w:sz w:val="16"/>
          <w:szCs w:val="16"/>
          <w:lang w:val="en-US"/>
        </w:rPr>
        <w:t>.</w:t>
      </w:r>
    </w:p>
  </w:footnote>
  <w:footnote w:id="625">
    <w:p w:rsidR="005049AA" w:rsidRPr="00740043" w:rsidRDefault="005049AA" w:rsidP="00740043">
      <w:pPr>
        <w:pStyle w:val="a3"/>
        <w:jc w:val="both"/>
        <w:rPr>
          <w:rFonts w:ascii="Times New Roman" w:hAnsi="Times New Roman"/>
          <w:sz w:val="16"/>
          <w:szCs w:val="16"/>
        </w:rPr>
      </w:pPr>
      <w:r w:rsidRPr="00740043">
        <w:rPr>
          <w:rStyle w:val="a5"/>
          <w:rFonts w:ascii="Times New Roman" w:hAnsi="Times New Roman"/>
          <w:sz w:val="16"/>
          <w:szCs w:val="16"/>
        </w:rPr>
        <w:footnoteRef/>
      </w:r>
      <w:r w:rsidRPr="00740043">
        <w:rPr>
          <w:rFonts w:ascii="Times New Roman" w:hAnsi="Times New Roman"/>
          <w:sz w:val="16"/>
          <w:szCs w:val="16"/>
        </w:rPr>
        <w:t xml:space="preserve"> Закон Республики Казахстан от 28 ноября 2005 года N 91 «О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r w:rsidRPr="00740043">
        <w:rPr>
          <w:rFonts w:ascii="Times New Roman" w:hAnsi="Times New Roman"/>
          <w:sz w:val="16"/>
          <w:szCs w:val="16"/>
          <w:lang w:val="kk-KZ"/>
        </w:rPr>
        <w:t>Әділет</w:t>
      </w:r>
      <w:r w:rsidRPr="00740043">
        <w:rPr>
          <w:rFonts w:ascii="Times New Roman" w:hAnsi="Times New Roman"/>
          <w:sz w:val="16"/>
          <w:szCs w:val="16"/>
        </w:rPr>
        <w:t xml:space="preserve">». </w:t>
      </w:r>
    </w:p>
    <w:p w:rsidR="005049AA" w:rsidRPr="00740043" w:rsidRDefault="005049AA" w:rsidP="00740043">
      <w:pPr>
        <w:jc w:val="both"/>
        <w:rPr>
          <w:sz w:val="16"/>
          <w:szCs w:val="16"/>
          <w:lang w:val="en-US"/>
        </w:rPr>
      </w:pPr>
      <w:r w:rsidRPr="00740043">
        <w:rPr>
          <w:sz w:val="16"/>
          <w:szCs w:val="16"/>
          <w:lang w:val="en-US"/>
        </w:rPr>
        <w:t>URL: https://adilet.zan.kz/rus/docs/Z050000091_</w:t>
      </w:r>
    </w:p>
  </w:footnote>
  <w:footnote w:id="626">
    <w:p w:rsidR="005049AA" w:rsidRDefault="005049AA" w:rsidP="00740043">
      <w:pPr>
        <w:jc w:val="both"/>
        <w:rPr>
          <w:iCs/>
          <w:sz w:val="16"/>
          <w:szCs w:val="16"/>
          <w:shd w:val="clear" w:color="auto" w:fill="FFFFFF"/>
        </w:rPr>
      </w:pPr>
      <w:r w:rsidRPr="00740043">
        <w:rPr>
          <w:rStyle w:val="a5"/>
          <w:sz w:val="16"/>
          <w:szCs w:val="16"/>
        </w:rPr>
        <w:footnoteRef/>
      </w:r>
      <w:r w:rsidRPr="00740043">
        <w:rPr>
          <w:sz w:val="16"/>
          <w:szCs w:val="16"/>
        </w:rPr>
        <w:t xml:space="preserve"> Факультативный протокол к Международному пакту о гражданских и политических правах. П</w:t>
      </w:r>
      <w:r w:rsidRPr="00740043">
        <w:rPr>
          <w:iCs/>
          <w:sz w:val="16"/>
          <w:szCs w:val="16"/>
          <w:shd w:val="clear" w:color="auto" w:fill="FFFFFF"/>
        </w:rPr>
        <w:t>ринят</w:t>
      </w:r>
      <w:r w:rsidRPr="00740043">
        <w:rPr>
          <w:rStyle w:val="apple-converted-space"/>
          <w:iCs/>
          <w:sz w:val="16"/>
          <w:szCs w:val="16"/>
        </w:rPr>
        <w:t> </w:t>
      </w:r>
      <w:r w:rsidRPr="00740043">
        <w:rPr>
          <w:sz w:val="16"/>
          <w:szCs w:val="16"/>
        </w:rPr>
        <w:t>резолюцией 2200 А (XXI)</w:t>
      </w:r>
      <w:r w:rsidRPr="00740043">
        <w:rPr>
          <w:rStyle w:val="apple-converted-space"/>
          <w:iCs/>
          <w:sz w:val="16"/>
          <w:szCs w:val="16"/>
        </w:rPr>
        <w:t> </w:t>
      </w:r>
      <w:r w:rsidRPr="00740043">
        <w:rPr>
          <w:iCs/>
          <w:sz w:val="16"/>
          <w:szCs w:val="16"/>
          <w:shd w:val="clear" w:color="auto" w:fill="FFFFFF"/>
        </w:rPr>
        <w:t>Генеральной Ассамблеи от 16 декабря 1966 года // Сайт Организации Объединённых Наций.</w:t>
      </w:r>
      <w:r>
        <w:rPr>
          <w:iCs/>
          <w:sz w:val="16"/>
          <w:szCs w:val="16"/>
          <w:shd w:val="clear" w:color="auto" w:fill="FFFFFF"/>
        </w:rPr>
        <w:t xml:space="preserve"> </w:t>
      </w:r>
    </w:p>
    <w:p w:rsidR="005049AA" w:rsidRPr="00CE28FC" w:rsidRDefault="005049AA" w:rsidP="00740043">
      <w:pPr>
        <w:jc w:val="both"/>
        <w:rPr>
          <w:sz w:val="16"/>
          <w:szCs w:val="16"/>
          <w:lang w:val="en-US"/>
        </w:rPr>
      </w:pPr>
      <w:r w:rsidRPr="00740043">
        <w:rPr>
          <w:iCs/>
          <w:sz w:val="16"/>
          <w:szCs w:val="16"/>
          <w:shd w:val="clear" w:color="auto" w:fill="FFFFFF"/>
          <w:lang w:val="en-US"/>
        </w:rPr>
        <w:t>URL: http://www.un.org/ru/documents/decl_conv/conventions/pactpro1.shtml.</w:t>
      </w:r>
    </w:p>
  </w:footnote>
  <w:footnote w:id="627">
    <w:p w:rsidR="005049AA" w:rsidRPr="00BD6EAB" w:rsidRDefault="005049AA" w:rsidP="00C91114">
      <w:pPr>
        <w:pStyle w:val="a3"/>
        <w:jc w:val="both"/>
        <w:rPr>
          <w:rFonts w:ascii="Times New Roman" w:hAnsi="Times New Roman"/>
          <w:sz w:val="16"/>
          <w:szCs w:val="16"/>
        </w:rPr>
      </w:pPr>
      <w:r w:rsidRPr="00BD6EAB">
        <w:rPr>
          <w:rStyle w:val="a5"/>
          <w:rFonts w:ascii="Times New Roman" w:hAnsi="Times New Roman"/>
          <w:sz w:val="16"/>
          <w:szCs w:val="16"/>
        </w:rPr>
        <w:footnoteRef/>
      </w:r>
      <w:r w:rsidRPr="00BD6EAB">
        <w:rPr>
          <w:rFonts w:ascii="Times New Roman" w:hAnsi="Times New Roman"/>
          <w:sz w:val="16"/>
          <w:szCs w:val="16"/>
        </w:rPr>
        <w:t xml:space="preserve"> Закон Республики Казахстан № 130-IV от 11 февраля 2009 года «О ратификации Факультативного протокола к Международному пакту о гражданских и политических правах» // Информационно-правовая система нормативных правовых актов Республики Казахстан «</w:t>
      </w:r>
      <w:r w:rsidRPr="00BD6EAB">
        <w:rPr>
          <w:rFonts w:ascii="Times New Roman" w:hAnsi="Times New Roman"/>
          <w:sz w:val="16"/>
          <w:szCs w:val="16"/>
          <w:lang w:val="kk-KZ"/>
        </w:rPr>
        <w:t>Әділет</w:t>
      </w:r>
      <w:r w:rsidRPr="00BD6EAB">
        <w:rPr>
          <w:rFonts w:ascii="Times New Roman" w:hAnsi="Times New Roman"/>
          <w:sz w:val="16"/>
          <w:szCs w:val="16"/>
        </w:rPr>
        <w:t xml:space="preserve">». </w:t>
      </w:r>
    </w:p>
    <w:p w:rsidR="005049AA" w:rsidRPr="00CE28FC" w:rsidRDefault="005049AA" w:rsidP="00C91114">
      <w:pPr>
        <w:pStyle w:val="a3"/>
        <w:jc w:val="both"/>
        <w:rPr>
          <w:rFonts w:ascii="Times New Roman" w:hAnsi="Times New Roman"/>
          <w:sz w:val="16"/>
          <w:szCs w:val="16"/>
          <w:lang w:val="en-US"/>
        </w:rPr>
      </w:pPr>
      <w:r w:rsidRPr="00CE28FC">
        <w:rPr>
          <w:rFonts w:ascii="Times New Roman" w:hAnsi="Times New Roman"/>
          <w:sz w:val="16"/>
          <w:szCs w:val="16"/>
          <w:lang w:val="en-US"/>
        </w:rPr>
        <w:t>URL: http://adilet.zan.kz/rus/docs/Z090000130_.</w:t>
      </w:r>
    </w:p>
  </w:footnote>
  <w:footnote w:id="628">
    <w:p w:rsidR="005049AA" w:rsidRDefault="005049AA" w:rsidP="00C91114">
      <w:pPr>
        <w:pStyle w:val="a3"/>
        <w:jc w:val="both"/>
        <w:rPr>
          <w:rFonts w:ascii="Times New Roman" w:hAnsi="Times New Roman"/>
          <w:sz w:val="16"/>
          <w:szCs w:val="16"/>
        </w:rPr>
      </w:pPr>
      <w:r w:rsidRPr="00E75B1B">
        <w:rPr>
          <w:rStyle w:val="a5"/>
          <w:rFonts w:ascii="Times New Roman" w:hAnsi="Times New Roman"/>
          <w:sz w:val="16"/>
          <w:szCs w:val="16"/>
        </w:rPr>
        <w:footnoteRef/>
      </w:r>
      <w:r>
        <w:rPr>
          <w:rFonts w:ascii="Times New Roman" w:hAnsi="Times New Roman"/>
          <w:sz w:val="16"/>
          <w:szCs w:val="16"/>
        </w:rPr>
        <w:t xml:space="preserve"> </w:t>
      </w:r>
      <w:r w:rsidRPr="00E75B1B">
        <w:rPr>
          <w:rFonts w:ascii="Times New Roman" w:hAnsi="Times New Roman"/>
          <w:sz w:val="16"/>
          <w:szCs w:val="16"/>
        </w:rPr>
        <w:t>Замечание общего порядка Комит</w:t>
      </w:r>
      <w:r>
        <w:rPr>
          <w:rFonts w:ascii="Times New Roman" w:hAnsi="Times New Roman"/>
          <w:sz w:val="16"/>
          <w:szCs w:val="16"/>
        </w:rPr>
        <w:t>ета ООН по правам человека №15 «</w:t>
      </w:r>
      <w:r w:rsidRPr="00E75B1B">
        <w:rPr>
          <w:rFonts w:ascii="Times New Roman" w:hAnsi="Times New Roman"/>
          <w:sz w:val="16"/>
          <w:szCs w:val="16"/>
        </w:rPr>
        <w:t>Положение иностранцев в соответствии с Пактом</w:t>
      </w:r>
      <w:r>
        <w:rPr>
          <w:rFonts w:ascii="Times New Roman" w:hAnsi="Times New Roman"/>
          <w:sz w:val="16"/>
          <w:szCs w:val="16"/>
        </w:rPr>
        <w:t>». П</w:t>
      </w:r>
      <w:r w:rsidRPr="00E75B1B">
        <w:rPr>
          <w:rFonts w:ascii="Times New Roman" w:hAnsi="Times New Roman"/>
          <w:sz w:val="16"/>
          <w:szCs w:val="16"/>
        </w:rPr>
        <w:t xml:space="preserve">ринято на 27 сессии комитета в 1986 г. // </w:t>
      </w:r>
      <w:r>
        <w:rPr>
          <w:rFonts w:ascii="Times New Roman" w:hAnsi="Times New Roman"/>
          <w:sz w:val="16"/>
          <w:szCs w:val="16"/>
        </w:rPr>
        <w:t xml:space="preserve">Сайт Управления Верховного комиссара ООН по правам человека. </w:t>
      </w:r>
    </w:p>
    <w:p w:rsidR="005049AA" w:rsidRPr="00CE28FC" w:rsidRDefault="005049AA" w:rsidP="00C91114">
      <w:pPr>
        <w:pStyle w:val="a3"/>
        <w:jc w:val="both"/>
        <w:rPr>
          <w:rFonts w:ascii="Times New Roman" w:hAnsi="Times New Roman"/>
          <w:sz w:val="16"/>
          <w:szCs w:val="16"/>
          <w:lang w:val="en-US"/>
        </w:rPr>
      </w:pPr>
      <w:r w:rsidRPr="00CE28FC">
        <w:rPr>
          <w:rFonts w:ascii="Times New Roman" w:hAnsi="Times New Roman"/>
          <w:sz w:val="16"/>
          <w:szCs w:val="16"/>
          <w:lang w:val="en-US"/>
        </w:rPr>
        <w:t>URL: https://tbinternet.ohchr.org/_layouts/15/treatybodyexternal/Download.aspx?symbolno=INT%2FCCPR%2FGEC%2F6625&amp;Lang=en.</w:t>
      </w:r>
    </w:p>
  </w:footnote>
  <w:footnote w:id="629">
    <w:p w:rsidR="005049AA" w:rsidRDefault="005049AA" w:rsidP="00C91114">
      <w:pPr>
        <w:pStyle w:val="a3"/>
        <w:jc w:val="both"/>
        <w:rPr>
          <w:rFonts w:ascii="Times New Roman" w:hAnsi="Times New Roman"/>
          <w:sz w:val="16"/>
          <w:szCs w:val="16"/>
        </w:rPr>
      </w:pPr>
      <w:r w:rsidRPr="00727689">
        <w:rPr>
          <w:rStyle w:val="a5"/>
          <w:rFonts w:ascii="Times New Roman" w:hAnsi="Times New Roman"/>
          <w:sz w:val="16"/>
          <w:szCs w:val="16"/>
        </w:rPr>
        <w:footnoteRef/>
      </w:r>
      <w:r w:rsidRPr="00727689">
        <w:rPr>
          <w:rFonts w:ascii="Times New Roman" w:hAnsi="Times New Roman"/>
          <w:sz w:val="16"/>
          <w:szCs w:val="16"/>
        </w:rPr>
        <w:t xml:space="preserve"> Декларация ООН о правах человека в отношении лиц, не являющихся гражданами страны, в которой они проживают. Принята резолюцией 40/144 Генеральной Ассамблеи ООН от 13 декабря 1985 года // Сайт Организации Объединённых Наций.</w:t>
      </w:r>
      <w:r>
        <w:rPr>
          <w:rFonts w:ascii="Times New Roman" w:hAnsi="Times New Roman"/>
          <w:sz w:val="16"/>
          <w:szCs w:val="16"/>
        </w:rPr>
        <w:t xml:space="preserve"> </w:t>
      </w:r>
    </w:p>
    <w:p w:rsidR="005049AA" w:rsidRPr="00C91114" w:rsidRDefault="005049AA" w:rsidP="00C91114">
      <w:pPr>
        <w:pStyle w:val="a3"/>
        <w:jc w:val="both"/>
        <w:rPr>
          <w:rFonts w:ascii="Times New Roman" w:hAnsi="Times New Roman"/>
          <w:sz w:val="16"/>
          <w:szCs w:val="16"/>
          <w:lang w:val="en-US"/>
        </w:rPr>
      </w:pPr>
      <w:r w:rsidRPr="00CE28FC">
        <w:rPr>
          <w:rFonts w:ascii="Times New Roman" w:hAnsi="Times New Roman"/>
          <w:sz w:val="16"/>
          <w:szCs w:val="16"/>
          <w:lang w:val="en-US"/>
        </w:rPr>
        <w:t>URL: https://www.un.org/ru/documents/decl_conv/declarations/not_nationals_rights.shtml</w:t>
      </w:r>
      <w:r w:rsidRPr="00C91114">
        <w:rPr>
          <w:rFonts w:ascii="Times New Roman" w:hAnsi="Times New Roman"/>
          <w:sz w:val="16"/>
          <w:szCs w:val="16"/>
          <w:lang w:val="en-US"/>
        </w:rPr>
        <w:t>.</w:t>
      </w:r>
    </w:p>
  </w:footnote>
  <w:footnote w:id="630">
    <w:p w:rsidR="005049AA" w:rsidRPr="00CE28FC" w:rsidRDefault="005049AA" w:rsidP="00C91114">
      <w:pPr>
        <w:pStyle w:val="a3"/>
        <w:jc w:val="both"/>
        <w:rPr>
          <w:rFonts w:ascii="Times New Roman" w:hAnsi="Times New Roman"/>
          <w:sz w:val="16"/>
          <w:szCs w:val="16"/>
          <w:lang w:val="en-US"/>
        </w:rPr>
      </w:pPr>
      <w:r w:rsidRPr="00D23EE8">
        <w:rPr>
          <w:rStyle w:val="a5"/>
          <w:rFonts w:ascii="Times New Roman" w:hAnsi="Times New Roman"/>
          <w:sz w:val="16"/>
          <w:szCs w:val="16"/>
        </w:rPr>
        <w:footnoteRef/>
      </w:r>
      <w:r w:rsidRPr="00D23EE8">
        <w:rPr>
          <w:rFonts w:ascii="Times New Roman" w:hAnsi="Times New Roman"/>
          <w:sz w:val="16"/>
          <w:szCs w:val="16"/>
        </w:rPr>
        <w:t xml:space="preserve"> Конвенция ООН о статусе беженцев. Принята 28 июля 1951 года Конференцией полномочных представителей по вопросу о статусе беженцев и апатридов, созванной в соответствии с резолюцией 429 (V) Генеральной Ассамблеи от 14 декабря 1950 года // Сайт Организации Объединённых Наций. </w:t>
      </w:r>
      <w:r w:rsidRPr="00CE28FC">
        <w:rPr>
          <w:rFonts w:ascii="Times New Roman" w:hAnsi="Times New Roman"/>
          <w:sz w:val="16"/>
          <w:szCs w:val="16"/>
          <w:lang w:val="en-US"/>
        </w:rPr>
        <w:t>URL: http://www.un.org/ru/documents/decl_conv/conventions/refugees.shtml.</w:t>
      </w:r>
    </w:p>
  </w:footnote>
  <w:footnote w:id="631">
    <w:p w:rsidR="005049AA" w:rsidRPr="00D23EE8" w:rsidRDefault="005049AA" w:rsidP="00C91114">
      <w:pPr>
        <w:jc w:val="both"/>
      </w:pPr>
      <w:r w:rsidRPr="00D23EE8">
        <w:rPr>
          <w:rStyle w:val="a5"/>
          <w:sz w:val="16"/>
          <w:szCs w:val="16"/>
        </w:rPr>
        <w:footnoteRef/>
      </w:r>
      <w:r w:rsidRPr="00D23EE8">
        <w:rPr>
          <w:sz w:val="16"/>
          <w:szCs w:val="16"/>
        </w:rPr>
        <w:t xml:space="preserve"> Закон Республики Казахстан от 15 декабря 1998 года № 317-I</w:t>
      </w:r>
      <w:r>
        <w:rPr>
          <w:sz w:val="16"/>
          <w:szCs w:val="16"/>
        </w:rPr>
        <w:t xml:space="preserve"> “</w:t>
      </w:r>
      <w:r w:rsidRPr="00D23EE8">
        <w:rPr>
          <w:sz w:val="16"/>
          <w:szCs w:val="16"/>
        </w:rPr>
        <w:t>О присоединении Республики Казахстан к Конвенции о статусе беженцев и Протоколу, касающемуся статуса беженцев</w:t>
      </w:r>
      <w:r>
        <w:rPr>
          <w:sz w:val="16"/>
          <w:szCs w:val="16"/>
        </w:rPr>
        <w:t xml:space="preserve">» </w:t>
      </w:r>
      <w:r w:rsidRPr="00727689">
        <w:rPr>
          <w:sz w:val="16"/>
          <w:szCs w:val="16"/>
        </w:rPr>
        <w:t>// Информационно-правовая система нормативных правовых актов Республики Казахстан «</w:t>
      </w:r>
      <w:r w:rsidRPr="00727689">
        <w:rPr>
          <w:sz w:val="16"/>
          <w:szCs w:val="16"/>
          <w:lang w:val="kk-KZ"/>
        </w:rPr>
        <w:t>Әділет</w:t>
      </w:r>
      <w:r w:rsidRPr="00727689">
        <w:rPr>
          <w:sz w:val="16"/>
          <w:szCs w:val="16"/>
        </w:rPr>
        <w:t>». URL</w:t>
      </w:r>
      <w:r w:rsidRPr="00F616C9">
        <w:rPr>
          <w:sz w:val="16"/>
          <w:szCs w:val="16"/>
        </w:rPr>
        <w:t xml:space="preserve">: </w:t>
      </w:r>
      <w:r w:rsidRPr="00D23EE8">
        <w:rPr>
          <w:sz w:val="16"/>
          <w:szCs w:val="16"/>
        </w:rPr>
        <w:t>https</w:t>
      </w:r>
      <w:r w:rsidRPr="00C3325E">
        <w:rPr>
          <w:sz w:val="16"/>
          <w:szCs w:val="16"/>
        </w:rPr>
        <w:t>://</w:t>
      </w:r>
      <w:r w:rsidRPr="00D23EE8">
        <w:rPr>
          <w:sz w:val="16"/>
          <w:szCs w:val="16"/>
        </w:rPr>
        <w:t>adilet</w:t>
      </w:r>
      <w:r w:rsidRPr="00C3325E">
        <w:rPr>
          <w:sz w:val="16"/>
          <w:szCs w:val="16"/>
        </w:rPr>
        <w:t>.</w:t>
      </w:r>
      <w:r w:rsidRPr="00D23EE8">
        <w:rPr>
          <w:sz w:val="16"/>
          <w:szCs w:val="16"/>
        </w:rPr>
        <w:t>zan</w:t>
      </w:r>
      <w:r w:rsidRPr="00C3325E">
        <w:rPr>
          <w:sz w:val="16"/>
          <w:szCs w:val="16"/>
        </w:rPr>
        <w:t>.</w:t>
      </w:r>
      <w:r w:rsidRPr="00D23EE8">
        <w:rPr>
          <w:sz w:val="16"/>
          <w:szCs w:val="16"/>
        </w:rPr>
        <w:t>kz</w:t>
      </w:r>
      <w:r w:rsidRPr="00C3325E">
        <w:rPr>
          <w:sz w:val="16"/>
          <w:szCs w:val="16"/>
        </w:rPr>
        <w:t>/</w:t>
      </w:r>
      <w:r w:rsidRPr="00D23EE8">
        <w:rPr>
          <w:sz w:val="16"/>
          <w:szCs w:val="16"/>
        </w:rPr>
        <w:t>rus</w:t>
      </w:r>
      <w:r w:rsidRPr="00C3325E">
        <w:rPr>
          <w:sz w:val="16"/>
          <w:szCs w:val="16"/>
        </w:rPr>
        <w:t>/</w:t>
      </w:r>
      <w:r w:rsidRPr="00D23EE8">
        <w:rPr>
          <w:sz w:val="16"/>
          <w:szCs w:val="16"/>
        </w:rPr>
        <w:t>docs</w:t>
      </w:r>
      <w:r w:rsidRPr="00C3325E">
        <w:rPr>
          <w:sz w:val="16"/>
          <w:szCs w:val="16"/>
        </w:rPr>
        <w:t>/</w:t>
      </w:r>
      <w:r w:rsidRPr="00D23EE8">
        <w:rPr>
          <w:sz w:val="16"/>
          <w:szCs w:val="16"/>
        </w:rPr>
        <w:t>Z</w:t>
      </w:r>
      <w:r w:rsidRPr="00C3325E">
        <w:rPr>
          <w:sz w:val="16"/>
          <w:szCs w:val="16"/>
        </w:rPr>
        <w:t>980000317_</w:t>
      </w:r>
      <w:r>
        <w:rPr>
          <w:sz w:val="16"/>
          <w:szCs w:val="16"/>
        </w:rPr>
        <w:t>.</w:t>
      </w:r>
    </w:p>
  </w:footnote>
  <w:footnote w:id="632">
    <w:p w:rsidR="005049AA" w:rsidRPr="00C91114" w:rsidRDefault="005049AA" w:rsidP="00C91114">
      <w:pPr>
        <w:pStyle w:val="a3"/>
        <w:jc w:val="both"/>
        <w:rPr>
          <w:rFonts w:ascii="Times New Roman" w:hAnsi="Times New Roman"/>
          <w:iCs/>
          <w:sz w:val="16"/>
          <w:szCs w:val="16"/>
          <w:shd w:val="clear" w:color="auto" w:fill="FFFFFF"/>
        </w:rPr>
      </w:pPr>
      <w:r w:rsidRPr="00C91114">
        <w:rPr>
          <w:rStyle w:val="a5"/>
          <w:rFonts w:ascii="Times New Roman" w:hAnsi="Times New Roman"/>
          <w:sz w:val="16"/>
          <w:szCs w:val="16"/>
        </w:rPr>
        <w:footnoteRef/>
      </w:r>
      <w:r w:rsidRPr="00C91114">
        <w:rPr>
          <w:rFonts w:ascii="Times New Roman" w:hAnsi="Times New Roman"/>
          <w:sz w:val="16"/>
          <w:szCs w:val="16"/>
        </w:rPr>
        <w:t xml:space="preserve"> </w:t>
      </w:r>
      <w:r w:rsidRPr="00C91114">
        <w:rPr>
          <w:rFonts w:ascii="Times New Roman" w:hAnsi="Times New Roman"/>
          <w:iCs/>
          <w:sz w:val="16"/>
          <w:szCs w:val="16"/>
        </w:rPr>
        <w:t xml:space="preserve">Конвенция </w:t>
      </w:r>
      <w:r w:rsidRPr="00C91114">
        <w:rPr>
          <w:rFonts w:ascii="Times New Roman" w:hAnsi="Times New Roman"/>
          <w:sz w:val="16"/>
          <w:szCs w:val="16"/>
        </w:rPr>
        <w:t>против пыток и других жестоких, бесчеловечных или унижающих достоинство видов обращения и наказания</w:t>
      </w:r>
      <w:r w:rsidRPr="00C91114">
        <w:rPr>
          <w:rFonts w:ascii="Times New Roman" w:hAnsi="Times New Roman"/>
          <w:iCs/>
          <w:sz w:val="16"/>
          <w:szCs w:val="16"/>
        </w:rPr>
        <w:t xml:space="preserve">. </w:t>
      </w:r>
      <w:r w:rsidRPr="00C91114">
        <w:rPr>
          <w:rFonts w:ascii="Times New Roman" w:hAnsi="Times New Roman"/>
          <w:iCs/>
          <w:sz w:val="16"/>
          <w:szCs w:val="16"/>
          <w:shd w:val="clear" w:color="auto" w:fill="FFFFFF"/>
        </w:rPr>
        <w:t>Принята</w:t>
      </w:r>
      <w:r w:rsidRPr="00C91114">
        <w:rPr>
          <w:rStyle w:val="apple-converted-space"/>
          <w:rFonts w:eastAsia="Calibri"/>
          <w:iCs/>
          <w:sz w:val="16"/>
          <w:szCs w:val="16"/>
          <w:shd w:val="clear" w:color="auto" w:fill="FFFFFF"/>
        </w:rPr>
        <w:t> </w:t>
      </w:r>
      <w:r w:rsidRPr="00C91114">
        <w:rPr>
          <w:rFonts w:ascii="Times New Roman" w:hAnsi="Times New Roman"/>
          <w:iCs/>
          <w:sz w:val="16"/>
          <w:szCs w:val="16"/>
          <w:shd w:val="clear" w:color="auto" w:fill="FFFFFF"/>
        </w:rPr>
        <w:t>резолюцией 39/46</w:t>
      </w:r>
      <w:r w:rsidRPr="00C91114">
        <w:rPr>
          <w:rStyle w:val="apple-converted-space"/>
          <w:rFonts w:eastAsia="Calibri"/>
          <w:iCs/>
          <w:sz w:val="16"/>
          <w:szCs w:val="16"/>
          <w:shd w:val="clear" w:color="auto" w:fill="FFFFFF"/>
        </w:rPr>
        <w:t> </w:t>
      </w:r>
      <w:r w:rsidRPr="00C91114">
        <w:rPr>
          <w:rFonts w:ascii="Times New Roman" w:hAnsi="Times New Roman"/>
          <w:iCs/>
          <w:sz w:val="16"/>
          <w:szCs w:val="16"/>
          <w:shd w:val="clear" w:color="auto" w:fill="FFFFFF"/>
        </w:rPr>
        <w:t xml:space="preserve">Генеральной Ассамблеи ООН от 10 декабря 2084 года // Сайт Организации Объединённых Наций. </w:t>
      </w:r>
    </w:p>
    <w:p w:rsidR="005049AA" w:rsidRPr="00C91114" w:rsidRDefault="005049AA" w:rsidP="00C91114">
      <w:pPr>
        <w:pStyle w:val="a3"/>
        <w:jc w:val="both"/>
        <w:rPr>
          <w:rFonts w:ascii="Times New Roman" w:hAnsi="Times New Roman"/>
          <w:sz w:val="16"/>
          <w:szCs w:val="16"/>
          <w:lang w:val="en-US"/>
        </w:rPr>
      </w:pPr>
      <w:r w:rsidRPr="00C91114">
        <w:rPr>
          <w:rFonts w:ascii="Times New Roman" w:hAnsi="Times New Roman"/>
          <w:iCs/>
          <w:sz w:val="16"/>
          <w:szCs w:val="16"/>
          <w:lang w:val="en-US"/>
        </w:rPr>
        <w:t>URL: https://www.un.org/ru/documents/decl_conv/conventions/torture.shtml.</w:t>
      </w:r>
    </w:p>
  </w:footnote>
  <w:footnote w:id="633">
    <w:p w:rsidR="005049AA" w:rsidRPr="00C91114" w:rsidRDefault="005049AA" w:rsidP="00C91114">
      <w:pPr>
        <w:pStyle w:val="a3"/>
        <w:jc w:val="both"/>
        <w:rPr>
          <w:rFonts w:ascii="Times New Roman" w:hAnsi="Times New Roman"/>
          <w:sz w:val="16"/>
          <w:szCs w:val="16"/>
        </w:rPr>
      </w:pPr>
      <w:r w:rsidRPr="00C91114">
        <w:rPr>
          <w:rStyle w:val="a5"/>
          <w:rFonts w:ascii="Times New Roman" w:hAnsi="Times New Roman"/>
          <w:sz w:val="16"/>
          <w:szCs w:val="16"/>
        </w:rPr>
        <w:footnoteRef/>
      </w:r>
      <w:r w:rsidRPr="00C91114">
        <w:rPr>
          <w:rFonts w:ascii="Times New Roman" w:hAnsi="Times New Roman"/>
          <w:sz w:val="16"/>
          <w:szCs w:val="16"/>
        </w:rPr>
        <w:t xml:space="preserve"> </w:t>
      </w:r>
      <w:r w:rsidRPr="00C91114">
        <w:rPr>
          <w:rStyle w:val="s9"/>
          <w:rFonts w:ascii="Times New Roman" w:hAnsi="Times New Roman"/>
          <w:i w:val="0"/>
          <w:color w:val="auto"/>
          <w:sz w:val="16"/>
          <w:szCs w:val="16"/>
          <w:u w:val="none"/>
        </w:rPr>
        <w:t>Закон</w:t>
      </w:r>
      <w:r w:rsidRPr="00C91114">
        <w:rPr>
          <w:rStyle w:val="s3"/>
          <w:i w:val="0"/>
          <w:color w:val="auto"/>
          <w:sz w:val="16"/>
          <w:szCs w:val="16"/>
        </w:rPr>
        <w:t xml:space="preserve"> Республики Казахстан № 247 от 29 июня 1998 года «О присоединении к</w:t>
      </w:r>
      <w:r w:rsidRPr="00C91114">
        <w:rPr>
          <w:rStyle w:val="s3"/>
          <w:color w:val="auto"/>
          <w:sz w:val="16"/>
          <w:szCs w:val="16"/>
        </w:rPr>
        <w:t xml:space="preserve"> </w:t>
      </w:r>
      <w:r w:rsidRPr="00C91114">
        <w:rPr>
          <w:rFonts w:ascii="Times New Roman" w:hAnsi="Times New Roman"/>
          <w:iCs/>
          <w:sz w:val="16"/>
          <w:szCs w:val="16"/>
        </w:rPr>
        <w:t xml:space="preserve">Конвенции </w:t>
      </w:r>
      <w:r w:rsidRPr="00C91114">
        <w:rPr>
          <w:rFonts w:ascii="Times New Roman" w:hAnsi="Times New Roman"/>
          <w:sz w:val="16"/>
          <w:szCs w:val="16"/>
        </w:rPr>
        <w:t>против пыток и других жестоких, бесчеловечных или унижающих достоинство видов обращения и наказания</w:t>
      </w:r>
      <w:r w:rsidRPr="00C91114">
        <w:rPr>
          <w:rStyle w:val="s3"/>
          <w:color w:val="auto"/>
          <w:sz w:val="16"/>
          <w:szCs w:val="16"/>
        </w:rPr>
        <w:t xml:space="preserve">» </w:t>
      </w:r>
      <w:r w:rsidRPr="00C91114">
        <w:rPr>
          <w:rFonts w:ascii="Times New Roman" w:hAnsi="Times New Roman"/>
          <w:iCs/>
          <w:sz w:val="16"/>
          <w:szCs w:val="16"/>
        </w:rPr>
        <w:t>// Информационно-правовая система нормативных правовых актов Республики Казахстан «</w:t>
      </w:r>
      <w:r w:rsidRPr="00C91114">
        <w:rPr>
          <w:rFonts w:ascii="Times New Roman" w:hAnsi="Times New Roman"/>
          <w:iCs/>
          <w:sz w:val="16"/>
          <w:szCs w:val="16"/>
          <w:lang w:val="kk-KZ"/>
        </w:rPr>
        <w:t>Әділет</w:t>
      </w:r>
      <w:r w:rsidRPr="00C91114">
        <w:rPr>
          <w:rFonts w:ascii="Times New Roman" w:hAnsi="Times New Roman"/>
          <w:iCs/>
          <w:sz w:val="16"/>
          <w:szCs w:val="16"/>
        </w:rPr>
        <w:t xml:space="preserve">». </w:t>
      </w:r>
      <w:r w:rsidRPr="00C91114">
        <w:rPr>
          <w:rStyle w:val="s3"/>
          <w:i w:val="0"/>
          <w:color w:val="auto"/>
          <w:sz w:val="16"/>
          <w:szCs w:val="16"/>
        </w:rPr>
        <w:t xml:space="preserve">URL: </w:t>
      </w:r>
      <w:r w:rsidRPr="00C91114">
        <w:rPr>
          <w:rFonts w:ascii="Times New Roman" w:hAnsi="Times New Roman"/>
          <w:iCs/>
          <w:sz w:val="16"/>
          <w:szCs w:val="16"/>
        </w:rPr>
        <w:t>https://adilet.zan.kz/rus/docs/Z980000247_</w:t>
      </w:r>
      <w:r>
        <w:rPr>
          <w:rFonts w:ascii="Times New Roman" w:hAnsi="Times New Roman"/>
          <w:iCs/>
          <w:sz w:val="16"/>
          <w:szCs w:val="16"/>
        </w:rPr>
        <w:t>.</w:t>
      </w:r>
    </w:p>
  </w:footnote>
  <w:footnote w:id="634">
    <w:p w:rsidR="005049AA" w:rsidRPr="00CE28FC" w:rsidRDefault="005049AA" w:rsidP="00C91114">
      <w:pPr>
        <w:pStyle w:val="a3"/>
        <w:jc w:val="both"/>
        <w:rPr>
          <w:rFonts w:ascii="Times New Roman" w:hAnsi="Times New Roman"/>
          <w:sz w:val="16"/>
          <w:szCs w:val="16"/>
          <w:lang w:val="en-US"/>
        </w:rPr>
      </w:pPr>
      <w:r w:rsidRPr="00C91114">
        <w:rPr>
          <w:rStyle w:val="a5"/>
          <w:rFonts w:ascii="Times New Roman" w:hAnsi="Times New Roman"/>
          <w:sz w:val="16"/>
          <w:szCs w:val="16"/>
        </w:rPr>
        <w:footnoteRef/>
      </w:r>
      <w:r w:rsidRPr="00C91114">
        <w:rPr>
          <w:rFonts w:ascii="Times New Roman" w:hAnsi="Times New Roman"/>
          <w:sz w:val="16"/>
          <w:szCs w:val="16"/>
        </w:rPr>
        <w:t xml:space="preserve"> Замечание общего порядка № 4 (2017) об осуществлении статьи 3 Конвенции в контексте статьи 22 </w:t>
      </w:r>
      <w:r w:rsidRPr="00C91114">
        <w:rPr>
          <w:rFonts w:ascii="Times New Roman" w:hAnsi="Times New Roman"/>
          <w:iCs/>
          <w:sz w:val="16"/>
          <w:szCs w:val="16"/>
          <w:shd w:val="clear" w:color="auto" w:fill="FFFFFF"/>
        </w:rPr>
        <w:t xml:space="preserve">// Сайт Организации Объединённых Наций. </w:t>
      </w:r>
      <w:r w:rsidRPr="00C91114">
        <w:rPr>
          <w:rFonts w:ascii="Times New Roman" w:hAnsi="Times New Roman"/>
          <w:iCs/>
          <w:sz w:val="16"/>
          <w:szCs w:val="16"/>
          <w:shd w:val="clear" w:color="auto" w:fill="FFFFFF"/>
          <w:lang w:val="en-US"/>
        </w:rPr>
        <w:t xml:space="preserve">URL: https://documents.un.org/doc/undoc/gen/g18/268/23/pdf/g1826823.pdf. </w:t>
      </w:r>
    </w:p>
  </w:footnote>
  <w:footnote w:id="635">
    <w:p w:rsidR="005049AA" w:rsidRPr="0032456F" w:rsidRDefault="005049AA" w:rsidP="00E759EB">
      <w:pPr>
        <w:jc w:val="both"/>
        <w:rPr>
          <w:sz w:val="16"/>
          <w:szCs w:val="16"/>
        </w:rPr>
      </w:pPr>
      <w:r w:rsidRPr="0032456F">
        <w:rPr>
          <w:rStyle w:val="a5"/>
          <w:sz w:val="16"/>
          <w:szCs w:val="16"/>
        </w:rPr>
        <w:footnoteRef/>
      </w:r>
      <w:r w:rsidRPr="0032456F">
        <w:rPr>
          <w:sz w:val="16"/>
          <w:szCs w:val="16"/>
        </w:rPr>
        <w:t xml:space="preserve"> Решение по делу «Х.Т. против Республики Казахстан», принятое Комитетом на своей пятьдесят четвертой сессии (20 апреля – 15 мая 2015 года) (сообщение № 538/2013) // Сайт Управления Верховного комиссара ООН по правам человека. </w:t>
      </w:r>
    </w:p>
    <w:p w:rsidR="005049AA" w:rsidRPr="00E759EB" w:rsidRDefault="005049AA" w:rsidP="00E759EB">
      <w:pPr>
        <w:jc w:val="both"/>
        <w:rPr>
          <w:sz w:val="16"/>
          <w:szCs w:val="16"/>
          <w:lang w:val="en-US"/>
        </w:rPr>
      </w:pPr>
      <w:r w:rsidRPr="00CE28FC">
        <w:rPr>
          <w:sz w:val="16"/>
          <w:szCs w:val="16"/>
          <w:lang w:val="en-US"/>
        </w:rPr>
        <w:t>URL: https://tbinternet.ohchr.org/_layouts/15/treatybodyexternal/Download.aspx?symbolno=CAT%2FC%2F54%2FD%2F538%2F2013&amp;Lang=ru</w:t>
      </w:r>
      <w:r w:rsidRPr="00E759EB">
        <w:rPr>
          <w:sz w:val="16"/>
          <w:szCs w:val="16"/>
          <w:lang w:val="en-US"/>
        </w:rPr>
        <w:t>.</w:t>
      </w:r>
    </w:p>
  </w:footnote>
  <w:footnote w:id="636">
    <w:p w:rsidR="005049AA" w:rsidRPr="0032456F" w:rsidRDefault="005049AA" w:rsidP="00E759EB">
      <w:pPr>
        <w:pStyle w:val="a3"/>
        <w:jc w:val="both"/>
        <w:rPr>
          <w:rFonts w:ascii="Times New Roman" w:hAnsi="Times New Roman"/>
          <w:sz w:val="16"/>
          <w:szCs w:val="16"/>
        </w:rPr>
      </w:pPr>
      <w:r w:rsidRPr="0032456F">
        <w:rPr>
          <w:rStyle w:val="a5"/>
          <w:rFonts w:ascii="Times New Roman" w:hAnsi="Times New Roman"/>
          <w:sz w:val="16"/>
          <w:szCs w:val="16"/>
        </w:rPr>
        <w:footnoteRef/>
      </w:r>
      <w:r w:rsidRPr="0032456F">
        <w:rPr>
          <w:rFonts w:ascii="Times New Roman" w:hAnsi="Times New Roman"/>
          <w:sz w:val="16"/>
          <w:szCs w:val="16"/>
        </w:rPr>
        <w:t xml:space="preserve"> Конвенция о правах ребёнка. Принята резолюцией 44/25 Генеральной Ассамблеи ООН от 20 ноября 1989 года. Вступила в силу 2 сентября 1990 года // Сайт Организации Объединённых Наций. URL: http://www.un.org/ru/documents/decl_conv/conventions/childcon.shtml.</w:t>
      </w:r>
    </w:p>
  </w:footnote>
  <w:footnote w:id="637">
    <w:p w:rsidR="005049AA" w:rsidRPr="0032456F" w:rsidRDefault="005049AA" w:rsidP="00E759EB">
      <w:pPr>
        <w:jc w:val="both"/>
        <w:rPr>
          <w:sz w:val="16"/>
          <w:szCs w:val="16"/>
        </w:rPr>
      </w:pPr>
      <w:r w:rsidRPr="0032456F">
        <w:rPr>
          <w:rStyle w:val="a5"/>
          <w:sz w:val="16"/>
          <w:szCs w:val="16"/>
        </w:rPr>
        <w:footnoteRef/>
      </w:r>
      <w:r w:rsidRPr="0032456F">
        <w:rPr>
          <w:sz w:val="16"/>
          <w:szCs w:val="16"/>
        </w:rPr>
        <w:t xml:space="preserve"> Постановление Верховного Совета Республики Казахстан от 8 июня 1994 года «О ратификации Конвенции о правах ребёнка» // Информационно-правовая система нормативных правовых актов Республики Казахстан «</w:t>
      </w:r>
      <w:proofErr w:type="spellStart"/>
      <w:r>
        <w:rPr>
          <w:sz w:val="16"/>
          <w:szCs w:val="16"/>
        </w:rPr>
        <w:t>Әділет</w:t>
      </w:r>
      <w:proofErr w:type="spellEnd"/>
      <w:r w:rsidRPr="0032456F">
        <w:rPr>
          <w:sz w:val="16"/>
          <w:szCs w:val="16"/>
        </w:rPr>
        <w:t xml:space="preserve">». </w:t>
      </w:r>
    </w:p>
    <w:p w:rsidR="005049AA" w:rsidRPr="00CE28FC" w:rsidRDefault="005049AA" w:rsidP="00E759EB">
      <w:pPr>
        <w:pStyle w:val="a3"/>
        <w:jc w:val="both"/>
        <w:rPr>
          <w:rFonts w:ascii="Times New Roman" w:hAnsi="Times New Roman"/>
          <w:sz w:val="16"/>
          <w:szCs w:val="16"/>
          <w:lang w:val="en-US"/>
        </w:rPr>
      </w:pPr>
      <w:r w:rsidRPr="00CE28FC">
        <w:rPr>
          <w:rFonts w:ascii="Times New Roman" w:hAnsi="Times New Roman"/>
          <w:sz w:val="16"/>
          <w:szCs w:val="16"/>
          <w:lang w:val="en-US"/>
        </w:rPr>
        <w:t>URL: http://adilet.zan.kz/rus/docs/ B940001400_.</w:t>
      </w:r>
    </w:p>
  </w:footnote>
  <w:footnote w:id="638">
    <w:p w:rsidR="005049AA" w:rsidRDefault="005049AA" w:rsidP="00E759EB">
      <w:pPr>
        <w:pStyle w:val="a3"/>
        <w:jc w:val="both"/>
        <w:rPr>
          <w:rFonts w:ascii="Times New Roman" w:hAnsi="Times New Roman"/>
          <w:sz w:val="16"/>
          <w:szCs w:val="16"/>
        </w:rPr>
      </w:pPr>
      <w:r w:rsidRPr="00B93F64">
        <w:rPr>
          <w:rStyle w:val="a5"/>
          <w:rFonts w:ascii="Times New Roman" w:hAnsi="Times New Roman"/>
          <w:sz w:val="16"/>
          <w:szCs w:val="16"/>
        </w:rPr>
        <w:footnoteRef/>
      </w:r>
      <w:r w:rsidRPr="00B93F64">
        <w:rPr>
          <w:rFonts w:ascii="Times New Roman" w:hAnsi="Times New Roman"/>
          <w:sz w:val="16"/>
          <w:szCs w:val="16"/>
        </w:rPr>
        <w:t xml:space="preserve"> Руководящие принципы ООН по вопросу о перемещении лиц внутри страны. Приняты в 1998 году. Составлены Представителем Генерального секретаря по вопросу о внутренне перемещённых лицах // Сайт Организации Объединённых Наций.</w:t>
      </w:r>
      <w:r>
        <w:rPr>
          <w:rFonts w:ascii="Times New Roman" w:hAnsi="Times New Roman"/>
          <w:sz w:val="16"/>
          <w:szCs w:val="16"/>
        </w:rPr>
        <w:t xml:space="preserve"> </w:t>
      </w:r>
    </w:p>
    <w:p w:rsidR="005049AA" w:rsidRPr="00462478" w:rsidRDefault="005049AA" w:rsidP="00CE28FC">
      <w:pPr>
        <w:pStyle w:val="a3"/>
        <w:jc w:val="both"/>
        <w:rPr>
          <w:rFonts w:ascii="Times New Roman" w:hAnsi="Times New Roman"/>
          <w:sz w:val="16"/>
          <w:szCs w:val="16"/>
          <w:lang w:val="en-US"/>
        </w:rPr>
      </w:pPr>
      <w:r w:rsidRPr="00CE28FC">
        <w:rPr>
          <w:rFonts w:ascii="Times New Roman" w:hAnsi="Times New Roman"/>
          <w:sz w:val="16"/>
          <w:szCs w:val="16"/>
          <w:lang w:val="en-US"/>
        </w:rPr>
        <w:t>URL: https://www.un.org/ru/documents/decl_conv/conventions/internal_displacement_principles.shtml</w:t>
      </w:r>
      <w:r w:rsidRPr="00462478">
        <w:rPr>
          <w:rFonts w:ascii="Times New Roman" w:hAnsi="Times New Roman"/>
          <w:sz w:val="16"/>
          <w:szCs w:val="16"/>
          <w:lang w:val="en-US"/>
        </w:rPr>
        <w:t>.</w:t>
      </w:r>
    </w:p>
  </w:footnote>
  <w:footnote w:id="639">
    <w:p w:rsidR="005049AA" w:rsidRPr="0032456F" w:rsidRDefault="005049AA" w:rsidP="00CE28FC">
      <w:pPr>
        <w:pStyle w:val="a3"/>
        <w:jc w:val="both"/>
        <w:rPr>
          <w:rFonts w:ascii="Times New Roman" w:hAnsi="Times New Roman"/>
          <w:sz w:val="16"/>
          <w:szCs w:val="16"/>
        </w:rPr>
      </w:pPr>
      <w:r w:rsidRPr="0032456F">
        <w:rPr>
          <w:rStyle w:val="a5"/>
          <w:rFonts w:ascii="Times New Roman" w:hAnsi="Times New Roman"/>
          <w:sz w:val="16"/>
          <w:szCs w:val="16"/>
        </w:rPr>
        <w:footnoteRef/>
      </w:r>
      <w:r w:rsidRPr="0032456F">
        <w:rPr>
          <w:rFonts w:ascii="Times New Roman" w:hAnsi="Times New Roman"/>
          <w:sz w:val="16"/>
          <w:szCs w:val="16"/>
        </w:rPr>
        <w:t xml:space="preserve"> </w:t>
      </w:r>
      <w:proofErr w:type="spellStart"/>
      <w:r w:rsidRPr="0032456F">
        <w:rPr>
          <w:rFonts w:ascii="Times New Roman" w:hAnsi="Times New Roman"/>
          <w:sz w:val="16"/>
          <w:szCs w:val="16"/>
        </w:rPr>
        <w:t>Габриэла</w:t>
      </w:r>
      <w:proofErr w:type="spellEnd"/>
      <w:r w:rsidRPr="0032456F">
        <w:rPr>
          <w:rFonts w:ascii="Times New Roman" w:hAnsi="Times New Roman"/>
          <w:sz w:val="16"/>
          <w:szCs w:val="16"/>
        </w:rPr>
        <w:t xml:space="preserve"> Родригес </w:t>
      </w:r>
      <w:proofErr w:type="spellStart"/>
      <w:r w:rsidRPr="0032456F">
        <w:rPr>
          <w:rFonts w:ascii="Times New Roman" w:hAnsi="Times New Roman"/>
          <w:sz w:val="16"/>
          <w:szCs w:val="16"/>
        </w:rPr>
        <w:t>Писарро</w:t>
      </w:r>
      <w:proofErr w:type="spellEnd"/>
      <w:r w:rsidRPr="0032456F">
        <w:rPr>
          <w:rFonts w:ascii="Times New Roman" w:hAnsi="Times New Roman"/>
          <w:sz w:val="16"/>
          <w:szCs w:val="16"/>
        </w:rPr>
        <w:t xml:space="preserve">, Специальный докладчик комиссии по правам человека. Права мигрантов. Директивная записка Генерального секретаря, A/57/292, 9 августа 2002. // Сайт Организации Объединенных Наций. </w:t>
      </w:r>
    </w:p>
    <w:p w:rsidR="005049AA" w:rsidRPr="00CE28FC" w:rsidRDefault="005049AA" w:rsidP="00CE28FC">
      <w:pPr>
        <w:pStyle w:val="a3"/>
        <w:jc w:val="both"/>
        <w:rPr>
          <w:rFonts w:ascii="Times New Roman" w:hAnsi="Times New Roman"/>
          <w:sz w:val="16"/>
          <w:szCs w:val="16"/>
          <w:lang w:val="en-US"/>
        </w:rPr>
      </w:pPr>
      <w:r w:rsidRPr="00CE28FC">
        <w:rPr>
          <w:rFonts w:ascii="Times New Roman" w:hAnsi="Times New Roman"/>
          <w:sz w:val="16"/>
          <w:szCs w:val="16"/>
          <w:lang w:val="en-US"/>
        </w:rPr>
        <w:t>URL: https://documents-dds-ny.un.org/doc/UNDOC/GEN/N02/518/33/PDF/N0251833.pdf?OpenElement.</w:t>
      </w:r>
    </w:p>
  </w:footnote>
  <w:footnote w:id="640">
    <w:p w:rsidR="005049AA" w:rsidRDefault="005049AA" w:rsidP="00CE28FC">
      <w:pPr>
        <w:pStyle w:val="a3"/>
        <w:jc w:val="both"/>
        <w:rPr>
          <w:rFonts w:ascii="Times New Roman" w:hAnsi="Times New Roman"/>
          <w:sz w:val="16"/>
          <w:szCs w:val="16"/>
        </w:rPr>
      </w:pPr>
      <w:r w:rsidRPr="00C65F0A">
        <w:rPr>
          <w:rStyle w:val="a5"/>
          <w:rFonts w:ascii="Times New Roman" w:hAnsi="Times New Roman"/>
          <w:sz w:val="16"/>
          <w:szCs w:val="16"/>
        </w:rPr>
        <w:footnoteRef/>
      </w:r>
      <w:r>
        <w:rPr>
          <w:rFonts w:ascii="Times New Roman" w:hAnsi="Times New Roman"/>
          <w:sz w:val="16"/>
          <w:szCs w:val="16"/>
        </w:rPr>
        <w:t xml:space="preserve"> </w:t>
      </w:r>
      <w:r w:rsidRPr="00C65F0A">
        <w:rPr>
          <w:rFonts w:ascii="Times New Roman" w:hAnsi="Times New Roman"/>
          <w:sz w:val="16"/>
          <w:szCs w:val="16"/>
        </w:rPr>
        <w:t>Международная конвенция о защите прав всех трудящихся-мигрантов и членов их семей. Принята резолюцией 45/158 Генеральной Ассамблеи ООН от 18 декабря 1990 года // Сайт Организации Объединённых Наций.</w:t>
      </w:r>
      <w:r>
        <w:rPr>
          <w:rFonts w:ascii="Times New Roman" w:hAnsi="Times New Roman"/>
          <w:sz w:val="16"/>
          <w:szCs w:val="16"/>
        </w:rPr>
        <w:t xml:space="preserve"> </w:t>
      </w:r>
    </w:p>
    <w:p w:rsidR="005049AA" w:rsidRPr="00462478" w:rsidRDefault="005049AA" w:rsidP="00CE28FC">
      <w:pPr>
        <w:pStyle w:val="a3"/>
        <w:jc w:val="both"/>
        <w:rPr>
          <w:rFonts w:ascii="Times New Roman" w:hAnsi="Times New Roman"/>
          <w:sz w:val="16"/>
          <w:szCs w:val="16"/>
          <w:lang w:val="en-US"/>
        </w:rPr>
      </w:pPr>
      <w:r w:rsidRPr="00CE28FC">
        <w:rPr>
          <w:rFonts w:ascii="Times New Roman" w:hAnsi="Times New Roman"/>
          <w:sz w:val="16"/>
          <w:szCs w:val="16"/>
          <w:lang w:val="en-US"/>
        </w:rPr>
        <w:t>URL: https://www.un.org/ru/documents/decl_conv/conventions/migrant.shtml</w:t>
      </w:r>
      <w:r w:rsidRPr="00462478">
        <w:rPr>
          <w:rFonts w:ascii="Times New Roman" w:hAnsi="Times New Roman"/>
          <w:sz w:val="16"/>
          <w:szCs w:val="16"/>
          <w:lang w:val="en-US"/>
        </w:rPr>
        <w:t>.</w:t>
      </w:r>
    </w:p>
  </w:footnote>
  <w:footnote w:id="641">
    <w:p w:rsidR="005049AA" w:rsidRPr="00462478" w:rsidRDefault="005049AA" w:rsidP="00CE28FC">
      <w:pPr>
        <w:jc w:val="both"/>
        <w:rPr>
          <w:lang w:val="en-US"/>
        </w:rPr>
      </w:pPr>
      <w:r w:rsidRPr="001B2DE1">
        <w:rPr>
          <w:rStyle w:val="a5"/>
          <w:sz w:val="16"/>
          <w:szCs w:val="16"/>
        </w:rPr>
        <w:footnoteRef/>
      </w:r>
      <w:r w:rsidRPr="001B2DE1">
        <w:rPr>
          <w:sz w:val="16"/>
          <w:szCs w:val="16"/>
        </w:rPr>
        <w:t xml:space="preserve"> Конвенция о злоупотреблениях в области миграции и об обеспечении работникам-мигрантам равенства возможностей и обращения (№143). </w:t>
      </w:r>
      <w:r>
        <w:rPr>
          <w:sz w:val="16"/>
          <w:szCs w:val="16"/>
        </w:rPr>
        <w:t xml:space="preserve">Принята </w:t>
      </w:r>
      <w:r w:rsidRPr="001B2DE1">
        <w:rPr>
          <w:color w:val="000000"/>
          <w:sz w:val="16"/>
          <w:szCs w:val="16"/>
        </w:rPr>
        <w:t>Генеральн</w:t>
      </w:r>
      <w:r>
        <w:rPr>
          <w:color w:val="000000"/>
          <w:sz w:val="16"/>
          <w:szCs w:val="16"/>
        </w:rPr>
        <w:t>ой</w:t>
      </w:r>
      <w:r w:rsidRPr="001B2DE1">
        <w:rPr>
          <w:color w:val="000000"/>
          <w:sz w:val="16"/>
          <w:szCs w:val="16"/>
        </w:rPr>
        <w:t xml:space="preserve"> Конференци</w:t>
      </w:r>
      <w:r>
        <w:rPr>
          <w:color w:val="000000"/>
          <w:sz w:val="16"/>
          <w:szCs w:val="16"/>
        </w:rPr>
        <w:t xml:space="preserve">ей </w:t>
      </w:r>
      <w:r w:rsidRPr="001B2DE1">
        <w:rPr>
          <w:color w:val="000000"/>
          <w:sz w:val="16"/>
          <w:szCs w:val="16"/>
        </w:rPr>
        <w:t>Международной Организации Труда 4 июня 1975 года</w:t>
      </w:r>
      <w:r>
        <w:rPr>
          <w:color w:val="000000"/>
          <w:sz w:val="16"/>
          <w:szCs w:val="16"/>
        </w:rPr>
        <w:t xml:space="preserve"> </w:t>
      </w:r>
      <w:r>
        <w:rPr>
          <w:color w:val="000000"/>
          <w:sz w:val="16"/>
          <w:szCs w:val="16"/>
          <w:lang w:val="kk-KZ"/>
        </w:rPr>
        <w:t xml:space="preserve">// </w:t>
      </w:r>
      <w:r>
        <w:rPr>
          <w:color w:val="000000"/>
          <w:sz w:val="16"/>
          <w:szCs w:val="16"/>
        </w:rPr>
        <w:t xml:space="preserve">Сайт Международной Организации Труда. </w:t>
      </w:r>
      <w:r w:rsidRPr="00CE28FC">
        <w:rPr>
          <w:color w:val="000000"/>
          <w:sz w:val="16"/>
          <w:szCs w:val="16"/>
          <w:lang w:val="en-US"/>
        </w:rPr>
        <w:t>URL: https://www.ilo.org/sites/default/files/wcmsp5/groups/public/@ed_norm/@normes/documents/normativeinstrument/wcms_c143_ru.htm</w:t>
      </w:r>
      <w:r w:rsidRPr="00462478">
        <w:rPr>
          <w:color w:val="000000"/>
          <w:sz w:val="16"/>
          <w:szCs w:val="16"/>
          <w:lang w:val="en-US"/>
        </w:rPr>
        <w:t>.</w:t>
      </w:r>
    </w:p>
  </w:footnote>
  <w:footnote w:id="642">
    <w:p w:rsidR="005049AA" w:rsidRPr="0060609D" w:rsidRDefault="005049AA" w:rsidP="00CE28FC">
      <w:pPr>
        <w:jc w:val="both"/>
        <w:rPr>
          <w:sz w:val="16"/>
          <w:szCs w:val="16"/>
        </w:rPr>
      </w:pPr>
      <w:r w:rsidRPr="0060609D">
        <w:rPr>
          <w:rStyle w:val="a5"/>
          <w:sz w:val="16"/>
          <w:szCs w:val="16"/>
        </w:rPr>
        <w:footnoteRef/>
      </w:r>
      <w:r w:rsidRPr="0060609D">
        <w:rPr>
          <w:sz w:val="16"/>
          <w:szCs w:val="16"/>
        </w:rPr>
        <w:t xml:space="preserve"> Конвенция о работниках-мигрантах (пересмотренная в 1949 году) (№97). Принята Генеральной Конференцией Международной Организации Труда 8 июня 1949 года </w:t>
      </w:r>
      <w:r w:rsidRPr="0060609D">
        <w:rPr>
          <w:sz w:val="16"/>
          <w:szCs w:val="16"/>
          <w:lang w:val="kk-KZ"/>
        </w:rPr>
        <w:t xml:space="preserve">// </w:t>
      </w:r>
      <w:r w:rsidRPr="0060609D">
        <w:rPr>
          <w:sz w:val="16"/>
          <w:szCs w:val="16"/>
        </w:rPr>
        <w:t xml:space="preserve">Сайт Международной Организации Труда. </w:t>
      </w:r>
    </w:p>
    <w:p w:rsidR="005049AA" w:rsidRPr="0060609D" w:rsidRDefault="005049AA" w:rsidP="00CE28FC">
      <w:pPr>
        <w:jc w:val="both"/>
        <w:rPr>
          <w:sz w:val="16"/>
          <w:szCs w:val="16"/>
          <w:lang w:val="en-US"/>
        </w:rPr>
      </w:pPr>
      <w:r w:rsidRPr="0060609D">
        <w:rPr>
          <w:sz w:val="16"/>
          <w:szCs w:val="16"/>
          <w:lang w:val="en-US"/>
        </w:rPr>
        <w:t>URL: https://www.ilo.org/sites/default/files/wcmsp5/groups/public/@ed_norm/@normes/documents/normativeinstrument/wcms_c097_ru.htm.</w:t>
      </w:r>
    </w:p>
  </w:footnote>
  <w:footnote w:id="643">
    <w:p w:rsidR="005049AA" w:rsidRPr="0060609D" w:rsidRDefault="005049AA" w:rsidP="00CE28FC">
      <w:pPr>
        <w:pStyle w:val="a3"/>
        <w:jc w:val="both"/>
        <w:rPr>
          <w:rFonts w:ascii="Times New Roman" w:hAnsi="Times New Roman"/>
          <w:sz w:val="16"/>
          <w:szCs w:val="16"/>
        </w:rPr>
      </w:pPr>
      <w:r w:rsidRPr="0060609D">
        <w:rPr>
          <w:rStyle w:val="a5"/>
          <w:rFonts w:ascii="Times New Roman" w:hAnsi="Times New Roman"/>
          <w:sz w:val="16"/>
          <w:szCs w:val="16"/>
        </w:rPr>
        <w:footnoteRef/>
      </w:r>
      <w:r w:rsidRPr="0060609D">
        <w:rPr>
          <w:rFonts w:ascii="Times New Roman" w:hAnsi="Times New Roman"/>
          <w:sz w:val="16"/>
          <w:szCs w:val="16"/>
        </w:rPr>
        <w:t xml:space="preserve"> Конституция Республики Казахстан. Принята на республиканском референдуме 30 августа 1995 г. (с изменениями и дополнениями на 01.01.2023 г.) // Информационно-правовая система нормативных правовых актов Республики Казахстан «</w:t>
      </w:r>
      <w:proofErr w:type="spellStart"/>
      <w:r w:rsidRPr="0060609D">
        <w:rPr>
          <w:rFonts w:ascii="Times New Roman" w:hAnsi="Times New Roman"/>
          <w:sz w:val="16"/>
          <w:szCs w:val="16"/>
        </w:rPr>
        <w:t>Әділет</w:t>
      </w:r>
      <w:proofErr w:type="spellEnd"/>
      <w:r w:rsidRPr="0060609D">
        <w:rPr>
          <w:rFonts w:ascii="Times New Roman" w:hAnsi="Times New Roman"/>
          <w:sz w:val="16"/>
          <w:szCs w:val="16"/>
        </w:rPr>
        <w:t xml:space="preserve">». </w:t>
      </w:r>
    </w:p>
    <w:p w:rsidR="005049AA" w:rsidRPr="0060609D" w:rsidRDefault="005049AA" w:rsidP="00CE28FC">
      <w:pPr>
        <w:pStyle w:val="a3"/>
        <w:jc w:val="both"/>
        <w:rPr>
          <w:rFonts w:ascii="Times New Roman" w:hAnsi="Times New Roman"/>
          <w:sz w:val="16"/>
          <w:szCs w:val="16"/>
          <w:lang w:val="en-US"/>
        </w:rPr>
      </w:pPr>
      <w:r w:rsidRPr="0060609D">
        <w:rPr>
          <w:rFonts w:ascii="Times New Roman" w:hAnsi="Times New Roman"/>
          <w:sz w:val="16"/>
          <w:szCs w:val="16"/>
          <w:lang w:val="en-US"/>
        </w:rPr>
        <w:t>URL: http://adilet.zan.kz/rus/docs/ K950001000.</w:t>
      </w:r>
    </w:p>
  </w:footnote>
  <w:footnote w:id="644">
    <w:p w:rsidR="005049AA" w:rsidRPr="0060609D" w:rsidRDefault="005049AA" w:rsidP="00CE28FC">
      <w:pPr>
        <w:pStyle w:val="a3"/>
        <w:jc w:val="both"/>
        <w:rPr>
          <w:rFonts w:ascii="Times New Roman" w:hAnsi="Times New Roman"/>
          <w:sz w:val="16"/>
          <w:szCs w:val="16"/>
        </w:rPr>
      </w:pPr>
      <w:r w:rsidRPr="0060609D">
        <w:rPr>
          <w:rStyle w:val="a5"/>
          <w:rFonts w:ascii="Times New Roman" w:hAnsi="Times New Roman"/>
          <w:sz w:val="16"/>
          <w:szCs w:val="16"/>
        </w:rPr>
        <w:footnoteRef/>
      </w:r>
      <w:r w:rsidRPr="0060609D">
        <w:rPr>
          <w:rFonts w:ascii="Times New Roman" w:hAnsi="Times New Roman"/>
          <w:sz w:val="16"/>
          <w:szCs w:val="16"/>
        </w:rPr>
        <w:t xml:space="preserve"> Постановление Правительства Республики Казахстан от 30 ноября 2022 года № 961 «Об утверждении Концепции миграционной политики Республики Казахстан на 2023 – 2027 годы» // Информационно-правовая система нормативных правовых актов Республики Казахстан «</w:t>
      </w:r>
      <w:proofErr w:type="spellStart"/>
      <w:r w:rsidRPr="0060609D">
        <w:rPr>
          <w:rFonts w:ascii="Times New Roman" w:hAnsi="Times New Roman"/>
          <w:sz w:val="16"/>
          <w:szCs w:val="16"/>
        </w:rPr>
        <w:t>Әділет</w:t>
      </w:r>
      <w:proofErr w:type="spellEnd"/>
      <w:r w:rsidRPr="0060609D">
        <w:rPr>
          <w:rFonts w:ascii="Times New Roman" w:hAnsi="Times New Roman"/>
          <w:sz w:val="16"/>
          <w:szCs w:val="16"/>
        </w:rPr>
        <w:t>». URL: https://adilet.zan.kz/rus/docs/P2200000961.</w:t>
      </w:r>
    </w:p>
  </w:footnote>
  <w:footnote w:id="645">
    <w:p w:rsidR="005049AA" w:rsidRPr="0060609D" w:rsidRDefault="005049AA" w:rsidP="00CE28FC">
      <w:pPr>
        <w:pStyle w:val="a3"/>
        <w:jc w:val="both"/>
        <w:rPr>
          <w:rFonts w:ascii="Times New Roman" w:hAnsi="Times New Roman"/>
          <w:sz w:val="16"/>
          <w:szCs w:val="16"/>
        </w:rPr>
      </w:pPr>
      <w:r w:rsidRPr="0060609D">
        <w:rPr>
          <w:rStyle w:val="a5"/>
          <w:rFonts w:ascii="Times New Roman" w:hAnsi="Times New Roman"/>
          <w:sz w:val="16"/>
          <w:szCs w:val="16"/>
        </w:rPr>
        <w:footnoteRef/>
      </w:r>
      <w:r w:rsidRPr="0060609D">
        <w:rPr>
          <w:rFonts w:ascii="Times New Roman" w:hAnsi="Times New Roman"/>
          <w:sz w:val="16"/>
          <w:szCs w:val="16"/>
        </w:rPr>
        <w:t xml:space="preserve"> Закон Республики Казахстан №477-IV от 22 июля 2011 года «О миграции населения» (с изменениями и дополнениями от 22.07.2024 г.) // Информационно-правовая система нормативных правовых актов Республики Казахстан «</w:t>
      </w:r>
      <w:proofErr w:type="spellStart"/>
      <w:r w:rsidRPr="0060609D">
        <w:rPr>
          <w:rFonts w:ascii="Times New Roman" w:hAnsi="Times New Roman"/>
          <w:sz w:val="16"/>
          <w:szCs w:val="16"/>
        </w:rPr>
        <w:t>Әділет</w:t>
      </w:r>
      <w:proofErr w:type="spellEnd"/>
      <w:r w:rsidRPr="0060609D">
        <w:rPr>
          <w:rFonts w:ascii="Times New Roman" w:hAnsi="Times New Roman"/>
          <w:sz w:val="16"/>
          <w:szCs w:val="16"/>
        </w:rPr>
        <w:t>».</w:t>
      </w:r>
    </w:p>
    <w:p w:rsidR="005049AA" w:rsidRPr="00CE28FC" w:rsidRDefault="005049AA" w:rsidP="00CE28FC">
      <w:pPr>
        <w:pStyle w:val="a3"/>
        <w:jc w:val="both"/>
        <w:rPr>
          <w:rFonts w:ascii="Times New Roman" w:hAnsi="Times New Roman"/>
          <w:sz w:val="16"/>
          <w:szCs w:val="16"/>
          <w:lang w:val="en-US"/>
        </w:rPr>
      </w:pPr>
      <w:r w:rsidRPr="0060609D">
        <w:rPr>
          <w:rFonts w:ascii="Times New Roman" w:hAnsi="Times New Roman"/>
          <w:sz w:val="16"/>
          <w:szCs w:val="16"/>
          <w:lang w:val="en-US"/>
        </w:rPr>
        <w:t>URL: http://adilet.zan.kz/rus/docs/Z1100000477.</w:t>
      </w:r>
    </w:p>
  </w:footnote>
  <w:footnote w:id="646">
    <w:p w:rsidR="005049AA" w:rsidRDefault="005049AA" w:rsidP="00CE28FC">
      <w:pPr>
        <w:jc w:val="both"/>
        <w:rPr>
          <w:sz w:val="16"/>
          <w:szCs w:val="16"/>
        </w:rPr>
      </w:pPr>
      <w:r w:rsidRPr="000E3998">
        <w:rPr>
          <w:rStyle w:val="a5"/>
          <w:sz w:val="16"/>
          <w:szCs w:val="16"/>
        </w:rPr>
        <w:footnoteRef/>
      </w:r>
      <w:r w:rsidRPr="000E3998">
        <w:rPr>
          <w:sz w:val="16"/>
          <w:szCs w:val="16"/>
        </w:rPr>
        <w:t xml:space="preserve"> Постановление Правительства Республики Казахстан от 24 ноября 2023 года № 1</w:t>
      </w:r>
      <w:r>
        <w:rPr>
          <w:sz w:val="16"/>
          <w:szCs w:val="16"/>
        </w:rPr>
        <w:t xml:space="preserve">041 </w:t>
      </w:r>
      <w:r w:rsidRPr="000E3998">
        <w:rPr>
          <w:sz w:val="16"/>
          <w:szCs w:val="16"/>
        </w:rPr>
        <w:t>«Об определении перечня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r>
        <w:rPr>
          <w:sz w:val="16"/>
          <w:szCs w:val="16"/>
        </w:rPr>
        <w:t xml:space="preserve"> </w:t>
      </w:r>
      <w:r w:rsidRPr="000E3998">
        <w:rPr>
          <w:sz w:val="16"/>
          <w:szCs w:val="16"/>
        </w:rPr>
        <w:t>// Информационно-правовая система нормативных правовых актов Республики Казахстан «</w:t>
      </w:r>
      <w:proofErr w:type="spellStart"/>
      <w:r>
        <w:rPr>
          <w:sz w:val="16"/>
          <w:szCs w:val="16"/>
        </w:rPr>
        <w:t>Әділет</w:t>
      </w:r>
      <w:proofErr w:type="spellEnd"/>
      <w:r w:rsidRPr="000E3998">
        <w:rPr>
          <w:sz w:val="16"/>
          <w:szCs w:val="16"/>
        </w:rPr>
        <w:t xml:space="preserve">». </w:t>
      </w:r>
    </w:p>
    <w:p w:rsidR="005049AA" w:rsidRPr="0060609D" w:rsidRDefault="005049AA" w:rsidP="00CE28FC">
      <w:pPr>
        <w:jc w:val="both"/>
        <w:rPr>
          <w:sz w:val="16"/>
          <w:szCs w:val="16"/>
          <w:lang w:val="en-US"/>
        </w:rPr>
      </w:pPr>
      <w:r w:rsidRPr="00CE28FC">
        <w:rPr>
          <w:sz w:val="16"/>
          <w:szCs w:val="16"/>
          <w:lang w:val="en-US"/>
        </w:rPr>
        <w:t>URL: https://adilet.zan.kz/rus/docs/P2300001041</w:t>
      </w:r>
      <w:r w:rsidRPr="0060609D">
        <w:rPr>
          <w:sz w:val="16"/>
          <w:szCs w:val="16"/>
          <w:lang w:val="en-US"/>
        </w:rPr>
        <w:t>.</w:t>
      </w:r>
    </w:p>
  </w:footnote>
  <w:footnote w:id="647">
    <w:p w:rsidR="005049AA" w:rsidRPr="000E3998" w:rsidRDefault="005049AA" w:rsidP="00CE28FC">
      <w:pPr>
        <w:pStyle w:val="a3"/>
        <w:jc w:val="both"/>
        <w:rPr>
          <w:rFonts w:ascii="Times New Roman" w:hAnsi="Times New Roman"/>
          <w:sz w:val="16"/>
          <w:szCs w:val="16"/>
        </w:rPr>
      </w:pPr>
      <w:r w:rsidRPr="000E3998">
        <w:rPr>
          <w:rStyle w:val="a5"/>
          <w:rFonts w:ascii="Times New Roman" w:hAnsi="Times New Roman"/>
          <w:sz w:val="16"/>
          <w:szCs w:val="16"/>
        </w:rPr>
        <w:footnoteRef/>
      </w:r>
      <w:r w:rsidRPr="000E3998">
        <w:rPr>
          <w:rFonts w:ascii="Times New Roman" w:hAnsi="Times New Roman"/>
          <w:sz w:val="16"/>
          <w:szCs w:val="16"/>
        </w:rPr>
        <w:t xml:space="preserve"> Приказ Заместителя Премьер-Министра - Министра труда и социальной защиты населения Республики Казахстан от 30 июня 2023 года № 274 «Об утверждении Правил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0E3998">
        <w:rPr>
          <w:rFonts w:ascii="Times New Roman" w:hAnsi="Times New Roman"/>
          <w:sz w:val="16"/>
          <w:szCs w:val="16"/>
        </w:rPr>
        <w:t>». URL: https://adilet.zan.kz/rus/docs/V2300032955</w:t>
      </w:r>
      <w:r>
        <w:rPr>
          <w:rFonts w:ascii="Times New Roman" w:hAnsi="Times New Roman"/>
          <w:sz w:val="16"/>
          <w:szCs w:val="16"/>
        </w:rPr>
        <w:t>.</w:t>
      </w:r>
    </w:p>
  </w:footnote>
  <w:footnote w:id="648">
    <w:p w:rsidR="005049AA" w:rsidRPr="000E3998" w:rsidRDefault="005049AA" w:rsidP="00CE28FC">
      <w:pPr>
        <w:pStyle w:val="a3"/>
        <w:jc w:val="both"/>
        <w:rPr>
          <w:rFonts w:ascii="Times New Roman" w:hAnsi="Times New Roman"/>
          <w:sz w:val="16"/>
          <w:szCs w:val="16"/>
        </w:rPr>
      </w:pPr>
      <w:r w:rsidRPr="000E3998">
        <w:rPr>
          <w:rStyle w:val="a5"/>
          <w:rFonts w:ascii="Times New Roman" w:hAnsi="Times New Roman"/>
          <w:sz w:val="16"/>
          <w:szCs w:val="16"/>
        </w:rPr>
        <w:footnoteRef/>
      </w:r>
      <w:r w:rsidRPr="000E3998">
        <w:rPr>
          <w:rFonts w:ascii="Times New Roman" w:hAnsi="Times New Roman"/>
          <w:sz w:val="16"/>
          <w:szCs w:val="16"/>
        </w:rPr>
        <w:t xml:space="preserve"> </w:t>
      </w:r>
      <w:r>
        <w:rPr>
          <w:rFonts w:ascii="Times New Roman" w:hAnsi="Times New Roman"/>
          <w:sz w:val="16"/>
          <w:szCs w:val="16"/>
        </w:rPr>
        <w:t xml:space="preserve">Исследование </w:t>
      </w:r>
      <w:r w:rsidRPr="000E3998">
        <w:rPr>
          <w:rFonts w:ascii="Times New Roman" w:hAnsi="Times New Roman"/>
          <w:sz w:val="16"/>
          <w:szCs w:val="16"/>
        </w:rPr>
        <w:t>Казахстанско</w:t>
      </w:r>
      <w:r>
        <w:rPr>
          <w:rFonts w:ascii="Times New Roman" w:hAnsi="Times New Roman"/>
          <w:sz w:val="16"/>
          <w:szCs w:val="16"/>
        </w:rPr>
        <w:t>го</w:t>
      </w:r>
      <w:r w:rsidRPr="000E3998">
        <w:rPr>
          <w:rFonts w:ascii="Times New Roman" w:hAnsi="Times New Roman"/>
          <w:sz w:val="16"/>
          <w:szCs w:val="16"/>
        </w:rPr>
        <w:t xml:space="preserve"> </w:t>
      </w:r>
      <w:r>
        <w:rPr>
          <w:rFonts w:ascii="Times New Roman" w:hAnsi="Times New Roman"/>
          <w:sz w:val="16"/>
          <w:szCs w:val="16"/>
        </w:rPr>
        <w:t>м</w:t>
      </w:r>
      <w:r w:rsidRPr="000E3998">
        <w:rPr>
          <w:rFonts w:ascii="Times New Roman" w:hAnsi="Times New Roman"/>
          <w:sz w:val="16"/>
          <w:szCs w:val="16"/>
        </w:rPr>
        <w:t>еждународно</w:t>
      </w:r>
      <w:r>
        <w:rPr>
          <w:rFonts w:ascii="Times New Roman" w:hAnsi="Times New Roman"/>
          <w:sz w:val="16"/>
          <w:szCs w:val="16"/>
        </w:rPr>
        <w:t xml:space="preserve">го </w:t>
      </w:r>
      <w:r w:rsidRPr="000E3998">
        <w:rPr>
          <w:rFonts w:ascii="Times New Roman" w:hAnsi="Times New Roman"/>
          <w:sz w:val="16"/>
          <w:szCs w:val="16"/>
        </w:rPr>
        <w:t xml:space="preserve">бюро по правам человека </w:t>
      </w:r>
      <w:r>
        <w:rPr>
          <w:rFonts w:ascii="Times New Roman" w:hAnsi="Times New Roman"/>
          <w:sz w:val="16"/>
          <w:szCs w:val="16"/>
        </w:rPr>
        <w:t>и соблюдению законности «Доступ к трудовым правам мигрантов из Кыргызстана и Узбекистана в Республике Казахстан» (2021 г.) //</w:t>
      </w:r>
      <w:r w:rsidRPr="000E3998">
        <w:rPr>
          <w:rFonts w:ascii="Times New Roman" w:hAnsi="Times New Roman"/>
          <w:sz w:val="16"/>
          <w:szCs w:val="16"/>
        </w:rPr>
        <w:t xml:space="preserve"> </w:t>
      </w:r>
      <w:r>
        <w:rPr>
          <w:rFonts w:ascii="Times New Roman" w:hAnsi="Times New Roman"/>
          <w:sz w:val="16"/>
          <w:szCs w:val="16"/>
        </w:rPr>
        <w:t xml:space="preserve">Сайт </w:t>
      </w:r>
      <w:r w:rsidRPr="000E3998">
        <w:rPr>
          <w:rFonts w:ascii="Times New Roman" w:hAnsi="Times New Roman"/>
          <w:sz w:val="16"/>
          <w:szCs w:val="16"/>
        </w:rPr>
        <w:t>Казахстанско</w:t>
      </w:r>
      <w:r>
        <w:rPr>
          <w:rFonts w:ascii="Times New Roman" w:hAnsi="Times New Roman"/>
          <w:sz w:val="16"/>
          <w:szCs w:val="16"/>
        </w:rPr>
        <w:t>го</w:t>
      </w:r>
      <w:r w:rsidRPr="000E3998">
        <w:rPr>
          <w:rFonts w:ascii="Times New Roman" w:hAnsi="Times New Roman"/>
          <w:sz w:val="16"/>
          <w:szCs w:val="16"/>
        </w:rPr>
        <w:t xml:space="preserve"> </w:t>
      </w:r>
      <w:r>
        <w:rPr>
          <w:rFonts w:ascii="Times New Roman" w:hAnsi="Times New Roman"/>
          <w:sz w:val="16"/>
          <w:szCs w:val="16"/>
        </w:rPr>
        <w:t>м</w:t>
      </w:r>
      <w:r w:rsidRPr="000E3998">
        <w:rPr>
          <w:rFonts w:ascii="Times New Roman" w:hAnsi="Times New Roman"/>
          <w:sz w:val="16"/>
          <w:szCs w:val="16"/>
        </w:rPr>
        <w:t>еждународно</w:t>
      </w:r>
      <w:r>
        <w:rPr>
          <w:rFonts w:ascii="Times New Roman" w:hAnsi="Times New Roman"/>
          <w:sz w:val="16"/>
          <w:szCs w:val="16"/>
        </w:rPr>
        <w:t xml:space="preserve">го </w:t>
      </w:r>
      <w:r w:rsidRPr="000E3998">
        <w:rPr>
          <w:rFonts w:ascii="Times New Roman" w:hAnsi="Times New Roman"/>
          <w:sz w:val="16"/>
          <w:szCs w:val="16"/>
        </w:rPr>
        <w:t xml:space="preserve">бюро по правам человека </w:t>
      </w:r>
      <w:r>
        <w:rPr>
          <w:rFonts w:ascii="Times New Roman" w:hAnsi="Times New Roman"/>
          <w:sz w:val="16"/>
          <w:szCs w:val="16"/>
        </w:rPr>
        <w:t>и соблюдению законности. URL</w:t>
      </w:r>
      <w:r w:rsidRPr="005E1D7E">
        <w:rPr>
          <w:rFonts w:ascii="Times New Roman" w:hAnsi="Times New Roman"/>
          <w:sz w:val="16"/>
          <w:szCs w:val="16"/>
        </w:rPr>
        <w:t>: https://labor.bureau.kz/index.php/download/dostup-k-trudovym-pravam-migrantov/</w:t>
      </w:r>
      <w:r w:rsidRPr="000E3998">
        <w:rPr>
          <w:rFonts w:ascii="Times New Roman" w:hAnsi="Times New Roman"/>
          <w:sz w:val="16"/>
          <w:szCs w:val="16"/>
        </w:rPr>
        <w:t>2021 год.</w:t>
      </w:r>
    </w:p>
  </w:footnote>
  <w:footnote w:id="649">
    <w:p w:rsidR="005049AA" w:rsidRPr="004969B6" w:rsidRDefault="005049AA" w:rsidP="00CE28FC">
      <w:pPr>
        <w:pStyle w:val="a3"/>
        <w:jc w:val="both"/>
        <w:rPr>
          <w:rFonts w:ascii="Times New Roman" w:hAnsi="Times New Roman"/>
          <w:sz w:val="16"/>
          <w:szCs w:val="16"/>
          <w:lang w:val="en-US"/>
        </w:rPr>
      </w:pPr>
      <w:r w:rsidRPr="00E75B1B">
        <w:rPr>
          <w:rStyle w:val="a5"/>
          <w:rFonts w:ascii="Times New Roman" w:hAnsi="Times New Roman"/>
          <w:sz w:val="16"/>
          <w:szCs w:val="16"/>
        </w:rPr>
        <w:footnoteRef/>
      </w:r>
      <w:r w:rsidRPr="00E75B1B">
        <w:rPr>
          <w:rFonts w:ascii="Times New Roman" w:hAnsi="Times New Roman"/>
          <w:sz w:val="16"/>
          <w:szCs w:val="16"/>
        </w:rPr>
        <w:t xml:space="preserve"> </w:t>
      </w:r>
      <w:r w:rsidRPr="00C555CF">
        <w:rPr>
          <w:rFonts w:ascii="Times New Roman" w:hAnsi="Times New Roman"/>
          <w:sz w:val="16"/>
          <w:szCs w:val="16"/>
        </w:rPr>
        <w:t>Международный пакт об экономических, социальных и культурных правах. Принят резолюцией 2200 А (</w:t>
      </w:r>
      <w:r w:rsidRPr="00574D29">
        <w:rPr>
          <w:rFonts w:ascii="Times New Roman" w:hAnsi="Times New Roman"/>
          <w:sz w:val="16"/>
          <w:szCs w:val="16"/>
        </w:rPr>
        <w:t>XXI</w:t>
      </w:r>
      <w:r w:rsidRPr="00C555CF">
        <w:rPr>
          <w:rFonts w:ascii="Times New Roman" w:hAnsi="Times New Roman"/>
          <w:sz w:val="16"/>
          <w:szCs w:val="16"/>
        </w:rPr>
        <w:t>) Генеральной Ассамблеи от 16 декабря 1966 года // Сайт Организации Объединённых Наций.</w:t>
      </w:r>
      <w:r>
        <w:rPr>
          <w:rFonts w:ascii="Times New Roman" w:hAnsi="Times New Roman"/>
          <w:sz w:val="16"/>
          <w:szCs w:val="16"/>
        </w:rPr>
        <w:t xml:space="preserve"> </w:t>
      </w:r>
      <w:r w:rsidRPr="00CE28FC">
        <w:rPr>
          <w:rFonts w:ascii="Times New Roman" w:hAnsi="Times New Roman"/>
          <w:sz w:val="16"/>
          <w:szCs w:val="16"/>
          <w:lang w:val="en-US"/>
        </w:rPr>
        <w:t>URL: https://www.un.org/ru/documents/decl_conv/conventions/pactecon.shtml</w:t>
      </w:r>
      <w:r w:rsidRPr="004969B6">
        <w:rPr>
          <w:rFonts w:ascii="Times New Roman" w:hAnsi="Times New Roman"/>
          <w:sz w:val="16"/>
          <w:szCs w:val="16"/>
          <w:lang w:val="en-US"/>
        </w:rPr>
        <w:t>.</w:t>
      </w:r>
    </w:p>
    <w:p w:rsidR="005049AA" w:rsidRPr="00C555CF" w:rsidRDefault="005049AA" w:rsidP="00CE28FC">
      <w:pPr>
        <w:pStyle w:val="a3"/>
        <w:jc w:val="both"/>
        <w:rPr>
          <w:rFonts w:ascii="Times New Roman" w:hAnsi="Times New Roman"/>
          <w:sz w:val="16"/>
          <w:szCs w:val="16"/>
        </w:rPr>
      </w:pPr>
      <w:r w:rsidRPr="00C555CF">
        <w:rPr>
          <w:rFonts w:ascii="Times New Roman" w:hAnsi="Times New Roman"/>
          <w:sz w:val="16"/>
          <w:szCs w:val="16"/>
        </w:rPr>
        <w:t xml:space="preserve">Закон Республики Казахстан от 21 ноября 2005 года </w:t>
      </w:r>
      <w:r>
        <w:rPr>
          <w:rFonts w:ascii="Times New Roman" w:hAnsi="Times New Roman"/>
          <w:sz w:val="16"/>
          <w:szCs w:val="16"/>
        </w:rPr>
        <w:t>N</w:t>
      </w:r>
      <w:r>
        <w:rPr>
          <w:rFonts w:ascii="Times New Roman" w:hAnsi="Times New Roman"/>
          <w:sz w:val="16"/>
          <w:szCs w:val="16"/>
          <w:lang w:val="kk-KZ"/>
        </w:rPr>
        <w:t xml:space="preserve"> 87 </w:t>
      </w:r>
      <w:r w:rsidRPr="00C555CF">
        <w:rPr>
          <w:rFonts w:ascii="Times New Roman" w:hAnsi="Times New Roman"/>
          <w:sz w:val="16"/>
          <w:szCs w:val="16"/>
        </w:rPr>
        <w:t>«О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C555CF">
        <w:rPr>
          <w:rFonts w:ascii="Times New Roman" w:hAnsi="Times New Roman"/>
          <w:sz w:val="16"/>
          <w:szCs w:val="16"/>
        </w:rPr>
        <w:t xml:space="preserve">». </w:t>
      </w:r>
    </w:p>
    <w:p w:rsidR="005049AA" w:rsidRPr="004969B6" w:rsidRDefault="005049AA" w:rsidP="00CE28FC">
      <w:pPr>
        <w:pStyle w:val="a3"/>
        <w:jc w:val="both"/>
        <w:rPr>
          <w:rFonts w:ascii="Times New Roman" w:hAnsi="Times New Roman"/>
          <w:sz w:val="16"/>
          <w:szCs w:val="16"/>
          <w:lang w:val="en-US"/>
        </w:rPr>
      </w:pPr>
      <w:r w:rsidRPr="00CE28FC">
        <w:rPr>
          <w:rFonts w:ascii="Times New Roman" w:hAnsi="Times New Roman"/>
          <w:sz w:val="16"/>
          <w:szCs w:val="16"/>
          <w:lang w:val="en-US"/>
        </w:rPr>
        <w:t>URL: https://adilet.zan.kz/rus/docs/Z050000087_</w:t>
      </w:r>
      <w:r w:rsidRPr="004969B6">
        <w:rPr>
          <w:rFonts w:ascii="Times New Roman" w:hAnsi="Times New Roman"/>
          <w:sz w:val="16"/>
          <w:szCs w:val="16"/>
          <w:lang w:val="en-US"/>
        </w:rPr>
        <w:t>.</w:t>
      </w:r>
    </w:p>
  </w:footnote>
  <w:footnote w:id="650">
    <w:p w:rsidR="005049AA" w:rsidRPr="00E75B1B" w:rsidRDefault="005049AA" w:rsidP="00CE28FC">
      <w:pPr>
        <w:pStyle w:val="a3"/>
        <w:jc w:val="both"/>
        <w:rPr>
          <w:rFonts w:ascii="Times New Roman" w:hAnsi="Times New Roman"/>
          <w:sz w:val="16"/>
          <w:szCs w:val="16"/>
        </w:rPr>
      </w:pPr>
      <w:r w:rsidRPr="00E75B1B">
        <w:rPr>
          <w:rStyle w:val="a5"/>
          <w:rFonts w:ascii="Times New Roman" w:hAnsi="Times New Roman"/>
          <w:sz w:val="16"/>
          <w:szCs w:val="16"/>
        </w:rPr>
        <w:footnoteRef/>
      </w:r>
      <w:r w:rsidRPr="00E75B1B">
        <w:rPr>
          <w:rFonts w:ascii="Times New Roman" w:hAnsi="Times New Roman"/>
          <w:sz w:val="16"/>
          <w:szCs w:val="16"/>
        </w:rPr>
        <w:t xml:space="preserve"> Конвенция Международной организации труда №87 «О свободе ассоциации и защите права на организацию». Принята Генеральной Конференцией Международной организации труда 17 июня 1948 года // Сайт Международной </w:t>
      </w:r>
      <w:r>
        <w:rPr>
          <w:rFonts w:ascii="Times New Roman" w:hAnsi="Times New Roman"/>
          <w:sz w:val="16"/>
          <w:szCs w:val="16"/>
        </w:rPr>
        <w:t>О</w:t>
      </w:r>
      <w:r w:rsidRPr="00E75B1B">
        <w:rPr>
          <w:rFonts w:ascii="Times New Roman" w:hAnsi="Times New Roman"/>
          <w:sz w:val="16"/>
          <w:szCs w:val="16"/>
        </w:rPr>
        <w:t xml:space="preserve">рганизации </w:t>
      </w:r>
      <w:r>
        <w:rPr>
          <w:rFonts w:ascii="Times New Roman" w:hAnsi="Times New Roman"/>
          <w:sz w:val="16"/>
          <w:szCs w:val="16"/>
        </w:rPr>
        <w:t>Т</w:t>
      </w:r>
      <w:r w:rsidRPr="00E75B1B">
        <w:rPr>
          <w:rFonts w:ascii="Times New Roman" w:hAnsi="Times New Roman"/>
          <w:sz w:val="16"/>
          <w:szCs w:val="16"/>
        </w:rPr>
        <w:t xml:space="preserve">руда. </w:t>
      </w:r>
    </w:p>
    <w:p w:rsidR="005049AA" w:rsidRPr="00CE28FC" w:rsidRDefault="005049AA" w:rsidP="00CE28FC">
      <w:pPr>
        <w:pStyle w:val="a3"/>
        <w:jc w:val="both"/>
        <w:rPr>
          <w:rFonts w:ascii="Times New Roman" w:hAnsi="Times New Roman"/>
          <w:sz w:val="16"/>
          <w:szCs w:val="16"/>
          <w:lang w:val="en-US"/>
        </w:rPr>
      </w:pPr>
      <w:r w:rsidRPr="00CE28FC">
        <w:rPr>
          <w:rFonts w:ascii="Times New Roman" w:hAnsi="Times New Roman"/>
          <w:sz w:val="16"/>
          <w:szCs w:val="16"/>
          <w:lang w:val="en-US"/>
        </w:rPr>
        <w:t>URL: http://www.ilo.org/wcmsp5/groups/public/---</w:t>
      </w:r>
      <w:proofErr w:type="spellStart"/>
      <w:r w:rsidRPr="00CE28FC">
        <w:rPr>
          <w:rFonts w:ascii="Times New Roman" w:hAnsi="Times New Roman"/>
          <w:sz w:val="16"/>
          <w:szCs w:val="16"/>
          <w:lang w:val="en-US"/>
        </w:rPr>
        <w:t>ed_norm</w:t>
      </w:r>
      <w:proofErr w:type="spellEnd"/>
      <w:r w:rsidRPr="00CE28FC">
        <w:rPr>
          <w:rFonts w:ascii="Times New Roman" w:hAnsi="Times New Roman"/>
          <w:sz w:val="16"/>
          <w:szCs w:val="16"/>
          <w:lang w:val="en-US"/>
        </w:rPr>
        <w:t>/---</w:t>
      </w:r>
      <w:proofErr w:type="spellStart"/>
      <w:r w:rsidRPr="00CE28FC">
        <w:rPr>
          <w:rFonts w:ascii="Times New Roman" w:hAnsi="Times New Roman"/>
          <w:sz w:val="16"/>
          <w:szCs w:val="16"/>
          <w:lang w:val="en-US"/>
        </w:rPr>
        <w:t>normes</w:t>
      </w:r>
      <w:proofErr w:type="spellEnd"/>
      <w:r w:rsidRPr="00CE28FC">
        <w:rPr>
          <w:rFonts w:ascii="Times New Roman" w:hAnsi="Times New Roman"/>
          <w:sz w:val="16"/>
          <w:szCs w:val="16"/>
          <w:lang w:val="en-US"/>
        </w:rPr>
        <w:t>/documents/</w:t>
      </w:r>
      <w:proofErr w:type="spellStart"/>
      <w:r w:rsidRPr="00CE28FC">
        <w:rPr>
          <w:rFonts w:ascii="Times New Roman" w:hAnsi="Times New Roman"/>
          <w:sz w:val="16"/>
          <w:szCs w:val="16"/>
          <w:lang w:val="en-US"/>
        </w:rPr>
        <w:t>normativeinstrument</w:t>
      </w:r>
      <w:proofErr w:type="spellEnd"/>
      <w:r w:rsidRPr="00CE28FC">
        <w:rPr>
          <w:rFonts w:ascii="Times New Roman" w:hAnsi="Times New Roman"/>
          <w:sz w:val="16"/>
          <w:szCs w:val="16"/>
          <w:lang w:val="en-US"/>
        </w:rPr>
        <w:t>/</w:t>
      </w:r>
      <w:proofErr w:type="spellStart"/>
      <w:r w:rsidRPr="00CE28FC">
        <w:rPr>
          <w:rFonts w:ascii="Times New Roman" w:hAnsi="Times New Roman"/>
          <w:sz w:val="16"/>
          <w:szCs w:val="16"/>
          <w:lang w:val="en-US"/>
        </w:rPr>
        <w:t>wcms</w:t>
      </w:r>
      <w:proofErr w:type="spellEnd"/>
      <w:r w:rsidRPr="00CE28FC">
        <w:rPr>
          <w:rFonts w:ascii="Times New Roman" w:hAnsi="Times New Roman"/>
          <w:sz w:val="16"/>
          <w:szCs w:val="16"/>
          <w:lang w:val="en-US"/>
        </w:rPr>
        <w:t xml:space="preserve"> _c087_ru.htm.</w:t>
      </w:r>
    </w:p>
    <w:p w:rsidR="005049AA" w:rsidRPr="00A36CC1" w:rsidRDefault="005049AA" w:rsidP="00CE28FC">
      <w:pPr>
        <w:pStyle w:val="a3"/>
        <w:jc w:val="both"/>
        <w:rPr>
          <w:rFonts w:ascii="Times New Roman" w:hAnsi="Times New Roman"/>
          <w:sz w:val="16"/>
          <w:szCs w:val="16"/>
        </w:rPr>
      </w:pPr>
      <w:r w:rsidRPr="000C0490">
        <w:rPr>
          <w:rFonts w:ascii="Times New Roman" w:hAnsi="Times New Roman"/>
          <w:sz w:val="16"/>
          <w:szCs w:val="16"/>
        </w:rPr>
        <w:t>Закон Республики Казахстан от 30 декабря 1999 года № 29-II</w:t>
      </w:r>
      <w:r>
        <w:rPr>
          <w:rFonts w:ascii="Times New Roman" w:hAnsi="Times New Roman"/>
          <w:sz w:val="16"/>
          <w:szCs w:val="16"/>
        </w:rPr>
        <w:t xml:space="preserve"> «</w:t>
      </w:r>
      <w:r w:rsidRPr="000C0490">
        <w:rPr>
          <w:rFonts w:ascii="Times New Roman" w:hAnsi="Times New Roman"/>
          <w:sz w:val="16"/>
          <w:szCs w:val="16"/>
        </w:rPr>
        <w:t>О ратификации Республикой Казахстан Конвенции 1948 года о свободе ассоциации и защите права на организацию</w:t>
      </w:r>
      <w:r>
        <w:rPr>
          <w:rFonts w:ascii="Times New Roman" w:hAnsi="Times New Roman"/>
          <w:sz w:val="16"/>
          <w:szCs w:val="16"/>
        </w:rPr>
        <w:t xml:space="preserve">» </w:t>
      </w:r>
      <w:r w:rsidRPr="00C555CF">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C555CF">
        <w:rPr>
          <w:rFonts w:ascii="Times New Roman" w:hAnsi="Times New Roman"/>
          <w:sz w:val="16"/>
          <w:szCs w:val="16"/>
        </w:rPr>
        <w:t xml:space="preserve">». </w:t>
      </w:r>
      <w:r w:rsidRPr="00574D29">
        <w:rPr>
          <w:rFonts w:ascii="Times New Roman" w:hAnsi="Times New Roman"/>
          <w:sz w:val="16"/>
          <w:szCs w:val="16"/>
        </w:rPr>
        <w:t>URL</w:t>
      </w:r>
      <w:r w:rsidRPr="000E6014">
        <w:rPr>
          <w:rFonts w:ascii="Times New Roman" w:hAnsi="Times New Roman"/>
          <w:sz w:val="16"/>
          <w:szCs w:val="16"/>
        </w:rPr>
        <w:t>:</w:t>
      </w:r>
      <w:r>
        <w:rPr>
          <w:rFonts w:ascii="Times New Roman" w:hAnsi="Times New Roman"/>
          <w:sz w:val="16"/>
          <w:szCs w:val="16"/>
        </w:rPr>
        <w:t xml:space="preserve"> </w:t>
      </w:r>
      <w:r w:rsidRPr="00A36CC1">
        <w:rPr>
          <w:rFonts w:ascii="Times New Roman" w:hAnsi="Times New Roman"/>
          <w:sz w:val="16"/>
          <w:szCs w:val="16"/>
        </w:rPr>
        <w:t>https://adilet.zan.kz/rus/docs/Z990000029_</w:t>
      </w:r>
      <w:r>
        <w:rPr>
          <w:rFonts w:ascii="Times New Roman" w:hAnsi="Times New Roman"/>
          <w:sz w:val="16"/>
          <w:szCs w:val="16"/>
        </w:rPr>
        <w:t>.</w:t>
      </w:r>
    </w:p>
    <w:p w:rsidR="005049AA" w:rsidRPr="008B649A" w:rsidRDefault="005049AA" w:rsidP="00CE28FC">
      <w:pPr>
        <w:pStyle w:val="a3"/>
        <w:jc w:val="both"/>
        <w:rPr>
          <w:rFonts w:ascii="Times New Roman" w:hAnsi="Times New Roman"/>
          <w:sz w:val="16"/>
          <w:szCs w:val="16"/>
        </w:rPr>
      </w:pPr>
    </w:p>
  </w:footnote>
  <w:footnote w:id="651">
    <w:p w:rsidR="005049AA" w:rsidRPr="00F43CC9" w:rsidRDefault="005049AA" w:rsidP="00CE28FC">
      <w:pPr>
        <w:pStyle w:val="a3"/>
        <w:jc w:val="both"/>
        <w:rPr>
          <w:rFonts w:ascii="Times New Roman" w:hAnsi="Times New Roman"/>
          <w:sz w:val="16"/>
          <w:szCs w:val="16"/>
        </w:rPr>
      </w:pPr>
      <w:r w:rsidRPr="00F43CC9">
        <w:rPr>
          <w:rStyle w:val="a5"/>
          <w:rFonts w:ascii="Times New Roman" w:hAnsi="Times New Roman"/>
          <w:sz w:val="16"/>
          <w:szCs w:val="16"/>
        </w:rPr>
        <w:footnoteRef/>
      </w:r>
      <w:r w:rsidRPr="00F43CC9">
        <w:rPr>
          <w:rFonts w:ascii="Times New Roman" w:hAnsi="Times New Roman"/>
          <w:sz w:val="16"/>
          <w:szCs w:val="16"/>
        </w:rPr>
        <w:t xml:space="preserve"> Приказ Министра здравоохранения Республики Казахстан №665 от 30 сентября 2011 года «Об утверждении Правил оказания иммигрантам медицинской помощи» (с изменениями и дополнениями от 31.07.2023 г.) // Комплекс правовой информации «Юрист». URL: http://online.zakon.kz/Document/?doc_id=31087592.</w:t>
      </w:r>
    </w:p>
  </w:footnote>
  <w:footnote w:id="652">
    <w:p w:rsidR="005049AA" w:rsidRPr="00F43CC9" w:rsidRDefault="005049AA" w:rsidP="00CE28FC">
      <w:pPr>
        <w:pStyle w:val="a3"/>
        <w:jc w:val="both"/>
        <w:rPr>
          <w:rFonts w:ascii="Times New Roman" w:hAnsi="Times New Roman"/>
          <w:sz w:val="16"/>
          <w:szCs w:val="16"/>
        </w:rPr>
      </w:pPr>
      <w:r w:rsidRPr="00F43CC9">
        <w:rPr>
          <w:rStyle w:val="a5"/>
          <w:rFonts w:ascii="Times New Roman" w:hAnsi="Times New Roman"/>
          <w:sz w:val="16"/>
          <w:szCs w:val="16"/>
        </w:rPr>
        <w:footnoteRef/>
      </w:r>
      <w:r w:rsidRPr="00F43CC9">
        <w:rPr>
          <w:rFonts w:ascii="Times New Roman" w:hAnsi="Times New Roman"/>
          <w:sz w:val="16"/>
          <w:szCs w:val="16"/>
        </w:rPr>
        <w:t xml:space="preserve"> Кодекс Республики Казахстан от 20 апреля 2023 года № 224-VII ЗРК. Социальный кодекс Республики Казахстан (с изменениями и дополнениями от 01.09.2024 г.)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F43CC9">
        <w:rPr>
          <w:rFonts w:ascii="Times New Roman" w:hAnsi="Times New Roman"/>
          <w:sz w:val="16"/>
          <w:szCs w:val="16"/>
        </w:rPr>
        <w:t xml:space="preserve">». </w:t>
      </w:r>
    </w:p>
    <w:p w:rsidR="005049AA" w:rsidRPr="004969B6" w:rsidRDefault="005049AA" w:rsidP="00CE28FC">
      <w:pPr>
        <w:pStyle w:val="a3"/>
        <w:jc w:val="both"/>
        <w:rPr>
          <w:rFonts w:ascii="Times New Roman" w:hAnsi="Times New Roman"/>
          <w:sz w:val="16"/>
          <w:szCs w:val="16"/>
          <w:lang w:val="en-US"/>
        </w:rPr>
      </w:pPr>
      <w:r w:rsidRPr="00CE28FC">
        <w:rPr>
          <w:rFonts w:ascii="Times New Roman" w:hAnsi="Times New Roman"/>
          <w:sz w:val="16"/>
          <w:szCs w:val="16"/>
          <w:lang w:val="en-US"/>
        </w:rPr>
        <w:t>URL: https://adilet.zan.kz/rus/docs/K2300000224</w:t>
      </w:r>
      <w:r w:rsidRPr="004969B6">
        <w:rPr>
          <w:rFonts w:ascii="Times New Roman" w:hAnsi="Times New Roman"/>
          <w:sz w:val="16"/>
          <w:szCs w:val="16"/>
          <w:lang w:val="en-US"/>
        </w:rPr>
        <w:t>.</w:t>
      </w:r>
    </w:p>
  </w:footnote>
  <w:footnote w:id="653">
    <w:p w:rsidR="005049AA" w:rsidRDefault="005049AA" w:rsidP="00CE28FC">
      <w:pPr>
        <w:pStyle w:val="a3"/>
        <w:jc w:val="both"/>
        <w:rPr>
          <w:rFonts w:ascii="Times New Roman" w:hAnsi="Times New Roman"/>
          <w:sz w:val="16"/>
          <w:szCs w:val="16"/>
        </w:rPr>
      </w:pPr>
      <w:r w:rsidRPr="00F43CC9">
        <w:rPr>
          <w:rStyle w:val="a5"/>
          <w:rFonts w:ascii="Times New Roman" w:hAnsi="Times New Roman"/>
          <w:sz w:val="16"/>
          <w:szCs w:val="16"/>
        </w:rPr>
        <w:footnoteRef/>
      </w:r>
      <w:r w:rsidRPr="00F43CC9">
        <w:rPr>
          <w:rFonts w:ascii="Times New Roman" w:hAnsi="Times New Roman"/>
          <w:sz w:val="16"/>
          <w:szCs w:val="16"/>
        </w:rPr>
        <w:t xml:space="preserve"> Закон Республики Казахстан №216-IV от 4 декабря 2009 года «О беженцах» (с изменениями и дополнениями от </w:t>
      </w:r>
      <w:r>
        <w:rPr>
          <w:rFonts w:ascii="Times New Roman" w:hAnsi="Times New Roman"/>
          <w:sz w:val="16"/>
          <w:szCs w:val="16"/>
        </w:rPr>
        <w:t>2</w:t>
      </w:r>
      <w:r w:rsidRPr="00F43CC9">
        <w:rPr>
          <w:rFonts w:ascii="Times New Roman" w:hAnsi="Times New Roman"/>
          <w:sz w:val="16"/>
          <w:szCs w:val="16"/>
        </w:rPr>
        <w:t>8.</w:t>
      </w:r>
      <w:r>
        <w:rPr>
          <w:rFonts w:ascii="Times New Roman" w:hAnsi="Times New Roman"/>
          <w:sz w:val="16"/>
          <w:szCs w:val="16"/>
        </w:rPr>
        <w:t>05</w:t>
      </w:r>
      <w:r w:rsidRPr="00F43CC9">
        <w:rPr>
          <w:rFonts w:ascii="Times New Roman" w:hAnsi="Times New Roman"/>
          <w:sz w:val="16"/>
          <w:szCs w:val="16"/>
        </w:rPr>
        <w:t>.2024 г.) //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F43CC9">
        <w:rPr>
          <w:rFonts w:ascii="Times New Roman" w:hAnsi="Times New Roman"/>
          <w:sz w:val="16"/>
          <w:szCs w:val="16"/>
        </w:rPr>
        <w:t>».</w:t>
      </w:r>
      <w:r>
        <w:rPr>
          <w:rFonts w:ascii="Times New Roman" w:hAnsi="Times New Roman"/>
          <w:sz w:val="16"/>
          <w:szCs w:val="16"/>
        </w:rPr>
        <w:t xml:space="preserve"> </w:t>
      </w:r>
    </w:p>
    <w:p w:rsidR="005049AA" w:rsidRPr="004969B6" w:rsidRDefault="005049AA" w:rsidP="00CE28FC">
      <w:pPr>
        <w:pStyle w:val="a3"/>
        <w:jc w:val="both"/>
        <w:rPr>
          <w:lang w:val="en-US"/>
        </w:rPr>
      </w:pPr>
      <w:r w:rsidRPr="00CE28FC">
        <w:rPr>
          <w:rFonts w:ascii="Times New Roman" w:hAnsi="Times New Roman"/>
          <w:sz w:val="16"/>
          <w:szCs w:val="16"/>
          <w:lang w:val="en-US"/>
        </w:rPr>
        <w:t>URL: https://adilet.zan.kz/rus/docs/Z090000216_</w:t>
      </w:r>
      <w:r w:rsidRPr="004969B6">
        <w:rPr>
          <w:rFonts w:ascii="Times New Roman" w:hAnsi="Times New Roman"/>
          <w:sz w:val="16"/>
          <w:szCs w:val="16"/>
          <w:lang w:val="en-US"/>
        </w:rPr>
        <w:t>.</w:t>
      </w:r>
    </w:p>
  </w:footnote>
  <w:footnote w:id="654">
    <w:p w:rsidR="005049AA" w:rsidRPr="00053D16" w:rsidRDefault="005049AA" w:rsidP="009C2888">
      <w:pPr>
        <w:jc w:val="both"/>
        <w:rPr>
          <w:iCs/>
          <w:sz w:val="16"/>
          <w:szCs w:val="16"/>
          <w:shd w:val="clear" w:color="auto" w:fill="FFFFFF"/>
        </w:rPr>
      </w:pPr>
      <w:r w:rsidRPr="00053D16">
        <w:rPr>
          <w:rStyle w:val="a5"/>
          <w:sz w:val="16"/>
          <w:szCs w:val="16"/>
        </w:rPr>
        <w:footnoteRef/>
      </w:r>
      <w:r w:rsidRPr="00053D16">
        <w:rPr>
          <w:sz w:val="16"/>
          <w:szCs w:val="16"/>
        </w:rPr>
        <w:t xml:space="preserve"> Резолюция Генеральной Ассамблеи ООН № 76/300. Принята 28 июля 2022 года </w:t>
      </w:r>
      <w:r w:rsidRPr="00053D16">
        <w:rPr>
          <w:iCs/>
          <w:sz w:val="16"/>
          <w:szCs w:val="16"/>
          <w:shd w:val="clear" w:color="auto" w:fill="FFFFFF"/>
        </w:rPr>
        <w:t xml:space="preserve">// Сайт Организации Объединённых Наций. </w:t>
      </w:r>
    </w:p>
    <w:p w:rsidR="005049AA" w:rsidRPr="00840A9C" w:rsidRDefault="005049AA" w:rsidP="009C2888">
      <w:pPr>
        <w:jc w:val="both"/>
        <w:rPr>
          <w:sz w:val="16"/>
          <w:szCs w:val="16"/>
          <w:lang w:val="en-US"/>
        </w:rPr>
      </w:pPr>
      <w:r w:rsidRPr="00053D16">
        <w:rPr>
          <w:sz w:val="16"/>
          <w:szCs w:val="16"/>
          <w:lang w:val="en-US"/>
        </w:rPr>
        <w:t>URL: https://documents.un.org/doc/undoc/gen/n22/442/80/pdf/n2244280.pdf</w:t>
      </w:r>
      <w:r w:rsidRPr="00840A9C">
        <w:rPr>
          <w:sz w:val="16"/>
          <w:szCs w:val="16"/>
          <w:lang w:val="en-US"/>
        </w:rPr>
        <w:t>.</w:t>
      </w:r>
    </w:p>
  </w:footnote>
  <w:footnote w:id="655">
    <w:p w:rsidR="005049AA" w:rsidRPr="00053D16" w:rsidRDefault="005049AA" w:rsidP="009C2888">
      <w:pPr>
        <w:pStyle w:val="a3"/>
        <w:jc w:val="both"/>
        <w:rPr>
          <w:rFonts w:ascii="Times New Roman" w:hAnsi="Times New Roman"/>
          <w:sz w:val="16"/>
          <w:szCs w:val="16"/>
        </w:rPr>
      </w:pPr>
      <w:r w:rsidRPr="00053D16">
        <w:rPr>
          <w:rStyle w:val="a5"/>
          <w:rFonts w:ascii="Times New Roman" w:eastAsia="Arial" w:hAnsi="Times New Roman"/>
          <w:sz w:val="16"/>
          <w:szCs w:val="16"/>
        </w:rPr>
        <w:footnoteRef/>
      </w:r>
      <w:r w:rsidRPr="00053D16">
        <w:rPr>
          <w:rFonts w:ascii="Times New Roman" w:hAnsi="Times New Roman"/>
          <w:sz w:val="16"/>
          <w:szCs w:val="16"/>
        </w:rPr>
        <w:t xml:space="preserve"> Конвенция Европейской Экономической Комиссии ООН о доступе к информации, участию общественности в процессе принятия решений и доступе к правосудию по вопросам, касающимся окружающей среды. Принята 25 июня 1998 года в г. </w:t>
      </w:r>
      <w:proofErr w:type="spellStart"/>
      <w:r w:rsidRPr="00053D16">
        <w:rPr>
          <w:rFonts w:ascii="Times New Roman" w:hAnsi="Times New Roman"/>
          <w:sz w:val="16"/>
          <w:szCs w:val="16"/>
        </w:rPr>
        <w:t>Орхус</w:t>
      </w:r>
      <w:proofErr w:type="spellEnd"/>
      <w:r w:rsidRPr="00053D16">
        <w:rPr>
          <w:rFonts w:ascii="Times New Roman" w:hAnsi="Times New Roman"/>
          <w:sz w:val="16"/>
          <w:szCs w:val="16"/>
        </w:rPr>
        <w:t xml:space="preserve"> (Дания).</w:t>
      </w:r>
    </w:p>
    <w:p w:rsidR="005049AA" w:rsidRPr="00840A9C" w:rsidRDefault="005049AA" w:rsidP="009C2888">
      <w:pPr>
        <w:jc w:val="both"/>
        <w:rPr>
          <w:sz w:val="16"/>
          <w:szCs w:val="16"/>
          <w:lang w:val="en-US"/>
        </w:rPr>
      </w:pPr>
      <w:r w:rsidRPr="00053D16">
        <w:rPr>
          <w:sz w:val="16"/>
          <w:szCs w:val="16"/>
        </w:rPr>
        <w:t xml:space="preserve">года </w:t>
      </w:r>
      <w:r w:rsidRPr="00053D16">
        <w:rPr>
          <w:iCs/>
          <w:sz w:val="16"/>
          <w:szCs w:val="16"/>
          <w:shd w:val="clear" w:color="auto" w:fill="FFFFFF"/>
        </w:rPr>
        <w:t xml:space="preserve">// Сайт Организации Объединённых Наций. </w:t>
      </w:r>
      <w:r w:rsidRPr="00053D16">
        <w:rPr>
          <w:sz w:val="16"/>
          <w:szCs w:val="16"/>
          <w:lang w:val="en-US"/>
        </w:rPr>
        <w:t>URL: https://www.un.org/ru/documents/decl_conv/conventions/orhus.shtml</w:t>
      </w:r>
      <w:r w:rsidRPr="00840A9C">
        <w:rPr>
          <w:sz w:val="16"/>
          <w:szCs w:val="16"/>
          <w:lang w:val="en-US"/>
        </w:rPr>
        <w:t>.</w:t>
      </w:r>
    </w:p>
    <w:p w:rsidR="005049AA" w:rsidRPr="0002096C" w:rsidRDefault="005049AA" w:rsidP="009C2888">
      <w:pPr>
        <w:pStyle w:val="a3"/>
        <w:jc w:val="both"/>
        <w:rPr>
          <w:rFonts w:ascii="Times New Roman" w:hAnsi="Times New Roman"/>
          <w:sz w:val="16"/>
          <w:szCs w:val="16"/>
        </w:rPr>
      </w:pPr>
      <w:r w:rsidRPr="00053D16">
        <w:rPr>
          <w:rFonts w:ascii="Times New Roman" w:hAnsi="Times New Roman"/>
          <w:sz w:val="16"/>
          <w:szCs w:val="16"/>
        </w:rPr>
        <w:t>Закон Республики Казахстан №92-II ЗРК от 23 октября 2000 года «О ратификации Конвенции ООН о доступе к информации, участию общественности в процессе принятия решений и доступе к правосудию по вопросам, касающимся окружающей среды»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053D16">
        <w:rPr>
          <w:rFonts w:ascii="Times New Roman" w:hAnsi="Times New Roman"/>
          <w:sz w:val="16"/>
          <w:szCs w:val="16"/>
        </w:rPr>
        <w:t>».</w:t>
      </w:r>
      <w:r>
        <w:rPr>
          <w:rFonts w:ascii="Times New Roman" w:hAnsi="Times New Roman"/>
          <w:sz w:val="16"/>
          <w:szCs w:val="16"/>
        </w:rPr>
        <w:t xml:space="preserve"> </w:t>
      </w:r>
      <w:r w:rsidRPr="00053D16">
        <w:rPr>
          <w:rFonts w:ascii="Times New Roman" w:hAnsi="Times New Roman"/>
          <w:sz w:val="16"/>
          <w:szCs w:val="16"/>
          <w:lang w:val="en-US"/>
        </w:rPr>
        <w:t>URL</w:t>
      </w:r>
      <w:r w:rsidRPr="0002096C">
        <w:rPr>
          <w:rFonts w:ascii="Times New Roman" w:hAnsi="Times New Roman"/>
          <w:sz w:val="16"/>
          <w:szCs w:val="16"/>
        </w:rPr>
        <w:t xml:space="preserve">: </w:t>
      </w:r>
      <w:r w:rsidRPr="00053D16">
        <w:rPr>
          <w:rFonts w:ascii="Times New Roman" w:hAnsi="Times New Roman"/>
          <w:sz w:val="16"/>
          <w:szCs w:val="16"/>
          <w:lang w:val="en-US"/>
        </w:rPr>
        <w:t>http</w:t>
      </w:r>
      <w:r w:rsidRPr="0002096C">
        <w:rPr>
          <w:rFonts w:ascii="Times New Roman" w:hAnsi="Times New Roman"/>
          <w:sz w:val="16"/>
          <w:szCs w:val="16"/>
        </w:rPr>
        <w:t>://</w:t>
      </w:r>
      <w:proofErr w:type="spellStart"/>
      <w:r w:rsidRPr="00053D16">
        <w:rPr>
          <w:rFonts w:ascii="Times New Roman" w:hAnsi="Times New Roman"/>
          <w:sz w:val="16"/>
          <w:szCs w:val="16"/>
          <w:lang w:val="en-US"/>
        </w:rPr>
        <w:t>adilet</w:t>
      </w:r>
      <w:proofErr w:type="spellEnd"/>
      <w:r w:rsidRPr="0002096C">
        <w:rPr>
          <w:rFonts w:ascii="Times New Roman" w:hAnsi="Times New Roman"/>
          <w:sz w:val="16"/>
          <w:szCs w:val="16"/>
        </w:rPr>
        <w:t>.</w:t>
      </w:r>
      <w:proofErr w:type="spellStart"/>
      <w:r w:rsidRPr="00053D16">
        <w:rPr>
          <w:rFonts w:ascii="Times New Roman" w:hAnsi="Times New Roman"/>
          <w:sz w:val="16"/>
          <w:szCs w:val="16"/>
          <w:lang w:val="en-US"/>
        </w:rPr>
        <w:t>zan</w:t>
      </w:r>
      <w:proofErr w:type="spellEnd"/>
      <w:r w:rsidRPr="0002096C">
        <w:rPr>
          <w:rFonts w:ascii="Times New Roman" w:hAnsi="Times New Roman"/>
          <w:sz w:val="16"/>
          <w:szCs w:val="16"/>
        </w:rPr>
        <w:t>.</w:t>
      </w:r>
      <w:proofErr w:type="spellStart"/>
      <w:r w:rsidRPr="00053D16">
        <w:rPr>
          <w:rFonts w:ascii="Times New Roman" w:hAnsi="Times New Roman"/>
          <w:sz w:val="16"/>
          <w:szCs w:val="16"/>
          <w:lang w:val="en-US"/>
        </w:rPr>
        <w:t>kz</w:t>
      </w:r>
      <w:proofErr w:type="spellEnd"/>
      <w:r w:rsidRPr="0002096C">
        <w:rPr>
          <w:rFonts w:ascii="Times New Roman" w:hAnsi="Times New Roman"/>
          <w:sz w:val="16"/>
          <w:szCs w:val="16"/>
        </w:rPr>
        <w:t>/</w:t>
      </w:r>
      <w:proofErr w:type="spellStart"/>
      <w:r w:rsidRPr="00053D16">
        <w:rPr>
          <w:rFonts w:ascii="Times New Roman" w:hAnsi="Times New Roman"/>
          <w:sz w:val="16"/>
          <w:szCs w:val="16"/>
          <w:lang w:val="en-US"/>
        </w:rPr>
        <w:t>rus</w:t>
      </w:r>
      <w:proofErr w:type="spellEnd"/>
      <w:r w:rsidRPr="0002096C">
        <w:rPr>
          <w:rFonts w:ascii="Times New Roman" w:hAnsi="Times New Roman"/>
          <w:sz w:val="16"/>
          <w:szCs w:val="16"/>
        </w:rPr>
        <w:t>/</w:t>
      </w:r>
      <w:r w:rsidRPr="00053D16">
        <w:rPr>
          <w:rFonts w:ascii="Times New Roman" w:hAnsi="Times New Roman"/>
          <w:sz w:val="16"/>
          <w:szCs w:val="16"/>
          <w:lang w:val="en-US"/>
        </w:rPr>
        <w:t>docs</w:t>
      </w:r>
      <w:r w:rsidRPr="0002096C">
        <w:rPr>
          <w:rFonts w:ascii="Times New Roman" w:hAnsi="Times New Roman"/>
          <w:sz w:val="16"/>
          <w:szCs w:val="16"/>
        </w:rPr>
        <w:t>/</w:t>
      </w:r>
      <w:r w:rsidRPr="00053D16">
        <w:rPr>
          <w:rFonts w:ascii="Times New Roman" w:hAnsi="Times New Roman"/>
          <w:sz w:val="16"/>
          <w:szCs w:val="16"/>
          <w:lang w:val="en-US"/>
        </w:rPr>
        <w:t>Z</w:t>
      </w:r>
      <w:r w:rsidRPr="0002096C">
        <w:rPr>
          <w:rFonts w:ascii="Times New Roman" w:hAnsi="Times New Roman"/>
          <w:sz w:val="16"/>
          <w:szCs w:val="16"/>
        </w:rPr>
        <w:t>000000092_.</w:t>
      </w:r>
    </w:p>
  </w:footnote>
  <w:footnote w:id="656">
    <w:p w:rsidR="005049AA" w:rsidRDefault="005049AA" w:rsidP="009C2888">
      <w:pPr>
        <w:jc w:val="both"/>
        <w:rPr>
          <w:iCs/>
          <w:sz w:val="16"/>
          <w:szCs w:val="16"/>
          <w:shd w:val="clear" w:color="auto" w:fill="FFFFFF"/>
        </w:rPr>
      </w:pPr>
      <w:r w:rsidRPr="00053D16">
        <w:rPr>
          <w:rStyle w:val="a5"/>
          <w:sz w:val="16"/>
          <w:szCs w:val="16"/>
        </w:rPr>
        <w:footnoteRef/>
      </w:r>
      <w:r w:rsidRPr="00053D16">
        <w:rPr>
          <w:sz w:val="16"/>
          <w:szCs w:val="16"/>
        </w:rPr>
        <w:t xml:space="preserve"> Рио-де-</w:t>
      </w:r>
      <w:proofErr w:type="spellStart"/>
      <w:r w:rsidRPr="00053D16">
        <w:rPr>
          <w:sz w:val="16"/>
          <w:szCs w:val="16"/>
        </w:rPr>
        <w:t>Жанейрская</w:t>
      </w:r>
      <w:proofErr w:type="spellEnd"/>
      <w:r w:rsidRPr="00053D16">
        <w:rPr>
          <w:sz w:val="16"/>
          <w:szCs w:val="16"/>
        </w:rPr>
        <w:t xml:space="preserve"> декларация по окружающей среде и развитию</w:t>
      </w:r>
      <w:r>
        <w:rPr>
          <w:sz w:val="16"/>
          <w:szCs w:val="16"/>
        </w:rPr>
        <w:t xml:space="preserve">. </w:t>
      </w:r>
      <w:r w:rsidRPr="00053D16">
        <w:rPr>
          <w:sz w:val="16"/>
          <w:szCs w:val="16"/>
        </w:rPr>
        <w:t xml:space="preserve">Принята Конференцией ООН по окружающей среде и развитию, Рио-де-Жанейро, 3–14 июня 1992 года </w:t>
      </w:r>
      <w:r w:rsidRPr="00053D16">
        <w:rPr>
          <w:iCs/>
          <w:sz w:val="16"/>
          <w:szCs w:val="16"/>
          <w:shd w:val="clear" w:color="auto" w:fill="FFFFFF"/>
        </w:rPr>
        <w:t>// Сайт Организации Объединённых Наций.</w:t>
      </w:r>
    </w:p>
    <w:p w:rsidR="005049AA" w:rsidRPr="00840A9C" w:rsidRDefault="005049AA" w:rsidP="009C2888">
      <w:pPr>
        <w:jc w:val="both"/>
        <w:rPr>
          <w:lang w:val="en-US"/>
        </w:rPr>
      </w:pPr>
      <w:r w:rsidRPr="00053D16">
        <w:rPr>
          <w:sz w:val="16"/>
          <w:szCs w:val="16"/>
          <w:lang w:val="en-US"/>
        </w:rPr>
        <w:t>URL: https://www.un.org/ru/documents/decl_conv/declarations/riodecl.shtml</w:t>
      </w:r>
      <w:r w:rsidRPr="00840A9C">
        <w:rPr>
          <w:sz w:val="16"/>
          <w:szCs w:val="16"/>
          <w:lang w:val="en-US"/>
        </w:rPr>
        <w:t>.</w:t>
      </w:r>
    </w:p>
  </w:footnote>
  <w:footnote w:id="657">
    <w:p w:rsidR="005049AA" w:rsidRPr="00840A9C" w:rsidRDefault="005049AA" w:rsidP="00840A9C">
      <w:pPr>
        <w:jc w:val="both"/>
        <w:rPr>
          <w:sz w:val="16"/>
          <w:szCs w:val="16"/>
          <w:lang w:val="en-US"/>
        </w:rPr>
      </w:pPr>
      <w:r w:rsidRPr="00946355">
        <w:rPr>
          <w:rStyle w:val="a5"/>
          <w:sz w:val="16"/>
          <w:szCs w:val="16"/>
        </w:rPr>
        <w:footnoteRef/>
      </w:r>
      <w:r w:rsidRPr="00946355">
        <w:rPr>
          <w:sz w:val="16"/>
          <w:szCs w:val="16"/>
        </w:rPr>
        <w:t xml:space="preserve"> Протокол о </w:t>
      </w:r>
      <w:r w:rsidRPr="00C62345">
        <w:rPr>
          <w:sz w:val="16"/>
          <w:szCs w:val="16"/>
        </w:rPr>
        <w:t xml:space="preserve">регистрах выбросов и переноса загрязнителей к Конвенции о доступе к информации, участию общественности в процессе принятия решений и доступе к правосудию по вопросам, касающимся окружающей среды. Принят 21 мая 2003 года в г. Киев (Украина) </w:t>
      </w:r>
      <w:r w:rsidRPr="00C62345">
        <w:rPr>
          <w:iCs/>
          <w:sz w:val="16"/>
          <w:szCs w:val="16"/>
          <w:shd w:val="clear" w:color="auto" w:fill="FFFFFF"/>
        </w:rPr>
        <w:t xml:space="preserve">// Сайт Организации Объединённых Наций. </w:t>
      </w:r>
      <w:r w:rsidRPr="00C62345">
        <w:rPr>
          <w:sz w:val="16"/>
          <w:szCs w:val="16"/>
          <w:lang w:val="en-US"/>
        </w:rPr>
        <w:t>URL: https://www.un.org/ru/documents/decl_conv/conventions/pdf/27_13ar.pdf</w:t>
      </w:r>
      <w:r w:rsidRPr="00840A9C">
        <w:rPr>
          <w:sz w:val="16"/>
          <w:szCs w:val="16"/>
          <w:lang w:val="en-US"/>
        </w:rPr>
        <w:t>.</w:t>
      </w:r>
    </w:p>
    <w:p w:rsidR="005049AA" w:rsidRPr="00C62345" w:rsidRDefault="005049AA" w:rsidP="00840A9C">
      <w:pPr>
        <w:jc w:val="both"/>
        <w:rPr>
          <w:sz w:val="16"/>
          <w:szCs w:val="16"/>
        </w:rPr>
      </w:pPr>
      <w:r w:rsidRPr="00C62345">
        <w:rPr>
          <w:sz w:val="16"/>
          <w:szCs w:val="16"/>
        </w:rPr>
        <w:t>Закон от 12 декабря 2019 года № 279-VІ ЗРК «О ратификации Протокола о регистрах выбросов и переноса загрязнителей к Конвенции о доступе к информации, участию общественности в процессе принятия решений и доступе к правосудию по вопросам, касающимся окружающей среды» // Информационно-правовая система нормативных правовых актов Республики Казахстан «</w:t>
      </w:r>
      <w:proofErr w:type="spellStart"/>
      <w:r>
        <w:rPr>
          <w:sz w:val="16"/>
          <w:szCs w:val="16"/>
        </w:rPr>
        <w:t>Әділет</w:t>
      </w:r>
      <w:proofErr w:type="spellEnd"/>
      <w:r w:rsidRPr="00C62345">
        <w:rPr>
          <w:sz w:val="16"/>
          <w:szCs w:val="16"/>
        </w:rPr>
        <w:t xml:space="preserve">». </w:t>
      </w:r>
    </w:p>
    <w:p w:rsidR="005049AA" w:rsidRPr="00C62345" w:rsidRDefault="005049AA" w:rsidP="00840A9C">
      <w:pPr>
        <w:jc w:val="both"/>
        <w:rPr>
          <w:sz w:val="16"/>
          <w:szCs w:val="16"/>
          <w:lang w:val="en-US"/>
        </w:rPr>
      </w:pPr>
      <w:r w:rsidRPr="00C62345">
        <w:rPr>
          <w:sz w:val="16"/>
          <w:szCs w:val="16"/>
          <w:lang w:val="en-US"/>
        </w:rPr>
        <w:t>URL: https://adilet.zan.kz/rus/docs/Z1900000279#z6</w:t>
      </w:r>
      <w:r w:rsidRPr="00840A9C">
        <w:rPr>
          <w:sz w:val="16"/>
          <w:szCs w:val="16"/>
          <w:lang w:val="en-US"/>
        </w:rPr>
        <w:t>.</w:t>
      </w:r>
      <w:r w:rsidRPr="00C62345">
        <w:rPr>
          <w:sz w:val="16"/>
          <w:szCs w:val="16"/>
          <w:lang w:val="en-US"/>
        </w:rPr>
        <w:t xml:space="preserve"> </w:t>
      </w:r>
    </w:p>
  </w:footnote>
  <w:footnote w:id="658">
    <w:p w:rsidR="005049AA" w:rsidRPr="00840A9C" w:rsidRDefault="005049AA" w:rsidP="00840A9C">
      <w:pPr>
        <w:pStyle w:val="HTML"/>
        <w:shd w:val="clear" w:color="auto" w:fill="FFFFFF"/>
        <w:tabs>
          <w:tab w:val="left" w:pos="9639"/>
        </w:tabs>
        <w:jc w:val="both"/>
        <w:textAlignment w:val="baseline"/>
        <w:rPr>
          <w:rFonts w:ascii="Times New Roman" w:hAnsi="Times New Roman" w:cs="Times New Roman"/>
          <w:sz w:val="16"/>
          <w:szCs w:val="16"/>
          <w:lang w:val="en-US"/>
        </w:rPr>
      </w:pPr>
      <w:r w:rsidRPr="00C62345">
        <w:rPr>
          <w:rStyle w:val="a5"/>
          <w:rFonts w:ascii="Times New Roman" w:hAnsi="Times New Roman"/>
          <w:sz w:val="16"/>
          <w:szCs w:val="16"/>
        </w:rPr>
        <w:footnoteRef/>
      </w:r>
      <w:r w:rsidRPr="00C62345">
        <w:rPr>
          <w:rFonts w:ascii="Times New Roman" w:hAnsi="Times New Roman" w:cs="Times New Roman"/>
          <w:sz w:val="16"/>
          <w:szCs w:val="16"/>
        </w:rPr>
        <w:t xml:space="preserve"> Конвенция об оценке воздействия на окружающую среду в трансграничном контексте. Принята в г. </w:t>
      </w:r>
      <w:proofErr w:type="spellStart"/>
      <w:r w:rsidRPr="00C62345">
        <w:rPr>
          <w:rFonts w:ascii="Times New Roman" w:hAnsi="Times New Roman" w:cs="Times New Roman"/>
          <w:sz w:val="16"/>
          <w:szCs w:val="16"/>
        </w:rPr>
        <w:t>Эспо</w:t>
      </w:r>
      <w:proofErr w:type="spellEnd"/>
      <w:r w:rsidRPr="00C62345">
        <w:rPr>
          <w:rFonts w:ascii="Times New Roman" w:hAnsi="Times New Roman" w:cs="Times New Roman"/>
          <w:sz w:val="16"/>
          <w:szCs w:val="16"/>
        </w:rPr>
        <w:t xml:space="preserve"> (Финляндия). 25 февраля 1991 года </w:t>
      </w:r>
      <w:r w:rsidRPr="00C62345">
        <w:rPr>
          <w:rFonts w:ascii="Times New Roman" w:hAnsi="Times New Roman" w:cs="Times New Roman"/>
          <w:iCs/>
          <w:sz w:val="16"/>
          <w:szCs w:val="16"/>
          <w:shd w:val="clear" w:color="auto" w:fill="FFFFFF"/>
        </w:rPr>
        <w:t>// Сайт Организации Объединённых Наций.</w:t>
      </w:r>
      <w:r>
        <w:rPr>
          <w:rFonts w:ascii="Times New Roman" w:hAnsi="Times New Roman" w:cs="Times New Roman"/>
          <w:iCs/>
          <w:sz w:val="16"/>
          <w:szCs w:val="16"/>
          <w:shd w:val="clear" w:color="auto" w:fill="FFFFFF"/>
        </w:rPr>
        <w:t xml:space="preserve"> </w:t>
      </w:r>
      <w:r w:rsidRPr="00C62345">
        <w:rPr>
          <w:rFonts w:ascii="Times New Roman" w:hAnsi="Times New Roman" w:cs="Times New Roman"/>
          <w:sz w:val="16"/>
          <w:szCs w:val="16"/>
          <w:lang w:val="en-US"/>
        </w:rPr>
        <w:t>URL</w:t>
      </w:r>
      <w:r w:rsidRPr="00FF16B2">
        <w:rPr>
          <w:rFonts w:ascii="Times New Roman" w:hAnsi="Times New Roman" w:cs="Times New Roman"/>
          <w:sz w:val="16"/>
          <w:szCs w:val="16"/>
          <w:lang w:val="en-US"/>
        </w:rPr>
        <w:t xml:space="preserve">: </w:t>
      </w:r>
      <w:r w:rsidRPr="00C62345">
        <w:rPr>
          <w:rFonts w:ascii="Times New Roman" w:hAnsi="Times New Roman" w:cs="Times New Roman"/>
          <w:sz w:val="16"/>
          <w:szCs w:val="16"/>
          <w:lang w:val="en-US"/>
        </w:rPr>
        <w:t>https</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www</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un</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org</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ru</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documents</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decl</w:t>
      </w:r>
      <w:r w:rsidRPr="00FF16B2">
        <w:rPr>
          <w:rFonts w:ascii="Times New Roman" w:hAnsi="Times New Roman" w:cs="Times New Roman"/>
          <w:sz w:val="16"/>
          <w:szCs w:val="16"/>
          <w:lang w:val="en-US"/>
        </w:rPr>
        <w:t>_</w:t>
      </w:r>
      <w:r w:rsidRPr="00C62345">
        <w:rPr>
          <w:rFonts w:ascii="Times New Roman" w:hAnsi="Times New Roman" w:cs="Times New Roman"/>
          <w:sz w:val="16"/>
          <w:szCs w:val="16"/>
          <w:lang w:val="en-US"/>
        </w:rPr>
        <w:t>conv</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conventions</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env</w:t>
      </w:r>
      <w:r w:rsidRPr="00FF16B2">
        <w:rPr>
          <w:rFonts w:ascii="Times New Roman" w:hAnsi="Times New Roman" w:cs="Times New Roman"/>
          <w:sz w:val="16"/>
          <w:szCs w:val="16"/>
          <w:lang w:val="en-US"/>
        </w:rPr>
        <w:t>_</w:t>
      </w:r>
      <w:r w:rsidRPr="00C62345">
        <w:rPr>
          <w:rFonts w:ascii="Times New Roman" w:hAnsi="Times New Roman" w:cs="Times New Roman"/>
          <w:sz w:val="16"/>
          <w:szCs w:val="16"/>
          <w:lang w:val="en-US"/>
        </w:rPr>
        <w:t>assessment</w:t>
      </w:r>
      <w:r w:rsidRPr="00FF16B2">
        <w:rPr>
          <w:rFonts w:ascii="Times New Roman" w:hAnsi="Times New Roman" w:cs="Times New Roman"/>
          <w:sz w:val="16"/>
          <w:szCs w:val="16"/>
          <w:lang w:val="en-US"/>
        </w:rPr>
        <w:t>.</w:t>
      </w:r>
      <w:r w:rsidRPr="00C62345">
        <w:rPr>
          <w:rFonts w:ascii="Times New Roman" w:hAnsi="Times New Roman" w:cs="Times New Roman"/>
          <w:sz w:val="16"/>
          <w:szCs w:val="16"/>
          <w:lang w:val="en-US"/>
        </w:rPr>
        <w:t>shtml</w:t>
      </w:r>
      <w:r w:rsidRPr="00840A9C">
        <w:rPr>
          <w:rFonts w:ascii="Times New Roman" w:hAnsi="Times New Roman" w:cs="Times New Roman"/>
          <w:sz w:val="16"/>
          <w:szCs w:val="16"/>
          <w:lang w:val="en-US"/>
        </w:rPr>
        <w:t>.</w:t>
      </w:r>
    </w:p>
    <w:p w:rsidR="005049AA" w:rsidRPr="0009605D" w:rsidRDefault="005049AA" w:rsidP="00840A9C">
      <w:pPr>
        <w:pStyle w:val="HTML"/>
        <w:shd w:val="clear" w:color="auto" w:fill="FFFFFF"/>
        <w:tabs>
          <w:tab w:val="left" w:pos="9639"/>
        </w:tabs>
        <w:jc w:val="both"/>
        <w:textAlignment w:val="baseline"/>
        <w:rPr>
          <w:rFonts w:ascii="Times New Roman" w:hAnsi="Times New Roman" w:cs="Times New Roman"/>
          <w:sz w:val="16"/>
          <w:szCs w:val="16"/>
        </w:rPr>
      </w:pPr>
      <w:r w:rsidRPr="00946355">
        <w:rPr>
          <w:rFonts w:ascii="Times New Roman" w:hAnsi="Times New Roman" w:cs="Times New Roman"/>
          <w:sz w:val="16"/>
          <w:szCs w:val="16"/>
        </w:rPr>
        <w:t>Закон Республики Казахстан №86-II ЗРК от 21 октября 2000 года «О присоединении Республики Казахстан к Конвенции об оценке воздействия на окружающую среду в трансграничном контексте» // Информационно-правовая система нормативных правовых актов Республики Казахстан «</w:t>
      </w:r>
      <w:proofErr w:type="spellStart"/>
      <w:r>
        <w:rPr>
          <w:rFonts w:ascii="Times New Roman" w:hAnsi="Times New Roman" w:cs="Times New Roman"/>
          <w:sz w:val="16"/>
          <w:szCs w:val="16"/>
        </w:rPr>
        <w:t>Әділет</w:t>
      </w:r>
      <w:proofErr w:type="spellEnd"/>
      <w:r w:rsidRPr="00946355">
        <w:rPr>
          <w:rFonts w:ascii="Times New Roman" w:hAnsi="Times New Roman" w:cs="Times New Roman"/>
          <w:sz w:val="16"/>
          <w:szCs w:val="16"/>
        </w:rPr>
        <w:t xml:space="preserve">». </w:t>
      </w:r>
      <w:r w:rsidRPr="00946355">
        <w:rPr>
          <w:rFonts w:ascii="Times New Roman" w:hAnsi="Times New Roman" w:cs="Times New Roman"/>
          <w:sz w:val="16"/>
          <w:szCs w:val="16"/>
          <w:lang w:val="en-US"/>
        </w:rPr>
        <w:t>URL</w:t>
      </w:r>
      <w:r w:rsidRPr="0009605D">
        <w:rPr>
          <w:rFonts w:ascii="Times New Roman" w:hAnsi="Times New Roman" w:cs="Times New Roman"/>
          <w:sz w:val="16"/>
          <w:szCs w:val="16"/>
        </w:rPr>
        <w:t xml:space="preserve">: </w:t>
      </w:r>
      <w:r w:rsidRPr="0009605D">
        <w:rPr>
          <w:rFonts w:ascii="Times New Roman" w:hAnsi="Times New Roman" w:cs="Times New Roman"/>
          <w:sz w:val="16"/>
          <w:szCs w:val="16"/>
          <w:lang w:val="en-US"/>
        </w:rPr>
        <w:t>http</w:t>
      </w:r>
      <w:r w:rsidRPr="0009605D">
        <w:rPr>
          <w:rFonts w:ascii="Times New Roman" w:hAnsi="Times New Roman" w:cs="Times New Roman"/>
          <w:sz w:val="16"/>
          <w:szCs w:val="16"/>
        </w:rPr>
        <w:t>://</w:t>
      </w:r>
      <w:proofErr w:type="spellStart"/>
      <w:r w:rsidRPr="0009605D">
        <w:rPr>
          <w:rFonts w:ascii="Times New Roman" w:hAnsi="Times New Roman" w:cs="Times New Roman"/>
          <w:sz w:val="16"/>
          <w:szCs w:val="16"/>
          <w:lang w:val="en-US"/>
        </w:rPr>
        <w:t>adilet</w:t>
      </w:r>
      <w:proofErr w:type="spellEnd"/>
      <w:r w:rsidRPr="0009605D">
        <w:rPr>
          <w:rFonts w:ascii="Times New Roman" w:hAnsi="Times New Roman" w:cs="Times New Roman"/>
          <w:sz w:val="16"/>
          <w:szCs w:val="16"/>
        </w:rPr>
        <w:t>.</w:t>
      </w:r>
      <w:proofErr w:type="spellStart"/>
      <w:r w:rsidRPr="0009605D">
        <w:rPr>
          <w:rFonts w:ascii="Times New Roman" w:hAnsi="Times New Roman" w:cs="Times New Roman"/>
          <w:sz w:val="16"/>
          <w:szCs w:val="16"/>
          <w:lang w:val="en-US"/>
        </w:rPr>
        <w:t>zan</w:t>
      </w:r>
      <w:proofErr w:type="spellEnd"/>
      <w:r w:rsidRPr="0009605D">
        <w:rPr>
          <w:rFonts w:ascii="Times New Roman" w:hAnsi="Times New Roman" w:cs="Times New Roman"/>
          <w:sz w:val="16"/>
          <w:szCs w:val="16"/>
        </w:rPr>
        <w:t>.</w:t>
      </w:r>
      <w:proofErr w:type="spellStart"/>
      <w:r w:rsidRPr="0009605D">
        <w:rPr>
          <w:rFonts w:ascii="Times New Roman" w:hAnsi="Times New Roman" w:cs="Times New Roman"/>
          <w:sz w:val="16"/>
          <w:szCs w:val="16"/>
          <w:lang w:val="en-US"/>
        </w:rPr>
        <w:t>kz</w:t>
      </w:r>
      <w:proofErr w:type="spellEnd"/>
      <w:r w:rsidRPr="0009605D">
        <w:rPr>
          <w:rFonts w:ascii="Times New Roman" w:hAnsi="Times New Roman" w:cs="Times New Roman"/>
          <w:sz w:val="16"/>
          <w:szCs w:val="16"/>
        </w:rPr>
        <w:t>/</w:t>
      </w:r>
      <w:proofErr w:type="spellStart"/>
      <w:r w:rsidRPr="0009605D">
        <w:rPr>
          <w:rFonts w:ascii="Times New Roman" w:hAnsi="Times New Roman" w:cs="Times New Roman"/>
          <w:sz w:val="16"/>
          <w:szCs w:val="16"/>
          <w:lang w:val="en-US"/>
        </w:rPr>
        <w:t>rus</w:t>
      </w:r>
      <w:proofErr w:type="spellEnd"/>
      <w:r w:rsidRPr="0009605D">
        <w:rPr>
          <w:rFonts w:ascii="Times New Roman" w:hAnsi="Times New Roman" w:cs="Times New Roman"/>
          <w:sz w:val="16"/>
          <w:szCs w:val="16"/>
        </w:rPr>
        <w:t>/</w:t>
      </w:r>
      <w:r w:rsidRPr="0009605D">
        <w:rPr>
          <w:rFonts w:ascii="Times New Roman" w:hAnsi="Times New Roman" w:cs="Times New Roman"/>
          <w:sz w:val="16"/>
          <w:szCs w:val="16"/>
          <w:lang w:val="en-US"/>
        </w:rPr>
        <w:t>docs</w:t>
      </w:r>
      <w:r w:rsidRPr="0009605D">
        <w:rPr>
          <w:rFonts w:ascii="Times New Roman" w:hAnsi="Times New Roman" w:cs="Times New Roman"/>
          <w:sz w:val="16"/>
          <w:szCs w:val="16"/>
        </w:rPr>
        <w:t>/</w:t>
      </w:r>
      <w:r w:rsidRPr="0009605D">
        <w:rPr>
          <w:rFonts w:ascii="Times New Roman" w:hAnsi="Times New Roman" w:cs="Times New Roman"/>
          <w:sz w:val="16"/>
          <w:szCs w:val="16"/>
          <w:lang w:val="en-US"/>
        </w:rPr>
        <w:t>Z</w:t>
      </w:r>
      <w:r w:rsidRPr="0009605D">
        <w:rPr>
          <w:rFonts w:ascii="Times New Roman" w:hAnsi="Times New Roman" w:cs="Times New Roman"/>
          <w:sz w:val="16"/>
          <w:szCs w:val="16"/>
        </w:rPr>
        <w:t>000000086_</w:t>
      </w:r>
      <w:r>
        <w:rPr>
          <w:rFonts w:ascii="Times New Roman" w:hAnsi="Times New Roman" w:cs="Times New Roman"/>
          <w:sz w:val="16"/>
          <w:szCs w:val="16"/>
        </w:rPr>
        <w:t>.</w:t>
      </w:r>
      <w:r w:rsidRPr="0009605D">
        <w:rPr>
          <w:rFonts w:ascii="Times New Roman" w:hAnsi="Times New Roman" w:cs="Times New Roman"/>
          <w:sz w:val="16"/>
          <w:szCs w:val="16"/>
        </w:rPr>
        <w:t xml:space="preserve"> </w:t>
      </w:r>
    </w:p>
  </w:footnote>
  <w:footnote w:id="659">
    <w:p w:rsidR="005049AA" w:rsidRPr="00CB10D1" w:rsidRDefault="005049AA" w:rsidP="00840A9C">
      <w:pPr>
        <w:pStyle w:val="a3"/>
        <w:jc w:val="both"/>
        <w:rPr>
          <w:rFonts w:ascii="Times New Roman" w:eastAsia="Calibri" w:hAnsi="Times New Roman"/>
          <w:sz w:val="16"/>
          <w:szCs w:val="16"/>
          <w:lang w:val="en-US" w:eastAsia="ru-RU"/>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w:t>
      </w:r>
      <w:r w:rsidRPr="00946355">
        <w:rPr>
          <w:rFonts w:ascii="Times New Roman" w:eastAsia="Calibri" w:hAnsi="Times New Roman"/>
          <w:sz w:val="16"/>
          <w:szCs w:val="16"/>
          <w:lang w:eastAsia="ru-RU"/>
        </w:rPr>
        <w:t xml:space="preserve">Конвенция по трансграничному загрязнению воздуха на большие расстояния. Принята в г. Женева Швейцария 30 ноября 1979 года. </w:t>
      </w:r>
      <w:r w:rsidRPr="00C62345">
        <w:rPr>
          <w:rFonts w:ascii="Times New Roman" w:hAnsi="Times New Roman"/>
          <w:iCs/>
          <w:sz w:val="16"/>
          <w:szCs w:val="16"/>
          <w:shd w:val="clear" w:color="auto" w:fill="FFFFFF"/>
        </w:rPr>
        <w:t>// Сайт Организации Объединённых Наций.</w:t>
      </w:r>
      <w:r>
        <w:rPr>
          <w:rFonts w:ascii="Times New Roman" w:hAnsi="Times New Roman"/>
          <w:iCs/>
          <w:sz w:val="16"/>
          <w:szCs w:val="16"/>
          <w:shd w:val="clear" w:color="auto" w:fill="FFFFFF"/>
        </w:rPr>
        <w:t xml:space="preserve"> </w:t>
      </w:r>
      <w:r w:rsidRPr="00C62345">
        <w:rPr>
          <w:rFonts w:ascii="Times New Roman" w:hAnsi="Times New Roman"/>
          <w:sz w:val="16"/>
          <w:szCs w:val="16"/>
          <w:lang w:val="en-US"/>
        </w:rPr>
        <w:t>URL</w:t>
      </w:r>
      <w:r w:rsidRPr="00CB10D1">
        <w:rPr>
          <w:rFonts w:ascii="Times New Roman" w:hAnsi="Times New Roman"/>
          <w:sz w:val="16"/>
          <w:szCs w:val="16"/>
          <w:lang w:val="en-US"/>
        </w:rPr>
        <w:t xml:space="preserve">: </w:t>
      </w:r>
      <w:r w:rsidRPr="00CB10D1">
        <w:rPr>
          <w:rFonts w:ascii="Times New Roman" w:eastAsia="Calibri" w:hAnsi="Times New Roman"/>
          <w:sz w:val="16"/>
          <w:szCs w:val="16"/>
          <w:lang w:val="en-US" w:eastAsia="ru-RU"/>
        </w:rPr>
        <w:t>https://www.un.org/ru/documents/decl_conv/conventions/transboundary.shtml</w:t>
      </w:r>
      <w:r w:rsidRPr="00840A9C">
        <w:rPr>
          <w:rFonts w:ascii="Times New Roman" w:eastAsia="Calibri" w:hAnsi="Times New Roman"/>
          <w:sz w:val="16"/>
          <w:szCs w:val="16"/>
          <w:lang w:val="en-US" w:eastAsia="ru-RU"/>
        </w:rPr>
        <w:t>.</w:t>
      </w:r>
      <w:r w:rsidRPr="00CB10D1">
        <w:rPr>
          <w:rFonts w:ascii="Times New Roman" w:eastAsia="Calibri" w:hAnsi="Times New Roman"/>
          <w:sz w:val="16"/>
          <w:szCs w:val="16"/>
          <w:lang w:val="en-US" w:eastAsia="ru-RU"/>
        </w:rPr>
        <w:t xml:space="preserve"> </w:t>
      </w:r>
    </w:p>
    <w:p w:rsidR="005049AA" w:rsidRDefault="005049AA" w:rsidP="00840A9C">
      <w:pPr>
        <w:pStyle w:val="a3"/>
        <w:jc w:val="both"/>
        <w:rPr>
          <w:rFonts w:ascii="Times New Roman" w:eastAsia="Calibri" w:hAnsi="Times New Roman"/>
          <w:sz w:val="16"/>
          <w:szCs w:val="16"/>
          <w:lang w:eastAsia="ru-RU"/>
        </w:rPr>
      </w:pPr>
      <w:r w:rsidRPr="00946355">
        <w:rPr>
          <w:rFonts w:ascii="Times New Roman" w:eastAsia="Calibri" w:hAnsi="Times New Roman"/>
          <w:sz w:val="16"/>
          <w:szCs w:val="16"/>
          <w:lang w:eastAsia="ru-RU"/>
        </w:rPr>
        <w:t>Закон от 23 октября 2000 года N 89-II «О присоединении Республики Казахстан к Конвенции о трансграничном загрязнении воздуха на большие расстояния» // Информационно-правовая система нормативных правовых актов Республики Казахстан «</w:t>
      </w:r>
      <w:proofErr w:type="spellStart"/>
      <w:r>
        <w:rPr>
          <w:rFonts w:ascii="Times New Roman" w:eastAsia="Calibri" w:hAnsi="Times New Roman"/>
          <w:sz w:val="16"/>
          <w:szCs w:val="16"/>
          <w:lang w:eastAsia="ru-RU"/>
        </w:rPr>
        <w:t>Әділет</w:t>
      </w:r>
      <w:proofErr w:type="spellEnd"/>
      <w:r w:rsidRPr="00946355">
        <w:rPr>
          <w:rFonts w:ascii="Times New Roman" w:eastAsia="Calibri" w:hAnsi="Times New Roman"/>
          <w:sz w:val="16"/>
          <w:szCs w:val="16"/>
          <w:lang w:eastAsia="ru-RU"/>
        </w:rPr>
        <w:t xml:space="preserve">». </w:t>
      </w:r>
    </w:p>
    <w:p w:rsidR="005049AA" w:rsidRPr="00840A9C" w:rsidRDefault="005049AA" w:rsidP="00840A9C">
      <w:pPr>
        <w:pStyle w:val="a3"/>
        <w:jc w:val="both"/>
        <w:rPr>
          <w:rFonts w:ascii="Times New Roman" w:eastAsia="Calibri" w:hAnsi="Times New Roman"/>
          <w:sz w:val="16"/>
          <w:szCs w:val="16"/>
          <w:lang w:val="en-US" w:eastAsia="ru-RU"/>
        </w:rPr>
      </w:pPr>
      <w:r w:rsidRPr="00854E68">
        <w:rPr>
          <w:rFonts w:ascii="Times New Roman" w:eastAsia="Calibri" w:hAnsi="Times New Roman"/>
          <w:sz w:val="16"/>
          <w:szCs w:val="16"/>
          <w:lang w:val="en-US" w:eastAsia="ru-RU"/>
        </w:rPr>
        <w:t>URL: https://adilet.zan.kz/rus/docs/Z000000089_</w:t>
      </w:r>
      <w:r w:rsidRPr="00840A9C">
        <w:rPr>
          <w:rFonts w:ascii="Times New Roman" w:eastAsia="Calibri" w:hAnsi="Times New Roman"/>
          <w:sz w:val="16"/>
          <w:szCs w:val="16"/>
          <w:lang w:val="en-US" w:eastAsia="ru-RU"/>
        </w:rPr>
        <w:t>.</w:t>
      </w:r>
    </w:p>
  </w:footnote>
  <w:footnote w:id="660">
    <w:p w:rsidR="005049AA" w:rsidRDefault="005049AA" w:rsidP="00B91546">
      <w:pPr>
        <w:pStyle w:val="HTML"/>
        <w:shd w:val="clear" w:color="auto" w:fill="FFFFFF"/>
        <w:jc w:val="both"/>
        <w:textAlignment w:val="baseline"/>
        <w:rPr>
          <w:rFonts w:ascii="Times New Roman" w:hAnsi="Times New Roman" w:cs="Times New Roman"/>
          <w:iCs/>
          <w:sz w:val="16"/>
          <w:szCs w:val="16"/>
          <w:shd w:val="clear" w:color="auto" w:fill="FFFFFF"/>
        </w:rPr>
      </w:pPr>
      <w:r w:rsidRPr="00946355">
        <w:rPr>
          <w:rStyle w:val="a5"/>
          <w:rFonts w:ascii="Times New Roman" w:hAnsi="Times New Roman"/>
          <w:sz w:val="16"/>
          <w:szCs w:val="16"/>
        </w:rPr>
        <w:footnoteRef/>
      </w:r>
      <w:r>
        <w:rPr>
          <w:rFonts w:ascii="Times New Roman" w:hAnsi="Times New Roman" w:cs="Times New Roman"/>
          <w:sz w:val="16"/>
          <w:szCs w:val="16"/>
        </w:rPr>
        <w:t xml:space="preserve"> </w:t>
      </w:r>
      <w:r w:rsidRPr="00946355">
        <w:rPr>
          <w:rFonts w:ascii="Times New Roman" w:hAnsi="Times New Roman" w:cs="Times New Roman"/>
          <w:sz w:val="16"/>
          <w:szCs w:val="16"/>
        </w:rPr>
        <w:t xml:space="preserve">Конвенция по охране и использованию трансграничных водотоков и международных озер. Принята в г. Хельсинки (Финляндия) 17 марта 1992 года </w:t>
      </w:r>
      <w:r w:rsidRPr="00C62345">
        <w:rPr>
          <w:rFonts w:ascii="Times New Roman" w:hAnsi="Times New Roman" w:cs="Times New Roman"/>
          <w:iCs/>
          <w:sz w:val="16"/>
          <w:szCs w:val="16"/>
          <w:shd w:val="clear" w:color="auto" w:fill="FFFFFF"/>
        </w:rPr>
        <w:t>// Сайт Организации Объединённых Наций.</w:t>
      </w:r>
      <w:r>
        <w:rPr>
          <w:rFonts w:ascii="Times New Roman" w:hAnsi="Times New Roman" w:cs="Times New Roman"/>
          <w:iCs/>
          <w:sz w:val="16"/>
          <w:szCs w:val="16"/>
          <w:shd w:val="clear" w:color="auto" w:fill="FFFFFF"/>
        </w:rPr>
        <w:t xml:space="preserve"> </w:t>
      </w:r>
    </w:p>
    <w:p w:rsidR="005049AA" w:rsidRPr="00D262C7" w:rsidRDefault="005049AA" w:rsidP="00B91546">
      <w:pPr>
        <w:pStyle w:val="HTML"/>
        <w:shd w:val="clear" w:color="auto" w:fill="FFFFFF"/>
        <w:jc w:val="both"/>
        <w:textAlignment w:val="baseline"/>
        <w:rPr>
          <w:rFonts w:ascii="Times New Roman" w:hAnsi="Times New Roman" w:cs="Times New Roman"/>
          <w:sz w:val="16"/>
          <w:szCs w:val="16"/>
          <w:lang w:val="en-US"/>
        </w:rPr>
      </w:pPr>
      <w:r w:rsidRPr="00C62345">
        <w:rPr>
          <w:rFonts w:ascii="Times New Roman" w:hAnsi="Times New Roman" w:cs="Times New Roman"/>
          <w:sz w:val="16"/>
          <w:szCs w:val="16"/>
          <w:lang w:val="en-US"/>
        </w:rPr>
        <w:t>URL</w:t>
      </w:r>
      <w:r w:rsidRPr="00D262C7">
        <w:rPr>
          <w:rFonts w:ascii="Times New Roman" w:hAnsi="Times New Roman" w:cs="Times New Roman"/>
          <w:sz w:val="16"/>
          <w:szCs w:val="16"/>
          <w:lang w:val="en-US"/>
        </w:rPr>
        <w:t>: https://www.un.org/ru/documents/decl_conv/conventions/watercourses_lakes.shtml</w:t>
      </w:r>
      <w:r w:rsidRPr="00B91546">
        <w:rPr>
          <w:rFonts w:ascii="Times New Roman" w:hAnsi="Times New Roman" w:cs="Times New Roman"/>
          <w:sz w:val="16"/>
          <w:szCs w:val="16"/>
          <w:lang w:val="en-US"/>
        </w:rPr>
        <w:t>.</w:t>
      </w:r>
      <w:r w:rsidRPr="00D262C7">
        <w:rPr>
          <w:rFonts w:ascii="Times New Roman" w:hAnsi="Times New Roman" w:cs="Times New Roman"/>
          <w:sz w:val="16"/>
          <w:szCs w:val="16"/>
          <w:lang w:val="en-US"/>
        </w:rPr>
        <w:t xml:space="preserve"> </w:t>
      </w:r>
    </w:p>
    <w:p w:rsidR="005049AA" w:rsidRPr="00C04260" w:rsidRDefault="005049AA" w:rsidP="00B91546">
      <w:pPr>
        <w:pStyle w:val="HTML"/>
        <w:shd w:val="clear" w:color="auto" w:fill="FFFFFF"/>
        <w:jc w:val="both"/>
        <w:textAlignment w:val="baseline"/>
        <w:rPr>
          <w:rFonts w:ascii="Times New Roman" w:hAnsi="Times New Roman" w:cs="Times New Roman"/>
          <w:sz w:val="16"/>
          <w:szCs w:val="16"/>
        </w:rPr>
      </w:pPr>
      <w:r>
        <w:rPr>
          <w:rFonts w:ascii="Times New Roman" w:hAnsi="Times New Roman" w:cs="Times New Roman"/>
          <w:sz w:val="16"/>
          <w:szCs w:val="16"/>
        </w:rPr>
        <w:t>З</w:t>
      </w:r>
      <w:r w:rsidRPr="00946355">
        <w:rPr>
          <w:rFonts w:ascii="Times New Roman" w:hAnsi="Times New Roman" w:cs="Times New Roman"/>
          <w:sz w:val="16"/>
          <w:szCs w:val="16"/>
        </w:rPr>
        <w:t xml:space="preserve">акон Республики Казахстан №94-II от 23 октября 2000 года «О присоединении Республики Казахстан к Конвенции по охране и использованию трансграничных водотоков и международных озер» </w:t>
      </w:r>
      <w:bookmarkStart w:id="27" w:name="_Hlk185293709"/>
      <w:bookmarkStart w:id="28" w:name="_Hlk185350793"/>
      <w:r w:rsidRPr="00946355">
        <w:rPr>
          <w:rFonts w:ascii="Times New Roman" w:hAnsi="Times New Roman" w:cs="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cs="Times New Roman"/>
          <w:sz w:val="16"/>
          <w:szCs w:val="16"/>
        </w:rPr>
        <w:t>Әділет</w:t>
      </w:r>
      <w:proofErr w:type="spellEnd"/>
      <w:r w:rsidRPr="00946355" w:rsidDel="003A60F7">
        <w:rPr>
          <w:rFonts w:ascii="Times New Roman" w:hAnsi="Times New Roman" w:cs="Times New Roman"/>
          <w:sz w:val="16"/>
          <w:szCs w:val="16"/>
        </w:rPr>
        <w:t>»</w:t>
      </w:r>
      <w:bookmarkEnd w:id="27"/>
      <w:r w:rsidRPr="00946355">
        <w:rPr>
          <w:rFonts w:ascii="Times New Roman" w:hAnsi="Times New Roman" w:cs="Times New Roman"/>
          <w:sz w:val="16"/>
          <w:szCs w:val="16"/>
        </w:rPr>
        <w:t xml:space="preserve">. </w:t>
      </w:r>
      <w:r w:rsidRPr="00946355">
        <w:rPr>
          <w:rFonts w:ascii="Times New Roman" w:hAnsi="Times New Roman" w:cs="Times New Roman"/>
          <w:sz w:val="16"/>
          <w:szCs w:val="16"/>
          <w:lang w:val="en-US"/>
        </w:rPr>
        <w:t>URL</w:t>
      </w:r>
      <w:r w:rsidRPr="00946355">
        <w:rPr>
          <w:rFonts w:ascii="Times New Roman" w:hAnsi="Times New Roman" w:cs="Times New Roman"/>
          <w:sz w:val="16"/>
          <w:szCs w:val="16"/>
        </w:rPr>
        <w:t xml:space="preserve">: </w:t>
      </w:r>
      <w:bookmarkEnd w:id="28"/>
      <w:r w:rsidRPr="00D262C7">
        <w:rPr>
          <w:rFonts w:ascii="Times New Roman" w:hAnsi="Times New Roman" w:cs="Times New Roman"/>
          <w:sz w:val="16"/>
          <w:szCs w:val="16"/>
          <w:lang w:val="en-US"/>
        </w:rPr>
        <w:t>https</w:t>
      </w:r>
      <w:r w:rsidRPr="00D262C7">
        <w:rPr>
          <w:rFonts w:ascii="Times New Roman" w:hAnsi="Times New Roman" w:cs="Times New Roman"/>
          <w:sz w:val="16"/>
          <w:szCs w:val="16"/>
        </w:rPr>
        <w:t>://</w:t>
      </w:r>
      <w:proofErr w:type="spellStart"/>
      <w:r w:rsidRPr="00D262C7">
        <w:rPr>
          <w:rFonts w:ascii="Times New Roman" w:hAnsi="Times New Roman" w:cs="Times New Roman"/>
          <w:sz w:val="16"/>
          <w:szCs w:val="16"/>
          <w:lang w:val="en-US"/>
        </w:rPr>
        <w:t>adilet</w:t>
      </w:r>
      <w:proofErr w:type="spellEnd"/>
      <w:r w:rsidRPr="00D262C7">
        <w:rPr>
          <w:rFonts w:ascii="Times New Roman" w:hAnsi="Times New Roman" w:cs="Times New Roman"/>
          <w:sz w:val="16"/>
          <w:szCs w:val="16"/>
        </w:rPr>
        <w:t>.</w:t>
      </w:r>
      <w:proofErr w:type="spellStart"/>
      <w:r w:rsidRPr="00D262C7">
        <w:rPr>
          <w:rFonts w:ascii="Times New Roman" w:hAnsi="Times New Roman" w:cs="Times New Roman"/>
          <w:sz w:val="16"/>
          <w:szCs w:val="16"/>
          <w:lang w:val="en-US"/>
        </w:rPr>
        <w:t>zan</w:t>
      </w:r>
      <w:proofErr w:type="spellEnd"/>
      <w:r w:rsidRPr="00C04260">
        <w:rPr>
          <w:rFonts w:ascii="Times New Roman" w:hAnsi="Times New Roman" w:cs="Times New Roman"/>
          <w:sz w:val="16"/>
          <w:szCs w:val="16"/>
        </w:rPr>
        <w:t>.</w:t>
      </w:r>
      <w:proofErr w:type="spellStart"/>
      <w:r w:rsidRPr="00C04260">
        <w:rPr>
          <w:rFonts w:ascii="Times New Roman" w:hAnsi="Times New Roman" w:cs="Times New Roman"/>
          <w:sz w:val="16"/>
          <w:szCs w:val="16"/>
          <w:lang w:val="en-US"/>
        </w:rPr>
        <w:t>kz</w:t>
      </w:r>
      <w:proofErr w:type="spellEnd"/>
      <w:r w:rsidRPr="00C04260">
        <w:rPr>
          <w:rFonts w:ascii="Times New Roman" w:hAnsi="Times New Roman" w:cs="Times New Roman"/>
          <w:sz w:val="16"/>
          <w:szCs w:val="16"/>
        </w:rPr>
        <w:t>/</w:t>
      </w:r>
      <w:proofErr w:type="spellStart"/>
      <w:r w:rsidRPr="00C04260">
        <w:rPr>
          <w:rFonts w:ascii="Times New Roman" w:hAnsi="Times New Roman" w:cs="Times New Roman"/>
          <w:sz w:val="16"/>
          <w:szCs w:val="16"/>
          <w:lang w:val="en-US"/>
        </w:rPr>
        <w:t>rus</w:t>
      </w:r>
      <w:proofErr w:type="spellEnd"/>
      <w:r w:rsidRPr="00C04260">
        <w:rPr>
          <w:rFonts w:ascii="Times New Roman" w:hAnsi="Times New Roman" w:cs="Times New Roman"/>
          <w:sz w:val="16"/>
          <w:szCs w:val="16"/>
        </w:rPr>
        <w:t>/</w:t>
      </w:r>
      <w:r w:rsidRPr="00C04260">
        <w:rPr>
          <w:rFonts w:ascii="Times New Roman" w:hAnsi="Times New Roman" w:cs="Times New Roman"/>
          <w:sz w:val="16"/>
          <w:szCs w:val="16"/>
          <w:lang w:val="en-US"/>
        </w:rPr>
        <w:t>docs</w:t>
      </w:r>
      <w:r w:rsidRPr="00C04260">
        <w:rPr>
          <w:rFonts w:ascii="Times New Roman" w:hAnsi="Times New Roman" w:cs="Times New Roman"/>
          <w:sz w:val="16"/>
          <w:szCs w:val="16"/>
        </w:rPr>
        <w:t>/</w:t>
      </w:r>
      <w:r w:rsidRPr="00C04260">
        <w:rPr>
          <w:rFonts w:ascii="Times New Roman" w:hAnsi="Times New Roman" w:cs="Times New Roman"/>
          <w:sz w:val="16"/>
          <w:szCs w:val="16"/>
          <w:lang w:val="en-US"/>
        </w:rPr>
        <w:t>Z</w:t>
      </w:r>
      <w:r w:rsidRPr="00C04260">
        <w:rPr>
          <w:rFonts w:ascii="Times New Roman" w:hAnsi="Times New Roman" w:cs="Times New Roman"/>
          <w:sz w:val="16"/>
          <w:szCs w:val="16"/>
        </w:rPr>
        <w:t>000000094_</w:t>
      </w:r>
      <w:r>
        <w:rPr>
          <w:rFonts w:ascii="Times New Roman" w:hAnsi="Times New Roman" w:cs="Times New Roman"/>
          <w:sz w:val="16"/>
          <w:szCs w:val="16"/>
        </w:rPr>
        <w:t>.</w:t>
      </w:r>
      <w:r w:rsidRPr="00C04260">
        <w:rPr>
          <w:rFonts w:ascii="Times New Roman" w:hAnsi="Times New Roman" w:cs="Times New Roman"/>
          <w:sz w:val="16"/>
          <w:szCs w:val="16"/>
        </w:rPr>
        <w:t xml:space="preserve"> </w:t>
      </w:r>
    </w:p>
  </w:footnote>
  <w:footnote w:id="661">
    <w:p w:rsidR="005049AA" w:rsidRPr="00C04260" w:rsidRDefault="005049AA" w:rsidP="00B91546">
      <w:pPr>
        <w:pStyle w:val="a3"/>
        <w:jc w:val="both"/>
        <w:rPr>
          <w:rFonts w:ascii="Times New Roman" w:hAnsi="Times New Roman"/>
          <w:iCs/>
          <w:sz w:val="16"/>
          <w:szCs w:val="16"/>
          <w:shd w:val="clear" w:color="auto" w:fill="FFFFFF"/>
        </w:rPr>
      </w:pPr>
      <w:r w:rsidRPr="00C04260">
        <w:rPr>
          <w:rStyle w:val="a5"/>
          <w:rFonts w:ascii="Times New Roman" w:eastAsia="Arial" w:hAnsi="Times New Roman"/>
          <w:sz w:val="16"/>
          <w:szCs w:val="16"/>
        </w:rPr>
        <w:footnoteRef/>
      </w:r>
      <w:r w:rsidRPr="00C04260">
        <w:rPr>
          <w:rFonts w:ascii="Times New Roman" w:hAnsi="Times New Roman"/>
          <w:sz w:val="16"/>
          <w:szCs w:val="16"/>
        </w:rPr>
        <w:t xml:space="preserve"> Конвенция о трансграничном воздействии промышленных аварий. Принята в г. Хельсинки (Финляндия) 17 марта 1992 года с поправками от 15 декабря 2015 года </w:t>
      </w:r>
      <w:r w:rsidRPr="00C04260">
        <w:rPr>
          <w:rFonts w:ascii="Times New Roman" w:hAnsi="Times New Roman"/>
          <w:iCs/>
          <w:sz w:val="16"/>
          <w:szCs w:val="16"/>
          <w:shd w:val="clear" w:color="auto" w:fill="FFFFFF"/>
        </w:rPr>
        <w:t xml:space="preserve">// Сайт </w:t>
      </w:r>
      <w:r w:rsidRPr="00C04260">
        <w:rPr>
          <w:rFonts w:ascii="Times New Roman" w:hAnsi="Times New Roman"/>
          <w:sz w:val="16"/>
          <w:szCs w:val="16"/>
          <w:shd w:val="clear" w:color="auto" w:fill="FFFFFF"/>
        </w:rPr>
        <w:t>Европейск</w:t>
      </w:r>
      <w:r>
        <w:rPr>
          <w:rFonts w:ascii="Times New Roman" w:hAnsi="Times New Roman"/>
          <w:sz w:val="16"/>
          <w:szCs w:val="16"/>
          <w:shd w:val="clear" w:color="auto" w:fill="FFFFFF"/>
        </w:rPr>
        <w:t>ой</w:t>
      </w:r>
      <w:r w:rsidRPr="00C04260">
        <w:rPr>
          <w:rFonts w:ascii="Times New Roman" w:hAnsi="Times New Roman"/>
          <w:sz w:val="16"/>
          <w:szCs w:val="16"/>
          <w:shd w:val="clear" w:color="auto" w:fill="FFFFFF"/>
        </w:rPr>
        <w:t xml:space="preserve"> экономическ</w:t>
      </w:r>
      <w:r>
        <w:rPr>
          <w:rFonts w:ascii="Times New Roman" w:hAnsi="Times New Roman"/>
          <w:sz w:val="16"/>
          <w:szCs w:val="16"/>
          <w:shd w:val="clear" w:color="auto" w:fill="FFFFFF"/>
        </w:rPr>
        <w:t>ой</w:t>
      </w:r>
      <w:r w:rsidRPr="00C04260">
        <w:rPr>
          <w:rFonts w:ascii="Times New Roman" w:hAnsi="Times New Roman"/>
          <w:sz w:val="16"/>
          <w:szCs w:val="16"/>
          <w:shd w:val="clear" w:color="auto" w:fill="FFFFFF"/>
        </w:rPr>
        <w:t xml:space="preserve"> комисси</w:t>
      </w:r>
      <w:r>
        <w:rPr>
          <w:rFonts w:ascii="Times New Roman" w:hAnsi="Times New Roman"/>
          <w:sz w:val="16"/>
          <w:szCs w:val="16"/>
          <w:shd w:val="clear" w:color="auto" w:fill="FFFFFF"/>
        </w:rPr>
        <w:t>и</w:t>
      </w:r>
      <w:r w:rsidRPr="00C04260">
        <w:rPr>
          <w:rFonts w:ascii="Times New Roman" w:hAnsi="Times New Roman"/>
          <w:sz w:val="16"/>
          <w:szCs w:val="16"/>
          <w:shd w:val="clear" w:color="auto" w:fill="FFFFFF"/>
        </w:rPr>
        <w:t xml:space="preserve"> (ЕЭК)</w:t>
      </w:r>
      <w:r>
        <w:rPr>
          <w:rFonts w:ascii="Times New Roman" w:hAnsi="Times New Roman"/>
          <w:sz w:val="16"/>
          <w:szCs w:val="16"/>
          <w:shd w:val="clear" w:color="auto" w:fill="FFFFFF"/>
        </w:rPr>
        <w:t xml:space="preserve"> ЭКОСОС.</w:t>
      </w:r>
      <w:r w:rsidRPr="00C04260">
        <w:rPr>
          <w:rFonts w:ascii="Times New Roman" w:hAnsi="Times New Roman"/>
          <w:iCs/>
          <w:sz w:val="16"/>
          <w:szCs w:val="16"/>
          <w:shd w:val="clear" w:color="auto" w:fill="FFFFFF"/>
        </w:rPr>
        <w:t xml:space="preserve"> </w:t>
      </w:r>
    </w:p>
    <w:p w:rsidR="005049AA" w:rsidRPr="00B91546" w:rsidRDefault="005049AA" w:rsidP="00B91546">
      <w:pPr>
        <w:pStyle w:val="a3"/>
        <w:jc w:val="both"/>
        <w:rPr>
          <w:rFonts w:ascii="Times New Roman" w:hAnsi="Times New Roman"/>
          <w:sz w:val="16"/>
          <w:szCs w:val="16"/>
          <w:lang w:val="en-US"/>
        </w:rPr>
      </w:pPr>
      <w:r w:rsidRPr="00C04260">
        <w:rPr>
          <w:rFonts w:ascii="Times New Roman" w:hAnsi="Times New Roman"/>
          <w:sz w:val="16"/>
          <w:szCs w:val="16"/>
          <w:lang w:val="en-US"/>
        </w:rPr>
        <w:t>URL: https://unece.org/DAM/env/documents/2017/TEIA/Publication/RUS_ECE_CP_TEIA_33_final_Convention_publication_March_2017.pdf</w:t>
      </w:r>
      <w:r w:rsidRPr="00B91546">
        <w:rPr>
          <w:rFonts w:ascii="Times New Roman" w:hAnsi="Times New Roman"/>
          <w:sz w:val="16"/>
          <w:szCs w:val="16"/>
          <w:lang w:val="en-US"/>
        </w:rPr>
        <w:t>.</w:t>
      </w:r>
    </w:p>
    <w:p w:rsidR="005049AA" w:rsidRPr="000C6C99" w:rsidRDefault="005049AA" w:rsidP="00B91546">
      <w:pPr>
        <w:pStyle w:val="a3"/>
        <w:jc w:val="both"/>
        <w:rPr>
          <w:rFonts w:ascii="Times New Roman" w:hAnsi="Times New Roman"/>
          <w:sz w:val="16"/>
          <w:szCs w:val="16"/>
        </w:rPr>
      </w:pPr>
      <w:r>
        <w:rPr>
          <w:rFonts w:ascii="Times New Roman" w:hAnsi="Times New Roman"/>
          <w:sz w:val="16"/>
          <w:szCs w:val="16"/>
        </w:rPr>
        <w:t>З</w:t>
      </w:r>
      <w:r w:rsidRPr="00C04260">
        <w:rPr>
          <w:rFonts w:ascii="Times New Roman" w:hAnsi="Times New Roman"/>
          <w:sz w:val="16"/>
          <w:szCs w:val="16"/>
        </w:rPr>
        <w:t>акон Республики Казахстан №91-</w:t>
      </w:r>
      <w:r w:rsidRPr="00C04260">
        <w:rPr>
          <w:rFonts w:ascii="Times New Roman" w:hAnsi="Times New Roman"/>
          <w:sz w:val="16"/>
          <w:szCs w:val="16"/>
          <w:lang w:val="en-US"/>
        </w:rPr>
        <w:t>II</w:t>
      </w:r>
      <w:r w:rsidRPr="00C04260">
        <w:rPr>
          <w:rFonts w:ascii="Times New Roman" w:hAnsi="Times New Roman"/>
          <w:sz w:val="16"/>
          <w:szCs w:val="16"/>
        </w:rPr>
        <w:t xml:space="preserve"> от 23 октября 2000 года «О присоединении Республики Казахстан к Конвенции о трансграничном воздействии промышленных аварий» // Информационно-правовая система нормативных правовых актов Республики Казахстан </w:t>
      </w:r>
      <w:r w:rsidRPr="00946355">
        <w:rPr>
          <w:rFonts w:ascii="Times New Roman" w:hAnsi="Times New Roman"/>
          <w:sz w:val="16"/>
          <w:szCs w:val="16"/>
        </w:rPr>
        <w:t>«</w:t>
      </w:r>
      <w:proofErr w:type="spellStart"/>
      <w:r>
        <w:rPr>
          <w:rFonts w:ascii="Times New Roman" w:hAnsi="Times New Roman"/>
          <w:sz w:val="16"/>
          <w:szCs w:val="16"/>
        </w:rPr>
        <w:t>Әділет</w:t>
      </w:r>
      <w:proofErr w:type="spellEnd"/>
      <w:r w:rsidRPr="00946355">
        <w:rPr>
          <w:rFonts w:ascii="Times New Roman" w:hAnsi="Times New Roman"/>
          <w:sz w:val="16"/>
          <w:szCs w:val="16"/>
        </w:rPr>
        <w:t>».</w:t>
      </w:r>
      <w:r>
        <w:rPr>
          <w:rFonts w:ascii="Times New Roman" w:hAnsi="Times New Roman"/>
          <w:sz w:val="16"/>
          <w:szCs w:val="16"/>
        </w:rPr>
        <w:t xml:space="preserve"> </w:t>
      </w:r>
      <w:r w:rsidRPr="00946355">
        <w:rPr>
          <w:rFonts w:ascii="Times New Roman" w:hAnsi="Times New Roman"/>
          <w:sz w:val="16"/>
          <w:szCs w:val="16"/>
          <w:lang w:val="en-US"/>
        </w:rPr>
        <w:t>URL</w:t>
      </w:r>
      <w:r w:rsidRPr="000C6C99">
        <w:rPr>
          <w:rFonts w:ascii="Times New Roman" w:hAnsi="Times New Roman"/>
          <w:sz w:val="16"/>
          <w:szCs w:val="16"/>
        </w:rPr>
        <w:t xml:space="preserve">: </w:t>
      </w:r>
      <w:r w:rsidRPr="00C04260">
        <w:rPr>
          <w:rFonts w:ascii="Times New Roman" w:hAnsi="Times New Roman"/>
          <w:sz w:val="16"/>
          <w:szCs w:val="16"/>
          <w:lang w:val="en-US"/>
        </w:rPr>
        <w:t>http</w:t>
      </w:r>
      <w:r w:rsidRPr="000C6C99">
        <w:rPr>
          <w:rFonts w:ascii="Times New Roman" w:hAnsi="Times New Roman"/>
          <w:sz w:val="16"/>
          <w:szCs w:val="16"/>
        </w:rPr>
        <w:t>://</w:t>
      </w:r>
      <w:proofErr w:type="spellStart"/>
      <w:r w:rsidRPr="00C04260">
        <w:rPr>
          <w:rFonts w:ascii="Times New Roman" w:hAnsi="Times New Roman"/>
          <w:sz w:val="16"/>
          <w:szCs w:val="16"/>
          <w:lang w:val="en-US"/>
        </w:rPr>
        <w:t>adilet</w:t>
      </w:r>
      <w:proofErr w:type="spellEnd"/>
      <w:r w:rsidRPr="000C6C99">
        <w:rPr>
          <w:rFonts w:ascii="Times New Roman" w:hAnsi="Times New Roman"/>
          <w:sz w:val="16"/>
          <w:szCs w:val="16"/>
        </w:rPr>
        <w:t>.</w:t>
      </w:r>
      <w:proofErr w:type="spellStart"/>
      <w:r w:rsidRPr="00C04260">
        <w:rPr>
          <w:rFonts w:ascii="Times New Roman" w:hAnsi="Times New Roman"/>
          <w:sz w:val="16"/>
          <w:szCs w:val="16"/>
          <w:lang w:val="en-US"/>
        </w:rPr>
        <w:t>zan</w:t>
      </w:r>
      <w:proofErr w:type="spellEnd"/>
      <w:r w:rsidRPr="000C6C99">
        <w:rPr>
          <w:rFonts w:ascii="Times New Roman" w:hAnsi="Times New Roman"/>
          <w:sz w:val="16"/>
          <w:szCs w:val="16"/>
        </w:rPr>
        <w:t>.</w:t>
      </w:r>
      <w:proofErr w:type="spellStart"/>
      <w:r w:rsidRPr="00C04260">
        <w:rPr>
          <w:rFonts w:ascii="Times New Roman" w:hAnsi="Times New Roman"/>
          <w:sz w:val="16"/>
          <w:szCs w:val="16"/>
          <w:lang w:val="en-US"/>
        </w:rPr>
        <w:t>kz</w:t>
      </w:r>
      <w:proofErr w:type="spellEnd"/>
      <w:r w:rsidRPr="000C6C99">
        <w:rPr>
          <w:rFonts w:ascii="Times New Roman" w:hAnsi="Times New Roman"/>
          <w:sz w:val="16"/>
          <w:szCs w:val="16"/>
        </w:rPr>
        <w:t>/</w:t>
      </w:r>
      <w:proofErr w:type="spellStart"/>
      <w:r w:rsidRPr="00C04260">
        <w:rPr>
          <w:rFonts w:ascii="Times New Roman" w:hAnsi="Times New Roman"/>
          <w:sz w:val="16"/>
          <w:szCs w:val="16"/>
          <w:lang w:val="en-US"/>
        </w:rPr>
        <w:t>rus</w:t>
      </w:r>
      <w:proofErr w:type="spellEnd"/>
      <w:r w:rsidRPr="000C6C99">
        <w:rPr>
          <w:rFonts w:ascii="Times New Roman" w:hAnsi="Times New Roman"/>
          <w:sz w:val="16"/>
          <w:szCs w:val="16"/>
        </w:rPr>
        <w:t>/</w:t>
      </w:r>
      <w:r w:rsidRPr="00C04260">
        <w:rPr>
          <w:rFonts w:ascii="Times New Roman" w:hAnsi="Times New Roman"/>
          <w:sz w:val="16"/>
          <w:szCs w:val="16"/>
          <w:lang w:val="en-US"/>
        </w:rPr>
        <w:t>docs</w:t>
      </w:r>
      <w:r w:rsidRPr="000C6C99">
        <w:rPr>
          <w:rFonts w:ascii="Times New Roman" w:hAnsi="Times New Roman"/>
          <w:sz w:val="16"/>
          <w:szCs w:val="16"/>
        </w:rPr>
        <w:t>/</w:t>
      </w:r>
      <w:r w:rsidRPr="00C04260">
        <w:rPr>
          <w:rFonts w:ascii="Times New Roman" w:hAnsi="Times New Roman"/>
          <w:sz w:val="16"/>
          <w:szCs w:val="16"/>
          <w:lang w:val="en-US"/>
        </w:rPr>
        <w:t>Z</w:t>
      </w:r>
      <w:r w:rsidRPr="000C6C99">
        <w:rPr>
          <w:rFonts w:ascii="Times New Roman" w:hAnsi="Times New Roman"/>
          <w:sz w:val="16"/>
          <w:szCs w:val="16"/>
        </w:rPr>
        <w:t>000000091</w:t>
      </w:r>
      <w:r>
        <w:rPr>
          <w:rFonts w:ascii="Times New Roman" w:hAnsi="Times New Roman"/>
          <w:sz w:val="16"/>
          <w:szCs w:val="16"/>
        </w:rPr>
        <w:t>.</w:t>
      </w:r>
    </w:p>
  </w:footnote>
  <w:footnote w:id="662">
    <w:p w:rsidR="005049AA" w:rsidRPr="00B91546" w:rsidRDefault="005049AA" w:rsidP="00B91546">
      <w:pPr>
        <w:pStyle w:val="HTML"/>
        <w:shd w:val="clear" w:color="auto" w:fill="FFFFFF"/>
        <w:jc w:val="both"/>
        <w:textAlignment w:val="baseline"/>
        <w:rPr>
          <w:rFonts w:ascii="Times New Roman" w:hAnsi="Times New Roman"/>
          <w:sz w:val="16"/>
          <w:szCs w:val="16"/>
          <w:lang w:val="en-US"/>
        </w:rPr>
      </w:pPr>
      <w:r w:rsidRPr="00946355">
        <w:rPr>
          <w:rStyle w:val="a5"/>
          <w:rFonts w:ascii="Times New Roman" w:hAnsi="Times New Roman"/>
          <w:sz w:val="16"/>
          <w:szCs w:val="16"/>
        </w:rPr>
        <w:footnoteRef/>
      </w:r>
      <w:r w:rsidRPr="00946355">
        <w:rPr>
          <w:rFonts w:ascii="Times New Roman" w:hAnsi="Times New Roman" w:cs="Times New Roman"/>
          <w:sz w:val="16"/>
          <w:szCs w:val="16"/>
        </w:rPr>
        <w:t xml:space="preserve"> Конвенция ООН о биологическом разнообразии. Принята в г. Рио-де-Жанейро (Бразилия) 5 июня 1992 года. </w:t>
      </w:r>
      <w:r w:rsidRPr="00C62345">
        <w:rPr>
          <w:rFonts w:ascii="Times New Roman" w:hAnsi="Times New Roman" w:cs="Times New Roman"/>
          <w:iCs/>
          <w:sz w:val="16"/>
          <w:szCs w:val="16"/>
          <w:shd w:val="clear" w:color="auto" w:fill="FFFFFF"/>
        </w:rPr>
        <w:t>// Сайт Организации Объединённых Наций.</w:t>
      </w:r>
      <w:r>
        <w:rPr>
          <w:rFonts w:ascii="Times New Roman" w:hAnsi="Times New Roman" w:cs="Times New Roman"/>
          <w:iCs/>
          <w:sz w:val="16"/>
          <w:szCs w:val="16"/>
          <w:shd w:val="clear" w:color="auto" w:fill="FFFFFF"/>
        </w:rPr>
        <w:t xml:space="preserve"> </w:t>
      </w:r>
      <w:r w:rsidRPr="00C62345">
        <w:rPr>
          <w:rFonts w:ascii="Times New Roman" w:hAnsi="Times New Roman" w:cs="Times New Roman"/>
          <w:sz w:val="16"/>
          <w:szCs w:val="16"/>
          <w:lang w:val="en-US"/>
        </w:rPr>
        <w:t>URL</w:t>
      </w:r>
      <w:r w:rsidRPr="00D358C1">
        <w:rPr>
          <w:rFonts w:ascii="Times New Roman" w:hAnsi="Times New Roman" w:cs="Times New Roman"/>
          <w:sz w:val="16"/>
          <w:szCs w:val="16"/>
          <w:lang w:val="en-US"/>
        </w:rPr>
        <w:t>: https://www.un.org/ru/documents/decl_conv/conventions/biodiv.shtml</w:t>
      </w:r>
      <w:r w:rsidRPr="00B91546">
        <w:rPr>
          <w:rFonts w:ascii="Times New Roman" w:hAnsi="Times New Roman" w:cs="Times New Roman"/>
          <w:sz w:val="16"/>
          <w:szCs w:val="16"/>
          <w:lang w:val="en-US"/>
        </w:rPr>
        <w:t>.</w:t>
      </w:r>
    </w:p>
    <w:p w:rsidR="005049AA" w:rsidRDefault="005049AA" w:rsidP="00B91546">
      <w:pPr>
        <w:pStyle w:val="a3"/>
        <w:jc w:val="both"/>
        <w:rPr>
          <w:rFonts w:ascii="Times New Roman" w:hAnsi="Times New Roman"/>
          <w:sz w:val="16"/>
          <w:szCs w:val="16"/>
        </w:rPr>
      </w:pPr>
      <w:r w:rsidRPr="00946355">
        <w:rPr>
          <w:rFonts w:ascii="Times New Roman" w:hAnsi="Times New Roman"/>
          <w:sz w:val="16"/>
          <w:szCs w:val="16"/>
        </w:rPr>
        <w:t>Одобрена Республикой Казахстан в соответствии с Постановлением Кабинета министров РК №918 от 19 августа 1994 года «Об одобрении Республикой Казахстан Конвенции о биологическом разнообразии и организации выполнения предусмотренных ею обязательств»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46355">
        <w:rPr>
          <w:rFonts w:ascii="Times New Roman" w:hAnsi="Times New Roman"/>
          <w:sz w:val="16"/>
          <w:szCs w:val="16"/>
        </w:rPr>
        <w:t>».</w:t>
      </w:r>
    </w:p>
    <w:p w:rsidR="005049AA" w:rsidRPr="00FF16B2" w:rsidRDefault="005049AA" w:rsidP="00B91546">
      <w:pPr>
        <w:jc w:val="both"/>
        <w:rPr>
          <w:sz w:val="16"/>
          <w:szCs w:val="16"/>
          <w:lang w:val="en-US"/>
        </w:rPr>
      </w:pPr>
      <w:r w:rsidRPr="00FF16B2">
        <w:rPr>
          <w:sz w:val="16"/>
          <w:szCs w:val="16"/>
          <w:lang w:val="en-US"/>
        </w:rPr>
        <w:t>URL: http://adilet.zan.kz/rus/docs/P940000918_.</w:t>
      </w:r>
    </w:p>
  </w:footnote>
  <w:footnote w:id="663">
    <w:p w:rsidR="005049AA" w:rsidRPr="00743E3B" w:rsidRDefault="005049AA" w:rsidP="00B91546">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w:t>
      </w:r>
      <w:proofErr w:type="spellStart"/>
      <w:r w:rsidRPr="00946355">
        <w:rPr>
          <w:rFonts w:ascii="Times New Roman" w:hAnsi="Times New Roman"/>
          <w:sz w:val="16"/>
          <w:szCs w:val="16"/>
        </w:rPr>
        <w:t>Картахенский</w:t>
      </w:r>
      <w:proofErr w:type="spellEnd"/>
      <w:r w:rsidRPr="00946355">
        <w:rPr>
          <w:rFonts w:ascii="Times New Roman" w:hAnsi="Times New Roman"/>
          <w:sz w:val="16"/>
          <w:szCs w:val="16"/>
        </w:rPr>
        <w:t xml:space="preserve"> протокол по биобезопасности к Конвенции о биологическом разнообразии. Принят в г. Рио-де-Жане</w:t>
      </w:r>
      <w:r>
        <w:rPr>
          <w:rFonts w:ascii="Times New Roman" w:hAnsi="Times New Roman"/>
          <w:sz w:val="16"/>
          <w:szCs w:val="16"/>
        </w:rPr>
        <w:t>йро (Бразилия) 5 июня 1992 года</w:t>
      </w:r>
      <w:r w:rsidRPr="00946355">
        <w:rPr>
          <w:rFonts w:ascii="Times New Roman" w:hAnsi="Times New Roman"/>
          <w:sz w:val="16"/>
          <w:szCs w:val="16"/>
        </w:rPr>
        <w:t xml:space="preserve"> </w:t>
      </w:r>
      <w:r w:rsidRPr="00C62345">
        <w:rPr>
          <w:rFonts w:ascii="Times New Roman" w:hAnsi="Times New Roman"/>
          <w:iCs/>
          <w:sz w:val="16"/>
          <w:szCs w:val="16"/>
          <w:shd w:val="clear" w:color="auto" w:fill="FFFFFF"/>
        </w:rPr>
        <w:t>// Сайт Организации Объединённых Наций.</w:t>
      </w:r>
      <w:r>
        <w:rPr>
          <w:rFonts w:ascii="Times New Roman" w:hAnsi="Times New Roman"/>
          <w:iCs/>
          <w:sz w:val="16"/>
          <w:szCs w:val="16"/>
          <w:shd w:val="clear" w:color="auto" w:fill="FFFFFF"/>
        </w:rPr>
        <w:t xml:space="preserve"> </w:t>
      </w:r>
      <w:r w:rsidRPr="00C62345">
        <w:rPr>
          <w:rFonts w:ascii="Times New Roman" w:hAnsi="Times New Roman"/>
          <w:sz w:val="16"/>
          <w:szCs w:val="16"/>
          <w:lang w:val="en-US"/>
        </w:rPr>
        <w:t>URL</w:t>
      </w:r>
      <w:r w:rsidRPr="00743E3B">
        <w:rPr>
          <w:rFonts w:ascii="Times New Roman" w:hAnsi="Times New Roman"/>
          <w:sz w:val="16"/>
          <w:szCs w:val="16"/>
          <w:lang w:val="en-US"/>
        </w:rPr>
        <w:t>:</w:t>
      </w:r>
      <w:r w:rsidRPr="00743E3B">
        <w:rPr>
          <w:lang w:val="en-US"/>
        </w:rPr>
        <w:t xml:space="preserve"> </w:t>
      </w:r>
      <w:r w:rsidRPr="00743E3B">
        <w:rPr>
          <w:rFonts w:ascii="Times New Roman" w:hAnsi="Times New Roman"/>
          <w:sz w:val="16"/>
          <w:szCs w:val="16"/>
          <w:lang w:val="en-US"/>
        </w:rPr>
        <w:t>https://www.un.org/ru/documents/decl_conv/conventions/pdf/cartagena.pdf</w:t>
      </w:r>
    </w:p>
    <w:p w:rsidR="005049AA" w:rsidRPr="00946355" w:rsidRDefault="005049AA" w:rsidP="00B91546">
      <w:pPr>
        <w:pStyle w:val="a3"/>
        <w:jc w:val="both"/>
        <w:rPr>
          <w:rFonts w:ascii="Times New Roman" w:hAnsi="Times New Roman"/>
          <w:sz w:val="16"/>
          <w:szCs w:val="16"/>
        </w:rPr>
      </w:pPr>
      <w:r>
        <w:rPr>
          <w:rFonts w:ascii="Times New Roman" w:hAnsi="Times New Roman"/>
          <w:sz w:val="16"/>
          <w:szCs w:val="16"/>
        </w:rPr>
        <w:t>З</w:t>
      </w:r>
      <w:r w:rsidRPr="00946355">
        <w:rPr>
          <w:rFonts w:ascii="Times New Roman" w:hAnsi="Times New Roman"/>
          <w:sz w:val="16"/>
          <w:szCs w:val="16"/>
        </w:rPr>
        <w:t xml:space="preserve">акон Республики Казахстан №43-IV от 17 июня 2008 года «О ратификации </w:t>
      </w:r>
      <w:proofErr w:type="spellStart"/>
      <w:r w:rsidRPr="00946355">
        <w:rPr>
          <w:rFonts w:ascii="Times New Roman" w:hAnsi="Times New Roman"/>
          <w:sz w:val="16"/>
          <w:szCs w:val="16"/>
        </w:rPr>
        <w:t>Картахенского</w:t>
      </w:r>
      <w:proofErr w:type="spellEnd"/>
      <w:r w:rsidRPr="00946355">
        <w:rPr>
          <w:rFonts w:ascii="Times New Roman" w:hAnsi="Times New Roman"/>
          <w:sz w:val="16"/>
          <w:szCs w:val="16"/>
        </w:rPr>
        <w:t xml:space="preserve"> протокола по биобезопасности к Конвенции о биологическом разнообразии»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46355">
        <w:rPr>
          <w:rFonts w:ascii="Times New Roman" w:hAnsi="Times New Roman"/>
          <w:sz w:val="16"/>
          <w:szCs w:val="16"/>
        </w:rPr>
        <w:t>».</w:t>
      </w:r>
    </w:p>
    <w:p w:rsidR="005049AA" w:rsidRPr="00946355" w:rsidRDefault="005049AA" w:rsidP="00B91546">
      <w:pPr>
        <w:pStyle w:val="a3"/>
        <w:jc w:val="both"/>
        <w:rPr>
          <w:rFonts w:ascii="Times New Roman" w:hAnsi="Times New Roman"/>
          <w:sz w:val="16"/>
          <w:szCs w:val="16"/>
          <w:lang w:val="en-US"/>
        </w:rPr>
      </w:pPr>
      <w:r w:rsidRPr="00946355">
        <w:rPr>
          <w:rFonts w:ascii="Times New Roman" w:hAnsi="Times New Roman"/>
          <w:sz w:val="16"/>
          <w:szCs w:val="16"/>
          <w:lang w:val="en-US"/>
        </w:rPr>
        <w:t xml:space="preserve">URL: </w:t>
      </w:r>
      <w:r w:rsidRPr="005A3314">
        <w:rPr>
          <w:rFonts w:ascii="Times New Roman" w:hAnsi="Times New Roman"/>
          <w:sz w:val="16"/>
          <w:szCs w:val="16"/>
          <w:lang w:val="en-US"/>
        </w:rPr>
        <w:t>http://adilet.zan.kz/rus/docs/Z080000043_</w:t>
      </w:r>
      <w:r w:rsidRPr="00B91546">
        <w:rPr>
          <w:rFonts w:ascii="Times New Roman" w:hAnsi="Times New Roman"/>
          <w:sz w:val="16"/>
          <w:szCs w:val="16"/>
          <w:lang w:val="en-US"/>
        </w:rPr>
        <w:t>.</w:t>
      </w:r>
      <w:r w:rsidRPr="00946355">
        <w:rPr>
          <w:rFonts w:ascii="Times New Roman" w:hAnsi="Times New Roman"/>
          <w:sz w:val="16"/>
          <w:szCs w:val="16"/>
          <w:lang w:val="en-US"/>
        </w:rPr>
        <w:t xml:space="preserve"> </w:t>
      </w:r>
    </w:p>
  </w:footnote>
  <w:footnote w:id="664">
    <w:p w:rsidR="005049AA" w:rsidRPr="00B91546" w:rsidRDefault="005049AA" w:rsidP="00B91546">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Pr>
          <w:rFonts w:ascii="Times New Roman" w:hAnsi="Times New Roman"/>
          <w:sz w:val="16"/>
          <w:szCs w:val="16"/>
        </w:rPr>
        <w:t xml:space="preserve"> </w:t>
      </w:r>
      <w:r w:rsidRPr="00946355">
        <w:rPr>
          <w:rFonts w:ascii="Times New Roman" w:hAnsi="Times New Roman"/>
          <w:sz w:val="16"/>
          <w:szCs w:val="16"/>
        </w:rPr>
        <w:t xml:space="preserve">Конвенция ООН по борьбе с опустыниванием. Принята в г. Париже (Франция) 17 июня 1994 года </w:t>
      </w:r>
      <w:r>
        <w:rPr>
          <w:rFonts w:ascii="Times New Roman" w:hAnsi="Times New Roman"/>
          <w:sz w:val="16"/>
          <w:szCs w:val="16"/>
          <w:lang w:val="kk-KZ"/>
        </w:rPr>
        <w:t xml:space="preserve">// </w:t>
      </w:r>
      <w:r>
        <w:rPr>
          <w:rFonts w:ascii="Times New Roman" w:hAnsi="Times New Roman"/>
          <w:sz w:val="16"/>
          <w:szCs w:val="16"/>
        </w:rPr>
        <w:t xml:space="preserve">Сайт Организации Объединенных Наций. </w:t>
      </w:r>
      <w:r>
        <w:rPr>
          <w:rFonts w:ascii="Times New Roman" w:hAnsi="Times New Roman"/>
          <w:sz w:val="16"/>
          <w:szCs w:val="16"/>
          <w:lang w:val="en-US"/>
        </w:rPr>
        <w:t>URL</w:t>
      </w:r>
      <w:r w:rsidRPr="00E13E33">
        <w:rPr>
          <w:rFonts w:ascii="Times New Roman" w:hAnsi="Times New Roman"/>
          <w:sz w:val="16"/>
          <w:szCs w:val="16"/>
          <w:lang w:val="en-US"/>
        </w:rPr>
        <w:t>: https://www.unccd.int/sites/default/files/2022-02/UNCCD_Convention_text_RUS.pdf</w:t>
      </w:r>
      <w:r w:rsidRPr="00B91546">
        <w:rPr>
          <w:rFonts w:ascii="Times New Roman" w:hAnsi="Times New Roman"/>
          <w:sz w:val="16"/>
          <w:szCs w:val="16"/>
          <w:lang w:val="en-US"/>
        </w:rPr>
        <w:t>.</w:t>
      </w:r>
    </w:p>
    <w:p w:rsidR="005049AA" w:rsidRPr="00946355" w:rsidRDefault="005049AA" w:rsidP="00B91546">
      <w:pPr>
        <w:pStyle w:val="a3"/>
        <w:jc w:val="both"/>
        <w:rPr>
          <w:rFonts w:ascii="Times New Roman" w:hAnsi="Times New Roman"/>
          <w:sz w:val="16"/>
          <w:szCs w:val="16"/>
        </w:rPr>
      </w:pPr>
      <w:r>
        <w:rPr>
          <w:rFonts w:ascii="Times New Roman" w:hAnsi="Times New Roman"/>
          <w:sz w:val="16"/>
          <w:szCs w:val="16"/>
        </w:rPr>
        <w:t>З</w:t>
      </w:r>
      <w:r w:rsidRPr="00946355">
        <w:rPr>
          <w:rFonts w:ascii="Times New Roman" w:hAnsi="Times New Roman"/>
          <w:sz w:val="16"/>
          <w:szCs w:val="16"/>
        </w:rPr>
        <w:t>акон</w:t>
      </w:r>
      <w:r>
        <w:rPr>
          <w:rFonts w:ascii="Times New Roman" w:hAnsi="Times New Roman"/>
          <w:sz w:val="16"/>
          <w:szCs w:val="16"/>
        </w:rPr>
        <w:t xml:space="preserve"> </w:t>
      </w:r>
      <w:r w:rsidRPr="00946355">
        <w:rPr>
          <w:rFonts w:ascii="Times New Roman" w:hAnsi="Times New Roman"/>
          <w:sz w:val="16"/>
          <w:szCs w:val="16"/>
        </w:rPr>
        <w:t>Республики Казахстан №149-1 от 7 июля 1997 года «О ратификации Конвенции Организации Объединённых Наций по борьбе с опустыниванием»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46355">
        <w:rPr>
          <w:rFonts w:ascii="Times New Roman" w:hAnsi="Times New Roman"/>
          <w:sz w:val="16"/>
          <w:szCs w:val="16"/>
        </w:rPr>
        <w:t xml:space="preserve">». </w:t>
      </w:r>
    </w:p>
    <w:p w:rsidR="005049AA" w:rsidRPr="00946355" w:rsidRDefault="005049AA" w:rsidP="00B91546">
      <w:pPr>
        <w:pStyle w:val="a3"/>
        <w:jc w:val="both"/>
        <w:rPr>
          <w:rFonts w:ascii="Times New Roman" w:hAnsi="Times New Roman"/>
          <w:sz w:val="16"/>
          <w:szCs w:val="16"/>
          <w:lang w:val="en-US"/>
        </w:rPr>
      </w:pPr>
      <w:r w:rsidRPr="00946355">
        <w:rPr>
          <w:rFonts w:ascii="Times New Roman" w:hAnsi="Times New Roman"/>
          <w:sz w:val="16"/>
          <w:szCs w:val="16"/>
          <w:lang w:val="en-US"/>
        </w:rPr>
        <w:t>URL: http://adilet.zan.kz/rus/docs/Z970000149_.</w:t>
      </w:r>
    </w:p>
  </w:footnote>
  <w:footnote w:id="665">
    <w:p w:rsidR="005049AA" w:rsidRPr="00AD47BB" w:rsidRDefault="005049AA" w:rsidP="009C2888">
      <w:pPr>
        <w:pStyle w:val="a3"/>
        <w:jc w:val="both"/>
        <w:rPr>
          <w:rFonts w:ascii="Times New Roman" w:hAnsi="Times New Roman"/>
          <w:sz w:val="16"/>
          <w:szCs w:val="16"/>
          <w:lang w:val="en-US"/>
        </w:rPr>
      </w:pPr>
      <w:r w:rsidRPr="00BB5E43">
        <w:rPr>
          <w:rStyle w:val="a5"/>
          <w:rFonts w:ascii="Times New Roman" w:eastAsia="Arial" w:hAnsi="Times New Roman"/>
          <w:sz w:val="16"/>
          <w:szCs w:val="16"/>
        </w:rPr>
        <w:footnoteRef/>
      </w:r>
      <w:r w:rsidRPr="00BB5E43">
        <w:rPr>
          <w:rFonts w:ascii="Times New Roman" w:hAnsi="Times New Roman"/>
          <w:sz w:val="16"/>
          <w:szCs w:val="16"/>
        </w:rPr>
        <w:t xml:space="preserve"> Рамочная конвенция ООН об изменении климата. Принята в г. Рио-де-Жанейро 11 июня 1992 года </w:t>
      </w:r>
      <w:r w:rsidRPr="00BB5E43">
        <w:rPr>
          <w:rFonts w:ascii="Times New Roman" w:hAnsi="Times New Roman"/>
          <w:sz w:val="16"/>
          <w:szCs w:val="16"/>
          <w:lang w:val="kk-KZ"/>
        </w:rPr>
        <w:t xml:space="preserve">// </w:t>
      </w:r>
      <w:r w:rsidRPr="00BB5E43">
        <w:rPr>
          <w:rFonts w:ascii="Times New Roman" w:hAnsi="Times New Roman"/>
          <w:sz w:val="16"/>
          <w:szCs w:val="16"/>
        </w:rPr>
        <w:t xml:space="preserve">Сайт Организации Объединенных Наций. </w:t>
      </w:r>
      <w:r w:rsidRPr="00BB5E43">
        <w:rPr>
          <w:rFonts w:ascii="Times New Roman" w:hAnsi="Times New Roman"/>
          <w:sz w:val="16"/>
          <w:szCs w:val="16"/>
          <w:lang w:val="en-US"/>
        </w:rPr>
        <w:t>URL: https://www.un.org/ru/documents/decl_conv/conventions/climate_framework_conv.shtml</w:t>
      </w:r>
      <w:r w:rsidRPr="00AD47BB">
        <w:rPr>
          <w:rFonts w:ascii="Times New Roman" w:hAnsi="Times New Roman"/>
          <w:sz w:val="16"/>
          <w:szCs w:val="16"/>
          <w:lang w:val="en-US"/>
        </w:rPr>
        <w:t>.</w:t>
      </w:r>
    </w:p>
    <w:p w:rsidR="005049AA" w:rsidRPr="00BB5E43" w:rsidRDefault="005049AA" w:rsidP="009C2888">
      <w:pPr>
        <w:pStyle w:val="a3"/>
        <w:jc w:val="both"/>
        <w:rPr>
          <w:rFonts w:ascii="Times New Roman" w:hAnsi="Times New Roman"/>
          <w:sz w:val="16"/>
          <w:szCs w:val="16"/>
        </w:rPr>
      </w:pPr>
      <w:r w:rsidRPr="00BB5E43">
        <w:rPr>
          <w:rFonts w:ascii="Times New Roman" w:hAnsi="Times New Roman"/>
          <w:sz w:val="16"/>
          <w:szCs w:val="16"/>
        </w:rPr>
        <w:t>Указ Президента Республики Казахстан №2260 от 4 мая 1995 года «О ратификации Рамочной конвенции Организации Объединённых Наций об изменении климата»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B5E43">
        <w:rPr>
          <w:rFonts w:ascii="Times New Roman" w:hAnsi="Times New Roman"/>
          <w:sz w:val="16"/>
          <w:szCs w:val="16"/>
        </w:rPr>
        <w:t>».</w:t>
      </w:r>
    </w:p>
    <w:p w:rsidR="005049AA" w:rsidRPr="00BB5E43" w:rsidRDefault="005049AA" w:rsidP="009C2888">
      <w:pPr>
        <w:pStyle w:val="a3"/>
        <w:jc w:val="both"/>
        <w:rPr>
          <w:rFonts w:ascii="Times New Roman" w:hAnsi="Times New Roman"/>
          <w:sz w:val="16"/>
          <w:szCs w:val="16"/>
          <w:lang w:val="en-US"/>
        </w:rPr>
      </w:pPr>
      <w:r w:rsidRPr="00BB5E43">
        <w:rPr>
          <w:rFonts w:ascii="Times New Roman" w:hAnsi="Times New Roman"/>
          <w:sz w:val="16"/>
          <w:szCs w:val="16"/>
          <w:lang w:val="en-US"/>
        </w:rPr>
        <w:t>URL: http://adilet.zan.kz/rus/docs/U950002260_.</w:t>
      </w:r>
    </w:p>
  </w:footnote>
  <w:footnote w:id="666">
    <w:p w:rsidR="005049AA" w:rsidRPr="00BB5E43" w:rsidRDefault="005049AA" w:rsidP="009C2888">
      <w:pPr>
        <w:pStyle w:val="a3"/>
        <w:jc w:val="both"/>
        <w:rPr>
          <w:rFonts w:ascii="Times New Roman" w:hAnsi="Times New Roman"/>
          <w:sz w:val="16"/>
          <w:szCs w:val="16"/>
        </w:rPr>
      </w:pPr>
      <w:r w:rsidRPr="00BB5E43">
        <w:rPr>
          <w:rStyle w:val="a5"/>
          <w:rFonts w:ascii="Times New Roman" w:eastAsia="Arial" w:hAnsi="Times New Roman"/>
          <w:sz w:val="16"/>
          <w:szCs w:val="16"/>
        </w:rPr>
        <w:footnoteRef/>
      </w:r>
      <w:r w:rsidRPr="00BB5E43">
        <w:rPr>
          <w:rFonts w:ascii="Times New Roman" w:hAnsi="Times New Roman"/>
          <w:sz w:val="16"/>
          <w:szCs w:val="16"/>
        </w:rPr>
        <w:t xml:space="preserve"> Парижское соглашение. Принято в г. Париже (Франция) 12 декабря 2012 года </w:t>
      </w:r>
      <w:r w:rsidRPr="00BB5E43">
        <w:rPr>
          <w:rFonts w:ascii="Times New Roman" w:hAnsi="Times New Roman"/>
          <w:sz w:val="16"/>
          <w:szCs w:val="16"/>
          <w:lang w:val="kk-KZ"/>
        </w:rPr>
        <w:t xml:space="preserve">// </w:t>
      </w:r>
      <w:r w:rsidRPr="00BB5E43">
        <w:rPr>
          <w:rFonts w:ascii="Times New Roman" w:hAnsi="Times New Roman"/>
          <w:sz w:val="16"/>
          <w:szCs w:val="16"/>
        </w:rPr>
        <w:t xml:space="preserve">Сайт Организации Объединенных Наций. </w:t>
      </w:r>
    </w:p>
    <w:p w:rsidR="005049AA" w:rsidRPr="00AD47BB" w:rsidRDefault="005049AA" w:rsidP="009C2888">
      <w:pPr>
        <w:pStyle w:val="a3"/>
        <w:jc w:val="both"/>
        <w:rPr>
          <w:rFonts w:ascii="Times New Roman" w:hAnsi="Times New Roman"/>
          <w:sz w:val="16"/>
          <w:szCs w:val="16"/>
          <w:lang w:val="en-US"/>
        </w:rPr>
      </w:pPr>
      <w:r w:rsidRPr="00BB5E43">
        <w:rPr>
          <w:rFonts w:ascii="Times New Roman" w:hAnsi="Times New Roman"/>
          <w:sz w:val="16"/>
          <w:szCs w:val="16"/>
          <w:lang w:val="en-US"/>
        </w:rPr>
        <w:t>URL: https://unfccc.int/files/essential_background/convention/application/pdf/english_paris_agreement.pdf</w:t>
      </w:r>
      <w:r w:rsidRPr="00AD47BB">
        <w:rPr>
          <w:rFonts w:ascii="Times New Roman" w:hAnsi="Times New Roman"/>
          <w:sz w:val="16"/>
          <w:szCs w:val="16"/>
          <w:lang w:val="en-US"/>
        </w:rPr>
        <w:t>.</w:t>
      </w:r>
    </w:p>
    <w:p w:rsidR="005049AA" w:rsidRPr="00BB5E43" w:rsidRDefault="005049AA" w:rsidP="009C2888">
      <w:pPr>
        <w:pStyle w:val="a3"/>
        <w:jc w:val="both"/>
        <w:rPr>
          <w:rFonts w:ascii="Times New Roman" w:hAnsi="Times New Roman"/>
          <w:sz w:val="16"/>
          <w:szCs w:val="16"/>
        </w:rPr>
      </w:pPr>
      <w:r w:rsidRPr="00BB5E43">
        <w:rPr>
          <w:rFonts w:ascii="Times New Roman" w:hAnsi="Times New Roman"/>
          <w:sz w:val="16"/>
          <w:szCs w:val="16"/>
        </w:rPr>
        <w:t>Закон Республики Казахстан от 4 ноября 2016 года № 20-VІ ЗРК «О ратификации Парижского соглашения»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B5E43">
        <w:rPr>
          <w:rFonts w:ascii="Times New Roman" w:hAnsi="Times New Roman"/>
          <w:sz w:val="16"/>
          <w:szCs w:val="16"/>
        </w:rPr>
        <w:t xml:space="preserve">». </w:t>
      </w:r>
      <w:r w:rsidRPr="00BB5E43">
        <w:rPr>
          <w:rFonts w:ascii="Times New Roman" w:hAnsi="Times New Roman"/>
          <w:sz w:val="16"/>
          <w:szCs w:val="16"/>
          <w:lang w:val="en-US"/>
        </w:rPr>
        <w:t>URL</w:t>
      </w:r>
      <w:r w:rsidRPr="00BB5E43">
        <w:rPr>
          <w:rFonts w:ascii="Times New Roman" w:hAnsi="Times New Roman"/>
          <w:sz w:val="16"/>
          <w:szCs w:val="16"/>
        </w:rPr>
        <w:t xml:space="preserve">: </w:t>
      </w:r>
      <w:r w:rsidRPr="00BB5E43">
        <w:rPr>
          <w:rFonts w:ascii="Times New Roman" w:hAnsi="Times New Roman"/>
          <w:sz w:val="16"/>
          <w:szCs w:val="16"/>
          <w:lang w:val="en-US"/>
        </w:rPr>
        <w:t>https</w:t>
      </w:r>
      <w:r w:rsidRPr="00BB5E43">
        <w:rPr>
          <w:rFonts w:ascii="Times New Roman" w:hAnsi="Times New Roman"/>
          <w:sz w:val="16"/>
          <w:szCs w:val="16"/>
        </w:rPr>
        <w:t>://</w:t>
      </w:r>
      <w:proofErr w:type="spellStart"/>
      <w:r w:rsidRPr="00BB5E43">
        <w:rPr>
          <w:rFonts w:ascii="Times New Roman" w:hAnsi="Times New Roman"/>
          <w:sz w:val="16"/>
          <w:szCs w:val="16"/>
          <w:lang w:val="en-US"/>
        </w:rPr>
        <w:t>adilet</w:t>
      </w:r>
      <w:proofErr w:type="spellEnd"/>
      <w:r w:rsidRPr="00BB5E43">
        <w:rPr>
          <w:rFonts w:ascii="Times New Roman" w:hAnsi="Times New Roman"/>
          <w:sz w:val="16"/>
          <w:szCs w:val="16"/>
        </w:rPr>
        <w:t>.</w:t>
      </w:r>
      <w:proofErr w:type="spellStart"/>
      <w:r w:rsidRPr="00BB5E43">
        <w:rPr>
          <w:rFonts w:ascii="Times New Roman" w:hAnsi="Times New Roman"/>
          <w:sz w:val="16"/>
          <w:szCs w:val="16"/>
          <w:lang w:val="en-US"/>
        </w:rPr>
        <w:t>zan</w:t>
      </w:r>
      <w:proofErr w:type="spellEnd"/>
      <w:r w:rsidRPr="00BB5E43">
        <w:rPr>
          <w:rFonts w:ascii="Times New Roman" w:hAnsi="Times New Roman"/>
          <w:sz w:val="16"/>
          <w:szCs w:val="16"/>
        </w:rPr>
        <w:t>.</w:t>
      </w:r>
      <w:proofErr w:type="spellStart"/>
      <w:r w:rsidRPr="00BB5E43">
        <w:rPr>
          <w:rFonts w:ascii="Times New Roman" w:hAnsi="Times New Roman"/>
          <w:sz w:val="16"/>
          <w:szCs w:val="16"/>
          <w:lang w:val="en-US"/>
        </w:rPr>
        <w:t>kz</w:t>
      </w:r>
      <w:proofErr w:type="spellEnd"/>
      <w:r w:rsidRPr="00BB5E43">
        <w:rPr>
          <w:rFonts w:ascii="Times New Roman" w:hAnsi="Times New Roman"/>
          <w:sz w:val="16"/>
          <w:szCs w:val="16"/>
        </w:rPr>
        <w:t>/</w:t>
      </w:r>
      <w:proofErr w:type="spellStart"/>
      <w:r w:rsidRPr="00BB5E43">
        <w:rPr>
          <w:rFonts w:ascii="Times New Roman" w:hAnsi="Times New Roman"/>
          <w:sz w:val="16"/>
          <w:szCs w:val="16"/>
          <w:lang w:val="en-US"/>
        </w:rPr>
        <w:t>rus</w:t>
      </w:r>
      <w:proofErr w:type="spellEnd"/>
      <w:r w:rsidRPr="00BB5E43">
        <w:rPr>
          <w:rFonts w:ascii="Times New Roman" w:hAnsi="Times New Roman"/>
          <w:sz w:val="16"/>
          <w:szCs w:val="16"/>
        </w:rPr>
        <w:t>/</w:t>
      </w:r>
      <w:r w:rsidRPr="00BB5E43">
        <w:rPr>
          <w:rFonts w:ascii="Times New Roman" w:hAnsi="Times New Roman"/>
          <w:sz w:val="16"/>
          <w:szCs w:val="16"/>
          <w:lang w:val="en-US"/>
        </w:rPr>
        <w:t>docs</w:t>
      </w:r>
      <w:r w:rsidRPr="00BB5E43">
        <w:rPr>
          <w:rFonts w:ascii="Times New Roman" w:hAnsi="Times New Roman"/>
          <w:sz w:val="16"/>
          <w:szCs w:val="16"/>
        </w:rPr>
        <w:t>/</w:t>
      </w:r>
      <w:r w:rsidRPr="00BB5E43">
        <w:rPr>
          <w:rFonts w:ascii="Times New Roman" w:hAnsi="Times New Roman"/>
          <w:sz w:val="16"/>
          <w:szCs w:val="16"/>
          <w:lang w:val="en-US"/>
        </w:rPr>
        <w:t>Z</w:t>
      </w:r>
      <w:r w:rsidRPr="00BB5E43">
        <w:rPr>
          <w:rFonts w:ascii="Times New Roman" w:hAnsi="Times New Roman"/>
          <w:sz w:val="16"/>
          <w:szCs w:val="16"/>
        </w:rPr>
        <w:t>1600000020</w:t>
      </w:r>
      <w:r>
        <w:rPr>
          <w:rFonts w:ascii="Times New Roman" w:hAnsi="Times New Roman"/>
          <w:sz w:val="16"/>
          <w:szCs w:val="16"/>
        </w:rPr>
        <w:t>.</w:t>
      </w:r>
    </w:p>
  </w:footnote>
  <w:footnote w:id="667">
    <w:p w:rsidR="005049AA" w:rsidRPr="00AD47BB" w:rsidRDefault="005049AA" w:rsidP="009C2888">
      <w:pPr>
        <w:pStyle w:val="a3"/>
        <w:jc w:val="both"/>
        <w:rPr>
          <w:rFonts w:ascii="Times New Roman" w:hAnsi="Times New Roman"/>
          <w:sz w:val="16"/>
          <w:szCs w:val="16"/>
          <w:lang w:val="en-US"/>
        </w:rPr>
      </w:pPr>
      <w:r w:rsidRPr="00BB5E43">
        <w:rPr>
          <w:rStyle w:val="a5"/>
          <w:rFonts w:ascii="Times New Roman" w:eastAsia="Arial" w:hAnsi="Times New Roman"/>
          <w:sz w:val="16"/>
          <w:szCs w:val="16"/>
        </w:rPr>
        <w:footnoteRef/>
      </w:r>
      <w:r>
        <w:rPr>
          <w:rFonts w:ascii="Times New Roman" w:hAnsi="Times New Roman"/>
          <w:sz w:val="16"/>
          <w:szCs w:val="16"/>
        </w:rPr>
        <w:t xml:space="preserve"> </w:t>
      </w:r>
      <w:r w:rsidRPr="00BB5E43">
        <w:rPr>
          <w:rFonts w:ascii="Times New Roman" w:hAnsi="Times New Roman"/>
          <w:sz w:val="16"/>
          <w:szCs w:val="16"/>
        </w:rPr>
        <w:t>Стокгольмская конвенция о стойких органических загрязнителях. Принята в г. Стокгольме (Швеция), 22 мая 2001 года</w:t>
      </w:r>
      <w:r>
        <w:rPr>
          <w:rFonts w:ascii="Times New Roman" w:hAnsi="Times New Roman"/>
          <w:sz w:val="16"/>
          <w:szCs w:val="16"/>
        </w:rPr>
        <w:t xml:space="preserve"> </w:t>
      </w:r>
      <w:r w:rsidRPr="00BB5E43">
        <w:rPr>
          <w:rFonts w:ascii="Times New Roman" w:hAnsi="Times New Roman"/>
          <w:sz w:val="16"/>
          <w:szCs w:val="16"/>
          <w:lang w:val="kk-KZ"/>
        </w:rPr>
        <w:t xml:space="preserve">// </w:t>
      </w:r>
      <w:r w:rsidRPr="00BB5E43">
        <w:rPr>
          <w:rFonts w:ascii="Times New Roman" w:hAnsi="Times New Roman"/>
          <w:sz w:val="16"/>
          <w:szCs w:val="16"/>
        </w:rPr>
        <w:t xml:space="preserve">Сайт Организации Объединенных Наций. </w:t>
      </w:r>
      <w:r w:rsidRPr="00BB5E43">
        <w:rPr>
          <w:rFonts w:ascii="Times New Roman" w:hAnsi="Times New Roman"/>
          <w:sz w:val="16"/>
          <w:szCs w:val="16"/>
          <w:lang w:val="en-US"/>
        </w:rPr>
        <w:t>URL</w:t>
      </w:r>
      <w:r w:rsidRPr="009377CC">
        <w:rPr>
          <w:rFonts w:ascii="Times New Roman" w:hAnsi="Times New Roman"/>
          <w:sz w:val="16"/>
          <w:szCs w:val="16"/>
          <w:lang w:val="en-US"/>
        </w:rPr>
        <w:t>: https://www.un.org/ru/documents/decl_conv/conventions/pdf/pollutants.pdf</w:t>
      </w:r>
      <w:r w:rsidRPr="00AD47BB">
        <w:rPr>
          <w:rFonts w:ascii="Times New Roman" w:hAnsi="Times New Roman"/>
          <w:sz w:val="16"/>
          <w:szCs w:val="16"/>
          <w:lang w:val="en-US"/>
        </w:rPr>
        <w:t>.</w:t>
      </w:r>
    </w:p>
    <w:p w:rsidR="005049AA" w:rsidRPr="00BB5E43" w:rsidRDefault="005049AA" w:rsidP="009C2888">
      <w:pPr>
        <w:pStyle w:val="a3"/>
        <w:jc w:val="both"/>
        <w:rPr>
          <w:rFonts w:ascii="Times New Roman" w:hAnsi="Times New Roman"/>
          <w:sz w:val="16"/>
          <w:szCs w:val="16"/>
        </w:rPr>
      </w:pPr>
      <w:r w:rsidRPr="00BB5E43">
        <w:rPr>
          <w:rFonts w:ascii="Times New Roman" w:hAnsi="Times New Roman"/>
          <w:sz w:val="16"/>
          <w:szCs w:val="16"/>
        </w:rPr>
        <w:t>Закон Республики Казахстан №259 от 7 июня 2007 года «О ратификации Стокгольмской конвенции о стойких органических загрязнителях»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BB5E43">
        <w:rPr>
          <w:rFonts w:ascii="Times New Roman" w:hAnsi="Times New Roman"/>
          <w:sz w:val="16"/>
          <w:szCs w:val="16"/>
        </w:rPr>
        <w:t xml:space="preserve">». </w:t>
      </w:r>
    </w:p>
    <w:p w:rsidR="005049AA" w:rsidRPr="00946355" w:rsidRDefault="005049AA" w:rsidP="009C2888">
      <w:pPr>
        <w:pStyle w:val="a3"/>
        <w:jc w:val="both"/>
        <w:rPr>
          <w:rFonts w:ascii="Times New Roman" w:hAnsi="Times New Roman"/>
          <w:sz w:val="16"/>
          <w:szCs w:val="16"/>
          <w:lang w:val="en-US"/>
        </w:rPr>
      </w:pPr>
      <w:r w:rsidRPr="00BB5E43">
        <w:rPr>
          <w:rFonts w:ascii="Times New Roman" w:hAnsi="Times New Roman"/>
          <w:sz w:val="16"/>
          <w:szCs w:val="16"/>
          <w:lang w:val="en-US"/>
        </w:rPr>
        <w:t>URL: http://adilet.zan.kz/rus/docs/Z070000259_.</w:t>
      </w:r>
    </w:p>
  </w:footnote>
  <w:footnote w:id="668">
    <w:p w:rsidR="005049AA" w:rsidRPr="00946355" w:rsidRDefault="005049AA" w:rsidP="009C2888">
      <w:pPr>
        <w:jc w:val="both"/>
        <w:rPr>
          <w:sz w:val="16"/>
          <w:szCs w:val="16"/>
          <w:lang w:val="en-US"/>
        </w:rPr>
      </w:pPr>
      <w:r w:rsidRPr="00946355">
        <w:rPr>
          <w:rStyle w:val="a5"/>
          <w:sz w:val="16"/>
          <w:szCs w:val="16"/>
        </w:rPr>
        <w:footnoteRef/>
      </w:r>
      <w:r w:rsidRPr="00946355">
        <w:rPr>
          <w:sz w:val="16"/>
          <w:szCs w:val="16"/>
        </w:rPr>
        <w:t xml:space="preserve"> Декларация Конференции Организации Объединённых Наций по проблемам окружающей человека среды. Принята Конференцией Организации Объединённых Наций по проблемам окружающей человека среды, Стокгольм, 1972 год // Сайт Организации Объединённых Наций. </w:t>
      </w:r>
      <w:r w:rsidRPr="00946355">
        <w:rPr>
          <w:sz w:val="16"/>
          <w:szCs w:val="16"/>
          <w:lang w:val="en-US"/>
        </w:rPr>
        <w:t>URL: http://www.un.org/ru/documents/decl_conv/declarations/declarathenv.shtml.</w:t>
      </w:r>
    </w:p>
  </w:footnote>
  <w:footnote w:id="669">
    <w:p w:rsidR="005049AA" w:rsidRPr="00946355" w:rsidRDefault="005049AA" w:rsidP="009C2888">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Всемирная хартия природы. Принята резолюцией 37/7 Генеральной Ассамблеи ООН от 28 октября 1982 года // Сайт Организации Объединённых Наций. </w:t>
      </w:r>
      <w:r w:rsidRPr="00946355">
        <w:rPr>
          <w:rFonts w:ascii="Times New Roman" w:hAnsi="Times New Roman"/>
          <w:sz w:val="16"/>
          <w:szCs w:val="16"/>
          <w:lang w:val="en-US"/>
        </w:rPr>
        <w:t>URL: http://www.un.org/ru/documents/decl_conv/conventions/charter_for_nature.shtml.</w:t>
      </w:r>
    </w:p>
  </w:footnote>
  <w:footnote w:id="670">
    <w:p w:rsidR="005049AA" w:rsidRPr="00AD47BB" w:rsidRDefault="005049AA" w:rsidP="009C2888">
      <w:pPr>
        <w:pStyle w:val="a3"/>
        <w:jc w:val="both"/>
        <w:rPr>
          <w:rFonts w:ascii="Times New Roman" w:hAnsi="Times New Roman"/>
          <w:sz w:val="16"/>
          <w:szCs w:val="16"/>
        </w:rPr>
      </w:pPr>
      <w:r w:rsidRPr="00AD47BB">
        <w:rPr>
          <w:rStyle w:val="a5"/>
          <w:rFonts w:ascii="Times New Roman" w:eastAsia="Arial" w:hAnsi="Times New Roman"/>
          <w:sz w:val="16"/>
          <w:szCs w:val="16"/>
        </w:rPr>
        <w:footnoteRef/>
      </w:r>
      <w:r w:rsidRPr="00AD47BB">
        <w:rPr>
          <w:rFonts w:ascii="Times New Roman" w:hAnsi="Times New Roman"/>
          <w:sz w:val="16"/>
          <w:szCs w:val="16"/>
        </w:rPr>
        <w:t xml:space="preserve"> Конституция Республики Казахстан. Принята на республиканском референдуме 30 августа 1995 г. (с изменениями и дополнениями на 01.01.2023 г.) // Информационно-правовая система нормативных правовых актов Республики Казахстан «</w:t>
      </w:r>
      <w:proofErr w:type="spellStart"/>
      <w:r w:rsidRPr="00AD47BB">
        <w:rPr>
          <w:rFonts w:ascii="Times New Roman" w:hAnsi="Times New Roman"/>
          <w:sz w:val="16"/>
          <w:szCs w:val="16"/>
        </w:rPr>
        <w:t>Әділет</w:t>
      </w:r>
      <w:proofErr w:type="spellEnd"/>
      <w:r w:rsidRPr="00AD47BB">
        <w:rPr>
          <w:rFonts w:ascii="Times New Roman" w:hAnsi="Times New Roman"/>
          <w:sz w:val="16"/>
          <w:szCs w:val="16"/>
        </w:rPr>
        <w:t xml:space="preserve">». </w:t>
      </w:r>
    </w:p>
    <w:p w:rsidR="005049AA" w:rsidRPr="00AD47BB" w:rsidRDefault="005049AA" w:rsidP="009C2888">
      <w:pPr>
        <w:pStyle w:val="a3"/>
        <w:jc w:val="both"/>
        <w:rPr>
          <w:rFonts w:ascii="Times New Roman" w:hAnsi="Times New Roman"/>
          <w:sz w:val="16"/>
          <w:szCs w:val="16"/>
          <w:lang w:val="en-US"/>
        </w:rPr>
      </w:pPr>
      <w:r w:rsidRPr="00AD47BB">
        <w:rPr>
          <w:rFonts w:ascii="Times New Roman" w:hAnsi="Times New Roman"/>
          <w:sz w:val="16"/>
          <w:szCs w:val="16"/>
          <w:lang w:val="en-US"/>
        </w:rPr>
        <w:t>URL: http://adilet.zan.kz/rus/docs/K950001000.</w:t>
      </w:r>
    </w:p>
  </w:footnote>
  <w:footnote w:id="671">
    <w:p w:rsidR="005049AA" w:rsidRPr="00AD47BB" w:rsidRDefault="005049AA" w:rsidP="009C2888">
      <w:pPr>
        <w:pStyle w:val="a3"/>
        <w:jc w:val="both"/>
        <w:rPr>
          <w:rFonts w:ascii="Times New Roman" w:hAnsi="Times New Roman"/>
          <w:sz w:val="16"/>
          <w:szCs w:val="16"/>
        </w:rPr>
      </w:pPr>
      <w:r w:rsidRPr="00AD47BB">
        <w:rPr>
          <w:rStyle w:val="a5"/>
          <w:rFonts w:ascii="Times New Roman" w:eastAsia="Arial" w:hAnsi="Times New Roman"/>
          <w:sz w:val="16"/>
          <w:szCs w:val="16"/>
        </w:rPr>
        <w:footnoteRef/>
      </w:r>
      <w:r w:rsidRPr="00AD47BB">
        <w:rPr>
          <w:rFonts w:ascii="Times New Roman" w:hAnsi="Times New Roman"/>
          <w:sz w:val="16"/>
          <w:szCs w:val="16"/>
        </w:rPr>
        <w:t xml:space="preserve"> Экологический кодекс Республики Казахстан </w:t>
      </w:r>
      <w:r w:rsidRPr="00AD47BB">
        <w:rPr>
          <w:rStyle w:val="s1"/>
          <w:b w:val="0"/>
          <w:color w:val="auto"/>
          <w:sz w:val="16"/>
          <w:szCs w:val="16"/>
        </w:rPr>
        <w:t>от 2 января 2021 года № 400-VI ЗРК (с изменениями и дополнениями от 13.12.2024 г.)</w:t>
      </w:r>
      <w:r w:rsidRPr="00AD47BB">
        <w:rPr>
          <w:rStyle w:val="s1"/>
          <w:color w:val="auto"/>
          <w:sz w:val="16"/>
          <w:szCs w:val="16"/>
        </w:rPr>
        <w:t xml:space="preserve"> </w:t>
      </w:r>
      <w:r w:rsidRPr="00AD47BB">
        <w:rPr>
          <w:rFonts w:ascii="Times New Roman" w:hAnsi="Times New Roman"/>
          <w:sz w:val="16"/>
          <w:szCs w:val="16"/>
        </w:rPr>
        <w:t>// Информационно-правовая система нормативных правовых актов Республики Казахстан «</w:t>
      </w:r>
      <w:proofErr w:type="spellStart"/>
      <w:r w:rsidRPr="00AD47BB">
        <w:rPr>
          <w:rFonts w:ascii="Times New Roman" w:hAnsi="Times New Roman"/>
          <w:sz w:val="16"/>
          <w:szCs w:val="16"/>
        </w:rPr>
        <w:t>Әділет</w:t>
      </w:r>
      <w:proofErr w:type="spellEnd"/>
      <w:r w:rsidRPr="00AD47BB">
        <w:rPr>
          <w:rFonts w:ascii="Times New Roman" w:hAnsi="Times New Roman"/>
          <w:sz w:val="16"/>
          <w:szCs w:val="16"/>
        </w:rPr>
        <w:t xml:space="preserve">». </w:t>
      </w:r>
    </w:p>
    <w:p w:rsidR="005049AA" w:rsidRPr="00AD47BB" w:rsidRDefault="005049AA" w:rsidP="009C2888">
      <w:pPr>
        <w:pStyle w:val="a3"/>
        <w:jc w:val="both"/>
        <w:rPr>
          <w:rFonts w:ascii="Times New Roman" w:hAnsi="Times New Roman"/>
          <w:sz w:val="16"/>
          <w:szCs w:val="16"/>
          <w:lang w:val="en-US"/>
        </w:rPr>
      </w:pPr>
      <w:r w:rsidRPr="00AD47BB">
        <w:rPr>
          <w:rFonts w:ascii="Times New Roman" w:hAnsi="Times New Roman"/>
          <w:sz w:val="16"/>
          <w:szCs w:val="16"/>
          <w:lang w:val="en-US"/>
        </w:rPr>
        <w:t xml:space="preserve">URL: https://adilet.zan.kz/rus/docs/K2100000400. </w:t>
      </w:r>
    </w:p>
    <w:p w:rsidR="005049AA" w:rsidRPr="00A35E36" w:rsidRDefault="005049AA" w:rsidP="009C2888">
      <w:pPr>
        <w:pStyle w:val="a3"/>
        <w:jc w:val="both"/>
        <w:rPr>
          <w:rFonts w:ascii="Times New Roman" w:hAnsi="Times New Roman"/>
          <w:sz w:val="16"/>
          <w:szCs w:val="16"/>
          <w:lang w:val="en-US"/>
        </w:rPr>
      </w:pPr>
    </w:p>
  </w:footnote>
  <w:footnote w:id="672">
    <w:p w:rsidR="005049AA" w:rsidRDefault="005049AA" w:rsidP="004A7746">
      <w:pPr>
        <w:pStyle w:val="a3"/>
        <w:jc w:val="both"/>
        <w:rPr>
          <w:rFonts w:ascii="Times New Roman" w:hAnsi="Times New Roman"/>
          <w:sz w:val="16"/>
          <w:szCs w:val="16"/>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Приказ </w:t>
      </w:r>
      <w:proofErr w:type="spellStart"/>
      <w:r w:rsidRPr="00946355">
        <w:rPr>
          <w:rFonts w:ascii="Times New Roman" w:hAnsi="Times New Roman"/>
          <w:sz w:val="16"/>
          <w:szCs w:val="16"/>
        </w:rPr>
        <w:t>и.о</w:t>
      </w:r>
      <w:proofErr w:type="spellEnd"/>
      <w:r w:rsidRPr="00946355">
        <w:rPr>
          <w:rFonts w:ascii="Times New Roman" w:hAnsi="Times New Roman"/>
          <w:sz w:val="16"/>
          <w:szCs w:val="16"/>
        </w:rPr>
        <w:t>.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46355">
        <w:rPr>
          <w:rFonts w:ascii="Times New Roman" w:hAnsi="Times New Roman"/>
          <w:sz w:val="16"/>
          <w:szCs w:val="16"/>
        </w:rPr>
        <w:t xml:space="preserve">». </w:t>
      </w:r>
    </w:p>
    <w:p w:rsidR="005049AA" w:rsidRPr="00946355" w:rsidRDefault="005049AA" w:rsidP="004A7746">
      <w:pPr>
        <w:pStyle w:val="a3"/>
        <w:jc w:val="both"/>
        <w:rPr>
          <w:rFonts w:ascii="Times New Roman" w:hAnsi="Times New Roman"/>
          <w:sz w:val="16"/>
          <w:szCs w:val="16"/>
          <w:lang w:val="en-US"/>
        </w:rPr>
      </w:pPr>
      <w:r>
        <w:rPr>
          <w:rFonts w:ascii="Times New Roman" w:hAnsi="Times New Roman"/>
          <w:sz w:val="16"/>
          <w:szCs w:val="16"/>
          <w:lang w:val="en-US"/>
        </w:rPr>
        <w:t>URL</w:t>
      </w:r>
      <w:r w:rsidRPr="00946355">
        <w:rPr>
          <w:rFonts w:ascii="Times New Roman" w:hAnsi="Times New Roman"/>
          <w:sz w:val="16"/>
          <w:szCs w:val="16"/>
          <w:lang w:val="en-US"/>
        </w:rPr>
        <w:t xml:space="preserve">: </w:t>
      </w:r>
      <w:r w:rsidRPr="00456CF8">
        <w:rPr>
          <w:rFonts w:ascii="Times New Roman" w:hAnsi="Times New Roman"/>
          <w:sz w:val="16"/>
          <w:szCs w:val="16"/>
          <w:lang w:val="en-US"/>
        </w:rPr>
        <w:t>https://adilet.zan.kz/rus/docs/V2200026447</w:t>
      </w:r>
      <w:r w:rsidRPr="00946355">
        <w:rPr>
          <w:rFonts w:ascii="Times New Roman" w:hAnsi="Times New Roman"/>
          <w:sz w:val="16"/>
          <w:szCs w:val="16"/>
          <w:lang w:val="en-US"/>
        </w:rPr>
        <w:t>.</w:t>
      </w:r>
    </w:p>
  </w:footnote>
  <w:footnote w:id="673">
    <w:p w:rsidR="005049AA" w:rsidRPr="00946355" w:rsidRDefault="005049AA" w:rsidP="004A7746">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sidRPr="00946355">
        <w:rPr>
          <w:rFonts w:ascii="Times New Roman" w:hAnsi="Times New Roman"/>
          <w:sz w:val="16"/>
          <w:szCs w:val="16"/>
          <w:lang w:val="en-US"/>
        </w:rPr>
        <w:t xml:space="preserve"> </w:t>
      </w:r>
      <w:r w:rsidRPr="00456CF8">
        <w:rPr>
          <w:rFonts w:ascii="Times New Roman" w:hAnsi="Times New Roman"/>
          <w:sz w:val="16"/>
          <w:szCs w:val="16"/>
          <w:lang w:val="en-US"/>
        </w:rPr>
        <w:t>https://np.kz/news/sreda-obitaniya/x/nazvany-samye-gryaznye-goroda-kazahstana</w:t>
      </w:r>
      <w:r w:rsidRPr="004A7746">
        <w:rPr>
          <w:rFonts w:ascii="Times New Roman" w:hAnsi="Times New Roman"/>
          <w:sz w:val="16"/>
          <w:szCs w:val="16"/>
          <w:lang w:val="en-US"/>
        </w:rPr>
        <w:t>.</w:t>
      </w:r>
      <w:r w:rsidRPr="00946355">
        <w:rPr>
          <w:rStyle w:val="af4"/>
          <w:rFonts w:ascii="Times New Roman" w:hAnsi="Times New Roman"/>
          <w:sz w:val="16"/>
          <w:szCs w:val="16"/>
          <w:lang w:val="en-US"/>
        </w:rPr>
        <w:t xml:space="preserve"> </w:t>
      </w:r>
    </w:p>
  </w:footnote>
  <w:footnote w:id="674">
    <w:p w:rsidR="005049AA" w:rsidRPr="004A7746" w:rsidRDefault="005049AA" w:rsidP="004A7746">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sidRPr="00946355">
        <w:rPr>
          <w:rFonts w:ascii="Times New Roman" w:hAnsi="Times New Roman"/>
          <w:sz w:val="16"/>
          <w:szCs w:val="16"/>
          <w:lang w:val="en-US"/>
        </w:rPr>
        <w:t xml:space="preserve"> </w:t>
      </w:r>
      <w:r w:rsidRPr="00456CF8">
        <w:rPr>
          <w:rFonts w:ascii="Times New Roman" w:hAnsi="Times New Roman"/>
          <w:sz w:val="16"/>
          <w:szCs w:val="16"/>
          <w:lang w:val="en-US"/>
        </w:rPr>
        <w:t>https://rus.azattyq.org/a/31918373.html</w:t>
      </w:r>
      <w:r w:rsidRPr="004A7746">
        <w:rPr>
          <w:rFonts w:ascii="Times New Roman" w:hAnsi="Times New Roman"/>
          <w:sz w:val="16"/>
          <w:szCs w:val="16"/>
          <w:lang w:val="en-US"/>
        </w:rPr>
        <w:t>.</w:t>
      </w:r>
    </w:p>
  </w:footnote>
  <w:footnote w:id="675">
    <w:p w:rsidR="005049AA" w:rsidRPr="00946355" w:rsidRDefault="005049AA" w:rsidP="004A7746">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sidRPr="00946355">
        <w:rPr>
          <w:rFonts w:ascii="Times New Roman" w:hAnsi="Times New Roman"/>
          <w:sz w:val="16"/>
          <w:szCs w:val="16"/>
          <w:lang w:val="en-US"/>
        </w:rPr>
        <w:t xml:space="preserve"> </w:t>
      </w:r>
      <w:r w:rsidRPr="00456CF8">
        <w:rPr>
          <w:rFonts w:ascii="Times New Roman" w:hAnsi="Times New Roman"/>
          <w:sz w:val="16"/>
          <w:szCs w:val="16"/>
          <w:lang w:val="en-US"/>
        </w:rPr>
        <w:t>https://livingasia.online/2023/05/15/na-storonu-ekologa/</w:t>
      </w:r>
      <w:r w:rsidRPr="004A7746">
        <w:rPr>
          <w:rFonts w:ascii="Times New Roman" w:hAnsi="Times New Roman"/>
          <w:sz w:val="16"/>
          <w:szCs w:val="16"/>
          <w:lang w:val="en-US"/>
        </w:rPr>
        <w:t>.</w:t>
      </w:r>
      <w:r w:rsidRPr="00946355">
        <w:rPr>
          <w:rFonts w:ascii="Times New Roman" w:hAnsi="Times New Roman"/>
          <w:sz w:val="16"/>
          <w:szCs w:val="16"/>
          <w:lang w:val="en-US"/>
        </w:rPr>
        <w:t xml:space="preserve"> </w:t>
      </w:r>
    </w:p>
  </w:footnote>
  <w:footnote w:id="676">
    <w:p w:rsidR="005049AA" w:rsidRPr="00946355" w:rsidRDefault="005049AA" w:rsidP="004A7746">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sidRPr="00946355">
        <w:rPr>
          <w:rFonts w:ascii="Times New Roman" w:hAnsi="Times New Roman"/>
          <w:sz w:val="16"/>
          <w:szCs w:val="16"/>
          <w:lang w:val="en-US"/>
        </w:rPr>
        <w:t xml:space="preserve"> </w:t>
      </w:r>
      <w:r w:rsidRPr="00456CF8">
        <w:rPr>
          <w:rFonts w:ascii="Times New Roman" w:hAnsi="Times New Roman"/>
          <w:sz w:val="16"/>
          <w:szCs w:val="16"/>
          <w:lang w:val="en-US"/>
        </w:rPr>
        <w:t>https://rus.azattyq.org/a/32970051.html</w:t>
      </w:r>
      <w:r w:rsidRPr="004A7746">
        <w:rPr>
          <w:rFonts w:ascii="Times New Roman" w:hAnsi="Times New Roman"/>
          <w:sz w:val="16"/>
          <w:szCs w:val="16"/>
          <w:lang w:val="en-US"/>
        </w:rPr>
        <w:t>.</w:t>
      </w:r>
      <w:r w:rsidRPr="00946355">
        <w:rPr>
          <w:rFonts w:ascii="Times New Roman" w:hAnsi="Times New Roman"/>
          <w:sz w:val="16"/>
          <w:szCs w:val="16"/>
          <w:lang w:val="en-US"/>
        </w:rPr>
        <w:t xml:space="preserve"> </w:t>
      </w:r>
    </w:p>
  </w:footnote>
  <w:footnote w:id="677">
    <w:p w:rsidR="005049AA" w:rsidRPr="002E40A8" w:rsidRDefault="005049AA" w:rsidP="004A7746">
      <w:pPr>
        <w:pStyle w:val="a3"/>
        <w:jc w:val="both"/>
        <w:rPr>
          <w:rFonts w:ascii="Times New Roman" w:hAnsi="Times New Roman"/>
          <w:sz w:val="16"/>
          <w:szCs w:val="16"/>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Указ Президента Республики Казахстан от 17 июня 2019 года № 17</w:t>
      </w:r>
      <w:r>
        <w:rPr>
          <w:rFonts w:ascii="Times New Roman" w:hAnsi="Times New Roman"/>
          <w:sz w:val="16"/>
          <w:szCs w:val="16"/>
        </w:rPr>
        <w:t xml:space="preserve"> </w:t>
      </w:r>
      <w:r w:rsidRPr="00946355">
        <w:rPr>
          <w:rFonts w:ascii="Times New Roman" w:hAnsi="Times New Roman"/>
          <w:sz w:val="16"/>
          <w:szCs w:val="16"/>
        </w:rPr>
        <w:t>«О мерах по дальнейшему совершенствованию системы государственного управления Республики Казахстан»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46355">
        <w:rPr>
          <w:rFonts w:ascii="Times New Roman" w:hAnsi="Times New Roman"/>
          <w:sz w:val="16"/>
          <w:szCs w:val="16"/>
        </w:rPr>
        <w:t xml:space="preserve">». </w:t>
      </w:r>
      <w:r w:rsidRPr="00946355">
        <w:rPr>
          <w:rFonts w:ascii="Times New Roman" w:hAnsi="Times New Roman"/>
          <w:sz w:val="16"/>
          <w:szCs w:val="16"/>
          <w:lang w:val="en-US"/>
        </w:rPr>
        <w:t>URL</w:t>
      </w:r>
      <w:r w:rsidRPr="002E40A8">
        <w:rPr>
          <w:rFonts w:ascii="Times New Roman" w:hAnsi="Times New Roman"/>
          <w:sz w:val="16"/>
          <w:szCs w:val="16"/>
        </w:rPr>
        <w:t xml:space="preserve">: </w:t>
      </w:r>
      <w:r w:rsidRPr="004A7746">
        <w:rPr>
          <w:rFonts w:ascii="Times New Roman" w:hAnsi="Times New Roman"/>
          <w:sz w:val="16"/>
          <w:szCs w:val="16"/>
          <w:lang w:val="en-US"/>
        </w:rPr>
        <w:t>https</w:t>
      </w:r>
      <w:r w:rsidRPr="004A7746">
        <w:rPr>
          <w:rFonts w:ascii="Times New Roman" w:hAnsi="Times New Roman"/>
          <w:sz w:val="16"/>
          <w:szCs w:val="16"/>
        </w:rPr>
        <w:t>://</w:t>
      </w:r>
      <w:proofErr w:type="spellStart"/>
      <w:r w:rsidRPr="004A7746">
        <w:rPr>
          <w:rFonts w:ascii="Times New Roman" w:hAnsi="Times New Roman"/>
          <w:sz w:val="16"/>
          <w:szCs w:val="16"/>
          <w:lang w:val="en-US"/>
        </w:rPr>
        <w:t>adilet</w:t>
      </w:r>
      <w:proofErr w:type="spellEnd"/>
      <w:r w:rsidRPr="004A7746">
        <w:rPr>
          <w:rFonts w:ascii="Times New Roman" w:hAnsi="Times New Roman"/>
          <w:sz w:val="16"/>
          <w:szCs w:val="16"/>
        </w:rPr>
        <w:t>.</w:t>
      </w:r>
      <w:proofErr w:type="spellStart"/>
      <w:r w:rsidRPr="004A7746">
        <w:rPr>
          <w:rFonts w:ascii="Times New Roman" w:hAnsi="Times New Roman"/>
          <w:sz w:val="16"/>
          <w:szCs w:val="16"/>
          <w:lang w:val="en-US"/>
        </w:rPr>
        <w:t>zan</w:t>
      </w:r>
      <w:proofErr w:type="spellEnd"/>
      <w:r w:rsidRPr="004A7746">
        <w:rPr>
          <w:rFonts w:ascii="Times New Roman" w:hAnsi="Times New Roman"/>
          <w:sz w:val="16"/>
          <w:szCs w:val="16"/>
        </w:rPr>
        <w:t>.</w:t>
      </w:r>
      <w:proofErr w:type="spellStart"/>
      <w:r w:rsidRPr="004A7746">
        <w:rPr>
          <w:rFonts w:ascii="Times New Roman" w:hAnsi="Times New Roman"/>
          <w:sz w:val="16"/>
          <w:szCs w:val="16"/>
          <w:lang w:val="en-US"/>
        </w:rPr>
        <w:t>kz</w:t>
      </w:r>
      <w:proofErr w:type="spellEnd"/>
      <w:r w:rsidRPr="004A7746">
        <w:rPr>
          <w:rFonts w:ascii="Times New Roman" w:hAnsi="Times New Roman"/>
          <w:sz w:val="16"/>
          <w:szCs w:val="16"/>
        </w:rPr>
        <w:t>/</w:t>
      </w:r>
      <w:proofErr w:type="spellStart"/>
      <w:r w:rsidRPr="004A7746">
        <w:rPr>
          <w:rFonts w:ascii="Times New Roman" w:hAnsi="Times New Roman"/>
          <w:sz w:val="16"/>
          <w:szCs w:val="16"/>
          <w:lang w:val="en-US"/>
        </w:rPr>
        <w:t>rus</w:t>
      </w:r>
      <w:proofErr w:type="spellEnd"/>
      <w:r w:rsidRPr="004A7746">
        <w:rPr>
          <w:rFonts w:ascii="Times New Roman" w:hAnsi="Times New Roman"/>
          <w:sz w:val="16"/>
          <w:szCs w:val="16"/>
        </w:rPr>
        <w:t>/</w:t>
      </w:r>
      <w:r w:rsidRPr="004A7746">
        <w:rPr>
          <w:rFonts w:ascii="Times New Roman" w:hAnsi="Times New Roman"/>
          <w:sz w:val="16"/>
          <w:szCs w:val="16"/>
          <w:lang w:val="en-US"/>
        </w:rPr>
        <w:t>docs</w:t>
      </w:r>
      <w:r w:rsidRPr="004A7746">
        <w:rPr>
          <w:rFonts w:ascii="Times New Roman" w:hAnsi="Times New Roman"/>
          <w:sz w:val="16"/>
          <w:szCs w:val="16"/>
        </w:rPr>
        <w:t>/</w:t>
      </w:r>
      <w:r w:rsidRPr="004A7746">
        <w:rPr>
          <w:rFonts w:ascii="Times New Roman" w:hAnsi="Times New Roman"/>
          <w:sz w:val="16"/>
          <w:szCs w:val="16"/>
          <w:lang w:val="en-US"/>
        </w:rPr>
        <w:t>U</w:t>
      </w:r>
      <w:r w:rsidRPr="004A7746">
        <w:rPr>
          <w:rFonts w:ascii="Times New Roman" w:hAnsi="Times New Roman"/>
          <w:sz w:val="16"/>
          <w:szCs w:val="16"/>
        </w:rPr>
        <w:t>190000017</w:t>
      </w:r>
      <w:r w:rsidRPr="004A7746">
        <w:rPr>
          <w:rFonts w:ascii="Times New Roman" w:hAnsi="Times New Roman"/>
          <w:sz w:val="16"/>
          <w:szCs w:val="16"/>
          <w:lang w:val="en-US"/>
        </w:rPr>
        <w:t>U</w:t>
      </w:r>
      <w:r w:rsidRPr="004A7746">
        <w:rPr>
          <w:rFonts w:ascii="Times New Roman" w:hAnsi="Times New Roman"/>
          <w:sz w:val="16"/>
          <w:szCs w:val="16"/>
        </w:rPr>
        <w:t>#</w:t>
      </w:r>
      <w:r w:rsidRPr="004A7746">
        <w:rPr>
          <w:rFonts w:ascii="Times New Roman" w:hAnsi="Times New Roman"/>
          <w:sz w:val="16"/>
          <w:szCs w:val="16"/>
          <w:lang w:val="en-US"/>
        </w:rPr>
        <w:t>z</w:t>
      </w:r>
      <w:r w:rsidRPr="004A7746">
        <w:rPr>
          <w:rFonts w:ascii="Times New Roman" w:hAnsi="Times New Roman"/>
          <w:sz w:val="16"/>
          <w:szCs w:val="16"/>
        </w:rPr>
        <w:t>0</w:t>
      </w:r>
      <w:r>
        <w:rPr>
          <w:rFonts w:ascii="Times New Roman" w:hAnsi="Times New Roman"/>
          <w:sz w:val="16"/>
          <w:szCs w:val="16"/>
        </w:rPr>
        <w:t xml:space="preserve">. </w:t>
      </w:r>
      <w:r w:rsidRPr="002E40A8">
        <w:rPr>
          <w:rFonts w:ascii="Times New Roman" w:hAnsi="Times New Roman"/>
          <w:sz w:val="16"/>
          <w:szCs w:val="16"/>
        </w:rPr>
        <w:t xml:space="preserve"> </w:t>
      </w:r>
    </w:p>
  </w:footnote>
  <w:footnote w:id="678">
    <w:p w:rsidR="005049AA" w:rsidRPr="00B4444E" w:rsidRDefault="005049AA" w:rsidP="004A7746">
      <w:pPr>
        <w:pStyle w:val="a3"/>
        <w:jc w:val="both"/>
        <w:rPr>
          <w:rFonts w:ascii="Times New Roman" w:hAnsi="Times New Roman"/>
          <w:sz w:val="16"/>
          <w:szCs w:val="16"/>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Указ Президента Республики Казахстан от 1 сентября 2023 года № 318 «О мерах по дальнейшему совершенствованию системы государственного у</w:t>
      </w:r>
      <w:r>
        <w:rPr>
          <w:rFonts w:ascii="Times New Roman" w:hAnsi="Times New Roman"/>
          <w:sz w:val="16"/>
          <w:szCs w:val="16"/>
        </w:rPr>
        <w:t xml:space="preserve">правления Республики Казахстан» </w:t>
      </w:r>
      <w:r w:rsidRPr="00946355">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46355">
        <w:rPr>
          <w:rFonts w:ascii="Times New Roman" w:hAnsi="Times New Roman"/>
          <w:sz w:val="16"/>
          <w:szCs w:val="16"/>
        </w:rPr>
        <w:t xml:space="preserve">». </w:t>
      </w:r>
      <w:r w:rsidRPr="00946355">
        <w:rPr>
          <w:rFonts w:ascii="Times New Roman" w:hAnsi="Times New Roman"/>
          <w:sz w:val="16"/>
          <w:szCs w:val="16"/>
          <w:lang w:val="en-US"/>
        </w:rPr>
        <w:t>URL</w:t>
      </w:r>
      <w:r w:rsidRPr="00B4444E">
        <w:rPr>
          <w:rFonts w:ascii="Times New Roman" w:hAnsi="Times New Roman"/>
          <w:sz w:val="16"/>
          <w:szCs w:val="16"/>
        </w:rPr>
        <w:t xml:space="preserve">: </w:t>
      </w:r>
      <w:r w:rsidRPr="002E40A8">
        <w:rPr>
          <w:rFonts w:ascii="Times New Roman" w:hAnsi="Times New Roman"/>
          <w:sz w:val="16"/>
          <w:szCs w:val="16"/>
          <w:lang w:val="en-US"/>
        </w:rPr>
        <w:t>https</w:t>
      </w:r>
      <w:r w:rsidRPr="00B4444E">
        <w:rPr>
          <w:rFonts w:ascii="Times New Roman" w:hAnsi="Times New Roman"/>
          <w:sz w:val="16"/>
          <w:szCs w:val="16"/>
        </w:rPr>
        <w:t>://</w:t>
      </w:r>
      <w:proofErr w:type="spellStart"/>
      <w:r w:rsidRPr="002E40A8">
        <w:rPr>
          <w:rFonts w:ascii="Times New Roman" w:hAnsi="Times New Roman"/>
          <w:sz w:val="16"/>
          <w:szCs w:val="16"/>
          <w:lang w:val="en-US"/>
        </w:rPr>
        <w:t>adilet</w:t>
      </w:r>
      <w:proofErr w:type="spellEnd"/>
      <w:r w:rsidRPr="00B4444E">
        <w:rPr>
          <w:rFonts w:ascii="Times New Roman" w:hAnsi="Times New Roman"/>
          <w:sz w:val="16"/>
          <w:szCs w:val="16"/>
        </w:rPr>
        <w:t>.</w:t>
      </w:r>
      <w:proofErr w:type="spellStart"/>
      <w:r w:rsidRPr="002E40A8">
        <w:rPr>
          <w:rFonts w:ascii="Times New Roman" w:hAnsi="Times New Roman"/>
          <w:sz w:val="16"/>
          <w:szCs w:val="16"/>
          <w:lang w:val="en-US"/>
        </w:rPr>
        <w:t>zan</w:t>
      </w:r>
      <w:proofErr w:type="spellEnd"/>
      <w:r w:rsidRPr="00B4444E">
        <w:rPr>
          <w:rFonts w:ascii="Times New Roman" w:hAnsi="Times New Roman"/>
          <w:sz w:val="16"/>
          <w:szCs w:val="16"/>
        </w:rPr>
        <w:t>.</w:t>
      </w:r>
      <w:proofErr w:type="spellStart"/>
      <w:r w:rsidRPr="002E40A8">
        <w:rPr>
          <w:rFonts w:ascii="Times New Roman" w:hAnsi="Times New Roman"/>
          <w:sz w:val="16"/>
          <w:szCs w:val="16"/>
          <w:lang w:val="en-US"/>
        </w:rPr>
        <w:t>kz</w:t>
      </w:r>
      <w:proofErr w:type="spellEnd"/>
      <w:r w:rsidRPr="00B4444E">
        <w:rPr>
          <w:rFonts w:ascii="Times New Roman" w:hAnsi="Times New Roman"/>
          <w:sz w:val="16"/>
          <w:szCs w:val="16"/>
        </w:rPr>
        <w:t>/</w:t>
      </w:r>
      <w:proofErr w:type="spellStart"/>
      <w:r w:rsidRPr="002E40A8">
        <w:rPr>
          <w:rFonts w:ascii="Times New Roman" w:hAnsi="Times New Roman"/>
          <w:sz w:val="16"/>
          <w:szCs w:val="16"/>
          <w:lang w:val="en-US"/>
        </w:rPr>
        <w:t>rus</w:t>
      </w:r>
      <w:proofErr w:type="spellEnd"/>
      <w:r w:rsidRPr="00B4444E">
        <w:rPr>
          <w:rFonts w:ascii="Times New Roman" w:hAnsi="Times New Roman"/>
          <w:sz w:val="16"/>
          <w:szCs w:val="16"/>
        </w:rPr>
        <w:t>/</w:t>
      </w:r>
      <w:r w:rsidRPr="002E40A8">
        <w:rPr>
          <w:rFonts w:ascii="Times New Roman" w:hAnsi="Times New Roman"/>
          <w:sz w:val="16"/>
          <w:szCs w:val="16"/>
          <w:lang w:val="en-US"/>
        </w:rPr>
        <w:t>docs</w:t>
      </w:r>
      <w:r w:rsidRPr="00B4444E">
        <w:rPr>
          <w:rFonts w:ascii="Times New Roman" w:hAnsi="Times New Roman"/>
          <w:sz w:val="16"/>
          <w:szCs w:val="16"/>
        </w:rPr>
        <w:t>/</w:t>
      </w:r>
      <w:r w:rsidRPr="002E40A8">
        <w:rPr>
          <w:rFonts w:ascii="Times New Roman" w:hAnsi="Times New Roman"/>
          <w:sz w:val="16"/>
          <w:szCs w:val="16"/>
          <w:lang w:val="en-US"/>
        </w:rPr>
        <w:t>U</w:t>
      </w:r>
      <w:r w:rsidRPr="00B4444E">
        <w:rPr>
          <w:rFonts w:ascii="Times New Roman" w:hAnsi="Times New Roman"/>
          <w:sz w:val="16"/>
          <w:szCs w:val="16"/>
        </w:rPr>
        <w:t>2300000318#</w:t>
      </w:r>
      <w:r w:rsidRPr="002E40A8">
        <w:rPr>
          <w:rFonts w:ascii="Times New Roman" w:hAnsi="Times New Roman"/>
          <w:sz w:val="16"/>
          <w:szCs w:val="16"/>
          <w:lang w:val="en-US"/>
        </w:rPr>
        <w:t>z</w:t>
      </w:r>
      <w:r w:rsidRPr="00B4444E">
        <w:rPr>
          <w:rFonts w:ascii="Times New Roman" w:hAnsi="Times New Roman"/>
          <w:sz w:val="16"/>
          <w:szCs w:val="16"/>
        </w:rPr>
        <w:t>0</w:t>
      </w:r>
      <w:r>
        <w:rPr>
          <w:rFonts w:ascii="Times New Roman" w:hAnsi="Times New Roman"/>
          <w:sz w:val="16"/>
          <w:szCs w:val="16"/>
        </w:rPr>
        <w:t>.</w:t>
      </w:r>
      <w:r w:rsidRPr="00B4444E">
        <w:rPr>
          <w:rFonts w:ascii="Times New Roman" w:hAnsi="Times New Roman"/>
          <w:sz w:val="16"/>
          <w:szCs w:val="16"/>
        </w:rPr>
        <w:t xml:space="preserve"> </w:t>
      </w:r>
    </w:p>
  </w:footnote>
  <w:footnote w:id="679">
    <w:p w:rsidR="005049AA" w:rsidRPr="00946355" w:rsidRDefault="005049AA" w:rsidP="004A7746">
      <w:pPr>
        <w:pStyle w:val="a3"/>
        <w:jc w:val="both"/>
        <w:rPr>
          <w:rFonts w:ascii="Times New Roman" w:hAnsi="Times New Roman"/>
          <w:sz w:val="16"/>
          <w:szCs w:val="16"/>
          <w:lang w:val="en-US"/>
        </w:rPr>
      </w:pPr>
      <w:r w:rsidRPr="00946355">
        <w:rPr>
          <w:rStyle w:val="a5"/>
          <w:rFonts w:ascii="Times New Roman" w:eastAsia="Arial" w:hAnsi="Times New Roman"/>
          <w:sz w:val="16"/>
          <w:szCs w:val="16"/>
        </w:rPr>
        <w:footnoteRef/>
      </w:r>
      <w:r>
        <w:rPr>
          <w:rFonts w:ascii="Times New Roman" w:hAnsi="Times New Roman"/>
          <w:sz w:val="16"/>
          <w:szCs w:val="16"/>
        </w:rPr>
        <w:t xml:space="preserve"> </w:t>
      </w:r>
      <w:r w:rsidRPr="00946355">
        <w:rPr>
          <w:rFonts w:ascii="Times New Roman" w:hAnsi="Times New Roman"/>
          <w:sz w:val="16"/>
          <w:szCs w:val="16"/>
        </w:rPr>
        <w:t>Постановление Правительства Республики Казахст</w:t>
      </w:r>
      <w:r>
        <w:rPr>
          <w:rFonts w:ascii="Times New Roman" w:hAnsi="Times New Roman"/>
          <w:sz w:val="16"/>
          <w:szCs w:val="16"/>
        </w:rPr>
        <w:t>ан от 31 июля 2013 года № 750 «</w:t>
      </w:r>
      <w:r w:rsidRPr="00946355">
        <w:rPr>
          <w:rFonts w:ascii="Times New Roman" w:hAnsi="Times New Roman"/>
          <w:sz w:val="16"/>
          <w:szCs w:val="16"/>
        </w:rPr>
        <w:t xml:space="preserve">Об утверждении Плана мероприятий по реализации Концепции по переходу Республики Казахстан к </w:t>
      </w:r>
      <w:r>
        <w:rPr>
          <w:rFonts w:ascii="Times New Roman" w:hAnsi="Times New Roman"/>
          <w:sz w:val="16"/>
          <w:szCs w:val="16"/>
        </w:rPr>
        <w:t>«</w:t>
      </w:r>
      <w:r w:rsidRPr="00946355">
        <w:rPr>
          <w:rFonts w:ascii="Times New Roman" w:hAnsi="Times New Roman"/>
          <w:sz w:val="16"/>
          <w:szCs w:val="16"/>
        </w:rPr>
        <w:t>зеленой экономике</w:t>
      </w:r>
      <w:r>
        <w:rPr>
          <w:rFonts w:ascii="Times New Roman" w:hAnsi="Times New Roman"/>
          <w:sz w:val="16"/>
          <w:szCs w:val="16"/>
        </w:rPr>
        <w:t>»</w:t>
      </w:r>
      <w:r w:rsidRPr="00946355">
        <w:rPr>
          <w:rFonts w:ascii="Times New Roman" w:hAnsi="Times New Roman"/>
          <w:sz w:val="16"/>
          <w:szCs w:val="16"/>
        </w:rPr>
        <w:t xml:space="preserve"> на 2013 - 2020 годы</w:t>
      </w:r>
      <w:r>
        <w:rPr>
          <w:rFonts w:ascii="Times New Roman" w:hAnsi="Times New Roman"/>
          <w:sz w:val="16"/>
          <w:szCs w:val="16"/>
        </w:rPr>
        <w:t>»</w:t>
      </w:r>
      <w:r w:rsidRPr="00946355">
        <w:rPr>
          <w:rFonts w:ascii="Times New Roman" w:hAnsi="Times New Roman"/>
          <w:sz w:val="16"/>
          <w:szCs w:val="16"/>
        </w:rPr>
        <w:t xml:space="preserve">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946355">
        <w:rPr>
          <w:rFonts w:ascii="Times New Roman" w:hAnsi="Times New Roman"/>
          <w:sz w:val="16"/>
          <w:szCs w:val="16"/>
        </w:rPr>
        <w:t xml:space="preserve">». </w:t>
      </w:r>
      <w:r w:rsidRPr="00946355">
        <w:rPr>
          <w:rFonts w:ascii="Times New Roman" w:hAnsi="Times New Roman"/>
          <w:sz w:val="16"/>
          <w:szCs w:val="16"/>
          <w:lang w:val="en-US"/>
        </w:rPr>
        <w:t xml:space="preserve">URL: </w:t>
      </w:r>
      <w:r w:rsidRPr="00CF19A7">
        <w:rPr>
          <w:rFonts w:ascii="Times New Roman" w:hAnsi="Times New Roman"/>
          <w:sz w:val="16"/>
          <w:szCs w:val="16"/>
          <w:lang w:val="en-US"/>
        </w:rPr>
        <w:t>http://adilet.zan.kz/rus/docs/P1300000750</w:t>
      </w:r>
      <w:r w:rsidRPr="0002096C">
        <w:rPr>
          <w:rFonts w:ascii="Times New Roman" w:hAnsi="Times New Roman"/>
          <w:sz w:val="16"/>
          <w:szCs w:val="16"/>
          <w:lang w:val="en-US"/>
        </w:rPr>
        <w:t>.</w:t>
      </w:r>
      <w:r w:rsidRPr="00946355">
        <w:rPr>
          <w:rFonts w:ascii="Times New Roman" w:hAnsi="Times New Roman"/>
          <w:sz w:val="16"/>
          <w:szCs w:val="16"/>
          <w:lang w:val="en-US"/>
        </w:rPr>
        <w:t xml:space="preserve"> </w:t>
      </w:r>
    </w:p>
  </w:footnote>
  <w:footnote w:id="680">
    <w:p w:rsidR="005049AA" w:rsidRPr="00CF19A7" w:rsidRDefault="005049AA" w:rsidP="004A7746">
      <w:pPr>
        <w:jc w:val="both"/>
        <w:rPr>
          <w:sz w:val="16"/>
          <w:szCs w:val="16"/>
        </w:rPr>
      </w:pPr>
      <w:r w:rsidRPr="00946355">
        <w:rPr>
          <w:rStyle w:val="a5"/>
          <w:sz w:val="16"/>
          <w:szCs w:val="16"/>
        </w:rPr>
        <w:footnoteRef/>
      </w:r>
      <w:r w:rsidRPr="00946355">
        <w:rPr>
          <w:sz w:val="16"/>
          <w:szCs w:val="16"/>
          <w:lang w:val="en-US"/>
        </w:rPr>
        <w:t xml:space="preserve"> The report “Avenues for Improved Response to Environmental Offences in Kazakhstan” published by the Organization for Economic Co-operation and Development in 2009, states the following: “… a poorly orchestrated decentralization creates the danger of institutional over-fragmentation and inconsistency, as well as raises concerns over the capacity of sub-national bodies to undertake roles given to them”. Avenues for Improved Response to Environmental Offences in Kazakhstan. – OECD, 2009, p.15.</w:t>
      </w:r>
      <w:r w:rsidRPr="00CF19A7">
        <w:rPr>
          <w:sz w:val="16"/>
          <w:szCs w:val="16"/>
          <w:lang w:val="en-US"/>
        </w:rPr>
        <w:t xml:space="preserve"> </w:t>
      </w:r>
      <w:r w:rsidRPr="00946355">
        <w:rPr>
          <w:sz w:val="16"/>
          <w:szCs w:val="16"/>
          <w:lang w:val="en-US"/>
        </w:rPr>
        <w:t>URL</w:t>
      </w:r>
      <w:r w:rsidRPr="00CF19A7">
        <w:rPr>
          <w:sz w:val="16"/>
          <w:szCs w:val="16"/>
        </w:rPr>
        <w:t xml:space="preserve">: </w:t>
      </w:r>
      <w:r w:rsidRPr="00CF19A7">
        <w:rPr>
          <w:sz w:val="16"/>
          <w:szCs w:val="16"/>
          <w:lang w:val="en-US"/>
        </w:rPr>
        <w:t>http</w:t>
      </w:r>
      <w:r w:rsidRPr="00CF19A7">
        <w:rPr>
          <w:sz w:val="16"/>
          <w:szCs w:val="16"/>
        </w:rPr>
        <w:t>://</w:t>
      </w:r>
      <w:r w:rsidRPr="00CF19A7">
        <w:rPr>
          <w:sz w:val="16"/>
          <w:szCs w:val="16"/>
          <w:lang w:val="en-US"/>
        </w:rPr>
        <w:t>www</w:t>
      </w:r>
      <w:r w:rsidRPr="00CF19A7">
        <w:rPr>
          <w:sz w:val="16"/>
          <w:szCs w:val="16"/>
        </w:rPr>
        <w:t>.</w:t>
      </w:r>
      <w:proofErr w:type="spellStart"/>
      <w:r w:rsidRPr="00CF19A7">
        <w:rPr>
          <w:sz w:val="16"/>
          <w:szCs w:val="16"/>
          <w:lang w:val="en-US"/>
        </w:rPr>
        <w:t>oecd</w:t>
      </w:r>
      <w:proofErr w:type="spellEnd"/>
      <w:r w:rsidRPr="00CF19A7">
        <w:rPr>
          <w:sz w:val="16"/>
          <w:szCs w:val="16"/>
        </w:rPr>
        <w:t>.</w:t>
      </w:r>
      <w:r w:rsidRPr="00CF19A7">
        <w:rPr>
          <w:sz w:val="16"/>
          <w:szCs w:val="16"/>
          <w:lang w:val="en-US"/>
        </w:rPr>
        <w:t>org</w:t>
      </w:r>
      <w:r w:rsidRPr="00CF19A7">
        <w:rPr>
          <w:sz w:val="16"/>
          <w:szCs w:val="16"/>
        </w:rPr>
        <w:t>/</w:t>
      </w:r>
      <w:proofErr w:type="spellStart"/>
      <w:r w:rsidRPr="00CF19A7">
        <w:rPr>
          <w:sz w:val="16"/>
          <w:szCs w:val="16"/>
          <w:lang w:val="en-US"/>
        </w:rPr>
        <w:t>dataoecd</w:t>
      </w:r>
      <w:proofErr w:type="spellEnd"/>
      <w:r w:rsidRPr="00CF19A7">
        <w:rPr>
          <w:sz w:val="16"/>
          <w:szCs w:val="16"/>
        </w:rPr>
        <w:t>/2/20/42072582.</w:t>
      </w:r>
      <w:r w:rsidRPr="00CF19A7">
        <w:rPr>
          <w:sz w:val="16"/>
          <w:szCs w:val="16"/>
          <w:lang w:val="en-US"/>
        </w:rPr>
        <w:t>pdf</w:t>
      </w:r>
      <w:r>
        <w:rPr>
          <w:sz w:val="16"/>
          <w:szCs w:val="16"/>
        </w:rPr>
        <w:t>.</w:t>
      </w:r>
    </w:p>
  </w:footnote>
  <w:footnote w:id="681">
    <w:p w:rsidR="005049AA" w:rsidRPr="0002096C" w:rsidRDefault="005049AA" w:rsidP="004A7746">
      <w:pPr>
        <w:jc w:val="both"/>
        <w:rPr>
          <w:sz w:val="16"/>
          <w:szCs w:val="16"/>
        </w:rPr>
      </w:pPr>
      <w:r w:rsidRPr="00946355">
        <w:rPr>
          <w:rStyle w:val="a5"/>
          <w:sz w:val="16"/>
          <w:szCs w:val="16"/>
        </w:rPr>
        <w:footnoteRef/>
      </w:r>
      <w:r w:rsidRPr="00946355">
        <w:rPr>
          <w:sz w:val="16"/>
          <w:szCs w:val="16"/>
        </w:rPr>
        <w:t xml:space="preserve"> Смотрите подробнее.</w:t>
      </w:r>
      <w:r>
        <w:rPr>
          <w:sz w:val="16"/>
          <w:szCs w:val="16"/>
        </w:rPr>
        <w:t xml:space="preserve"> </w:t>
      </w:r>
      <w:r w:rsidRPr="00946355">
        <w:rPr>
          <w:sz w:val="16"/>
          <w:szCs w:val="16"/>
          <w:lang w:val="en-US"/>
        </w:rPr>
        <w:t>URL</w:t>
      </w:r>
      <w:r w:rsidRPr="0002096C">
        <w:rPr>
          <w:sz w:val="16"/>
          <w:szCs w:val="16"/>
        </w:rPr>
        <w:t xml:space="preserve">: </w:t>
      </w:r>
      <w:r w:rsidRPr="00CF19A7">
        <w:rPr>
          <w:sz w:val="16"/>
          <w:szCs w:val="16"/>
          <w:lang w:val="en-US"/>
        </w:rPr>
        <w:t>http</w:t>
      </w:r>
      <w:r w:rsidRPr="0002096C">
        <w:rPr>
          <w:sz w:val="16"/>
          <w:szCs w:val="16"/>
        </w:rPr>
        <w:t>://</w:t>
      </w:r>
      <w:r w:rsidRPr="00CF19A7">
        <w:rPr>
          <w:sz w:val="16"/>
          <w:szCs w:val="16"/>
          <w:lang w:val="en-US"/>
        </w:rPr>
        <w:t>www</w:t>
      </w:r>
      <w:r w:rsidRPr="0002096C">
        <w:rPr>
          <w:sz w:val="16"/>
          <w:szCs w:val="16"/>
        </w:rPr>
        <w:t>.</w:t>
      </w:r>
      <w:proofErr w:type="spellStart"/>
      <w:r w:rsidRPr="00CF19A7">
        <w:rPr>
          <w:sz w:val="16"/>
          <w:szCs w:val="16"/>
          <w:lang w:val="en-US"/>
        </w:rPr>
        <w:t>transparencykazakhstan</w:t>
      </w:r>
      <w:proofErr w:type="spellEnd"/>
      <w:r w:rsidRPr="0002096C">
        <w:rPr>
          <w:sz w:val="16"/>
          <w:szCs w:val="16"/>
        </w:rPr>
        <w:t>.</w:t>
      </w:r>
      <w:r w:rsidRPr="00CF19A7">
        <w:rPr>
          <w:sz w:val="16"/>
          <w:szCs w:val="16"/>
          <w:lang w:val="en-US"/>
        </w:rPr>
        <w:t>org</w:t>
      </w:r>
      <w:r w:rsidRPr="0002096C">
        <w:rPr>
          <w:sz w:val="16"/>
          <w:szCs w:val="16"/>
        </w:rPr>
        <w:t>/</w:t>
      </w:r>
      <w:r w:rsidRPr="00CF19A7">
        <w:rPr>
          <w:sz w:val="16"/>
          <w:szCs w:val="16"/>
          <w:lang w:val="en-US"/>
        </w:rPr>
        <w:t>content</w:t>
      </w:r>
      <w:r w:rsidRPr="0002096C">
        <w:rPr>
          <w:sz w:val="16"/>
          <w:szCs w:val="16"/>
        </w:rPr>
        <w:t>/8.</w:t>
      </w:r>
      <w:r w:rsidRPr="00CF19A7">
        <w:rPr>
          <w:sz w:val="16"/>
          <w:szCs w:val="16"/>
          <w:lang w:val="en-US"/>
        </w:rPr>
        <w:t>html</w:t>
      </w:r>
      <w:r w:rsidRPr="0002096C">
        <w:rPr>
          <w:sz w:val="16"/>
          <w:szCs w:val="16"/>
        </w:rPr>
        <w:t xml:space="preserve">.   </w:t>
      </w:r>
    </w:p>
  </w:footnote>
  <w:footnote w:id="682">
    <w:p w:rsidR="005049AA" w:rsidRPr="00946355" w:rsidRDefault="005049AA" w:rsidP="009C2888">
      <w:pPr>
        <w:pStyle w:val="a3"/>
        <w:jc w:val="both"/>
        <w:rPr>
          <w:rFonts w:ascii="Times New Roman" w:hAnsi="Times New Roman"/>
          <w:sz w:val="16"/>
          <w:szCs w:val="16"/>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Там же.</w:t>
      </w:r>
    </w:p>
  </w:footnote>
  <w:footnote w:id="683">
    <w:p w:rsidR="005049AA" w:rsidRPr="00946355" w:rsidRDefault="005049AA" w:rsidP="009C2888">
      <w:pPr>
        <w:pStyle w:val="a3"/>
        <w:jc w:val="both"/>
        <w:rPr>
          <w:rFonts w:ascii="Times New Roman" w:hAnsi="Times New Roman"/>
          <w:sz w:val="16"/>
          <w:szCs w:val="16"/>
        </w:rPr>
      </w:pPr>
      <w:r w:rsidRPr="00946355">
        <w:rPr>
          <w:rStyle w:val="a5"/>
          <w:rFonts w:ascii="Times New Roman" w:eastAsia="Arial" w:hAnsi="Times New Roman"/>
          <w:sz w:val="16"/>
          <w:szCs w:val="16"/>
        </w:rPr>
        <w:footnoteRef/>
      </w:r>
      <w:r w:rsidRPr="00946355">
        <w:rPr>
          <w:rFonts w:ascii="Times New Roman" w:hAnsi="Times New Roman"/>
          <w:sz w:val="16"/>
          <w:szCs w:val="16"/>
        </w:rPr>
        <w:t xml:space="preserve"> Суды по-прежнему находятся под контролем исполнительных органов власти. По мнению Европейского банка реконструкции и развития, в Казахстане, «</w:t>
      </w:r>
      <w:r w:rsidRPr="009657CE">
        <w:rPr>
          <w:rFonts w:ascii="Times New Roman" w:hAnsi="Times New Roman"/>
          <w:i/>
          <w:sz w:val="16"/>
          <w:szCs w:val="16"/>
        </w:rPr>
        <w:t>на практике независимость судебной власти ограничивается влиянием исполнительных органов, и для всей судебной системы характерна коррупция. Недостаточный уровень независимости судебной власти подрывает её способность осуществлять надзор над исполнительной властью…. Главной проблемой, влияющей на успех мер по борьбе с коррупцией, является отсутствие независимости судебной системы</w:t>
      </w:r>
      <w:r w:rsidRPr="00946355">
        <w:rPr>
          <w:rFonts w:ascii="Times New Roman" w:hAnsi="Times New Roman"/>
          <w:sz w:val="16"/>
          <w:szCs w:val="16"/>
        </w:rPr>
        <w:t xml:space="preserve">» (Стратегия для Казахстана. Европейский банк реконструкции и развития). </w:t>
      </w:r>
    </w:p>
    <w:p w:rsidR="005049AA" w:rsidRPr="00946355" w:rsidRDefault="005049AA" w:rsidP="009C2888">
      <w:pPr>
        <w:pStyle w:val="a3"/>
        <w:jc w:val="both"/>
        <w:rPr>
          <w:rFonts w:ascii="Times New Roman" w:hAnsi="Times New Roman"/>
          <w:sz w:val="16"/>
          <w:szCs w:val="16"/>
        </w:rPr>
      </w:pPr>
      <w:r w:rsidRPr="00946355">
        <w:rPr>
          <w:rFonts w:ascii="Times New Roman" w:hAnsi="Times New Roman"/>
          <w:sz w:val="16"/>
          <w:szCs w:val="16"/>
          <w:lang w:val="en-US"/>
        </w:rPr>
        <w:t>URL</w:t>
      </w:r>
      <w:r w:rsidRPr="00946355">
        <w:rPr>
          <w:rFonts w:ascii="Times New Roman" w:hAnsi="Times New Roman"/>
          <w:sz w:val="16"/>
          <w:szCs w:val="16"/>
        </w:rPr>
        <w:t xml:space="preserve">: </w:t>
      </w:r>
      <w:r w:rsidRPr="009657CE">
        <w:rPr>
          <w:rFonts w:ascii="Times New Roman" w:hAnsi="Times New Roman"/>
          <w:sz w:val="16"/>
          <w:szCs w:val="16"/>
          <w:lang w:val="en-US"/>
        </w:rPr>
        <w:t>http</w:t>
      </w:r>
      <w:r w:rsidRPr="009657CE">
        <w:rPr>
          <w:rFonts w:ascii="Times New Roman" w:hAnsi="Times New Roman"/>
          <w:sz w:val="16"/>
          <w:szCs w:val="16"/>
        </w:rPr>
        <w:t>://</w:t>
      </w:r>
      <w:r w:rsidRPr="009657CE">
        <w:rPr>
          <w:rFonts w:ascii="Times New Roman" w:hAnsi="Times New Roman"/>
          <w:sz w:val="16"/>
          <w:szCs w:val="16"/>
          <w:lang w:val="en-US"/>
        </w:rPr>
        <w:t>www</w:t>
      </w:r>
      <w:r w:rsidRPr="009657CE">
        <w:rPr>
          <w:rFonts w:ascii="Times New Roman" w:hAnsi="Times New Roman"/>
          <w:sz w:val="16"/>
          <w:szCs w:val="16"/>
        </w:rPr>
        <w:t>.</w:t>
      </w:r>
      <w:proofErr w:type="spellStart"/>
      <w:r w:rsidRPr="009657CE">
        <w:rPr>
          <w:rFonts w:ascii="Times New Roman" w:hAnsi="Times New Roman"/>
          <w:sz w:val="16"/>
          <w:szCs w:val="16"/>
          <w:lang w:val="en-US"/>
        </w:rPr>
        <w:t>ebrd</w:t>
      </w:r>
      <w:proofErr w:type="spellEnd"/>
      <w:r w:rsidRPr="009657CE">
        <w:rPr>
          <w:rFonts w:ascii="Times New Roman" w:hAnsi="Times New Roman"/>
          <w:sz w:val="16"/>
          <w:szCs w:val="16"/>
        </w:rPr>
        <w:t>.</w:t>
      </w:r>
      <w:r w:rsidRPr="009657CE">
        <w:rPr>
          <w:rFonts w:ascii="Times New Roman" w:hAnsi="Times New Roman"/>
          <w:sz w:val="16"/>
          <w:szCs w:val="16"/>
          <w:lang w:val="en-US"/>
        </w:rPr>
        <w:t>com</w:t>
      </w:r>
      <w:r w:rsidRPr="009657CE">
        <w:rPr>
          <w:rFonts w:ascii="Times New Roman" w:hAnsi="Times New Roman"/>
          <w:sz w:val="16"/>
          <w:szCs w:val="16"/>
        </w:rPr>
        <w:t>/</w:t>
      </w:r>
      <w:proofErr w:type="spellStart"/>
      <w:r w:rsidRPr="009657CE">
        <w:rPr>
          <w:rFonts w:ascii="Times New Roman" w:hAnsi="Times New Roman"/>
          <w:sz w:val="16"/>
          <w:szCs w:val="16"/>
          <w:lang w:val="en-US"/>
        </w:rPr>
        <w:t>russian</w:t>
      </w:r>
      <w:proofErr w:type="spellEnd"/>
      <w:r w:rsidRPr="009657CE">
        <w:rPr>
          <w:rFonts w:ascii="Times New Roman" w:hAnsi="Times New Roman"/>
          <w:sz w:val="16"/>
          <w:szCs w:val="16"/>
        </w:rPr>
        <w:t>/</w:t>
      </w:r>
      <w:r w:rsidRPr="009657CE">
        <w:rPr>
          <w:rFonts w:ascii="Times New Roman" w:hAnsi="Times New Roman"/>
          <w:sz w:val="16"/>
          <w:szCs w:val="16"/>
          <w:lang w:val="en-US"/>
        </w:rPr>
        <w:t>downloads</w:t>
      </w:r>
      <w:r w:rsidRPr="009657CE">
        <w:rPr>
          <w:rFonts w:ascii="Times New Roman" w:hAnsi="Times New Roman"/>
          <w:sz w:val="16"/>
          <w:szCs w:val="16"/>
        </w:rPr>
        <w:t>/</w:t>
      </w:r>
      <w:r w:rsidRPr="009657CE">
        <w:rPr>
          <w:rFonts w:ascii="Times New Roman" w:hAnsi="Times New Roman"/>
          <w:sz w:val="16"/>
          <w:szCs w:val="16"/>
          <w:lang w:val="en-US"/>
        </w:rPr>
        <w:t>country</w:t>
      </w:r>
      <w:r w:rsidRPr="009657CE">
        <w:rPr>
          <w:rFonts w:ascii="Times New Roman" w:hAnsi="Times New Roman"/>
          <w:sz w:val="16"/>
          <w:szCs w:val="16"/>
        </w:rPr>
        <w:t>/</w:t>
      </w:r>
      <w:r w:rsidRPr="009657CE">
        <w:rPr>
          <w:rFonts w:ascii="Times New Roman" w:hAnsi="Times New Roman"/>
          <w:sz w:val="16"/>
          <w:szCs w:val="16"/>
          <w:lang w:val="en-US"/>
        </w:rPr>
        <w:t>strategy</w:t>
      </w:r>
      <w:r w:rsidRPr="009657CE">
        <w:rPr>
          <w:rFonts w:ascii="Times New Roman" w:hAnsi="Times New Roman"/>
          <w:sz w:val="16"/>
          <w:szCs w:val="16"/>
        </w:rPr>
        <w:t>/</w:t>
      </w:r>
      <w:proofErr w:type="spellStart"/>
      <w:r w:rsidRPr="009657CE">
        <w:rPr>
          <w:rFonts w:ascii="Times New Roman" w:hAnsi="Times New Roman"/>
          <w:sz w:val="16"/>
          <w:szCs w:val="16"/>
          <w:lang w:val="en-US"/>
        </w:rPr>
        <w:t>kazakhstan</w:t>
      </w:r>
      <w:proofErr w:type="spellEnd"/>
      <w:r w:rsidRPr="009657CE">
        <w:rPr>
          <w:rFonts w:ascii="Times New Roman" w:hAnsi="Times New Roman"/>
          <w:sz w:val="16"/>
          <w:szCs w:val="16"/>
        </w:rPr>
        <w:t>_</w:t>
      </w:r>
      <w:proofErr w:type="gramStart"/>
      <w:r w:rsidRPr="009657CE">
        <w:rPr>
          <w:rFonts w:ascii="Times New Roman" w:hAnsi="Times New Roman"/>
          <w:sz w:val="16"/>
          <w:szCs w:val="16"/>
          <w:lang w:val="en-US"/>
        </w:rPr>
        <w:t>l</w:t>
      </w:r>
      <w:r w:rsidRPr="009657CE">
        <w:rPr>
          <w:rFonts w:ascii="Times New Roman" w:hAnsi="Times New Roman"/>
          <w:sz w:val="16"/>
          <w:szCs w:val="16"/>
        </w:rPr>
        <w:t>.</w:t>
      </w:r>
      <w:r w:rsidRPr="009657CE">
        <w:rPr>
          <w:rFonts w:ascii="Times New Roman" w:hAnsi="Times New Roman"/>
          <w:sz w:val="16"/>
          <w:szCs w:val="16"/>
          <w:lang w:val="en-US"/>
        </w:rPr>
        <w:t>pdf</w:t>
      </w:r>
      <w:r w:rsidRPr="00946355">
        <w:rPr>
          <w:rFonts w:ascii="Times New Roman" w:hAnsi="Times New Roman"/>
          <w:sz w:val="16"/>
          <w:szCs w:val="16"/>
        </w:rPr>
        <w:t xml:space="preserve"> ,</w:t>
      </w:r>
      <w:proofErr w:type="gramEnd"/>
      <w:r w:rsidRPr="00946355">
        <w:rPr>
          <w:rFonts w:ascii="Times New Roman" w:hAnsi="Times New Roman"/>
          <w:sz w:val="16"/>
          <w:szCs w:val="16"/>
        </w:rPr>
        <w:t xml:space="preserve"> 17 декабря 2013, – С. 42, 43).</w:t>
      </w:r>
    </w:p>
  </w:footnote>
  <w:footnote w:id="684">
    <w:p w:rsidR="005049AA" w:rsidRPr="0002096C" w:rsidRDefault="005049AA" w:rsidP="009C2888">
      <w:pPr>
        <w:pStyle w:val="a3"/>
        <w:jc w:val="both"/>
        <w:rPr>
          <w:rFonts w:ascii="Arial" w:hAnsi="Arial" w:cs="Arial"/>
        </w:rPr>
      </w:pPr>
      <w:r w:rsidRPr="00946355">
        <w:rPr>
          <w:rStyle w:val="a5"/>
          <w:rFonts w:ascii="Times New Roman" w:eastAsia="Arial" w:hAnsi="Times New Roman"/>
          <w:sz w:val="16"/>
          <w:szCs w:val="16"/>
        </w:rPr>
        <w:footnoteRef/>
      </w:r>
      <w:r w:rsidRPr="00FF16B2">
        <w:rPr>
          <w:rFonts w:ascii="Times New Roman" w:hAnsi="Times New Roman"/>
          <w:sz w:val="16"/>
          <w:szCs w:val="16"/>
          <w:lang w:val="en-US"/>
        </w:rPr>
        <w:t xml:space="preserve"> </w:t>
      </w:r>
      <w:r w:rsidRPr="00946355">
        <w:rPr>
          <w:rFonts w:ascii="Times New Roman" w:hAnsi="Times New Roman"/>
          <w:sz w:val="16"/>
          <w:szCs w:val="16"/>
          <w:lang w:val="en-US"/>
        </w:rPr>
        <w:t xml:space="preserve">Status as of: 04.05.2014 // </w:t>
      </w:r>
      <w:r w:rsidRPr="00946355">
        <w:rPr>
          <w:rFonts w:ascii="Times New Roman" w:hAnsi="Times New Roman"/>
          <w:sz w:val="16"/>
          <w:szCs w:val="16"/>
        </w:rPr>
        <w:t>Сайт</w:t>
      </w:r>
      <w:r w:rsidRPr="00946355">
        <w:rPr>
          <w:rFonts w:ascii="Times New Roman" w:hAnsi="Times New Roman"/>
          <w:sz w:val="16"/>
          <w:szCs w:val="16"/>
          <w:lang w:val="en-US"/>
        </w:rPr>
        <w:t xml:space="preserve"> </w:t>
      </w:r>
      <w:r w:rsidRPr="00946355">
        <w:rPr>
          <w:rFonts w:ascii="Times New Roman" w:hAnsi="Times New Roman"/>
          <w:sz w:val="16"/>
          <w:szCs w:val="16"/>
        </w:rPr>
        <w:t>Совета</w:t>
      </w:r>
      <w:r w:rsidRPr="00946355">
        <w:rPr>
          <w:rFonts w:ascii="Times New Roman" w:hAnsi="Times New Roman"/>
          <w:sz w:val="16"/>
          <w:szCs w:val="16"/>
          <w:lang w:val="en-US"/>
        </w:rPr>
        <w:t xml:space="preserve"> </w:t>
      </w:r>
      <w:r w:rsidRPr="00946355">
        <w:rPr>
          <w:rFonts w:ascii="Times New Roman" w:hAnsi="Times New Roman"/>
          <w:sz w:val="16"/>
          <w:szCs w:val="16"/>
        </w:rPr>
        <w:t>Европы</w:t>
      </w:r>
      <w:r w:rsidRPr="00946355">
        <w:rPr>
          <w:rFonts w:ascii="Times New Roman" w:hAnsi="Times New Roman"/>
          <w:sz w:val="16"/>
          <w:szCs w:val="16"/>
          <w:lang w:val="en-US"/>
        </w:rPr>
        <w:t>.</w:t>
      </w:r>
      <w:r w:rsidRPr="009657CE">
        <w:rPr>
          <w:rFonts w:ascii="Times New Roman" w:hAnsi="Times New Roman"/>
          <w:sz w:val="16"/>
          <w:szCs w:val="16"/>
          <w:lang w:val="en-US"/>
        </w:rPr>
        <w:t xml:space="preserve"> </w:t>
      </w:r>
      <w:r w:rsidRPr="00946355">
        <w:rPr>
          <w:rFonts w:ascii="Times New Roman" w:hAnsi="Times New Roman"/>
          <w:sz w:val="16"/>
          <w:szCs w:val="16"/>
          <w:lang w:val="en-US"/>
        </w:rPr>
        <w:t>URL: http://conventions.coe.int/treaty/Commun/ChercheSig.asp? NT</w:t>
      </w:r>
      <w:r w:rsidRPr="0002096C">
        <w:rPr>
          <w:rFonts w:ascii="Times New Roman" w:hAnsi="Times New Roman"/>
          <w:sz w:val="16"/>
          <w:szCs w:val="16"/>
        </w:rPr>
        <w:t>=005&amp;</w:t>
      </w:r>
      <w:r w:rsidRPr="00946355">
        <w:rPr>
          <w:rFonts w:ascii="Times New Roman" w:hAnsi="Times New Roman"/>
          <w:sz w:val="16"/>
          <w:szCs w:val="16"/>
          <w:lang w:val="en-US"/>
        </w:rPr>
        <w:t>CM</w:t>
      </w:r>
      <w:r w:rsidRPr="0002096C">
        <w:rPr>
          <w:rFonts w:ascii="Times New Roman" w:hAnsi="Times New Roman"/>
          <w:sz w:val="16"/>
          <w:szCs w:val="16"/>
        </w:rPr>
        <w:t>=&amp;</w:t>
      </w:r>
      <w:r w:rsidRPr="00946355">
        <w:rPr>
          <w:rFonts w:ascii="Times New Roman" w:hAnsi="Times New Roman"/>
          <w:sz w:val="16"/>
          <w:szCs w:val="16"/>
          <w:lang w:val="en-US"/>
        </w:rPr>
        <w:t>DF</w:t>
      </w:r>
      <w:r>
        <w:rPr>
          <w:rFonts w:ascii="Times New Roman" w:hAnsi="Times New Roman"/>
          <w:sz w:val="16"/>
          <w:szCs w:val="16"/>
        </w:rPr>
        <w:t xml:space="preserve"> </w:t>
      </w:r>
      <w:r w:rsidRPr="0002096C">
        <w:rPr>
          <w:rFonts w:ascii="Times New Roman" w:hAnsi="Times New Roman"/>
          <w:sz w:val="16"/>
          <w:szCs w:val="16"/>
        </w:rPr>
        <w:t>=&amp;</w:t>
      </w:r>
      <w:r>
        <w:rPr>
          <w:rFonts w:ascii="Times New Roman" w:hAnsi="Times New Roman"/>
          <w:sz w:val="16"/>
          <w:szCs w:val="16"/>
        </w:rPr>
        <w:t xml:space="preserve"> </w:t>
      </w:r>
      <w:r w:rsidRPr="00946355">
        <w:rPr>
          <w:rFonts w:ascii="Times New Roman" w:hAnsi="Times New Roman"/>
          <w:sz w:val="16"/>
          <w:szCs w:val="16"/>
          <w:lang w:val="en-US"/>
        </w:rPr>
        <w:t>CL</w:t>
      </w:r>
      <w:r w:rsidRPr="0002096C">
        <w:rPr>
          <w:rFonts w:ascii="Times New Roman" w:hAnsi="Times New Roman"/>
          <w:sz w:val="16"/>
          <w:szCs w:val="16"/>
        </w:rPr>
        <w:t>=</w:t>
      </w:r>
      <w:r>
        <w:rPr>
          <w:rFonts w:ascii="Times New Roman" w:hAnsi="Times New Roman"/>
          <w:sz w:val="16"/>
          <w:szCs w:val="16"/>
        </w:rPr>
        <w:t xml:space="preserve"> </w:t>
      </w:r>
      <w:r w:rsidRPr="00946355">
        <w:rPr>
          <w:rFonts w:ascii="Times New Roman" w:hAnsi="Times New Roman"/>
          <w:sz w:val="16"/>
          <w:szCs w:val="16"/>
          <w:lang w:val="en-US"/>
        </w:rPr>
        <w:t>ENG</w:t>
      </w:r>
      <w:r w:rsidRPr="0002096C">
        <w:rPr>
          <w:rFonts w:ascii="Times New Roman" w:hAnsi="Times New Roman"/>
          <w:sz w:val="16"/>
          <w:szCs w:val="16"/>
        </w:rPr>
        <w:t>.</w:t>
      </w:r>
    </w:p>
  </w:footnote>
  <w:footnote w:id="685">
    <w:p w:rsidR="005049AA" w:rsidRPr="00775ADA" w:rsidRDefault="005049AA" w:rsidP="000642E1">
      <w:pPr>
        <w:pStyle w:val="a3"/>
        <w:jc w:val="both"/>
        <w:rPr>
          <w:rFonts w:ascii="Times New Roman" w:hAnsi="Times New Roman"/>
          <w:sz w:val="16"/>
          <w:szCs w:val="16"/>
          <w:lang w:val="en-US"/>
        </w:rPr>
      </w:pPr>
      <w:r w:rsidRPr="00574D29">
        <w:rPr>
          <w:rStyle w:val="a5"/>
          <w:rFonts w:ascii="Times New Roman" w:hAnsi="Times New Roman"/>
          <w:sz w:val="16"/>
          <w:szCs w:val="16"/>
        </w:rPr>
        <w:footnoteRef/>
      </w:r>
      <w:r>
        <w:rPr>
          <w:rFonts w:ascii="Times New Roman" w:hAnsi="Times New Roman"/>
          <w:sz w:val="16"/>
          <w:szCs w:val="16"/>
        </w:rPr>
        <w:t xml:space="preserve"> </w:t>
      </w:r>
      <w:r w:rsidRPr="00574D29">
        <w:rPr>
          <w:rFonts w:ascii="Times New Roman" w:hAnsi="Times New Roman"/>
          <w:sz w:val="16"/>
          <w:szCs w:val="16"/>
        </w:rPr>
        <w:t xml:space="preserve">Всеобщая декларация прав человека. Принята резолюцией 217 А (III) Генеральной Ассамблеи ООН от 10 декабря 1948 года // Сайт Организации Объединённых Наций. </w:t>
      </w:r>
      <w:r w:rsidRPr="00574D29">
        <w:rPr>
          <w:rFonts w:ascii="Times New Roman" w:hAnsi="Times New Roman"/>
          <w:sz w:val="16"/>
          <w:szCs w:val="16"/>
          <w:lang w:val="en-US"/>
        </w:rPr>
        <w:t>URL: https://www.un.org/ru/documents/decl_conv/declarations/declhr.shtml</w:t>
      </w:r>
      <w:r w:rsidRPr="00775ADA">
        <w:rPr>
          <w:rFonts w:ascii="Times New Roman" w:hAnsi="Times New Roman"/>
          <w:sz w:val="16"/>
          <w:szCs w:val="16"/>
          <w:lang w:val="en-US"/>
        </w:rPr>
        <w:t>.</w:t>
      </w:r>
    </w:p>
  </w:footnote>
  <w:footnote w:id="686">
    <w:p w:rsidR="005049AA" w:rsidRPr="00775ADA" w:rsidRDefault="005049AA" w:rsidP="000642E1">
      <w:pPr>
        <w:pStyle w:val="a3"/>
        <w:jc w:val="both"/>
        <w:rPr>
          <w:rFonts w:ascii="Times New Roman" w:hAnsi="Times New Roman"/>
          <w:sz w:val="16"/>
          <w:szCs w:val="16"/>
          <w:lang w:val="en-US"/>
        </w:rPr>
      </w:pPr>
      <w:r w:rsidRPr="00574D29">
        <w:rPr>
          <w:rStyle w:val="a5"/>
          <w:rFonts w:ascii="Times New Roman" w:hAnsi="Times New Roman"/>
          <w:sz w:val="16"/>
          <w:szCs w:val="16"/>
        </w:rPr>
        <w:footnoteRef/>
      </w:r>
      <w:r w:rsidRPr="00574D29">
        <w:rPr>
          <w:rFonts w:ascii="Times New Roman" w:hAnsi="Times New Roman"/>
          <w:sz w:val="16"/>
          <w:szCs w:val="16"/>
        </w:rPr>
        <w:t xml:space="preserve"> Международный пакт об экономических, социальных и культурных правах. Принят резолюцией 2200 А (XXI) Генеральной Ассамблеи от 16 декабря 1966 года // Сайт Организации Объединённых Наций.</w:t>
      </w:r>
      <w:r>
        <w:rPr>
          <w:rFonts w:ascii="Times New Roman" w:hAnsi="Times New Roman"/>
          <w:sz w:val="16"/>
          <w:szCs w:val="16"/>
        </w:rPr>
        <w:t xml:space="preserve"> </w:t>
      </w:r>
      <w:r w:rsidRPr="00574D29">
        <w:rPr>
          <w:rFonts w:ascii="Times New Roman" w:hAnsi="Times New Roman"/>
          <w:sz w:val="16"/>
          <w:szCs w:val="16"/>
          <w:lang w:val="en-US"/>
        </w:rPr>
        <w:t>URL</w:t>
      </w:r>
      <w:r w:rsidRPr="00FA3C20">
        <w:rPr>
          <w:rFonts w:ascii="Times New Roman" w:hAnsi="Times New Roman"/>
          <w:sz w:val="16"/>
          <w:szCs w:val="16"/>
          <w:lang w:val="en-US"/>
        </w:rPr>
        <w:t xml:space="preserve">: </w:t>
      </w:r>
      <w:r w:rsidRPr="00574D29">
        <w:rPr>
          <w:rFonts w:ascii="Times New Roman" w:hAnsi="Times New Roman"/>
          <w:sz w:val="16"/>
          <w:szCs w:val="16"/>
          <w:lang w:val="en-US"/>
        </w:rPr>
        <w:t>https</w:t>
      </w:r>
      <w:r w:rsidRPr="00FA3C20">
        <w:rPr>
          <w:rFonts w:ascii="Times New Roman" w:hAnsi="Times New Roman"/>
          <w:sz w:val="16"/>
          <w:szCs w:val="16"/>
          <w:lang w:val="en-US"/>
        </w:rPr>
        <w:t>://</w:t>
      </w:r>
      <w:r w:rsidRPr="00574D29">
        <w:rPr>
          <w:rFonts w:ascii="Times New Roman" w:hAnsi="Times New Roman"/>
          <w:sz w:val="16"/>
          <w:szCs w:val="16"/>
          <w:lang w:val="en-US"/>
        </w:rPr>
        <w:t>www</w:t>
      </w:r>
      <w:r w:rsidRPr="00FA3C20">
        <w:rPr>
          <w:rFonts w:ascii="Times New Roman" w:hAnsi="Times New Roman"/>
          <w:sz w:val="16"/>
          <w:szCs w:val="16"/>
          <w:lang w:val="en-US"/>
        </w:rPr>
        <w:t>.</w:t>
      </w:r>
      <w:r w:rsidRPr="00574D29">
        <w:rPr>
          <w:rFonts w:ascii="Times New Roman" w:hAnsi="Times New Roman"/>
          <w:sz w:val="16"/>
          <w:szCs w:val="16"/>
          <w:lang w:val="en-US"/>
        </w:rPr>
        <w:t>un</w:t>
      </w:r>
      <w:r w:rsidRPr="00FA3C20">
        <w:rPr>
          <w:rFonts w:ascii="Times New Roman" w:hAnsi="Times New Roman"/>
          <w:sz w:val="16"/>
          <w:szCs w:val="16"/>
          <w:lang w:val="en-US"/>
        </w:rPr>
        <w:t>.</w:t>
      </w:r>
      <w:r w:rsidRPr="00574D29">
        <w:rPr>
          <w:rFonts w:ascii="Times New Roman" w:hAnsi="Times New Roman"/>
          <w:sz w:val="16"/>
          <w:szCs w:val="16"/>
          <w:lang w:val="en-US"/>
        </w:rPr>
        <w:t>org</w:t>
      </w:r>
      <w:r w:rsidRPr="00FA3C20">
        <w:rPr>
          <w:rFonts w:ascii="Times New Roman" w:hAnsi="Times New Roman"/>
          <w:sz w:val="16"/>
          <w:szCs w:val="16"/>
          <w:lang w:val="en-US"/>
        </w:rPr>
        <w:t>/</w:t>
      </w:r>
      <w:r w:rsidRPr="00574D29">
        <w:rPr>
          <w:rFonts w:ascii="Times New Roman" w:hAnsi="Times New Roman"/>
          <w:sz w:val="16"/>
          <w:szCs w:val="16"/>
          <w:lang w:val="en-US"/>
        </w:rPr>
        <w:t>ru</w:t>
      </w:r>
      <w:r w:rsidRPr="00FA3C20">
        <w:rPr>
          <w:rFonts w:ascii="Times New Roman" w:hAnsi="Times New Roman"/>
          <w:sz w:val="16"/>
          <w:szCs w:val="16"/>
          <w:lang w:val="en-US"/>
        </w:rPr>
        <w:t>/</w:t>
      </w:r>
      <w:r w:rsidRPr="00574D29">
        <w:rPr>
          <w:rFonts w:ascii="Times New Roman" w:hAnsi="Times New Roman"/>
          <w:sz w:val="16"/>
          <w:szCs w:val="16"/>
          <w:lang w:val="en-US"/>
        </w:rPr>
        <w:t>documents</w:t>
      </w:r>
      <w:r w:rsidRPr="00FA3C20">
        <w:rPr>
          <w:rFonts w:ascii="Times New Roman" w:hAnsi="Times New Roman"/>
          <w:sz w:val="16"/>
          <w:szCs w:val="16"/>
          <w:lang w:val="en-US"/>
        </w:rPr>
        <w:t>/</w:t>
      </w:r>
      <w:r w:rsidRPr="00574D29">
        <w:rPr>
          <w:rFonts w:ascii="Times New Roman" w:hAnsi="Times New Roman"/>
          <w:sz w:val="16"/>
          <w:szCs w:val="16"/>
          <w:lang w:val="en-US"/>
        </w:rPr>
        <w:t>decl</w:t>
      </w:r>
      <w:r w:rsidRPr="00FA3C20">
        <w:rPr>
          <w:rFonts w:ascii="Times New Roman" w:hAnsi="Times New Roman"/>
          <w:sz w:val="16"/>
          <w:szCs w:val="16"/>
          <w:lang w:val="en-US"/>
        </w:rPr>
        <w:t>_</w:t>
      </w:r>
      <w:r w:rsidRPr="00574D29">
        <w:rPr>
          <w:rFonts w:ascii="Times New Roman" w:hAnsi="Times New Roman"/>
          <w:sz w:val="16"/>
          <w:szCs w:val="16"/>
          <w:lang w:val="en-US"/>
        </w:rPr>
        <w:t>conv</w:t>
      </w:r>
      <w:r w:rsidRPr="00FA3C20">
        <w:rPr>
          <w:rFonts w:ascii="Times New Roman" w:hAnsi="Times New Roman"/>
          <w:sz w:val="16"/>
          <w:szCs w:val="16"/>
          <w:lang w:val="en-US"/>
        </w:rPr>
        <w:t>/</w:t>
      </w:r>
      <w:r w:rsidRPr="00574D29">
        <w:rPr>
          <w:rFonts w:ascii="Times New Roman" w:hAnsi="Times New Roman"/>
          <w:sz w:val="16"/>
          <w:szCs w:val="16"/>
          <w:lang w:val="en-US"/>
        </w:rPr>
        <w:t>conventions</w:t>
      </w:r>
      <w:r w:rsidRPr="00FA3C20">
        <w:rPr>
          <w:rFonts w:ascii="Times New Roman" w:hAnsi="Times New Roman"/>
          <w:sz w:val="16"/>
          <w:szCs w:val="16"/>
          <w:lang w:val="en-US"/>
        </w:rPr>
        <w:t>/</w:t>
      </w:r>
      <w:r w:rsidRPr="00574D29">
        <w:rPr>
          <w:rFonts w:ascii="Times New Roman" w:hAnsi="Times New Roman"/>
          <w:sz w:val="16"/>
          <w:szCs w:val="16"/>
          <w:lang w:val="en-US"/>
        </w:rPr>
        <w:t>pactecon</w:t>
      </w:r>
      <w:r w:rsidRPr="00FA3C20">
        <w:rPr>
          <w:rFonts w:ascii="Times New Roman" w:hAnsi="Times New Roman"/>
          <w:sz w:val="16"/>
          <w:szCs w:val="16"/>
          <w:lang w:val="en-US"/>
        </w:rPr>
        <w:t>.</w:t>
      </w:r>
      <w:r w:rsidRPr="00574D29">
        <w:rPr>
          <w:rFonts w:ascii="Times New Roman" w:hAnsi="Times New Roman"/>
          <w:sz w:val="16"/>
          <w:szCs w:val="16"/>
          <w:lang w:val="en-US"/>
        </w:rPr>
        <w:t>shtml</w:t>
      </w:r>
      <w:r w:rsidRPr="00775ADA">
        <w:rPr>
          <w:rFonts w:ascii="Times New Roman" w:hAnsi="Times New Roman"/>
          <w:sz w:val="16"/>
          <w:szCs w:val="16"/>
          <w:lang w:val="en-US"/>
        </w:rPr>
        <w:t>.</w:t>
      </w:r>
    </w:p>
    <w:p w:rsidR="005049AA" w:rsidRPr="00574D29" w:rsidRDefault="005049AA" w:rsidP="000642E1">
      <w:pPr>
        <w:pStyle w:val="a3"/>
        <w:jc w:val="both"/>
        <w:rPr>
          <w:rFonts w:ascii="Times New Roman" w:hAnsi="Times New Roman"/>
          <w:sz w:val="16"/>
          <w:szCs w:val="16"/>
        </w:rPr>
      </w:pPr>
      <w:r w:rsidRPr="00574D29">
        <w:rPr>
          <w:rFonts w:ascii="Times New Roman" w:hAnsi="Times New Roman"/>
          <w:sz w:val="16"/>
          <w:szCs w:val="16"/>
        </w:rPr>
        <w:t>Закон Р</w:t>
      </w:r>
      <w:r>
        <w:rPr>
          <w:rFonts w:ascii="Times New Roman" w:hAnsi="Times New Roman"/>
          <w:sz w:val="16"/>
          <w:szCs w:val="16"/>
        </w:rPr>
        <w:t xml:space="preserve">еспублики Казахстан </w:t>
      </w:r>
      <w:r w:rsidRPr="00574D29">
        <w:rPr>
          <w:rFonts w:ascii="Times New Roman" w:hAnsi="Times New Roman"/>
          <w:sz w:val="16"/>
          <w:szCs w:val="16"/>
        </w:rPr>
        <w:t xml:space="preserve">от 21 ноября 2005 года </w:t>
      </w:r>
      <w:r>
        <w:rPr>
          <w:rFonts w:ascii="Times New Roman" w:hAnsi="Times New Roman"/>
          <w:sz w:val="16"/>
          <w:szCs w:val="16"/>
          <w:lang w:val="en-US"/>
        </w:rPr>
        <w:t>N</w:t>
      </w:r>
      <w:r>
        <w:rPr>
          <w:rFonts w:ascii="Times New Roman" w:hAnsi="Times New Roman"/>
          <w:sz w:val="16"/>
          <w:szCs w:val="16"/>
          <w:lang w:val="kk-KZ"/>
        </w:rPr>
        <w:t xml:space="preserve"> 87 </w:t>
      </w:r>
      <w:r w:rsidRPr="00574D29">
        <w:rPr>
          <w:rFonts w:ascii="Times New Roman" w:hAnsi="Times New Roman"/>
          <w:sz w:val="16"/>
          <w:szCs w:val="16"/>
        </w:rPr>
        <w:t>«О ратификации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574D29">
        <w:rPr>
          <w:rFonts w:ascii="Times New Roman" w:hAnsi="Times New Roman"/>
          <w:sz w:val="16"/>
          <w:szCs w:val="16"/>
        </w:rPr>
        <w:t xml:space="preserve">». </w:t>
      </w:r>
    </w:p>
    <w:p w:rsidR="005049AA" w:rsidRPr="00775ADA" w:rsidRDefault="005049AA" w:rsidP="000642E1">
      <w:pPr>
        <w:pStyle w:val="a3"/>
        <w:jc w:val="both"/>
        <w:rPr>
          <w:rFonts w:ascii="Times New Roman" w:hAnsi="Times New Roman"/>
          <w:sz w:val="16"/>
          <w:szCs w:val="16"/>
          <w:lang w:val="en-US"/>
        </w:rPr>
      </w:pPr>
      <w:r w:rsidRPr="00574D29">
        <w:rPr>
          <w:rFonts w:ascii="Times New Roman" w:hAnsi="Times New Roman"/>
          <w:sz w:val="16"/>
          <w:szCs w:val="16"/>
          <w:lang w:val="en-US"/>
        </w:rPr>
        <w:t>URL: https://adilet.zan.kz/rus/docs/Z050000087_</w:t>
      </w:r>
      <w:r w:rsidRPr="00775ADA">
        <w:rPr>
          <w:rFonts w:ascii="Times New Roman" w:hAnsi="Times New Roman"/>
          <w:sz w:val="16"/>
          <w:szCs w:val="16"/>
          <w:lang w:val="en-US"/>
        </w:rPr>
        <w:t>.</w:t>
      </w:r>
    </w:p>
  </w:footnote>
  <w:footnote w:id="687">
    <w:p w:rsidR="005049AA" w:rsidRPr="00574D29" w:rsidRDefault="005049AA" w:rsidP="000642E1">
      <w:pPr>
        <w:pStyle w:val="a3"/>
        <w:jc w:val="both"/>
        <w:rPr>
          <w:rFonts w:ascii="Times New Roman" w:hAnsi="Times New Roman"/>
          <w:sz w:val="16"/>
          <w:szCs w:val="16"/>
        </w:rPr>
      </w:pPr>
      <w:r w:rsidRPr="00574D29">
        <w:rPr>
          <w:rStyle w:val="a5"/>
          <w:rFonts w:ascii="Times New Roman" w:hAnsi="Times New Roman"/>
          <w:sz w:val="16"/>
          <w:szCs w:val="16"/>
        </w:rPr>
        <w:footnoteRef/>
      </w:r>
      <w:r>
        <w:rPr>
          <w:rFonts w:ascii="Times New Roman" w:hAnsi="Times New Roman"/>
          <w:sz w:val="16"/>
          <w:szCs w:val="16"/>
        </w:rPr>
        <w:t xml:space="preserve"> </w:t>
      </w:r>
      <w:r w:rsidRPr="00574D29">
        <w:rPr>
          <w:rFonts w:ascii="Times New Roman" w:hAnsi="Times New Roman"/>
          <w:sz w:val="16"/>
          <w:szCs w:val="16"/>
        </w:rPr>
        <w:t xml:space="preserve">Замечание общего порядка № 14 (Право на наивысший уровень здоровья) к статье 12 Международного пакта об экономических, социальных и культурных правах. Принято Комитетом ООН по экономическим, социальным и культурным правам на 22-ой сессии (25 апреля – 12 мая 2000 года) // Сайт Управления Верховного комиссара ООН по правам человека. </w:t>
      </w:r>
    </w:p>
    <w:p w:rsidR="005049AA" w:rsidRPr="00775ADA" w:rsidRDefault="005049AA" w:rsidP="000642E1">
      <w:pPr>
        <w:pStyle w:val="a3"/>
        <w:jc w:val="both"/>
        <w:rPr>
          <w:rFonts w:ascii="Times New Roman" w:hAnsi="Times New Roman"/>
          <w:sz w:val="16"/>
          <w:szCs w:val="16"/>
          <w:lang w:val="en-US"/>
        </w:rPr>
      </w:pPr>
      <w:r w:rsidRPr="00574D29">
        <w:rPr>
          <w:rFonts w:ascii="Times New Roman" w:hAnsi="Times New Roman"/>
          <w:sz w:val="16"/>
          <w:szCs w:val="16"/>
          <w:lang w:val="en-US"/>
        </w:rPr>
        <w:t>URL: https://tbinternet.ohchr.org/_layouts/15/treatybodyexternal/Download.aspx?symbolno=E%2FC.12%2F2000%2F4&amp;Lang=ru</w:t>
      </w:r>
      <w:r w:rsidRPr="00775ADA">
        <w:rPr>
          <w:rFonts w:ascii="Times New Roman" w:hAnsi="Times New Roman"/>
          <w:sz w:val="16"/>
          <w:szCs w:val="16"/>
          <w:lang w:val="en-US"/>
        </w:rPr>
        <w:t>.</w:t>
      </w:r>
    </w:p>
  </w:footnote>
  <w:footnote w:id="688">
    <w:p w:rsidR="005049AA" w:rsidRPr="004F7091" w:rsidRDefault="005049AA" w:rsidP="000642E1">
      <w:pPr>
        <w:pStyle w:val="a3"/>
        <w:jc w:val="both"/>
        <w:rPr>
          <w:rFonts w:ascii="Times New Roman" w:hAnsi="Times New Roman"/>
          <w:sz w:val="16"/>
          <w:szCs w:val="16"/>
        </w:rPr>
      </w:pPr>
      <w:r w:rsidRPr="004F7091">
        <w:rPr>
          <w:rStyle w:val="a5"/>
          <w:rFonts w:ascii="Times New Roman" w:hAnsi="Times New Roman"/>
          <w:sz w:val="16"/>
          <w:szCs w:val="16"/>
        </w:rPr>
        <w:footnoteRef/>
      </w:r>
      <w:r w:rsidRPr="004F7091">
        <w:rPr>
          <w:rFonts w:ascii="Times New Roman" w:hAnsi="Times New Roman"/>
          <w:sz w:val="16"/>
          <w:szCs w:val="16"/>
        </w:rPr>
        <w:t xml:space="preserve"> Замечание общего порядка № 20 (</w:t>
      </w:r>
      <w:proofErr w:type="spellStart"/>
      <w:r w:rsidRPr="004F7091">
        <w:rPr>
          <w:rFonts w:ascii="Times New Roman" w:hAnsi="Times New Roman"/>
          <w:sz w:val="16"/>
          <w:szCs w:val="16"/>
        </w:rPr>
        <w:t>Недискриминация</w:t>
      </w:r>
      <w:proofErr w:type="spellEnd"/>
      <w:r w:rsidRPr="004F7091">
        <w:rPr>
          <w:rFonts w:ascii="Times New Roman" w:hAnsi="Times New Roman"/>
          <w:sz w:val="16"/>
          <w:szCs w:val="16"/>
        </w:rPr>
        <w:t xml:space="preserve"> экономических, социальных и культурных прав) к статье 2 Международного пакта об экономических, социальных и культурных правах. Принято Комитетом ООН по экономическим, социальным и культурным правам на 42-ой сессии (4-22 мая 2009 года) // Сайт Управления Верховного комиссара ООН по правам человека. </w:t>
      </w:r>
    </w:p>
    <w:p w:rsidR="005049AA" w:rsidRPr="004F7091" w:rsidRDefault="005049AA" w:rsidP="000642E1">
      <w:pPr>
        <w:pStyle w:val="a3"/>
        <w:jc w:val="both"/>
        <w:rPr>
          <w:rFonts w:ascii="Times New Roman" w:hAnsi="Times New Roman"/>
          <w:sz w:val="16"/>
          <w:szCs w:val="16"/>
          <w:lang w:val="en-US"/>
        </w:rPr>
      </w:pPr>
      <w:r w:rsidRPr="004F7091">
        <w:rPr>
          <w:rFonts w:ascii="Times New Roman" w:hAnsi="Times New Roman"/>
          <w:sz w:val="16"/>
          <w:szCs w:val="16"/>
          <w:lang w:val="en-US"/>
        </w:rPr>
        <w:t>URL: https://tbinternet.ohchr.org/_layouts/15/TreatyBodyExternal/Download.aspx?symbolno=E/C.12/GC/20&amp;Lang=ru.</w:t>
      </w:r>
    </w:p>
  </w:footnote>
  <w:footnote w:id="689">
    <w:p w:rsidR="005049AA" w:rsidRPr="004F7091" w:rsidRDefault="005049AA" w:rsidP="000642E1">
      <w:pPr>
        <w:pStyle w:val="a3"/>
        <w:jc w:val="both"/>
        <w:rPr>
          <w:rFonts w:ascii="Times New Roman" w:hAnsi="Times New Roman"/>
          <w:sz w:val="16"/>
          <w:szCs w:val="16"/>
        </w:rPr>
      </w:pPr>
      <w:r w:rsidRPr="004F7091">
        <w:rPr>
          <w:rStyle w:val="a5"/>
          <w:rFonts w:ascii="Times New Roman" w:hAnsi="Times New Roman"/>
          <w:sz w:val="16"/>
          <w:szCs w:val="16"/>
        </w:rPr>
        <w:footnoteRef/>
      </w:r>
      <w:r w:rsidRPr="004F7091">
        <w:rPr>
          <w:rFonts w:ascii="Times New Roman" w:hAnsi="Times New Roman"/>
          <w:sz w:val="16"/>
          <w:szCs w:val="16"/>
        </w:rPr>
        <w:t xml:space="preserve"> Замечание общего порядка № 22 (Право на сексуальное и репродуктивное здоровье) к статье 12 Международного пакта об экономических, социальных и культурных правах. Принято Комитетом ООН по экономическим, социальным и культурным правам (2 мая 2016 года) // Сайт Управления Верховного комиссара ООН по правам человека. </w:t>
      </w:r>
    </w:p>
    <w:p w:rsidR="005049AA" w:rsidRPr="004F7091" w:rsidRDefault="005049AA" w:rsidP="000642E1">
      <w:pPr>
        <w:pStyle w:val="a3"/>
        <w:jc w:val="both"/>
        <w:rPr>
          <w:rFonts w:ascii="Times New Roman" w:hAnsi="Times New Roman"/>
          <w:sz w:val="16"/>
          <w:szCs w:val="16"/>
          <w:lang w:val="en-US"/>
        </w:rPr>
      </w:pPr>
      <w:r w:rsidRPr="004F7091">
        <w:rPr>
          <w:rFonts w:ascii="Times New Roman" w:hAnsi="Times New Roman"/>
          <w:sz w:val="16"/>
          <w:szCs w:val="16"/>
          <w:lang w:val="en-US"/>
        </w:rPr>
        <w:t>URL: https://tbinternet.ohchr.org/_layouts/15/treatybodyexternal/Download.aspx?symbolno=E%2FC.12%2FGC%2F22&amp;Lang=ru.</w:t>
      </w:r>
    </w:p>
  </w:footnote>
  <w:footnote w:id="690">
    <w:p w:rsidR="005049AA" w:rsidRPr="004F7091" w:rsidRDefault="005049AA" w:rsidP="000642E1">
      <w:pPr>
        <w:pStyle w:val="a3"/>
        <w:jc w:val="both"/>
        <w:rPr>
          <w:rFonts w:ascii="Times New Roman" w:hAnsi="Times New Roman"/>
          <w:sz w:val="16"/>
          <w:szCs w:val="16"/>
          <w:lang w:val="en-US"/>
        </w:rPr>
      </w:pPr>
      <w:r w:rsidRPr="004F7091">
        <w:rPr>
          <w:rStyle w:val="a5"/>
          <w:rFonts w:ascii="Times New Roman" w:hAnsi="Times New Roman"/>
          <w:sz w:val="16"/>
          <w:szCs w:val="16"/>
        </w:rPr>
        <w:footnoteRef/>
      </w:r>
      <w:r w:rsidRPr="004F7091">
        <w:rPr>
          <w:rFonts w:ascii="Times New Roman" w:hAnsi="Times New Roman"/>
          <w:sz w:val="16"/>
          <w:szCs w:val="16"/>
        </w:rPr>
        <w:t xml:space="preserve"> Международный пакт о гражданских и политических правах. Принят резолюцией 2200 А (XXI) Генеральной Ассамблеи от 16 декабря 1966 года // Сайт Организации Объединённых Наций. </w:t>
      </w:r>
      <w:r w:rsidRPr="004F7091">
        <w:rPr>
          <w:rFonts w:ascii="Times New Roman" w:hAnsi="Times New Roman"/>
          <w:sz w:val="16"/>
          <w:szCs w:val="16"/>
          <w:lang w:val="en-US"/>
        </w:rPr>
        <w:t>URL: https://www.un.org/ru/documents/decl_conv/conventions/pactpol.shtml.</w:t>
      </w:r>
    </w:p>
  </w:footnote>
  <w:footnote w:id="691">
    <w:p w:rsidR="005049AA" w:rsidRDefault="005049AA" w:rsidP="000642E1">
      <w:pPr>
        <w:pStyle w:val="a3"/>
        <w:jc w:val="both"/>
        <w:rPr>
          <w:rFonts w:ascii="Times New Roman" w:hAnsi="Times New Roman"/>
          <w:sz w:val="16"/>
          <w:szCs w:val="16"/>
        </w:rPr>
      </w:pPr>
      <w:r w:rsidRPr="004F7091">
        <w:rPr>
          <w:rStyle w:val="a5"/>
          <w:rFonts w:ascii="Times New Roman" w:hAnsi="Times New Roman"/>
          <w:sz w:val="16"/>
          <w:szCs w:val="16"/>
        </w:rPr>
        <w:footnoteRef/>
      </w:r>
      <w:r w:rsidRPr="004F7091">
        <w:rPr>
          <w:rFonts w:ascii="Times New Roman" w:hAnsi="Times New Roman"/>
          <w:sz w:val="16"/>
          <w:szCs w:val="16"/>
        </w:rPr>
        <w:t xml:space="preserve"> Закон Республики Казахстан </w:t>
      </w:r>
      <w:r w:rsidRPr="004F7091">
        <w:rPr>
          <w:rStyle w:val="s3"/>
          <w:i w:val="0"/>
          <w:color w:val="auto"/>
          <w:sz w:val="16"/>
          <w:szCs w:val="16"/>
        </w:rPr>
        <w:t>№ 91-III от 28 ноября 2005 года</w:t>
      </w:r>
      <w:r w:rsidRPr="004F7091">
        <w:rPr>
          <w:rStyle w:val="s3"/>
          <w:color w:val="auto"/>
          <w:sz w:val="16"/>
          <w:szCs w:val="16"/>
        </w:rPr>
        <w:t xml:space="preserve"> </w:t>
      </w:r>
      <w:r w:rsidRPr="004F7091">
        <w:rPr>
          <w:rFonts w:ascii="Times New Roman" w:hAnsi="Times New Roman"/>
          <w:sz w:val="16"/>
          <w:szCs w:val="16"/>
        </w:rPr>
        <w:t>«О ратификации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sidRPr="004F7091">
        <w:rPr>
          <w:rFonts w:ascii="Times New Roman" w:hAnsi="Times New Roman"/>
          <w:sz w:val="16"/>
          <w:szCs w:val="16"/>
        </w:rPr>
        <w:t>Әділет</w:t>
      </w:r>
      <w:proofErr w:type="spellEnd"/>
      <w:r w:rsidRPr="004F7091">
        <w:rPr>
          <w:rFonts w:ascii="Times New Roman" w:hAnsi="Times New Roman"/>
          <w:sz w:val="16"/>
          <w:szCs w:val="16"/>
        </w:rPr>
        <w:t>».</w:t>
      </w:r>
    </w:p>
    <w:p w:rsidR="005049AA" w:rsidRPr="004F7091" w:rsidRDefault="005049AA" w:rsidP="000642E1">
      <w:pPr>
        <w:pStyle w:val="a3"/>
        <w:jc w:val="both"/>
        <w:rPr>
          <w:rFonts w:ascii="Times New Roman" w:hAnsi="Times New Roman"/>
          <w:sz w:val="16"/>
          <w:szCs w:val="16"/>
          <w:lang w:val="en-US"/>
        </w:rPr>
      </w:pPr>
      <w:r w:rsidRPr="004F7091">
        <w:rPr>
          <w:rFonts w:ascii="Times New Roman" w:hAnsi="Times New Roman"/>
          <w:sz w:val="16"/>
          <w:szCs w:val="16"/>
          <w:lang w:val="en-US"/>
        </w:rPr>
        <w:t>URL: https://adilet.zan.kz/rus/docs/Z050000091_</w:t>
      </w:r>
    </w:p>
  </w:footnote>
  <w:footnote w:id="692">
    <w:p w:rsidR="005049AA" w:rsidRPr="004F7091" w:rsidRDefault="005049AA" w:rsidP="000642E1">
      <w:pPr>
        <w:jc w:val="both"/>
        <w:rPr>
          <w:iCs/>
          <w:sz w:val="16"/>
          <w:szCs w:val="16"/>
          <w:shd w:val="clear" w:color="auto" w:fill="FFFFFF"/>
        </w:rPr>
      </w:pPr>
      <w:r w:rsidRPr="004F7091">
        <w:rPr>
          <w:rStyle w:val="a5"/>
          <w:sz w:val="16"/>
          <w:szCs w:val="16"/>
        </w:rPr>
        <w:footnoteRef/>
      </w:r>
      <w:r w:rsidRPr="004F7091">
        <w:rPr>
          <w:sz w:val="16"/>
          <w:szCs w:val="16"/>
        </w:rPr>
        <w:t xml:space="preserve"> Замечание общего порядка № 20 - Статья 7 (запрещение пыток или жестокого, бесчеловечного или унижающего достоинство обращения и наказания), Сорок четвертая сессия (1992 год) </w:t>
      </w:r>
      <w:r w:rsidRPr="004F7091">
        <w:rPr>
          <w:iCs/>
          <w:sz w:val="16"/>
          <w:szCs w:val="16"/>
          <w:shd w:val="clear" w:color="auto" w:fill="FFFFFF"/>
        </w:rPr>
        <w:t xml:space="preserve">// Сайт Организации Объединённых Наций. </w:t>
      </w:r>
    </w:p>
    <w:p w:rsidR="005049AA" w:rsidRPr="004F7091" w:rsidRDefault="005049AA" w:rsidP="000642E1">
      <w:pPr>
        <w:pStyle w:val="a3"/>
        <w:rPr>
          <w:rFonts w:ascii="Times New Roman" w:hAnsi="Times New Roman"/>
          <w:sz w:val="16"/>
          <w:szCs w:val="16"/>
          <w:lang w:val="en-US"/>
        </w:rPr>
      </w:pPr>
      <w:r w:rsidRPr="004F7091">
        <w:rPr>
          <w:rFonts w:ascii="Times New Roman" w:hAnsi="Times New Roman"/>
          <w:iCs/>
          <w:sz w:val="16"/>
          <w:szCs w:val="16"/>
          <w:lang w:val="en-US"/>
        </w:rPr>
        <w:t>URL: https://tbinternet.ohchr.org/_layouts/15/treatybodyexternal/Download.aspx?symbolno=INT%2FCCPR%2FGEC%2F6621&amp;Lang=ru.</w:t>
      </w:r>
      <w:r w:rsidRPr="004F7091">
        <w:rPr>
          <w:rFonts w:ascii="Times New Roman" w:hAnsi="Times New Roman"/>
          <w:sz w:val="16"/>
          <w:szCs w:val="16"/>
          <w:lang w:val="en-US"/>
        </w:rPr>
        <w:t xml:space="preserve"> https://www.ruig-gian.org/ressources/chastonay-WHOresourcebook-rus.pdf?ID=7&amp;FILE=/ressources/chastonay-WHOresourcebook-rus.pdf </w:t>
      </w:r>
    </w:p>
  </w:footnote>
  <w:footnote w:id="693">
    <w:p w:rsidR="005049AA" w:rsidRPr="004F7091" w:rsidRDefault="005049AA" w:rsidP="000642E1">
      <w:pPr>
        <w:pStyle w:val="a3"/>
        <w:jc w:val="both"/>
        <w:rPr>
          <w:rFonts w:ascii="Times New Roman" w:hAnsi="Times New Roman"/>
          <w:sz w:val="16"/>
          <w:szCs w:val="16"/>
          <w:lang w:val="en-US"/>
        </w:rPr>
      </w:pPr>
      <w:r w:rsidRPr="004F7091">
        <w:rPr>
          <w:rStyle w:val="a5"/>
          <w:rFonts w:ascii="Times New Roman" w:hAnsi="Times New Roman"/>
          <w:sz w:val="16"/>
          <w:szCs w:val="16"/>
        </w:rPr>
        <w:footnoteRef/>
      </w:r>
      <w:r w:rsidRPr="004F7091">
        <w:rPr>
          <w:rFonts w:ascii="Times New Roman" w:hAnsi="Times New Roman"/>
          <w:sz w:val="16"/>
          <w:szCs w:val="16"/>
        </w:rPr>
        <w:t xml:space="preserve"> Международная конвенция о ликвидации всех форм расовой дискриминации. Принята резолюцией 2106 (XX) Генеральной Ассамблеи от 21 декабря 1965 года // Сайт Организации Объединённых Наций.</w:t>
      </w:r>
      <w:r>
        <w:rPr>
          <w:rFonts w:ascii="Times New Roman" w:hAnsi="Times New Roman"/>
          <w:sz w:val="16"/>
          <w:szCs w:val="16"/>
        </w:rPr>
        <w:t xml:space="preserve"> </w:t>
      </w:r>
      <w:r w:rsidRPr="004F7091">
        <w:rPr>
          <w:rFonts w:ascii="Times New Roman" w:hAnsi="Times New Roman"/>
          <w:sz w:val="16"/>
          <w:szCs w:val="16"/>
          <w:lang w:val="en-US"/>
        </w:rPr>
        <w:t>URL: https://www.un.org/ru/documents/decl_conv/conventions/raceconv.shtml.</w:t>
      </w:r>
    </w:p>
    <w:p w:rsidR="005049AA" w:rsidRDefault="005049AA" w:rsidP="000642E1">
      <w:pPr>
        <w:pStyle w:val="a3"/>
        <w:jc w:val="both"/>
        <w:rPr>
          <w:rFonts w:ascii="Times New Roman" w:hAnsi="Times New Roman"/>
          <w:sz w:val="16"/>
          <w:szCs w:val="16"/>
        </w:rPr>
      </w:pPr>
      <w:r w:rsidRPr="004F7091">
        <w:rPr>
          <w:rFonts w:ascii="Times New Roman" w:hAnsi="Times New Roman"/>
          <w:sz w:val="16"/>
          <w:szCs w:val="16"/>
        </w:rPr>
        <w:t>Закон Республики Казахстан от 29 июня 1998 года №245 «О присоединении Республики Казахстан к Международной конвенции о ликвидации всех форм расовой дискриминации» // Информационно-правовая система нормативных правовых актов Республики Казахстан «</w:t>
      </w:r>
      <w:proofErr w:type="spellStart"/>
      <w:r w:rsidRPr="004F7091">
        <w:rPr>
          <w:rFonts w:ascii="Times New Roman" w:hAnsi="Times New Roman"/>
          <w:sz w:val="16"/>
          <w:szCs w:val="16"/>
        </w:rPr>
        <w:t>Әділет</w:t>
      </w:r>
      <w:proofErr w:type="spellEnd"/>
      <w:r w:rsidRPr="004F7091">
        <w:rPr>
          <w:rFonts w:ascii="Times New Roman" w:hAnsi="Times New Roman"/>
          <w:sz w:val="16"/>
          <w:szCs w:val="16"/>
        </w:rPr>
        <w:t xml:space="preserve">». </w:t>
      </w:r>
    </w:p>
    <w:p w:rsidR="005049AA" w:rsidRPr="004F7091" w:rsidRDefault="005049AA" w:rsidP="000642E1">
      <w:pPr>
        <w:pStyle w:val="a3"/>
        <w:jc w:val="both"/>
        <w:rPr>
          <w:rFonts w:ascii="Times New Roman" w:hAnsi="Times New Roman"/>
          <w:sz w:val="16"/>
          <w:szCs w:val="16"/>
          <w:lang w:val="en-US"/>
        </w:rPr>
      </w:pPr>
      <w:r w:rsidRPr="004F7091">
        <w:rPr>
          <w:rFonts w:ascii="Times New Roman" w:hAnsi="Times New Roman"/>
          <w:sz w:val="16"/>
          <w:szCs w:val="16"/>
          <w:lang w:val="en-US"/>
        </w:rPr>
        <w:t>URL: https://adilet.zan.kz/rus/docs/Z980000245_.</w:t>
      </w:r>
    </w:p>
  </w:footnote>
  <w:footnote w:id="694">
    <w:p w:rsidR="005049AA" w:rsidRPr="004F7091" w:rsidRDefault="005049AA" w:rsidP="000642E1">
      <w:pPr>
        <w:pStyle w:val="a3"/>
        <w:jc w:val="both"/>
        <w:rPr>
          <w:rFonts w:ascii="Times New Roman" w:hAnsi="Times New Roman"/>
          <w:sz w:val="16"/>
          <w:szCs w:val="16"/>
          <w:lang w:val="en-US"/>
        </w:rPr>
      </w:pPr>
      <w:r w:rsidRPr="004F7091">
        <w:rPr>
          <w:rStyle w:val="a5"/>
          <w:rFonts w:ascii="Times New Roman" w:hAnsi="Times New Roman"/>
          <w:sz w:val="16"/>
          <w:szCs w:val="16"/>
        </w:rPr>
        <w:footnoteRef/>
      </w:r>
      <w:r w:rsidRPr="004F7091">
        <w:rPr>
          <w:rFonts w:ascii="Times New Roman" w:hAnsi="Times New Roman"/>
          <w:sz w:val="16"/>
          <w:szCs w:val="16"/>
        </w:rPr>
        <w:t xml:space="preserve"> Конвенция о ликвидации всех форм дискриминации в отношении женщин. Принята резолюцией 34/180 Генеральной Ассамблеи от 18 декабря 1979 года // Сайт Организации Объединённых Наций. </w:t>
      </w:r>
      <w:r w:rsidRPr="004F7091">
        <w:rPr>
          <w:rFonts w:ascii="Times New Roman" w:hAnsi="Times New Roman"/>
          <w:sz w:val="16"/>
          <w:szCs w:val="16"/>
          <w:lang w:val="en-US"/>
        </w:rPr>
        <w:t xml:space="preserve">URL: https://www.un.org/ru/documents/decl_conv/conventions/cedaw.shtml. </w:t>
      </w:r>
    </w:p>
    <w:p w:rsidR="005049AA" w:rsidRPr="00636306" w:rsidRDefault="005049AA" w:rsidP="000642E1">
      <w:pPr>
        <w:pStyle w:val="a3"/>
        <w:jc w:val="both"/>
        <w:rPr>
          <w:rFonts w:ascii="Times New Roman" w:hAnsi="Times New Roman"/>
          <w:sz w:val="16"/>
          <w:szCs w:val="16"/>
        </w:rPr>
      </w:pPr>
      <w:r w:rsidRPr="004F7091">
        <w:rPr>
          <w:rFonts w:ascii="Times New Roman" w:hAnsi="Times New Roman"/>
          <w:sz w:val="16"/>
          <w:szCs w:val="16"/>
        </w:rPr>
        <w:t>Закон Республики Казахстан от 29 июня 1998 года № 248 «О присоединении Республики Казахстан к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4F7091">
        <w:rPr>
          <w:rFonts w:ascii="Times New Roman" w:hAnsi="Times New Roman"/>
          <w:sz w:val="16"/>
          <w:szCs w:val="16"/>
        </w:rPr>
        <w:t>Әділет</w:t>
      </w:r>
      <w:proofErr w:type="spellEnd"/>
      <w:r w:rsidRPr="004F7091">
        <w:rPr>
          <w:rFonts w:ascii="Times New Roman" w:hAnsi="Times New Roman"/>
          <w:sz w:val="16"/>
          <w:szCs w:val="16"/>
        </w:rPr>
        <w:t xml:space="preserve">». </w:t>
      </w:r>
      <w:r w:rsidRPr="004F7091">
        <w:rPr>
          <w:rFonts w:ascii="Times New Roman" w:hAnsi="Times New Roman"/>
          <w:sz w:val="16"/>
          <w:szCs w:val="16"/>
          <w:lang w:val="en-US"/>
        </w:rPr>
        <w:t>URL</w:t>
      </w:r>
      <w:r w:rsidRPr="004F7091">
        <w:rPr>
          <w:rFonts w:ascii="Times New Roman" w:hAnsi="Times New Roman"/>
          <w:sz w:val="16"/>
          <w:szCs w:val="16"/>
        </w:rPr>
        <w:t xml:space="preserve">: </w:t>
      </w:r>
      <w:r w:rsidRPr="004F7091">
        <w:rPr>
          <w:rFonts w:ascii="Times New Roman" w:hAnsi="Times New Roman"/>
          <w:sz w:val="16"/>
          <w:szCs w:val="16"/>
          <w:lang w:val="en-US"/>
        </w:rPr>
        <w:t>https</w:t>
      </w:r>
      <w:r w:rsidRPr="004F7091">
        <w:rPr>
          <w:rFonts w:ascii="Times New Roman" w:hAnsi="Times New Roman"/>
          <w:sz w:val="16"/>
          <w:szCs w:val="16"/>
        </w:rPr>
        <w:t>://</w:t>
      </w:r>
      <w:proofErr w:type="spellStart"/>
      <w:r w:rsidRPr="004F7091">
        <w:rPr>
          <w:rFonts w:ascii="Times New Roman" w:hAnsi="Times New Roman"/>
          <w:sz w:val="16"/>
          <w:szCs w:val="16"/>
          <w:lang w:val="en-US"/>
        </w:rPr>
        <w:t>adilet</w:t>
      </w:r>
      <w:proofErr w:type="spellEnd"/>
      <w:r w:rsidRPr="004F7091">
        <w:rPr>
          <w:rFonts w:ascii="Times New Roman" w:hAnsi="Times New Roman"/>
          <w:sz w:val="16"/>
          <w:szCs w:val="16"/>
        </w:rPr>
        <w:t>.</w:t>
      </w:r>
      <w:proofErr w:type="spellStart"/>
      <w:r w:rsidRPr="004F7091">
        <w:rPr>
          <w:rFonts w:ascii="Times New Roman" w:hAnsi="Times New Roman"/>
          <w:sz w:val="16"/>
          <w:szCs w:val="16"/>
          <w:lang w:val="en-US"/>
        </w:rPr>
        <w:t>zan</w:t>
      </w:r>
      <w:proofErr w:type="spellEnd"/>
      <w:r w:rsidRPr="004F7091">
        <w:rPr>
          <w:rFonts w:ascii="Times New Roman" w:hAnsi="Times New Roman"/>
          <w:sz w:val="16"/>
          <w:szCs w:val="16"/>
        </w:rPr>
        <w:t>.</w:t>
      </w:r>
      <w:proofErr w:type="spellStart"/>
      <w:r w:rsidRPr="004F7091">
        <w:rPr>
          <w:rFonts w:ascii="Times New Roman" w:hAnsi="Times New Roman"/>
          <w:sz w:val="16"/>
          <w:szCs w:val="16"/>
          <w:lang w:val="en-US"/>
        </w:rPr>
        <w:t>kz</w:t>
      </w:r>
      <w:proofErr w:type="spellEnd"/>
      <w:r w:rsidRPr="004F7091">
        <w:rPr>
          <w:rFonts w:ascii="Times New Roman" w:hAnsi="Times New Roman"/>
          <w:sz w:val="16"/>
          <w:szCs w:val="16"/>
        </w:rPr>
        <w:t>/</w:t>
      </w:r>
      <w:proofErr w:type="spellStart"/>
      <w:r w:rsidRPr="004F7091">
        <w:rPr>
          <w:rFonts w:ascii="Times New Roman" w:hAnsi="Times New Roman"/>
          <w:sz w:val="16"/>
          <w:szCs w:val="16"/>
          <w:lang w:val="en-US"/>
        </w:rPr>
        <w:t>rus</w:t>
      </w:r>
      <w:proofErr w:type="spellEnd"/>
      <w:r w:rsidRPr="004F7091">
        <w:rPr>
          <w:rFonts w:ascii="Times New Roman" w:hAnsi="Times New Roman"/>
          <w:sz w:val="16"/>
          <w:szCs w:val="16"/>
        </w:rPr>
        <w:t>/</w:t>
      </w:r>
      <w:r w:rsidRPr="004F7091">
        <w:rPr>
          <w:rFonts w:ascii="Times New Roman" w:hAnsi="Times New Roman"/>
          <w:sz w:val="16"/>
          <w:szCs w:val="16"/>
          <w:lang w:val="en-US"/>
        </w:rPr>
        <w:t>docs</w:t>
      </w:r>
      <w:r w:rsidRPr="004F7091">
        <w:rPr>
          <w:rFonts w:ascii="Times New Roman" w:hAnsi="Times New Roman"/>
          <w:sz w:val="16"/>
          <w:szCs w:val="16"/>
        </w:rPr>
        <w:t>/</w:t>
      </w:r>
      <w:r w:rsidRPr="004F7091">
        <w:rPr>
          <w:rFonts w:ascii="Times New Roman" w:hAnsi="Times New Roman"/>
          <w:sz w:val="16"/>
          <w:szCs w:val="16"/>
          <w:lang w:val="en-US"/>
        </w:rPr>
        <w:t>Z</w:t>
      </w:r>
      <w:r w:rsidRPr="004F7091">
        <w:rPr>
          <w:rFonts w:ascii="Times New Roman" w:hAnsi="Times New Roman"/>
          <w:sz w:val="16"/>
          <w:szCs w:val="16"/>
        </w:rPr>
        <w:t>980000248_</w:t>
      </w:r>
      <w:r>
        <w:rPr>
          <w:rFonts w:ascii="Times New Roman" w:hAnsi="Times New Roman"/>
          <w:sz w:val="16"/>
          <w:szCs w:val="16"/>
        </w:rPr>
        <w:t>.</w:t>
      </w:r>
    </w:p>
  </w:footnote>
  <w:footnote w:id="695">
    <w:p w:rsidR="005049AA" w:rsidRPr="00AD0C22" w:rsidRDefault="005049AA" w:rsidP="000642E1">
      <w:pPr>
        <w:pStyle w:val="a3"/>
        <w:jc w:val="both"/>
        <w:rPr>
          <w:rFonts w:ascii="Times New Roman" w:hAnsi="Times New Roman"/>
          <w:sz w:val="16"/>
          <w:szCs w:val="16"/>
          <w:lang w:val="en-US"/>
        </w:rPr>
      </w:pPr>
      <w:r w:rsidRPr="00B260E3">
        <w:rPr>
          <w:rStyle w:val="a5"/>
          <w:rFonts w:ascii="Times New Roman" w:hAnsi="Times New Roman"/>
          <w:sz w:val="16"/>
          <w:szCs w:val="16"/>
        </w:rPr>
        <w:footnoteRef/>
      </w:r>
      <w:r w:rsidRPr="00B260E3">
        <w:rPr>
          <w:rFonts w:ascii="Times New Roman" w:hAnsi="Times New Roman"/>
          <w:sz w:val="16"/>
          <w:szCs w:val="16"/>
        </w:rPr>
        <w:t xml:space="preserve"> Конвенция о правах ребенка. Принята резолюцией 44/25 Генеральной Ассамблеи от 20 ноября 1989 года // Сайт Организации Объединённых Наций. </w:t>
      </w:r>
      <w:r w:rsidRPr="00B260E3">
        <w:rPr>
          <w:rFonts w:ascii="Times New Roman" w:hAnsi="Times New Roman"/>
          <w:sz w:val="16"/>
          <w:szCs w:val="16"/>
          <w:lang w:val="en-US"/>
        </w:rPr>
        <w:t>URL: https://www.un.org/ru/documents/decl_conv/conventions/childcon.shtml</w:t>
      </w:r>
      <w:r w:rsidRPr="00AD0C22">
        <w:rPr>
          <w:rFonts w:ascii="Times New Roman" w:hAnsi="Times New Roman"/>
          <w:sz w:val="16"/>
          <w:szCs w:val="16"/>
          <w:lang w:val="en-US"/>
        </w:rPr>
        <w:t>.</w:t>
      </w:r>
    </w:p>
  </w:footnote>
  <w:footnote w:id="696">
    <w:p w:rsidR="005049AA" w:rsidRPr="00051D20" w:rsidRDefault="005049AA" w:rsidP="000642E1">
      <w:pPr>
        <w:pStyle w:val="a3"/>
        <w:jc w:val="both"/>
        <w:rPr>
          <w:rFonts w:ascii="Times New Roman" w:hAnsi="Times New Roman"/>
          <w:sz w:val="16"/>
          <w:szCs w:val="16"/>
        </w:rPr>
      </w:pPr>
      <w:r w:rsidRPr="00B260E3">
        <w:rPr>
          <w:rStyle w:val="a5"/>
          <w:rFonts w:ascii="Times New Roman" w:hAnsi="Times New Roman"/>
          <w:sz w:val="16"/>
          <w:szCs w:val="16"/>
        </w:rPr>
        <w:footnoteRef/>
      </w:r>
      <w:r w:rsidRPr="00B260E3">
        <w:rPr>
          <w:rFonts w:ascii="Times New Roman" w:hAnsi="Times New Roman"/>
          <w:sz w:val="16"/>
          <w:szCs w:val="16"/>
        </w:rPr>
        <w:t xml:space="preserve"> Постановление Верховного Совета РК от 8 июня 1994 года «О ратификации Конвенции о правах ребенка» // Информационно-правовая система нормативных правовых актов</w:t>
      </w:r>
      <w:r w:rsidRPr="0041115E">
        <w:rPr>
          <w:rFonts w:ascii="Times New Roman" w:hAnsi="Times New Roman"/>
          <w:sz w:val="16"/>
          <w:szCs w:val="16"/>
        </w:rPr>
        <w:t xml:space="preserve"> Республики Казахстан «</w:t>
      </w:r>
      <w:proofErr w:type="spellStart"/>
      <w:r>
        <w:rPr>
          <w:rFonts w:ascii="Times New Roman" w:hAnsi="Times New Roman"/>
          <w:sz w:val="16"/>
          <w:szCs w:val="16"/>
        </w:rPr>
        <w:t>Әділет</w:t>
      </w:r>
      <w:proofErr w:type="spellEnd"/>
      <w:r w:rsidRPr="0041115E">
        <w:rPr>
          <w:rFonts w:ascii="Times New Roman" w:hAnsi="Times New Roman"/>
          <w:sz w:val="16"/>
          <w:szCs w:val="16"/>
        </w:rPr>
        <w:t xml:space="preserve">». </w:t>
      </w:r>
      <w:r w:rsidRPr="0041115E">
        <w:rPr>
          <w:rFonts w:ascii="Times New Roman" w:hAnsi="Times New Roman"/>
          <w:sz w:val="16"/>
          <w:szCs w:val="16"/>
          <w:lang w:val="en-US"/>
        </w:rPr>
        <w:t>URL</w:t>
      </w:r>
      <w:r w:rsidRPr="00051D20">
        <w:rPr>
          <w:rFonts w:ascii="Times New Roman" w:hAnsi="Times New Roman"/>
          <w:sz w:val="16"/>
          <w:szCs w:val="16"/>
        </w:rPr>
        <w:t xml:space="preserve">: </w:t>
      </w:r>
      <w:r w:rsidRPr="0041115E">
        <w:rPr>
          <w:rFonts w:ascii="Times New Roman" w:hAnsi="Times New Roman"/>
          <w:sz w:val="16"/>
          <w:szCs w:val="16"/>
          <w:lang w:val="en-US"/>
        </w:rPr>
        <w:t>https</w:t>
      </w:r>
      <w:r w:rsidRPr="00051D20">
        <w:rPr>
          <w:rFonts w:ascii="Times New Roman" w:hAnsi="Times New Roman"/>
          <w:sz w:val="16"/>
          <w:szCs w:val="16"/>
        </w:rPr>
        <w:t>://</w:t>
      </w:r>
      <w:proofErr w:type="spellStart"/>
      <w:r w:rsidRPr="0041115E">
        <w:rPr>
          <w:rFonts w:ascii="Times New Roman" w:hAnsi="Times New Roman"/>
          <w:sz w:val="16"/>
          <w:szCs w:val="16"/>
          <w:lang w:val="en-US"/>
        </w:rPr>
        <w:t>adilet</w:t>
      </w:r>
      <w:proofErr w:type="spellEnd"/>
      <w:r w:rsidRPr="00051D20">
        <w:rPr>
          <w:rFonts w:ascii="Times New Roman" w:hAnsi="Times New Roman"/>
          <w:sz w:val="16"/>
          <w:szCs w:val="16"/>
        </w:rPr>
        <w:t>.</w:t>
      </w:r>
      <w:proofErr w:type="spellStart"/>
      <w:r w:rsidRPr="0041115E">
        <w:rPr>
          <w:rFonts w:ascii="Times New Roman" w:hAnsi="Times New Roman"/>
          <w:sz w:val="16"/>
          <w:szCs w:val="16"/>
          <w:lang w:val="en-US"/>
        </w:rPr>
        <w:t>zan</w:t>
      </w:r>
      <w:proofErr w:type="spellEnd"/>
      <w:r w:rsidRPr="00051D20">
        <w:rPr>
          <w:rFonts w:ascii="Times New Roman" w:hAnsi="Times New Roman"/>
          <w:sz w:val="16"/>
          <w:szCs w:val="16"/>
        </w:rPr>
        <w:t>.</w:t>
      </w:r>
      <w:proofErr w:type="spellStart"/>
      <w:r w:rsidRPr="0041115E">
        <w:rPr>
          <w:rFonts w:ascii="Times New Roman" w:hAnsi="Times New Roman"/>
          <w:sz w:val="16"/>
          <w:szCs w:val="16"/>
          <w:lang w:val="en-US"/>
        </w:rPr>
        <w:t>kz</w:t>
      </w:r>
      <w:proofErr w:type="spellEnd"/>
      <w:r w:rsidRPr="00051D20">
        <w:rPr>
          <w:rFonts w:ascii="Times New Roman" w:hAnsi="Times New Roman"/>
          <w:sz w:val="16"/>
          <w:szCs w:val="16"/>
        </w:rPr>
        <w:t>/</w:t>
      </w:r>
      <w:proofErr w:type="spellStart"/>
      <w:r w:rsidRPr="0041115E">
        <w:rPr>
          <w:rFonts w:ascii="Times New Roman" w:hAnsi="Times New Roman"/>
          <w:sz w:val="16"/>
          <w:szCs w:val="16"/>
          <w:lang w:val="en-US"/>
        </w:rPr>
        <w:t>rus</w:t>
      </w:r>
      <w:proofErr w:type="spellEnd"/>
      <w:r w:rsidRPr="00051D20">
        <w:rPr>
          <w:rFonts w:ascii="Times New Roman" w:hAnsi="Times New Roman"/>
          <w:sz w:val="16"/>
          <w:szCs w:val="16"/>
        </w:rPr>
        <w:t>/</w:t>
      </w:r>
      <w:r w:rsidRPr="0041115E">
        <w:rPr>
          <w:rFonts w:ascii="Times New Roman" w:hAnsi="Times New Roman"/>
          <w:sz w:val="16"/>
          <w:szCs w:val="16"/>
          <w:lang w:val="en-US"/>
        </w:rPr>
        <w:t>docs</w:t>
      </w:r>
      <w:r w:rsidRPr="00051D20">
        <w:rPr>
          <w:rFonts w:ascii="Times New Roman" w:hAnsi="Times New Roman"/>
          <w:sz w:val="16"/>
          <w:szCs w:val="16"/>
        </w:rPr>
        <w:t>/</w:t>
      </w:r>
      <w:r w:rsidRPr="0041115E">
        <w:rPr>
          <w:rFonts w:ascii="Times New Roman" w:hAnsi="Times New Roman"/>
          <w:sz w:val="16"/>
          <w:szCs w:val="16"/>
          <w:lang w:val="en-US"/>
        </w:rPr>
        <w:t>B</w:t>
      </w:r>
      <w:r w:rsidRPr="00051D20">
        <w:rPr>
          <w:rFonts w:ascii="Times New Roman" w:hAnsi="Times New Roman"/>
          <w:sz w:val="16"/>
          <w:szCs w:val="16"/>
        </w:rPr>
        <w:t>940001400_</w:t>
      </w:r>
      <w:r>
        <w:rPr>
          <w:rFonts w:ascii="Times New Roman" w:hAnsi="Times New Roman"/>
          <w:sz w:val="16"/>
          <w:szCs w:val="16"/>
        </w:rPr>
        <w:t>.</w:t>
      </w:r>
    </w:p>
  </w:footnote>
  <w:footnote w:id="697">
    <w:p w:rsidR="005049AA" w:rsidRDefault="005049AA" w:rsidP="000642E1">
      <w:pPr>
        <w:pStyle w:val="a3"/>
        <w:jc w:val="both"/>
        <w:rPr>
          <w:rFonts w:ascii="Times New Roman" w:hAnsi="Times New Roman"/>
          <w:sz w:val="16"/>
          <w:szCs w:val="16"/>
        </w:rPr>
      </w:pPr>
      <w:r w:rsidRPr="0041115E">
        <w:rPr>
          <w:rStyle w:val="a5"/>
          <w:rFonts w:ascii="Times New Roman" w:hAnsi="Times New Roman"/>
          <w:sz w:val="16"/>
          <w:szCs w:val="16"/>
        </w:rPr>
        <w:footnoteRef/>
      </w:r>
      <w:r>
        <w:rPr>
          <w:rFonts w:ascii="Times New Roman" w:hAnsi="Times New Roman"/>
          <w:sz w:val="16"/>
          <w:szCs w:val="16"/>
        </w:rPr>
        <w:t xml:space="preserve"> </w:t>
      </w:r>
      <w:r w:rsidRPr="0041115E">
        <w:rPr>
          <w:rFonts w:ascii="Times New Roman" w:hAnsi="Times New Roman"/>
          <w:sz w:val="16"/>
          <w:szCs w:val="16"/>
        </w:rPr>
        <w:t>Международная конвенция о защите прав всех трудящихся-мигрантов и членов их семей. Принята резолюцией 45/158 Генеральной Ассамблеи от 18 декабря 1990 года // Сайт Организации Объединённых Наций.</w:t>
      </w:r>
    </w:p>
    <w:p w:rsidR="005049AA" w:rsidRPr="00AD0C22" w:rsidRDefault="005049AA" w:rsidP="000642E1">
      <w:pPr>
        <w:pStyle w:val="a3"/>
        <w:jc w:val="both"/>
        <w:rPr>
          <w:rFonts w:ascii="Times New Roman" w:hAnsi="Times New Roman"/>
          <w:sz w:val="16"/>
          <w:szCs w:val="16"/>
          <w:lang w:val="en-US"/>
        </w:rPr>
      </w:pPr>
      <w:r w:rsidRPr="0041115E">
        <w:rPr>
          <w:rFonts w:ascii="Times New Roman" w:hAnsi="Times New Roman"/>
          <w:sz w:val="16"/>
          <w:szCs w:val="16"/>
          <w:lang w:val="en-US"/>
        </w:rPr>
        <w:t>URL: https://www.un.org/ru/documents/decl_conv/conventions/migrant.shtml</w:t>
      </w:r>
      <w:r w:rsidRPr="00AD0C22">
        <w:rPr>
          <w:rFonts w:ascii="Times New Roman" w:hAnsi="Times New Roman"/>
          <w:sz w:val="16"/>
          <w:szCs w:val="16"/>
          <w:lang w:val="en-US"/>
        </w:rPr>
        <w:t>.</w:t>
      </w:r>
    </w:p>
  </w:footnote>
  <w:footnote w:id="698">
    <w:p w:rsidR="005049AA" w:rsidRPr="00AD0C22" w:rsidRDefault="005049AA" w:rsidP="000642E1">
      <w:pPr>
        <w:pStyle w:val="a3"/>
        <w:jc w:val="both"/>
        <w:rPr>
          <w:rFonts w:ascii="Times New Roman" w:hAnsi="Times New Roman"/>
          <w:sz w:val="16"/>
          <w:szCs w:val="16"/>
          <w:lang w:val="en-US"/>
        </w:rPr>
      </w:pPr>
      <w:r w:rsidRPr="0041115E">
        <w:rPr>
          <w:rStyle w:val="a5"/>
          <w:rFonts w:ascii="Times New Roman" w:hAnsi="Times New Roman"/>
          <w:sz w:val="16"/>
          <w:szCs w:val="16"/>
        </w:rPr>
        <w:footnoteRef/>
      </w:r>
      <w:r w:rsidRPr="0041115E">
        <w:rPr>
          <w:rFonts w:ascii="Times New Roman" w:hAnsi="Times New Roman"/>
          <w:sz w:val="16"/>
          <w:szCs w:val="16"/>
        </w:rPr>
        <w:t xml:space="preserve"> Конвенция о правах инвалидов. Принята резолюцией 61/106 Генеральной Ассамблеи от 13 декабря 2006 года // Сайт Организации Объединённых Наций. </w:t>
      </w:r>
      <w:r>
        <w:rPr>
          <w:rFonts w:ascii="Times New Roman" w:hAnsi="Times New Roman"/>
          <w:sz w:val="16"/>
          <w:szCs w:val="16"/>
        </w:rPr>
        <w:t xml:space="preserve"> </w:t>
      </w:r>
      <w:r w:rsidRPr="0041115E">
        <w:rPr>
          <w:rFonts w:ascii="Times New Roman" w:hAnsi="Times New Roman"/>
          <w:sz w:val="16"/>
          <w:szCs w:val="16"/>
          <w:lang w:val="en-US"/>
        </w:rPr>
        <w:t>URL: https://www.un.org/ru/documents/decl_conv/conventions/disability.shtml</w:t>
      </w:r>
      <w:r w:rsidRPr="00AD0C22">
        <w:rPr>
          <w:rFonts w:ascii="Times New Roman" w:hAnsi="Times New Roman"/>
          <w:sz w:val="16"/>
          <w:szCs w:val="16"/>
          <w:lang w:val="en-US"/>
        </w:rPr>
        <w:t>.</w:t>
      </w:r>
    </w:p>
  </w:footnote>
  <w:footnote w:id="699">
    <w:p w:rsidR="005049AA" w:rsidRPr="00051D20" w:rsidRDefault="005049AA" w:rsidP="000642E1">
      <w:pPr>
        <w:pStyle w:val="a3"/>
        <w:jc w:val="both"/>
        <w:rPr>
          <w:rFonts w:ascii="Times New Roman" w:hAnsi="Times New Roman"/>
          <w:sz w:val="16"/>
          <w:szCs w:val="16"/>
        </w:rPr>
      </w:pPr>
      <w:r w:rsidRPr="0041115E">
        <w:rPr>
          <w:rStyle w:val="a5"/>
          <w:rFonts w:ascii="Times New Roman" w:hAnsi="Times New Roman"/>
          <w:sz w:val="16"/>
          <w:szCs w:val="16"/>
        </w:rPr>
        <w:footnoteRef/>
      </w:r>
      <w:r w:rsidRPr="0041115E">
        <w:rPr>
          <w:rFonts w:ascii="Times New Roman" w:hAnsi="Times New Roman"/>
          <w:sz w:val="16"/>
          <w:szCs w:val="16"/>
        </w:rPr>
        <w:t xml:space="preserve"> Закон Р</w:t>
      </w:r>
      <w:r>
        <w:rPr>
          <w:rFonts w:ascii="Times New Roman" w:hAnsi="Times New Roman"/>
          <w:sz w:val="16"/>
          <w:szCs w:val="16"/>
        </w:rPr>
        <w:t xml:space="preserve">еспублики Казахстан </w:t>
      </w:r>
      <w:r w:rsidRPr="0041115E">
        <w:rPr>
          <w:rFonts w:ascii="Times New Roman" w:hAnsi="Times New Roman"/>
          <w:sz w:val="16"/>
          <w:szCs w:val="16"/>
        </w:rPr>
        <w:t xml:space="preserve">от 20 февраля 2015 года </w:t>
      </w:r>
      <w:r w:rsidRPr="00516243">
        <w:rPr>
          <w:rFonts w:ascii="Times New Roman" w:hAnsi="Times New Roman"/>
          <w:sz w:val="16"/>
          <w:szCs w:val="16"/>
        </w:rPr>
        <w:t>№ 288-V ЗРК</w:t>
      </w:r>
      <w:r w:rsidRPr="0041115E">
        <w:rPr>
          <w:rFonts w:ascii="Times New Roman" w:hAnsi="Times New Roman"/>
          <w:sz w:val="16"/>
          <w:szCs w:val="16"/>
        </w:rPr>
        <w:t xml:space="preserve"> «О ратификации Конвенции о правах инвалидов»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41115E">
        <w:rPr>
          <w:rFonts w:ascii="Times New Roman" w:hAnsi="Times New Roman"/>
          <w:sz w:val="16"/>
          <w:szCs w:val="16"/>
        </w:rPr>
        <w:t>».</w:t>
      </w:r>
      <w:r>
        <w:rPr>
          <w:rFonts w:ascii="Times New Roman" w:hAnsi="Times New Roman"/>
          <w:sz w:val="16"/>
          <w:szCs w:val="16"/>
        </w:rPr>
        <w:t xml:space="preserve"> </w:t>
      </w:r>
      <w:r w:rsidRPr="0041115E">
        <w:rPr>
          <w:rFonts w:ascii="Times New Roman" w:hAnsi="Times New Roman"/>
          <w:sz w:val="16"/>
          <w:szCs w:val="16"/>
          <w:lang w:val="en-US"/>
        </w:rPr>
        <w:t>URL</w:t>
      </w:r>
      <w:r w:rsidRPr="00051D20">
        <w:rPr>
          <w:rFonts w:ascii="Times New Roman" w:hAnsi="Times New Roman"/>
          <w:sz w:val="16"/>
          <w:szCs w:val="16"/>
        </w:rPr>
        <w:t xml:space="preserve">: </w:t>
      </w:r>
      <w:r w:rsidRPr="0041115E">
        <w:rPr>
          <w:rFonts w:ascii="Times New Roman" w:hAnsi="Times New Roman"/>
          <w:sz w:val="16"/>
          <w:szCs w:val="16"/>
          <w:lang w:val="en-US"/>
        </w:rPr>
        <w:t>https</w:t>
      </w:r>
      <w:r w:rsidRPr="00051D20">
        <w:rPr>
          <w:rFonts w:ascii="Times New Roman" w:hAnsi="Times New Roman"/>
          <w:sz w:val="16"/>
          <w:szCs w:val="16"/>
        </w:rPr>
        <w:t>://</w:t>
      </w:r>
      <w:proofErr w:type="spellStart"/>
      <w:r w:rsidRPr="0041115E">
        <w:rPr>
          <w:rFonts w:ascii="Times New Roman" w:hAnsi="Times New Roman"/>
          <w:sz w:val="16"/>
          <w:szCs w:val="16"/>
          <w:lang w:val="en-US"/>
        </w:rPr>
        <w:t>adilet</w:t>
      </w:r>
      <w:proofErr w:type="spellEnd"/>
      <w:r w:rsidRPr="00051D20">
        <w:rPr>
          <w:rFonts w:ascii="Times New Roman" w:hAnsi="Times New Roman"/>
          <w:sz w:val="16"/>
          <w:szCs w:val="16"/>
        </w:rPr>
        <w:t>.</w:t>
      </w:r>
      <w:proofErr w:type="spellStart"/>
      <w:r w:rsidRPr="0041115E">
        <w:rPr>
          <w:rFonts w:ascii="Times New Roman" w:hAnsi="Times New Roman"/>
          <w:sz w:val="16"/>
          <w:szCs w:val="16"/>
          <w:lang w:val="en-US"/>
        </w:rPr>
        <w:t>zan</w:t>
      </w:r>
      <w:proofErr w:type="spellEnd"/>
      <w:r w:rsidRPr="00051D20">
        <w:rPr>
          <w:rFonts w:ascii="Times New Roman" w:hAnsi="Times New Roman"/>
          <w:sz w:val="16"/>
          <w:szCs w:val="16"/>
        </w:rPr>
        <w:t>.</w:t>
      </w:r>
      <w:proofErr w:type="spellStart"/>
      <w:r w:rsidRPr="0041115E">
        <w:rPr>
          <w:rFonts w:ascii="Times New Roman" w:hAnsi="Times New Roman"/>
          <w:sz w:val="16"/>
          <w:szCs w:val="16"/>
          <w:lang w:val="en-US"/>
        </w:rPr>
        <w:t>kz</w:t>
      </w:r>
      <w:proofErr w:type="spellEnd"/>
      <w:r w:rsidRPr="00051D20">
        <w:rPr>
          <w:rFonts w:ascii="Times New Roman" w:hAnsi="Times New Roman"/>
          <w:sz w:val="16"/>
          <w:szCs w:val="16"/>
        </w:rPr>
        <w:t>/</w:t>
      </w:r>
      <w:proofErr w:type="spellStart"/>
      <w:r w:rsidRPr="0041115E">
        <w:rPr>
          <w:rFonts w:ascii="Times New Roman" w:hAnsi="Times New Roman"/>
          <w:sz w:val="16"/>
          <w:szCs w:val="16"/>
          <w:lang w:val="en-US"/>
        </w:rPr>
        <w:t>rus</w:t>
      </w:r>
      <w:proofErr w:type="spellEnd"/>
      <w:r w:rsidRPr="00051D20">
        <w:rPr>
          <w:rFonts w:ascii="Times New Roman" w:hAnsi="Times New Roman"/>
          <w:sz w:val="16"/>
          <w:szCs w:val="16"/>
        </w:rPr>
        <w:t>/</w:t>
      </w:r>
      <w:r w:rsidRPr="0041115E">
        <w:rPr>
          <w:rFonts w:ascii="Times New Roman" w:hAnsi="Times New Roman"/>
          <w:sz w:val="16"/>
          <w:szCs w:val="16"/>
          <w:lang w:val="en-US"/>
        </w:rPr>
        <w:t>docs</w:t>
      </w:r>
      <w:r w:rsidRPr="00051D20">
        <w:rPr>
          <w:rFonts w:ascii="Times New Roman" w:hAnsi="Times New Roman"/>
          <w:sz w:val="16"/>
          <w:szCs w:val="16"/>
        </w:rPr>
        <w:t>/</w:t>
      </w:r>
      <w:r w:rsidRPr="0041115E">
        <w:rPr>
          <w:rFonts w:ascii="Times New Roman" w:hAnsi="Times New Roman"/>
          <w:sz w:val="16"/>
          <w:szCs w:val="16"/>
          <w:lang w:val="en-US"/>
        </w:rPr>
        <w:t>Z</w:t>
      </w:r>
      <w:r w:rsidRPr="00051D20">
        <w:rPr>
          <w:rFonts w:ascii="Times New Roman" w:hAnsi="Times New Roman"/>
          <w:sz w:val="16"/>
          <w:szCs w:val="16"/>
        </w:rPr>
        <w:t>1500000288</w:t>
      </w:r>
      <w:r>
        <w:rPr>
          <w:rFonts w:ascii="Times New Roman" w:hAnsi="Times New Roman"/>
          <w:sz w:val="16"/>
          <w:szCs w:val="16"/>
        </w:rPr>
        <w:t>.</w:t>
      </w:r>
    </w:p>
  </w:footnote>
  <w:footnote w:id="700">
    <w:p w:rsidR="005049AA" w:rsidRPr="0041115E" w:rsidRDefault="005049AA" w:rsidP="00AD0C22">
      <w:pPr>
        <w:pStyle w:val="a3"/>
        <w:jc w:val="both"/>
        <w:rPr>
          <w:rFonts w:ascii="Times New Roman" w:hAnsi="Times New Roman"/>
          <w:sz w:val="16"/>
          <w:szCs w:val="16"/>
        </w:rPr>
      </w:pPr>
      <w:r w:rsidRPr="0041115E">
        <w:rPr>
          <w:rStyle w:val="a5"/>
          <w:rFonts w:ascii="Times New Roman" w:hAnsi="Times New Roman"/>
          <w:sz w:val="16"/>
          <w:szCs w:val="16"/>
        </w:rPr>
        <w:footnoteRef/>
      </w:r>
      <w:r>
        <w:rPr>
          <w:rFonts w:ascii="Times New Roman" w:hAnsi="Times New Roman"/>
          <w:sz w:val="16"/>
          <w:szCs w:val="16"/>
        </w:rPr>
        <w:t xml:space="preserve"> </w:t>
      </w:r>
      <w:r w:rsidRPr="0041115E">
        <w:rPr>
          <w:rFonts w:ascii="Times New Roman" w:eastAsia="FranklinGothic-Book" w:hAnsi="Times New Roman"/>
          <w:sz w:val="16"/>
          <w:szCs w:val="16"/>
        </w:rPr>
        <w:t xml:space="preserve">Конвенция </w:t>
      </w:r>
      <w:r w:rsidRPr="0041115E">
        <w:rPr>
          <w:rFonts w:ascii="Times New Roman" w:hAnsi="Times New Roman"/>
          <w:sz w:val="16"/>
          <w:szCs w:val="16"/>
        </w:rPr>
        <w:t>против пыток и других жестоких, бесчеловечных или унижающих достоинство видов обращения и наказания. Принята резолюцией 39/46 Генеральной Ассамблеи от 10 декабря 1984 года</w:t>
      </w:r>
      <w:r w:rsidRPr="0041115E">
        <w:rPr>
          <w:rFonts w:ascii="Times New Roman" w:hAnsi="Times New Roman"/>
          <w:iCs/>
          <w:sz w:val="16"/>
          <w:szCs w:val="16"/>
          <w:shd w:val="clear" w:color="auto" w:fill="FFFFFF"/>
        </w:rPr>
        <w:t xml:space="preserve"> </w:t>
      </w:r>
      <w:r w:rsidRPr="0041115E">
        <w:rPr>
          <w:rFonts w:ascii="Times New Roman" w:hAnsi="Times New Roman"/>
          <w:sz w:val="16"/>
          <w:szCs w:val="16"/>
        </w:rPr>
        <w:t xml:space="preserve">// Сайт Организации Объединённых Наций. </w:t>
      </w:r>
    </w:p>
    <w:p w:rsidR="005049AA" w:rsidRPr="00AD0C22" w:rsidRDefault="005049AA" w:rsidP="00AD0C22">
      <w:pPr>
        <w:pStyle w:val="a3"/>
        <w:jc w:val="both"/>
        <w:rPr>
          <w:rFonts w:ascii="Times New Roman" w:hAnsi="Times New Roman"/>
          <w:sz w:val="16"/>
          <w:szCs w:val="16"/>
          <w:lang w:val="en-US"/>
        </w:rPr>
      </w:pPr>
      <w:r w:rsidRPr="0041115E">
        <w:rPr>
          <w:rFonts w:ascii="Times New Roman" w:hAnsi="Times New Roman"/>
          <w:sz w:val="16"/>
          <w:szCs w:val="16"/>
          <w:lang w:val="en-US"/>
        </w:rPr>
        <w:t>URL: https://www.un.org/ru/documents/decl_conv/conventions/torture.shtml</w:t>
      </w:r>
      <w:r w:rsidRPr="00AD0C22">
        <w:rPr>
          <w:rFonts w:ascii="Times New Roman" w:hAnsi="Times New Roman"/>
          <w:sz w:val="16"/>
          <w:szCs w:val="16"/>
          <w:lang w:val="en-US"/>
        </w:rPr>
        <w:t>.</w:t>
      </w:r>
    </w:p>
  </w:footnote>
  <w:footnote w:id="701">
    <w:p w:rsidR="005049AA" w:rsidRPr="000413A7" w:rsidRDefault="005049AA" w:rsidP="000642E1">
      <w:pPr>
        <w:pStyle w:val="a3"/>
        <w:jc w:val="both"/>
        <w:rPr>
          <w:rFonts w:ascii="Times New Roman" w:hAnsi="Times New Roman"/>
          <w:sz w:val="16"/>
          <w:szCs w:val="16"/>
        </w:rPr>
      </w:pPr>
      <w:r w:rsidRPr="0041115E">
        <w:rPr>
          <w:rStyle w:val="a5"/>
          <w:rFonts w:ascii="Times New Roman" w:hAnsi="Times New Roman"/>
          <w:sz w:val="16"/>
          <w:szCs w:val="16"/>
        </w:rPr>
        <w:footnoteRef/>
      </w:r>
      <w:r w:rsidRPr="0041115E">
        <w:rPr>
          <w:rFonts w:ascii="Times New Roman" w:hAnsi="Times New Roman"/>
          <w:sz w:val="16"/>
          <w:szCs w:val="16"/>
        </w:rPr>
        <w:t xml:space="preserve"> Закон Р</w:t>
      </w:r>
      <w:r>
        <w:rPr>
          <w:rFonts w:ascii="Times New Roman" w:hAnsi="Times New Roman"/>
          <w:sz w:val="16"/>
          <w:szCs w:val="16"/>
        </w:rPr>
        <w:t xml:space="preserve">еспублики Казахстан </w:t>
      </w:r>
      <w:r w:rsidRPr="0041115E">
        <w:rPr>
          <w:rFonts w:ascii="Times New Roman" w:hAnsi="Times New Roman"/>
          <w:sz w:val="16"/>
          <w:szCs w:val="16"/>
        </w:rPr>
        <w:t xml:space="preserve">от 29 июня 1998 года </w:t>
      </w:r>
      <w:r>
        <w:rPr>
          <w:rFonts w:ascii="Times New Roman" w:hAnsi="Times New Roman"/>
          <w:sz w:val="16"/>
          <w:szCs w:val="16"/>
          <w:lang w:val="en-US"/>
        </w:rPr>
        <w:t>N</w:t>
      </w:r>
      <w:r w:rsidRPr="000413A7">
        <w:rPr>
          <w:rFonts w:ascii="Times New Roman" w:hAnsi="Times New Roman"/>
          <w:sz w:val="16"/>
          <w:szCs w:val="16"/>
        </w:rPr>
        <w:t xml:space="preserve"> </w:t>
      </w:r>
      <w:r>
        <w:rPr>
          <w:rFonts w:ascii="Times New Roman" w:hAnsi="Times New Roman"/>
          <w:sz w:val="16"/>
          <w:szCs w:val="16"/>
        </w:rPr>
        <w:t xml:space="preserve">247 </w:t>
      </w:r>
      <w:r w:rsidRPr="0041115E">
        <w:rPr>
          <w:rFonts w:ascii="Times New Roman" w:hAnsi="Times New Roman"/>
          <w:sz w:val="16"/>
          <w:szCs w:val="16"/>
        </w:rPr>
        <w:t>«О присоединении Республики Казахстан к Конвенции против пыток и других жестоких, бесчеловечных и унижающих достоинство видов обращения и наказания»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41115E">
        <w:rPr>
          <w:rFonts w:ascii="Times New Roman" w:hAnsi="Times New Roman"/>
          <w:sz w:val="16"/>
          <w:szCs w:val="16"/>
        </w:rPr>
        <w:t>».</w:t>
      </w:r>
      <w:r>
        <w:rPr>
          <w:rFonts w:ascii="Times New Roman" w:hAnsi="Times New Roman"/>
          <w:sz w:val="16"/>
          <w:szCs w:val="16"/>
        </w:rPr>
        <w:t xml:space="preserve"> </w:t>
      </w:r>
      <w:r w:rsidRPr="0041115E">
        <w:rPr>
          <w:rFonts w:ascii="Times New Roman" w:hAnsi="Times New Roman"/>
          <w:sz w:val="16"/>
          <w:szCs w:val="16"/>
          <w:lang w:val="en-US"/>
        </w:rPr>
        <w:t>URL</w:t>
      </w:r>
      <w:r w:rsidRPr="000413A7">
        <w:rPr>
          <w:rFonts w:ascii="Times New Roman" w:hAnsi="Times New Roman"/>
          <w:sz w:val="16"/>
          <w:szCs w:val="16"/>
        </w:rPr>
        <w:t xml:space="preserve">:  </w:t>
      </w:r>
      <w:r w:rsidRPr="0041115E">
        <w:rPr>
          <w:rFonts w:ascii="Times New Roman" w:hAnsi="Times New Roman"/>
          <w:sz w:val="16"/>
          <w:szCs w:val="16"/>
          <w:lang w:val="en-US"/>
        </w:rPr>
        <w:t>https</w:t>
      </w:r>
      <w:r w:rsidRPr="000413A7">
        <w:rPr>
          <w:rFonts w:ascii="Times New Roman" w:hAnsi="Times New Roman"/>
          <w:sz w:val="16"/>
          <w:szCs w:val="16"/>
        </w:rPr>
        <w:t>://</w:t>
      </w:r>
      <w:proofErr w:type="spellStart"/>
      <w:r w:rsidRPr="0041115E">
        <w:rPr>
          <w:rFonts w:ascii="Times New Roman" w:hAnsi="Times New Roman"/>
          <w:sz w:val="16"/>
          <w:szCs w:val="16"/>
          <w:lang w:val="en-US"/>
        </w:rPr>
        <w:t>adilet</w:t>
      </w:r>
      <w:proofErr w:type="spellEnd"/>
      <w:r w:rsidRPr="000413A7">
        <w:rPr>
          <w:rFonts w:ascii="Times New Roman" w:hAnsi="Times New Roman"/>
          <w:sz w:val="16"/>
          <w:szCs w:val="16"/>
        </w:rPr>
        <w:t>.</w:t>
      </w:r>
      <w:proofErr w:type="spellStart"/>
      <w:r w:rsidRPr="0041115E">
        <w:rPr>
          <w:rFonts w:ascii="Times New Roman" w:hAnsi="Times New Roman"/>
          <w:sz w:val="16"/>
          <w:szCs w:val="16"/>
          <w:lang w:val="en-US"/>
        </w:rPr>
        <w:t>zan</w:t>
      </w:r>
      <w:proofErr w:type="spellEnd"/>
      <w:r w:rsidRPr="000413A7">
        <w:rPr>
          <w:rFonts w:ascii="Times New Roman" w:hAnsi="Times New Roman"/>
          <w:sz w:val="16"/>
          <w:szCs w:val="16"/>
        </w:rPr>
        <w:t>.</w:t>
      </w:r>
      <w:proofErr w:type="spellStart"/>
      <w:r w:rsidRPr="0041115E">
        <w:rPr>
          <w:rFonts w:ascii="Times New Roman" w:hAnsi="Times New Roman"/>
          <w:sz w:val="16"/>
          <w:szCs w:val="16"/>
          <w:lang w:val="en-US"/>
        </w:rPr>
        <w:t>kz</w:t>
      </w:r>
      <w:proofErr w:type="spellEnd"/>
      <w:r w:rsidRPr="000413A7">
        <w:rPr>
          <w:rFonts w:ascii="Times New Roman" w:hAnsi="Times New Roman"/>
          <w:sz w:val="16"/>
          <w:szCs w:val="16"/>
        </w:rPr>
        <w:t>/</w:t>
      </w:r>
      <w:proofErr w:type="spellStart"/>
      <w:r w:rsidRPr="0041115E">
        <w:rPr>
          <w:rFonts w:ascii="Times New Roman" w:hAnsi="Times New Roman"/>
          <w:sz w:val="16"/>
          <w:szCs w:val="16"/>
          <w:lang w:val="en-US"/>
        </w:rPr>
        <w:t>rus</w:t>
      </w:r>
      <w:proofErr w:type="spellEnd"/>
      <w:r w:rsidRPr="000413A7">
        <w:rPr>
          <w:rFonts w:ascii="Times New Roman" w:hAnsi="Times New Roman"/>
          <w:sz w:val="16"/>
          <w:szCs w:val="16"/>
        </w:rPr>
        <w:t>/</w:t>
      </w:r>
      <w:r w:rsidRPr="0041115E">
        <w:rPr>
          <w:rFonts w:ascii="Times New Roman" w:hAnsi="Times New Roman"/>
          <w:sz w:val="16"/>
          <w:szCs w:val="16"/>
          <w:lang w:val="en-US"/>
        </w:rPr>
        <w:t>docs</w:t>
      </w:r>
      <w:r w:rsidRPr="000413A7">
        <w:rPr>
          <w:rFonts w:ascii="Times New Roman" w:hAnsi="Times New Roman"/>
          <w:sz w:val="16"/>
          <w:szCs w:val="16"/>
        </w:rPr>
        <w:t>/</w:t>
      </w:r>
      <w:r w:rsidRPr="0041115E">
        <w:rPr>
          <w:rFonts w:ascii="Times New Roman" w:hAnsi="Times New Roman"/>
          <w:sz w:val="16"/>
          <w:szCs w:val="16"/>
          <w:lang w:val="en-US"/>
        </w:rPr>
        <w:t>Z</w:t>
      </w:r>
      <w:r w:rsidRPr="000413A7">
        <w:rPr>
          <w:rFonts w:ascii="Times New Roman" w:hAnsi="Times New Roman"/>
          <w:sz w:val="16"/>
          <w:szCs w:val="16"/>
        </w:rPr>
        <w:t>980000247</w:t>
      </w:r>
      <w:r>
        <w:rPr>
          <w:rFonts w:ascii="Times New Roman" w:hAnsi="Times New Roman"/>
          <w:sz w:val="16"/>
          <w:szCs w:val="16"/>
        </w:rPr>
        <w:t>.</w:t>
      </w:r>
    </w:p>
  </w:footnote>
  <w:footnote w:id="702">
    <w:p w:rsidR="005049AA" w:rsidRPr="00AD0C22" w:rsidRDefault="005049AA" w:rsidP="000642E1">
      <w:pPr>
        <w:autoSpaceDE w:val="0"/>
        <w:autoSpaceDN w:val="0"/>
        <w:adjustRightInd w:val="0"/>
        <w:jc w:val="both"/>
        <w:rPr>
          <w:sz w:val="16"/>
          <w:szCs w:val="16"/>
          <w:lang w:val="en-US"/>
        </w:rPr>
      </w:pPr>
      <w:r w:rsidRPr="0041115E">
        <w:rPr>
          <w:rStyle w:val="a5"/>
          <w:sz w:val="16"/>
          <w:szCs w:val="16"/>
        </w:rPr>
        <w:footnoteRef/>
      </w:r>
      <w:r>
        <w:rPr>
          <w:sz w:val="16"/>
          <w:szCs w:val="16"/>
        </w:rPr>
        <w:t xml:space="preserve"> </w:t>
      </w:r>
      <w:r w:rsidRPr="0041115E">
        <w:rPr>
          <w:sz w:val="16"/>
          <w:szCs w:val="16"/>
        </w:rPr>
        <w:t xml:space="preserve">Алма-Атинская декларация. </w:t>
      </w:r>
      <w:r w:rsidRPr="0041115E">
        <w:rPr>
          <w:sz w:val="16"/>
          <w:szCs w:val="16"/>
          <w:shd w:val="clear" w:color="auto" w:fill="FFFFFF"/>
        </w:rPr>
        <w:t>Принята Международной конференцией по первичной медико-санитарной помощи, Алма-Ата, 12 сентября 1978 г. //</w:t>
      </w:r>
      <w:r w:rsidRPr="0041115E">
        <w:rPr>
          <w:sz w:val="16"/>
          <w:szCs w:val="16"/>
        </w:rPr>
        <w:t xml:space="preserve"> </w:t>
      </w:r>
      <w:r w:rsidRPr="0041115E">
        <w:rPr>
          <w:sz w:val="16"/>
          <w:szCs w:val="16"/>
          <w:shd w:val="clear" w:color="auto" w:fill="FFFFFF"/>
        </w:rPr>
        <w:t>Сайт Организации Объединённых Наций.</w:t>
      </w:r>
      <w:r>
        <w:rPr>
          <w:sz w:val="16"/>
          <w:szCs w:val="16"/>
          <w:shd w:val="clear" w:color="auto" w:fill="FFFFFF"/>
        </w:rPr>
        <w:t xml:space="preserve"> </w:t>
      </w:r>
      <w:r w:rsidRPr="0041115E">
        <w:rPr>
          <w:sz w:val="16"/>
          <w:szCs w:val="16"/>
          <w:shd w:val="clear" w:color="auto" w:fill="FFFFFF"/>
          <w:lang w:val="en-US"/>
        </w:rPr>
        <w:t>URL: https://www.un.org/ru/documents/decl_conv/declarations/almaata78.shtml</w:t>
      </w:r>
      <w:r w:rsidRPr="00AD0C22">
        <w:rPr>
          <w:sz w:val="16"/>
          <w:szCs w:val="16"/>
          <w:shd w:val="clear" w:color="auto" w:fill="FFFFFF"/>
          <w:lang w:val="en-US"/>
        </w:rPr>
        <w:t>.</w:t>
      </w:r>
    </w:p>
  </w:footnote>
  <w:footnote w:id="703">
    <w:p w:rsidR="005049AA" w:rsidRPr="0041115E" w:rsidRDefault="005049AA" w:rsidP="00C50DCE">
      <w:pPr>
        <w:autoSpaceDE w:val="0"/>
        <w:autoSpaceDN w:val="0"/>
        <w:adjustRightInd w:val="0"/>
        <w:jc w:val="both"/>
        <w:rPr>
          <w:sz w:val="16"/>
          <w:szCs w:val="16"/>
        </w:rPr>
      </w:pPr>
      <w:r w:rsidRPr="0041115E">
        <w:rPr>
          <w:rStyle w:val="a5"/>
          <w:sz w:val="16"/>
          <w:szCs w:val="16"/>
        </w:rPr>
        <w:footnoteRef/>
      </w:r>
      <w:r w:rsidRPr="0041115E">
        <w:rPr>
          <w:sz w:val="16"/>
          <w:szCs w:val="16"/>
        </w:rPr>
        <w:t xml:space="preserve"> Хартия о праве на здоровье, 2005 г. (Международный союз юристов (МСЮ).</w:t>
      </w:r>
      <w:r w:rsidRPr="0041115E">
        <w:rPr>
          <w:rFonts w:eastAsia="FranklinGothic-Book"/>
          <w:sz w:val="16"/>
          <w:szCs w:val="16"/>
        </w:rPr>
        <w:t xml:space="preserve"> Генеральная Ассамблея МСЮ, 31 августа 2005 г. // Сайт «Права человека в сфере охраны здоровья. </w:t>
      </w:r>
      <w:proofErr w:type="spellStart"/>
      <w:r w:rsidRPr="0041115E">
        <w:rPr>
          <w:rFonts w:eastAsia="FranklinGothic-Book"/>
          <w:sz w:val="16"/>
          <w:szCs w:val="16"/>
        </w:rPr>
        <w:t>Health</w:t>
      </w:r>
      <w:proofErr w:type="spellEnd"/>
      <w:r w:rsidRPr="0041115E">
        <w:rPr>
          <w:rFonts w:eastAsia="FranklinGothic-Book"/>
          <w:sz w:val="16"/>
          <w:szCs w:val="16"/>
        </w:rPr>
        <w:t xml:space="preserve"> </w:t>
      </w:r>
      <w:proofErr w:type="spellStart"/>
      <w:r w:rsidRPr="0041115E">
        <w:rPr>
          <w:rFonts w:eastAsia="FranklinGothic-Book"/>
          <w:sz w:val="16"/>
          <w:szCs w:val="16"/>
        </w:rPr>
        <w:t>Rights</w:t>
      </w:r>
      <w:proofErr w:type="spellEnd"/>
      <w:r w:rsidRPr="0041115E">
        <w:rPr>
          <w:rFonts w:eastAsia="FranklinGothic-Book"/>
          <w:sz w:val="16"/>
          <w:szCs w:val="16"/>
        </w:rPr>
        <w:t>».</w:t>
      </w:r>
      <w:r>
        <w:rPr>
          <w:rFonts w:eastAsia="FranklinGothic-Book"/>
          <w:sz w:val="16"/>
          <w:szCs w:val="16"/>
        </w:rPr>
        <w:t xml:space="preserve"> </w:t>
      </w:r>
      <w:r w:rsidRPr="0041115E">
        <w:rPr>
          <w:rFonts w:eastAsia="FranklinGothic-Book"/>
          <w:sz w:val="16"/>
          <w:szCs w:val="16"/>
          <w:lang w:val="en-US"/>
        </w:rPr>
        <w:t>URL</w:t>
      </w:r>
      <w:r w:rsidRPr="0041115E">
        <w:rPr>
          <w:rFonts w:eastAsia="FranklinGothic-Book"/>
          <w:sz w:val="16"/>
          <w:szCs w:val="16"/>
        </w:rPr>
        <w:t xml:space="preserve">: </w:t>
      </w:r>
      <w:r w:rsidRPr="0041115E">
        <w:rPr>
          <w:rFonts w:eastAsia="FranklinGothic-Book"/>
          <w:sz w:val="16"/>
          <w:szCs w:val="16"/>
          <w:lang w:val="en-US"/>
        </w:rPr>
        <w:t>http</w:t>
      </w:r>
      <w:r w:rsidRPr="0041115E">
        <w:rPr>
          <w:rFonts w:eastAsia="FranklinGothic-Book"/>
          <w:sz w:val="16"/>
          <w:szCs w:val="16"/>
        </w:rPr>
        <w:t>://</w:t>
      </w:r>
      <w:r w:rsidRPr="0041115E">
        <w:rPr>
          <w:rFonts w:eastAsia="FranklinGothic-Book"/>
          <w:sz w:val="16"/>
          <w:szCs w:val="16"/>
          <w:lang w:val="en-US"/>
        </w:rPr>
        <w:t>health</w:t>
      </w:r>
      <w:r w:rsidRPr="0041115E">
        <w:rPr>
          <w:rFonts w:eastAsia="FranklinGothic-Book"/>
          <w:sz w:val="16"/>
          <w:szCs w:val="16"/>
        </w:rPr>
        <w:t>-</w:t>
      </w:r>
      <w:r w:rsidRPr="0041115E">
        <w:rPr>
          <w:rFonts w:eastAsia="FranklinGothic-Book"/>
          <w:sz w:val="16"/>
          <w:szCs w:val="16"/>
          <w:lang w:val="en-US"/>
        </w:rPr>
        <w:t>rights</w:t>
      </w:r>
      <w:r w:rsidRPr="0041115E">
        <w:rPr>
          <w:rFonts w:eastAsia="FranklinGothic-Book"/>
          <w:sz w:val="16"/>
          <w:szCs w:val="16"/>
        </w:rPr>
        <w:t>.</w:t>
      </w:r>
      <w:proofErr w:type="spellStart"/>
      <w:r w:rsidRPr="0041115E">
        <w:rPr>
          <w:rFonts w:eastAsia="FranklinGothic-Book"/>
          <w:sz w:val="16"/>
          <w:szCs w:val="16"/>
          <w:lang w:val="en-US"/>
        </w:rPr>
        <w:t>kz</w:t>
      </w:r>
      <w:proofErr w:type="spellEnd"/>
      <w:r w:rsidRPr="0041115E">
        <w:rPr>
          <w:rFonts w:eastAsia="FranklinGothic-Book"/>
          <w:sz w:val="16"/>
          <w:szCs w:val="16"/>
        </w:rPr>
        <w:t>/</w:t>
      </w:r>
      <w:proofErr w:type="spellStart"/>
      <w:r w:rsidRPr="0041115E">
        <w:rPr>
          <w:rFonts w:eastAsia="FranklinGothic-Book"/>
          <w:sz w:val="16"/>
          <w:szCs w:val="16"/>
          <w:lang w:val="en-US"/>
        </w:rPr>
        <w:t>prakticheskoe</w:t>
      </w:r>
      <w:proofErr w:type="spellEnd"/>
      <w:r w:rsidRPr="0041115E">
        <w:rPr>
          <w:rFonts w:eastAsia="FranklinGothic-Book"/>
          <w:sz w:val="16"/>
          <w:szCs w:val="16"/>
        </w:rPr>
        <w:t>-</w:t>
      </w:r>
      <w:proofErr w:type="spellStart"/>
      <w:r w:rsidRPr="0041115E">
        <w:rPr>
          <w:rFonts w:eastAsia="FranklinGothic-Book"/>
          <w:sz w:val="16"/>
          <w:szCs w:val="16"/>
          <w:lang w:val="en-US"/>
        </w:rPr>
        <w:t>rukovodstvo</w:t>
      </w:r>
      <w:proofErr w:type="spellEnd"/>
      <w:r w:rsidRPr="0041115E">
        <w:rPr>
          <w:rFonts w:eastAsia="FranklinGothic-Book"/>
          <w:sz w:val="16"/>
          <w:szCs w:val="16"/>
        </w:rPr>
        <w:t>.</w:t>
      </w:r>
    </w:p>
  </w:footnote>
  <w:footnote w:id="704">
    <w:p w:rsidR="005049AA" w:rsidRPr="0041115E" w:rsidRDefault="005049AA" w:rsidP="00C50DCE">
      <w:pPr>
        <w:pStyle w:val="a3"/>
        <w:jc w:val="both"/>
        <w:rPr>
          <w:rFonts w:ascii="Times New Roman" w:hAnsi="Times New Roman"/>
          <w:sz w:val="16"/>
          <w:szCs w:val="16"/>
        </w:rPr>
      </w:pPr>
      <w:r w:rsidRPr="0041115E">
        <w:rPr>
          <w:rStyle w:val="a5"/>
          <w:rFonts w:ascii="Times New Roman" w:hAnsi="Times New Roman"/>
          <w:sz w:val="16"/>
          <w:szCs w:val="16"/>
        </w:rPr>
        <w:footnoteRef/>
      </w:r>
      <w:r>
        <w:rPr>
          <w:rFonts w:ascii="Times New Roman" w:hAnsi="Times New Roman"/>
          <w:sz w:val="16"/>
          <w:szCs w:val="16"/>
        </w:rPr>
        <w:t xml:space="preserve"> </w:t>
      </w:r>
      <w:r w:rsidRPr="0041115E">
        <w:rPr>
          <w:rFonts w:ascii="Times New Roman" w:hAnsi="Times New Roman"/>
          <w:sz w:val="16"/>
          <w:szCs w:val="16"/>
        </w:rPr>
        <w:t xml:space="preserve">Декларация о правах пациентов (пересмотренная), 2005 г. Принята Всемирной медицинской ассоциацией </w:t>
      </w:r>
      <w:r w:rsidRPr="0041115E">
        <w:rPr>
          <w:rFonts w:ascii="Times New Roman" w:eastAsia="FranklinGothic-Book" w:hAnsi="Times New Roman"/>
          <w:sz w:val="16"/>
          <w:szCs w:val="16"/>
        </w:rPr>
        <w:t xml:space="preserve">// Сайт «Права человека в сфере охраны здоровья. </w:t>
      </w:r>
      <w:proofErr w:type="spellStart"/>
      <w:r w:rsidRPr="0041115E">
        <w:rPr>
          <w:rFonts w:ascii="Times New Roman" w:eastAsia="FranklinGothic-Book" w:hAnsi="Times New Roman"/>
          <w:sz w:val="16"/>
          <w:szCs w:val="16"/>
        </w:rPr>
        <w:t>Health</w:t>
      </w:r>
      <w:proofErr w:type="spellEnd"/>
      <w:r w:rsidRPr="0041115E">
        <w:rPr>
          <w:rFonts w:ascii="Times New Roman" w:eastAsia="FranklinGothic-Book" w:hAnsi="Times New Roman"/>
          <w:sz w:val="16"/>
          <w:szCs w:val="16"/>
        </w:rPr>
        <w:t xml:space="preserve"> </w:t>
      </w:r>
      <w:proofErr w:type="spellStart"/>
      <w:r w:rsidRPr="0041115E">
        <w:rPr>
          <w:rFonts w:ascii="Times New Roman" w:eastAsia="FranklinGothic-Book" w:hAnsi="Times New Roman"/>
          <w:sz w:val="16"/>
          <w:szCs w:val="16"/>
        </w:rPr>
        <w:t>Rights</w:t>
      </w:r>
      <w:proofErr w:type="spellEnd"/>
      <w:r w:rsidRPr="0041115E">
        <w:rPr>
          <w:rFonts w:ascii="Times New Roman" w:eastAsia="FranklinGothic-Book" w:hAnsi="Times New Roman"/>
          <w:sz w:val="16"/>
          <w:szCs w:val="16"/>
        </w:rPr>
        <w:t>».</w:t>
      </w:r>
      <w:r>
        <w:rPr>
          <w:rFonts w:ascii="Times New Roman" w:eastAsia="FranklinGothic-Book" w:hAnsi="Times New Roman"/>
          <w:sz w:val="16"/>
          <w:szCs w:val="16"/>
        </w:rPr>
        <w:t xml:space="preserve"> </w:t>
      </w:r>
      <w:r w:rsidRPr="0041115E">
        <w:rPr>
          <w:rFonts w:ascii="Times New Roman" w:eastAsia="FranklinGothic-Book" w:hAnsi="Times New Roman"/>
          <w:sz w:val="16"/>
          <w:szCs w:val="16"/>
          <w:lang w:val="en-US"/>
        </w:rPr>
        <w:t>URL</w:t>
      </w:r>
      <w:r w:rsidRPr="0041115E">
        <w:rPr>
          <w:rFonts w:ascii="Times New Roman" w:eastAsia="FranklinGothic-Book" w:hAnsi="Times New Roman"/>
          <w:sz w:val="16"/>
          <w:szCs w:val="16"/>
        </w:rPr>
        <w:t xml:space="preserve">: </w:t>
      </w:r>
      <w:r w:rsidRPr="0041115E">
        <w:rPr>
          <w:rFonts w:ascii="Times New Roman" w:eastAsia="FranklinGothic-Book" w:hAnsi="Times New Roman"/>
          <w:sz w:val="16"/>
          <w:szCs w:val="16"/>
          <w:lang w:val="en-US"/>
        </w:rPr>
        <w:t>http</w:t>
      </w:r>
      <w:r w:rsidRPr="0041115E">
        <w:rPr>
          <w:rFonts w:ascii="Times New Roman" w:eastAsia="FranklinGothic-Book" w:hAnsi="Times New Roman"/>
          <w:sz w:val="16"/>
          <w:szCs w:val="16"/>
        </w:rPr>
        <w:t>://</w:t>
      </w:r>
      <w:r w:rsidRPr="0041115E">
        <w:rPr>
          <w:rFonts w:ascii="Times New Roman" w:eastAsia="FranklinGothic-Book" w:hAnsi="Times New Roman"/>
          <w:sz w:val="16"/>
          <w:szCs w:val="16"/>
          <w:lang w:val="en-US"/>
        </w:rPr>
        <w:t>health</w:t>
      </w:r>
      <w:r w:rsidRPr="0041115E">
        <w:rPr>
          <w:rFonts w:ascii="Times New Roman" w:eastAsia="FranklinGothic-Book" w:hAnsi="Times New Roman"/>
          <w:sz w:val="16"/>
          <w:szCs w:val="16"/>
        </w:rPr>
        <w:t>-</w:t>
      </w:r>
      <w:r w:rsidRPr="0041115E">
        <w:rPr>
          <w:rFonts w:ascii="Times New Roman" w:eastAsia="FranklinGothic-Book" w:hAnsi="Times New Roman"/>
          <w:sz w:val="16"/>
          <w:szCs w:val="16"/>
          <w:lang w:val="en-US"/>
        </w:rPr>
        <w:t>rights</w:t>
      </w:r>
      <w:r w:rsidRPr="0041115E">
        <w:rPr>
          <w:rFonts w:ascii="Times New Roman" w:eastAsia="FranklinGothic-Book" w:hAnsi="Times New Roman"/>
          <w:sz w:val="16"/>
          <w:szCs w:val="16"/>
        </w:rPr>
        <w:t>.</w:t>
      </w:r>
      <w:proofErr w:type="spellStart"/>
      <w:r w:rsidRPr="0041115E">
        <w:rPr>
          <w:rFonts w:ascii="Times New Roman" w:eastAsia="FranklinGothic-Book" w:hAnsi="Times New Roman"/>
          <w:sz w:val="16"/>
          <w:szCs w:val="16"/>
          <w:lang w:val="en-US"/>
        </w:rPr>
        <w:t>kz</w:t>
      </w:r>
      <w:proofErr w:type="spellEnd"/>
      <w:r w:rsidRPr="0041115E">
        <w:rPr>
          <w:rFonts w:ascii="Times New Roman" w:eastAsia="FranklinGothic-Book" w:hAnsi="Times New Roman"/>
          <w:sz w:val="16"/>
          <w:szCs w:val="16"/>
        </w:rPr>
        <w:t>/</w:t>
      </w:r>
      <w:proofErr w:type="spellStart"/>
      <w:r w:rsidRPr="0041115E">
        <w:rPr>
          <w:rFonts w:ascii="Times New Roman" w:eastAsia="FranklinGothic-Book" w:hAnsi="Times New Roman"/>
          <w:sz w:val="16"/>
          <w:szCs w:val="16"/>
          <w:lang w:val="en-US"/>
        </w:rPr>
        <w:t>prakticheskoe</w:t>
      </w:r>
      <w:proofErr w:type="spellEnd"/>
      <w:r w:rsidRPr="0041115E">
        <w:rPr>
          <w:rFonts w:ascii="Times New Roman" w:eastAsia="FranklinGothic-Book" w:hAnsi="Times New Roman"/>
          <w:sz w:val="16"/>
          <w:szCs w:val="16"/>
        </w:rPr>
        <w:t>-</w:t>
      </w:r>
      <w:proofErr w:type="spellStart"/>
      <w:r w:rsidRPr="0041115E">
        <w:rPr>
          <w:rFonts w:ascii="Times New Roman" w:eastAsia="FranklinGothic-Book" w:hAnsi="Times New Roman"/>
          <w:sz w:val="16"/>
          <w:szCs w:val="16"/>
          <w:lang w:val="en-US"/>
        </w:rPr>
        <w:t>rukovodstvo</w:t>
      </w:r>
      <w:proofErr w:type="spellEnd"/>
      <w:r>
        <w:rPr>
          <w:rFonts w:ascii="Times New Roman" w:eastAsia="FranklinGothic-Book" w:hAnsi="Times New Roman"/>
          <w:sz w:val="16"/>
          <w:szCs w:val="16"/>
        </w:rPr>
        <w:t>.</w:t>
      </w:r>
    </w:p>
  </w:footnote>
  <w:footnote w:id="705">
    <w:p w:rsidR="005049AA" w:rsidRPr="00CE67EC" w:rsidRDefault="005049AA" w:rsidP="00C50DCE">
      <w:pPr>
        <w:autoSpaceDE w:val="0"/>
        <w:autoSpaceDN w:val="0"/>
        <w:adjustRightInd w:val="0"/>
        <w:jc w:val="both"/>
        <w:rPr>
          <w:sz w:val="16"/>
          <w:szCs w:val="16"/>
        </w:rPr>
      </w:pPr>
      <w:r w:rsidRPr="00CE67EC">
        <w:rPr>
          <w:rStyle w:val="a5"/>
          <w:sz w:val="16"/>
          <w:szCs w:val="16"/>
        </w:rPr>
        <w:footnoteRef/>
      </w:r>
      <w:r w:rsidRPr="00CE67EC">
        <w:rPr>
          <w:sz w:val="16"/>
          <w:szCs w:val="16"/>
        </w:rPr>
        <w:t xml:space="preserve"> </w:t>
      </w:r>
      <w:proofErr w:type="spellStart"/>
      <w:r w:rsidRPr="00CE67EC">
        <w:rPr>
          <w:sz w:val="16"/>
          <w:szCs w:val="16"/>
        </w:rPr>
        <w:t>Джакартская</w:t>
      </w:r>
      <w:proofErr w:type="spellEnd"/>
      <w:r w:rsidRPr="00CE67EC">
        <w:rPr>
          <w:sz w:val="16"/>
          <w:szCs w:val="16"/>
        </w:rPr>
        <w:t xml:space="preserve"> декларация о приоритетах охраны здоровья в XXI веке, 1997 г. Всемирная организация здравоохранения (ВОЗ). 21-25 июля 1997 г.</w:t>
      </w:r>
      <w:r w:rsidRPr="00CE67EC">
        <w:rPr>
          <w:rFonts w:eastAsia="FranklinGothic-Book"/>
          <w:sz w:val="16"/>
          <w:szCs w:val="16"/>
        </w:rPr>
        <w:t xml:space="preserve"> // Сайт «Права человека в сфере охраны здоровья. </w:t>
      </w:r>
      <w:proofErr w:type="spellStart"/>
      <w:r w:rsidRPr="00CE67EC">
        <w:rPr>
          <w:rFonts w:eastAsia="FranklinGothic-Book"/>
          <w:sz w:val="16"/>
          <w:szCs w:val="16"/>
        </w:rPr>
        <w:t>Health</w:t>
      </w:r>
      <w:proofErr w:type="spellEnd"/>
      <w:r w:rsidRPr="00CE67EC">
        <w:rPr>
          <w:rFonts w:eastAsia="FranklinGothic-Book"/>
          <w:sz w:val="16"/>
          <w:szCs w:val="16"/>
        </w:rPr>
        <w:t xml:space="preserve"> </w:t>
      </w:r>
      <w:proofErr w:type="spellStart"/>
      <w:r w:rsidRPr="00CE67EC">
        <w:rPr>
          <w:rFonts w:eastAsia="FranklinGothic-Book"/>
          <w:sz w:val="16"/>
          <w:szCs w:val="16"/>
        </w:rPr>
        <w:t>Rights</w:t>
      </w:r>
      <w:proofErr w:type="spellEnd"/>
      <w:r w:rsidRPr="00CE67EC">
        <w:rPr>
          <w:rFonts w:eastAsia="FranklinGothic-Book"/>
          <w:sz w:val="16"/>
          <w:szCs w:val="16"/>
        </w:rPr>
        <w:t xml:space="preserve">». </w:t>
      </w:r>
      <w:r w:rsidRPr="00CE67EC">
        <w:rPr>
          <w:rFonts w:eastAsia="FranklinGothic-Book"/>
          <w:sz w:val="16"/>
          <w:szCs w:val="16"/>
          <w:lang w:val="en-US"/>
        </w:rPr>
        <w:t>URL</w:t>
      </w:r>
      <w:r w:rsidRPr="00CE67EC">
        <w:rPr>
          <w:rFonts w:eastAsia="FranklinGothic-Book"/>
          <w:sz w:val="16"/>
          <w:szCs w:val="16"/>
        </w:rPr>
        <w:t xml:space="preserve">: </w:t>
      </w:r>
      <w:r w:rsidRPr="00CE67EC">
        <w:rPr>
          <w:rFonts w:eastAsia="FranklinGothic-Book"/>
          <w:sz w:val="16"/>
          <w:szCs w:val="16"/>
          <w:lang w:val="en-US"/>
        </w:rPr>
        <w:t>http</w:t>
      </w:r>
      <w:r w:rsidRPr="00CE67EC">
        <w:rPr>
          <w:rFonts w:eastAsia="FranklinGothic-Book"/>
          <w:sz w:val="16"/>
          <w:szCs w:val="16"/>
        </w:rPr>
        <w:t>://</w:t>
      </w:r>
      <w:r w:rsidRPr="00CE67EC">
        <w:rPr>
          <w:rFonts w:eastAsia="FranklinGothic-Book"/>
          <w:sz w:val="16"/>
          <w:szCs w:val="16"/>
          <w:lang w:val="en-US"/>
        </w:rPr>
        <w:t>health</w:t>
      </w:r>
      <w:r w:rsidRPr="00CE67EC">
        <w:rPr>
          <w:rFonts w:eastAsia="FranklinGothic-Book"/>
          <w:sz w:val="16"/>
          <w:szCs w:val="16"/>
        </w:rPr>
        <w:t>-</w:t>
      </w:r>
      <w:r w:rsidRPr="00CE67EC">
        <w:rPr>
          <w:rFonts w:eastAsia="FranklinGothic-Book"/>
          <w:sz w:val="16"/>
          <w:szCs w:val="16"/>
          <w:lang w:val="en-US"/>
        </w:rPr>
        <w:t>rights</w:t>
      </w:r>
      <w:r w:rsidRPr="00CE67EC">
        <w:rPr>
          <w:rFonts w:eastAsia="FranklinGothic-Book"/>
          <w:sz w:val="16"/>
          <w:szCs w:val="16"/>
        </w:rPr>
        <w:t>.</w:t>
      </w:r>
      <w:proofErr w:type="spellStart"/>
      <w:r w:rsidRPr="00CE67EC">
        <w:rPr>
          <w:rFonts w:eastAsia="FranklinGothic-Book"/>
          <w:sz w:val="16"/>
          <w:szCs w:val="16"/>
          <w:lang w:val="en-US"/>
        </w:rPr>
        <w:t>kz</w:t>
      </w:r>
      <w:proofErr w:type="spellEnd"/>
      <w:r w:rsidRPr="00CE67EC">
        <w:rPr>
          <w:rFonts w:eastAsia="FranklinGothic-Book"/>
          <w:sz w:val="16"/>
          <w:szCs w:val="16"/>
        </w:rPr>
        <w:t>/</w:t>
      </w:r>
      <w:proofErr w:type="spellStart"/>
      <w:r w:rsidRPr="00CE67EC">
        <w:rPr>
          <w:rFonts w:eastAsia="FranklinGothic-Book"/>
          <w:sz w:val="16"/>
          <w:szCs w:val="16"/>
          <w:lang w:val="en-US"/>
        </w:rPr>
        <w:t>prakticheskoe</w:t>
      </w:r>
      <w:proofErr w:type="spellEnd"/>
      <w:r w:rsidRPr="00CE67EC">
        <w:rPr>
          <w:rFonts w:eastAsia="FranklinGothic-Book"/>
          <w:sz w:val="16"/>
          <w:szCs w:val="16"/>
        </w:rPr>
        <w:t>-</w:t>
      </w:r>
      <w:proofErr w:type="spellStart"/>
      <w:r w:rsidRPr="00CE67EC">
        <w:rPr>
          <w:rFonts w:eastAsia="FranklinGothic-Book"/>
          <w:sz w:val="16"/>
          <w:szCs w:val="16"/>
          <w:lang w:val="en-US"/>
        </w:rPr>
        <w:t>rukovodstvo</w:t>
      </w:r>
      <w:proofErr w:type="spellEnd"/>
      <w:r w:rsidRPr="00CE67EC">
        <w:rPr>
          <w:rFonts w:eastAsia="FranklinGothic-Book"/>
          <w:sz w:val="16"/>
          <w:szCs w:val="16"/>
        </w:rPr>
        <w:t>.</w:t>
      </w:r>
    </w:p>
  </w:footnote>
  <w:footnote w:id="706">
    <w:p w:rsidR="005049AA" w:rsidRPr="00CE67EC" w:rsidRDefault="005049AA" w:rsidP="00C50DCE">
      <w:pPr>
        <w:pStyle w:val="a3"/>
        <w:jc w:val="both"/>
        <w:rPr>
          <w:rFonts w:ascii="Times New Roman" w:hAnsi="Times New Roman"/>
          <w:sz w:val="16"/>
          <w:szCs w:val="16"/>
        </w:rPr>
      </w:pPr>
      <w:r w:rsidRPr="00CE67EC">
        <w:rPr>
          <w:rStyle w:val="a5"/>
          <w:rFonts w:ascii="Times New Roman" w:hAnsi="Times New Roman"/>
          <w:sz w:val="16"/>
          <w:szCs w:val="16"/>
        </w:rPr>
        <w:footnoteRef/>
      </w:r>
      <w:r w:rsidRPr="00CE67EC">
        <w:rPr>
          <w:rFonts w:ascii="Times New Roman" w:hAnsi="Times New Roman"/>
          <w:sz w:val="16"/>
          <w:szCs w:val="16"/>
        </w:rPr>
        <w:t xml:space="preserve"> Комплексный план действий в области психического здоровья на 2013-2030 гг. // Сайт Всемирной организации здравоохранения, Женева, 2022 г. </w:t>
      </w:r>
      <w:r w:rsidRPr="00CE67EC">
        <w:rPr>
          <w:rFonts w:ascii="Times New Roman" w:hAnsi="Times New Roman"/>
          <w:sz w:val="16"/>
          <w:szCs w:val="16"/>
          <w:lang w:val="en-US"/>
        </w:rPr>
        <w:t>URL</w:t>
      </w:r>
      <w:r w:rsidRPr="00CE67EC">
        <w:rPr>
          <w:rFonts w:ascii="Times New Roman" w:hAnsi="Times New Roman"/>
          <w:sz w:val="16"/>
          <w:szCs w:val="16"/>
        </w:rPr>
        <w:t xml:space="preserve">: </w:t>
      </w:r>
      <w:r w:rsidRPr="00CE67EC">
        <w:rPr>
          <w:rFonts w:ascii="Times New Roman" w:hAnsi="Times New Roman"/>
          <w:sz w:val="16"/>
          <w:szCs w:val="16"/>
          <w:lang w:val="en-US"/>
        </w:rPr>
        <w:t>https</w:t>
      </w:r>
      <w:r w:rsidRPr="00CE67EC">
        <w:rPr>
          <w:rFonts w:ascii="Times New Roman" w:hAnsi="Times New Roman"/>
          <w:sz w:val="16"/>
          <w:szCs w:val="16"/>
        </w:rPr>
        <w:t>://</w:t>
      </w:r>
      <w:r w:rsidRPr="00CE67EC">
        <w:rPr>
          <w:rFonts w:ascii="Times New Roman" w:hAnsi="Times New Roman"/>
          <w:sz w:val="16"/>
          <w:szCs w:val="16"/>
          <w:lang w:val="en-US"/>
        </w:rPr>
        <w:t>www</w:t>
      </w:r>
      <w:r w:rsidRPr="00CE67EC">
        <w:rPr>
          <w:rFonts w:ascii="Times New Roman" w:hAnsi="Times New Roman"/>
          <w:sz w:val="16"/>
          <w:szCs w:val="16"/>
        </w:rPr>
        <w:t>.</w:t>
      </w:r>
      <w:r w:rsidRPr="00CE67EC">
        <w:rPr>
          <w:rFonts w:ascii="Times New Roman" w:hAnsi="Times New Roman"/>
          <w:sz w:val="16"/>
          <w:szCs w:val="16"/>
          <w:lang w:val="en-US"/>
        </w:rPr>
        <w:t>who</w:t>
      </w:r>
      <w:r w:rsidRPr="00CE67EC">
        <w:rPr>
          <w:rFonts w:ascii="Times New Roman" w:hAnsi="Times New Roman"/>
          <w:sz w:val="16"/>
          <w:szCs w:val="16"/>
        </w:rPr>
        <w:t>.</w:t>
      </w:r>
      <w:proofErr w:type="spellStart"/>
      <w:r w:rsidRPr="00CE67EC">
        <w:rPr>
          <w:rFonts w:ascii="Times New Roman" w:hAnsi="Times New Roman"/>
          <w:sz w:val="16"/>
          <w:szCs w:val="16"/>
          <w:lang w:val="en-US"/>
        </w:rPr>
        <w:t>int</w:t>
      </w:r>
      <w:proofErr w:type="spellEnd"/>
      <w:r w:rsidRPr="00CE67EC">
        <w:rPr>
          <w:rFonts w:ascii="Times New Roman" w:hAnsi="Times New Roman"/>
          <w:sz w:val="16"/>
          <w:szCs w:val="16"/>
        </w:rPr>
        <w:t>/</w:t>
      </w:r>
      <w:proofErr w:type="spellStart"/>
      <w:r w:rsidRPr="00CE67EC">
        <w:rPr>
          <w:rFonts w:ascii="Times New Roman" w:hAnsi="Times New Roman"/>
          <w:sz w:val="16"/>
          <w:szCs w:val="16"/>
          <w:lang w:val="en-US"/>
        </w:rPr>
        <w:t>ru</w:t>
      </w:r>
      <w:proofErr w:type="spellEnd"/>
      <w:r w:rsidRPr="00CE67EC">
        <w:rPr>
          <w:rFonts w:ascii="Times New Roman" w:hAnsi="Times New Roman"/>
          <w:sz w:val="16"/>
          <w:szCs w:val="16"/>
        </w:rPr>
        <w:t>/</w:t>
      </w:r>
      <w:r w:rsidRPr="00CE67EC">
        <w:rPr>
          <w:rFonts w:ascii="Times New Roman" w:hAnsi="Times New Roman"/>
          <w:sz w:val="16"/>
          <w:szCs w:val="16"/>
          <w:lang w:val="en-US"/>
        </w:rPr>
        <w:t>publications</w:t>
      </w:r>
      <w:r w:rsidRPr="00CE67EC">
        <w:rPr>
          <w:rFonts w:ascii="Times New Roman" w:hAnsi="Times New Roman"/>
          <w:sz w:val="16"/>
          <w:szCs w:val="16"/>
        </w:rPr>
        <w:t>/</w:t>
      </w:r>
      <w:proofErr w:type="spellStart"/>
      <w:r w:rsidRPr="00CE67EC">
        <w:rPr>
          <w:rFonts w:ascii="Times New Roman" w:hAnsi="Times New Roman"/>
          <w:sz w:val="16"/>
          <w:szCs w:val="16"/>
          <w:lang w:val="en-US"/>
        </w:rPr>
        <w:t>i</w:t>
      </w:r>
      <w:proofErr w:type="spellEnd"/>
      <w:r w:rsidRPr="00CE67EC">
        <w:rPr>
          <w:rFonts w:ascii="Times New Roman" w:hAnsi="Times New Roman"/>
          <w:sz w:val="16"/>
          <w:szCs w:val="16"/>
        </w:rPr>
        <w:t>/</w:t>
      </w:r>
      <w:r w:rsidRPr="00CE67EC">
        <w:rPr>
          <w:rFonts w:ascii="Times New Roman" w:hAnsi="Times New Roman"/>
          <w:sz w:val="16"/>
          <w:szCs w:val="16"/>
          <w:lang w:val="en-US"/>
        </w:rPr>
        <w:t>item</w:t>
      </w:r>
      <w:r w:rsidRPr="00CE67EC">
        <w:rPr>
          <w:rFonts w:ascii="Times New Roman" w:hAnsi="Times New Roman"/>
          <w:sz w:val="16"/>
          <w:szCs w:val="16"/>
        </w:rPr>
        <w:t>/9789240031029</w:t>
      </w:r>
      <w:r>
        <w:rPr>
          <w:rFonts w:ascii="Times New Roman" w:hAnsi="Times New Roman"/>
          <w:sz w:val="16"/>
          <w:szCs w:val="16"/>
        </w:rPr>
        <w:t>.</w:t>
      </w:r>
    </w:p>
  </w:footnote>
  <w:footnote w:id="707">
    <w:p w:rsidR="005049AA" w:rsidRDefault="005049AA" w:rsidP="00C50DCE">
      <w:pPr>
        <w:pStyle w:val="a3"/>
        <w:jc w:val="both"/>
        <w:rPr>
          <w:rFonts w:ascii="Times New Roman" w:hAnsi="Times New Roman"/>
          <w:sz w:val="16"/>
          <w:szCs w:val="16"/>
        </w:rPr>
      </w:pPr>
      <w:r w:rsidRPr="00CE67EC">
        <w:rPr>
          <w:rStyle w:val="a5"/>
          <w:rFonts w:ascii="Times New Roman" w:hAnsi="Times New Roman"/>
          <w:sz w:val="16"/>
          <w:szCs w:val="16"/>
        </w:rPr>
        <w:footnoteRef/>
      </w:r>
      <w:r w:rsidRPr="00CE67EC">
        <w:rPr>
          <w:rFonts w:ascii="Times New Roman" w:hAnsi="Times New Roman"/>
          <w:sz w:val="16"/>
          <w:szCs w:val="16"/>
        </w:rPr>
        <w:t xml:space="preserve"> Кодекс Республики Казахстан от 7 июля 2020 года № 360-VI ЗРК «О здоровье народа и системе здравоохранения» </w:t>
      </w:r>
      <w:r>
        <w:rPr>
          <w:rFonts w:ascii="Times New Roman" w:hAnsi="Times New Roman"/>
          <w:sz w:val="16"/>
          <w:szCs w:val="16"/>
        </w:rPr>
        <w:t xml:space="preserve">(с изменениями и дополнениями от 24.11.2024 г.) </w:t>
      </w:r>
      <w:r w:rsidRPr="00CE67EC">
        <w:rPr>
          <w:rFonts w:ascii="Times New Roman" w:hAnsi="Times New Roman"/>
          <w:sz w:val="16"/>
          <w:szCs w:val="16"/>
        </w:rPr>
        <w:t>//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CE67EC">
        <w:rPr>
          <w:rFonts w:ascii="Times New Roman" w:hAnsi="Times New Roman"/>
          <w:sz w:val="16"/>
          <w:szCs w:val="16"/>
        </w:rPr>
        <w:t xml:space="preserve">». </w:t>
      </w:r>
    </w:p>
    <w:p w:rsidR="005049AA" w:rsidRPr="00C50DCE" w:rsidRDefault="005049AA" w:rsidP="00C50DCE">
      <w:pPr>
        <w:pStyle w:val="a3"/>
        <w:jc w:val="both"/>
        <w:rPr>
          <w:rFonts w:ascii="Times New Roman" w:hAnsi="Times New Roman"/>
          <w:sz w:val="16"/>
          <w:szCs w:val="16"/>
          <w:lang w:val="en-US"/>
        </w:rPr>
      </w:pPr>
      <w:r w:rsidRPr="00CE67EC">
        <w:rPr>
          <w:rFonts w:ascii="Times New Roman" w:hAnsi="Times New Roman"/>
          <w:sz w:val="16"/>
          <w:szCs w:val="16"/>
          <w:lang w:val="en-US"/>
        </w:rPr>
        <w:t>URL</w:t>
      </w:r>
      <w:r w:rsidRPr="00AA48DB">
        <w:rPr>
          <w:rFonts w:ascii="Times New Roman" w:hAnsi="Times New Roman"/>
          <w:sz w:val="16"/>
          <w:szCs w:val="16"/>
          <w:lang w:val="en-US"/>
        </w:rPr>
        <w:t xml:space="preserve">: </w:t>
      </w:r>
      <w:r w:rsidRPr="00CE67EC">
        <w:rPr>
          <w:rFonts w:ascii="Times New Roman" w:hAnsi="Times New Roman"/>
          <w:sz w:val="16"/>
          <w:szCs w:val="16"/>
          <w:lang w:val="en-US"/>
        </w:rPr>
        <w:t>https</w:t>
      </w:r>
      <w:r w:rsidRPr="00AA48DB">
        <w:rPr>
          <w:rFonts w:ascii="Times New Roman" w:hAnsi="Times New Roman"/>
          <w:sz w:val="16"/>
          <w:szCs w:val="16"/>
          <w:lang w:val="en-US"/>
        </w:rPr>
        <w:t>://</w:t>
      </w:r>
      <w:r w:rsidRPr="00CE67EC">
        <w:rPr>
          <w:rFonts w:ascii="Times New Roman" w:hAnsi="Times New Roman"/>
          <w:sz w:val="16"/>
          <w:szCs w:val="16"/>
          <w:lang w:val="en-US"/>
        </w:rPr>
        <w:t>adilet</w:t>
      </w:r>
      <w:r w:rsidRPr="00AA48DB">
        <w:rPr>
          <w:rFonts w:ascii="Times New Roman" w:hAnsi="Times New Roman"/>
          <w:sz w:val="16"/>
          <w:szCs w:val="16"/>
          <w:lang w:val="en-US"/>
        </w:rPr>
        <w:t>.</w:t>
      </w:r>
      <w:r w:rsidRPr="00CE67EC">
        <w:rPr>
          <w:rFonts w:ascii="Times New Roman" w:hAnsi="Times New Roman"/>
          <w:sz w:val="16"/>
          <w:szCs w:val="16"/>
          <w:lang w:val="en-US"/>
        </w:rPr>
        <w:t>zan</w:t>
      </w:r>
      <w:r w:rsidRPr="00AA48DB">
        <w:rPr>
          <w:rFonts w:ascii="Times New Roman" w:hAnsi="Times New Roman"/>
          <w:sz w:val="16"/>
          <w:szCs w:val="16"/>
          <w:lang w:val="en-US"/>
        </w:rPr>
        <w:t>.</w:t>
      </w:r>
      <w:r w:rsidRPr="00CE67EC">
        <w:rPr>
          <w:rFonts w:ascii="Times New Roman" w:hAnsi="Times New Roman"/>
          <w:sz w:val="16"/>
          <w:szCs w:val="16"/>
          <w:lang w:val="en-US"/>
        </w:rPr>
        <w:t>kz</w:t>
      </w:r>
      <w:r w:rsidRPr="00AA48DB">
        <w:rPr>
          <w:rFonts w:ascii="Times New Roman" w:hAnsi="Times New Roman"/>
          <w:sz w:val="16"/>
          <w:szCs w:val="16"/>
          <w:lang w:val="en-US"/>
        </w:rPr>
        <w:t>/</w:t>
      </w:r>
      <w:r w:rsidRPr="00CE67EC">
        <w:rPr>
          <w:rFonts w:ascii="Times New Roman" w:hAnsi="Times New Roman"/>
          <w:sz w:val="16"/>
          <w:szCs w:val="16"/>
          <w:lang w:val="en-US"/>
        </w:rPr>
        <w:t>rus</w:t>
      </w:r>
      <w:r w:rsidRPr="00AA48DB">
        <w:rPr>
          <w:rFonts w:ascii="Times New Roman" w:hAnsi="Times New Roman"/>
          <w:sz w:val="16"/>
          <w:szCs w:val="16"/>
          <w:lang w:val="en-US"/>
        </w:rPr>
        <w:t>/</w:t>
      </w:r>
      <w:r w:rsidRPr="00CE67EC">
        <w:rPr>
          <w:rFonts w:ascii="Times New Roman" w:hAnsi="Times New Roman"/>
          <w:sz w:val="16"/>
          <w:szCs w:val="16"/>
          <w:lang w:val="en-US"/>
        </w:rPr>
        <w:t>docs</w:t>
      </w:r>
      <w:r w:rsidRPr="00AA48DB">
        <w:rPr>
          <w:rFonts w:ascii="Times New Roman" w:hAnsi="Times New Roman"/>
          <w:sz w:val="16"/>
          <w:szCs w:val="16"/>
          <w:lang w:val="en-US"/>
        </w:rPr>
        <w:t>/</w:t>
      </w:r>
      <w:r w:rsidRPr="00CE67EC">
        <w:rPr>
          <w:rFonts w:ascii="Times New Roman" w:hAnsi="Times New Roman"/>
          <w:sz w:val="16"/>
          <w:szCs w:val="16"/>
          <w:lang w:val="en-US"/>
        </w:rPr>
        <w:t>K</w:t>
      </w:r>
      <w:r w:rsidRPr="00AA48DB">
        <w:rPr>
          <w:rFonts w:ascii="Times New Roman" w:hAnsi="Times New Roman"/>
          <w:sz w:val="16"/>
          <w:szCs w:val="16"/>
          <w:lang w:val="en-US"/>
        </w:rPr>
        <w:t>2000000360</w:t>
      </w:r>
      <w:r w:rsidRPr="00C50DCE">
        <w:rPr>
          <w:rFonts w:ascii="Times New Roman" w:hAnsi="Times New Roman"/>
          <w:sz w:val="16"/>
          <w:szCs w:val="16"/>
          <w:lang w:val="en-US"/>
        </w:rPr>
        <w:t>.</w:t>
      </w:r>
    </w:p>
  </w:footnote>
  <w:footnote w:id="708">
    <w:p w:rsidR="005049AA" w:rsidRPr="00B260E3" w:rsidRDefault="005049AA" w:rsidP="00C50DCE">
      <w:pPr>
        <w:pStyle w:val="a3"/>
        <w:jc w:val="both"/>
        <w:rPr>
          <w:rFonts w:ascii="Times New Roman" w:eastAsia="FranklinGothic-Book" w:hAnsi="Times New Roman"/>
          <w:sz w:val="16"/>
          <w:szCs w:val="16"/>
          <w:lang w:val="en-US"/>
        </w:rPr>
      </w:pPr>
      <w:r w:rsidRPr="00CE67EC">
        <w:rPr>
          <w:rStyle w:val="a5"/>
          <w:rFonts w:ascii="Times New Roman" w:hAnsi="Times New Roman"/>
          <w:sz w:val="16"/>
          <w:szCs w:val="16"/>
        </w:rPr>
        <w:footnoteRef/>
      </w:r>
      <w:r w:rsidRPr="00CE67EC">
        <w:rPr>
          <w:rFonts w:ascii="Times New Roman" w:hAnsi="Times New Roman"/>
          <w:sz w:val="16"/>
          <w:szCs w:val="16"/>
        </w:rPr>
        <w:t xml:space="preserve"> Европейская хартия прав пациентов</w:t>
      </w:r>
      <w:r>
        <w:rPr>
          <w:rFonts w:ascii="Times New Roman" w:hAnsi="Times New Roman"/>
          <w:sz w:val="16"/>
          <w:szCs w:val="16"/>
        </w:rPr>
        <w:t>, у</w:t>
      </w:r>
      <w:r>
        <w:rPr>
          <w:rFonts w:ascii="Times New Roman" w:hAnsi="Times New Roman"/>
          <w:sz w:val="16"/>
          <w:szCs w:val="16"/>
          <w:lang w:val="kk-KZ"/>
        </w:rPr>
        <w:t xml:space="preserve">твержденная </w:t>
      </w:r>
      <w:r>
        <w:rPr>
          <w:rFonts w:ascii="Times New Roman" w:hAnsi="Times New Roman"/>
          <w:sz w:val="16"/>
          <w:szCs w:val="16"/>
        </w:rPr>
        <w:t xml:space="preserve">15.11.2002 г. </w:t>
      </w:r>
      <w:r w:rsidRPr="00CE67EC">
        <w:rPr>
          <w:rFonts w:ascii="Times New Roman" w:hAnsi="Times New Roman"/>
          <w:sz w:val="16"/>
          <w:szCs w:val="16"/>
        </w:rPr>
        <w:t xml:space="preserve">// </w:t>
      </w:r>
      <w:r w:rsidRPr="00CE67EC">
        <w:rPr>
          <w:rFonts w:ascii="Times New Roman" w:eastAsia="FranklinGothic-Book" w:hAnsi="Times New Roman"/>
          <w:sz w:val="16"/>
          <w:szCs w:val="16"/>
        </w:rPr>
        <w:t xml:space="preserve">Сайт «Права человека в сфере охраны здоровья. </w:t>
      </w:r>
      <w:r w:rsidRPr="00B260E3">
        <w:rPr>
          <w:rFonts w:ascii="Times New Roman" w:eastAsia="FranklinGothic-Book" w:hAnsi="Times New Roman"/>
          <w:sz w:val="16"/>
          <w:szCs w:val="16"/>
          <w:lang w:val="en-US"/>
        </w:rPr>
        <w:t xml:space="preserve">Health Rights». </w:t>
      </w:r>
    </w:p>
    <w:p w:rsidR="005049AA" w:rsidRPr="00C50DCE" w:rsidRDefault="005049AA" w:rsidP="00C50DCE">
      <w:pPr>
        <w:pStyle w:val="a3"/>
        <w:jc w:val="both"/>
        <w:rPr>
          <w:rFonts w:ascii="Times New Roman" w:hAnsi="Times New Roman"/>
          <w:sz w:val="16"/>
          <w:szCs w:val="16"/>
          <w:lang w:val="en-US"/>
        </w:rPr>
      </w:pPr>
      <w:r w:rsidRPr="00CE67EC">
        <w:rPr>
          <w:rFonts w:ascii="Times New Roman" w:hAnsi="Times New Roman"/>
          <w:sz w:val="16"/>
          <w:szCs w:val="16"/>
          <w:lang w:val="en-US"/>
        </w:rPr>
        <w:t>URL: https://health-rights.org/index.php/cop/item/</w:t>
      </w:r>
      <w:r w:rsidRPr="00CE67EC">
        <w:rPr>
          <w:rFonts w:ascii="Times New Roman" w:hAnsi="Times New Roman"/>
          <w:sz w:val="16"/>
          <w:szCs w:val="16"/>
        </w:rPr>
        <w:t>европейская</w:t>
      </w:r>
      <w:r w:rsidRPr="00CE67EC">
        <w:rPr>
          <w:rFonts w:ascii="Times New Roman" w:hAnsi="Times New Roman"/>
          <w:sz w:val="16"/>
          <w:szCs w:val="16"/>
          <w:lang w:val="en-US"/>
        </w:rPr>
        <w:t>-</w:t>
      </w:r>
      <w:r w:rsidRPr="00CE67EC">
        <w:rPr>
          <w:rFonts w:ascii="Times New Roman" w:hAnsi="Times New Roman"/>
          <w:sz w:val="16"/>
          <w:szCs w:val="16"/>
        </w:rPr>
        <w:t>хартия</w:t>
      </w:r>
      <w:r w:rsidRPr="00CE67EC">
        <w:rPr>
          <w:rFonts w:ascii="Times New Roman" w:hAnsi="Times New Roman"/>
          <w:sz w:val="16"/>
          <w:szCs w:val="16"/>
          <w:lang w:val="en-US"/>
        </w:rPr>
        <w:t>-</w:t>
      </w:r>
      <w:r w:rsidRPr="00CE67EC">
        <w:rPr>
          <w:rFonts w:ascii="Times New Roman" w:hAnsi="Times New Roman"/>
          <w:sz w:val="16"/>
          <w:szCs w:val="16"/>
        </w:rPr>
        <w:t>прав</w:t>
      </w:r>
      <w:r w:rsidRPr="00CE67EC">
        <w:rPr>
          <w:rFonts w:ascii="Times New Roman" w:hAnsi="Times New Roman"/>
          <w:sz w:val="16"/>
          <w:szCs w:val="16"/>
          <w:lang w:val="en-US"/>
        </w:rPr>
        <w:t>-</w:t>
      </w:r>
      <w:r w:rsidRPr="00CE67EC">
        <w:rPr>
          <w:rFonts w:ascii="Times New Roman" w:hAnsi="Times New Roman"/>
          <w:sz w:val="16"/>
          <w:szCs w:val="16"/>
        </w:rPr>
        <w:t>пациентов</w:t>
      </w:r>
      <w:r w:rsidRPr="00CE67EC">
        <w:rPr>
          <w:rFonts w:ascii="Times New Roman" w:hAnsi="Times New Roman"/>
          <w:sz w:val="16"/>
          <w:szCs w:val="16"/>
          <w:lang w:val="en-US"/>
        </w:rPr>
        <w:t>-2</w:t>
      </w:r>
      <w:r w:rsidRPr="00C50DCE">
        <w:rPr>
          <w:rFonts w:ascii="Times New Roman" w:hAnsi="Times New Roman"/>
          <w:sz w:val="16"/>
          <w:szCs w:val="16"/>
          <w:lang w:val="en-US"/>
        </w:rPr>
        <w:t>.</w:t>
      </w:r>
    </w:p>
  </w:footnote>
  <w:footnote w:id="709">
    <w:p w:rsidR="005049AA" w:rsidRPr="00CE67EC" w:rsidRDefault="005049AA" w:rsidP="000642E1">
      <w:pPr>
        <w:pStyle w:val="a3"/>
        <w:jc w:val="both"/>
        <w:rPr>
          <w:rFonts w:ascii="Times New Roman" w:hAnsi="Times New Roman"/>
          <w:sz w:val="16"/>
          <w:szCs w:val="16"/>
        </w:rPr>
      </w:pPr>
      <w:r w:rsidRPr="00CE67EC">
        <w:rPr>
          <w:rStyle w:val="a5"/>
          <w:rFonts w:ascii="Times New Roman" w:hAnsi="Times New Roman"/>
          <w:sz w:val="16"/>
          <w:szCs w:val="16"/>
        </w:rPr>
        <w:footnoteRef/>
      </w:r>
      <w:r w:rsidRPr="00CE67EC">
        <w:rPr>
          <w:rFonts w:ascii="Times New Roman" w:hAnsi="Times New Roman"/>
          <w:sz w:val="16"/>
          <w:szCs w:val="16"/>
        </w:rPr>
        <w:t xml:space="preserve"> Заключительные замечания по четвертому периодическому докладу Казахстана Комитета ООН по правам детей от 2 октября 2015 года) // Сайт Управления Верховного комиссара ООН по правам человека.</w:t>
      </w:r>
    </w:p>
    <w:p w:rsidR="005049AA" w:rsidRPr="00335C60" w:rsidRDefault="005049AA" w:rsidP="000642E1">
      <w:pPr>
        <w:pStyle w:val="a3"/>
        <w:jc w:val="both"/>
        <w:rPr>
          <w:rFonts w:ascii="Times New Roman" w:hAnsi="Times New Roman"/>
          <w:sz w:val="16"/>
          <w:szCs w:val="16"/>
          <w:lang w:val="en-US"/>
        </w:rPr>
      </w:pPr>
      <w:r w:rsidRPr="00CE67EC">
        <w:rPr>
          <w:rFonts w:ascii="Times New Roman" w:hAnsi="Times New Roman"/>
          <w:sz w:val="16"/>
          <w:szCs w:val="16"/>
          <w:lang w:val="en-US"/>
        </w:rPr>
        <w:t>URL: https://www.ohchr.org/ru/documents/concluding-observations/crcckazco4-concluding-observations-fourth-periodic-report</w:t>
      </w:r>
      <w:r w:rsidRPr="00335C60">
        <w:rPr>
          <w:rFonts w:ascii="Times New Roman" w:hAnsi="Times New Roman"/>
          <w:sz w:val="16"/>
          <w:szCs w:val="16"/>
          <w:lang w:val="en-US"/>
        </w:rPr>
        <w:t>.</w:t>
      </w:r>
    </w:p>
  </w:footnote>
  <w:footnote w:id="710">
    <w:p w:rsidR="005049AA" w:rsidRPr="00095775" w:rsidRDefault="005049AA" w:rsidP="000642E1">
      <w:pPr>
        <w:pStyle w:val="a3"/>
        <w:jc w:val="both"/>
        <w:rPr>
          <w:rFonts w:ascii="Times New Roman" w:hAnsi="Times New Roman"/>
          <w:sz w:val="16"/>
          <w:szCs w:val="16"/>
        </w:rPr>
      </w:pPr>
      <w:r w:rsidRPr="00095775">
        <w:rPr>
          <w:rStyle w:val="a5"/>
          <w:rFonts w:ascii="Times New Roman" w:hAnsi="Times New Roman"/>
          <w:sz w:val="16"/>
          <w:szCs w:val="16"/>
        </w:rPr>
        <w:footnoteRef/>
      </w:r>
      <w:r>
        <w:rPr>
          <w:rFonts w:ascii="Times New Roman" w:hAnsi="Times New Roman"/>
          <w:sz w:val="16"/>
          <w:szCs w:val="16"/>
        </w:rPr>
        <w:t xml:space="preserve"> </w:t>
      </w:r>
      <w:r w:rsidRPr="00095775">
        <w:rPr>
          <w:rFonts w:ascii="Times New Roman" w:hAnsi="Times New Roman"/>
          <w:sz w:val="16"/>
          <w:szCs w:val="16"/>
        </w:rPr>
        <w:t xml:space="preserve">Заключительные замечания по пятому периодическому докладу Казахстана Комитета ООН по ликвидации дискриминации в отношении женщин от 21 октября – 8 ноября 2019 года // Сайт Управления Верховного комиссара ООН по правам человека. </w:t>
      </w:r>
    </w:p>
    <w:p w:rsidR="005049AA" w:rsidRPr="00335C60" w:rsidRDefault="005049AA" w:rsidP="000642E1">
      <w:pPr>
        <w:pStyle w:val="a3"/>
        <w:jc w:val="both"/>
        <w:rPr>
          <w:rFonts w:ascii="Times New Roman" w:hAnsi="Times New Roman"/>
          <w:sz w:val="16"/>
          <w:szCs w:val="16"/>
          <w:lang w:val="en-US"/>
        </w:rPr>
      </w:pPr>
      <w:r w:rsidRPr="00095775">
        <w:rPr>
          <w:rFonts w:ascii="Times New Roman" w:hAnsi="Times New Roman"/>
          <w:sz w:val="16"/>
          <w:szCs w:val="16"/>
          <w:lang w:val="en-US"/>
        </w:rPr>
        <w:t>URL: https://www.ohchr.org/ru/documents/concluding-observations/committee-elimination-discrimination-against-women-concluding</w:t>
      </w:r>
      <w:r w:rsidRPr="00335C60">
        <w:rPr>
          <w:rFonts w:ascii="Times New Roman" w:hAnsi="Times New Roman"/>
          <w:sz w:val="16"/>
          <w:szCs w:val="16"/>
          <w:lang w:val="en-US"/>
        </w:rPr>
        <w:t>.</w:t>
      </w:r>
    </w:p>
  </w:footnote>
  <w:footnote w:id="711">
    <w:p w:rsidR="005049AA" w:rsidRPr="00095775" w:rsidRDefault="005049AA" w:rsidP="000642E1">
      <w:pPr>
        <w:pStyle w:val="a3"/>
        <w:jc w:val="both"/>
        <w:rPr>
          <w:rFonts w:ascii="Times New Roman" w:hAnsi="Times New Roman"/>
          <w:sz w:val="16"/>
          <w:szCs w:val="16"/>
        </w:rPr>
      </w:pPr>
      <w:r w:rsidRPr="00095775">
        <w:rPr>
          <w:rStyle w:val="a5"/>
          <w:rFonts w:ascii="Times New Roman" w:hAnsi="Times New Roman"/>
          <w:sz w:val="16"/>
          <w:szCs w:val="16"/>
        </w:rPr>
        <w:footnoteRef/>
      </w:r>
      <w:r w:rsidRPr="00095775">
        <w:rPr>
          <w:rFonts w:ascii="Times New Roman" w:hAnsi="Times New Roman"/>
          <w:sz w:val="16"/>
          <w:szCs w:val="16"/>
        </w:rPr>
        <w:t xml:space="preserve"> Указ Президента РК от 6 декабря 2016 года № 384 «Об утверждении Концепции семейной и гендерной политики в Республике Казахстан до 2030 года»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095775">
        <w:rPr>
          <w:rFonts w:ascii="Times New Roman" w:hAnsi="Times New Roman"/>
          <w:sz w:val="16"/>
          <w:szCs w:val="16"/>
        </w:rPr>
        <w:t xml:space="preserve">». </w:t>
      </w:r>
    </w:p>
    <w:p w:rsidR="005049AA" w:rsidRPr="00B62F23" w:rsidRDefault="005049AA" w:rsidP="000642E1">
      <w:pPr>
        <w:pStyle w:val="a3"/>
        <w:jc w:val="both"/>
        <w:rPr>
          <w:rFonts w:ascii="Times New Roman" w:hAnsi="Times New Roman"/>
          <w:sz w:val="16"/>
          <w:szCs w:val="16"/>
          <w:lang w:val="en-US"/>
        </w:rPr>
      </w:pPr>
      <w:r w:rsidRPr="00095775">
        <w:rPr>
          <w:rFonts w:ascii="Times New Roman" w:hAnsi="Times New Roman"/>
          <w:sz w:val="16"/>
          <w:szCs w:val="16"/>
          <w:lang w:val="en-US"/>
        </w:rPr>
        <w:t>URL: https://adilet.zan.kz/rus/docs/U1600000384</w:t>
      </w:r>
      <w:r w:rsidRPr="00B62F23">
        <w:rPr>
          <w:rFonts w:ascii="Times New Roman" w:hAnsi="Times New Roman"/>
          <w:sz w:val="16"/>
          <w:szCs w:val="16"/>
          <w:lang w:val="en-US"/>
        </w:rPr>
        <w:t>.</w:t>
      </w:r>
    </w:p>
  </w:footnote>
  <w:footnote w:id="712">
    <w:p w:rsidR="005049AA" w:rsidRPr="00095775" w:rsidRDefault="005049AA" w:rsidP="000642E1">
      <w:pPr>
        <w:pStyle w:val="a3"/>
        <w:jc w:val="both"/>
        <w:rPr>
          <w:rFonts w:ascii="Times New Roman" w:hAnsi="Times New Roman"/>
          <w:sz w:val="16"/>
          <w:szCs w:val="16"/>
        </w:rPr>
      </w:pPr>
      <w:r w:rsidRPr="00095775">
        <w:rPr>
          <w:rStyle w:val="a5"/>
          <w:rFonts w:ascii="Times New Roman" w:hAnsi="Times New Roman"/>
          <w:sz w:val="16"/>
          <w:szCs w:val="16"/>
        </w:rPr>
        <w:footnoteRef/>
      </w:r>
      <w:r>
        <w:rPr>
          <w:rFonts w:ascii="Times New Roman" w:hAnsi="Times New Roman"/>
          <w:sz w:val="16"/>
          <w:szCs w:val="16"/>
        </w:rPr>
        <w:t xml:space="preserve"> </w:t>
      </w:r>
      <w:r w:rsidRPr="00095775">
        <w:rPr>
          <w:rFonts w:ascii="Times New Roman" w:hAnsi="Times New Roman"/>
          <w:sz w:val="16"/>
          <w:szCs w:val="16"/>
        </w:rPr>
        <w:t xml:space="preserve">Заключительные замечания по второму периодическому докладу Казахстана Комитета ООН по экономическим, социальным и культурным правам от 8 марта 2019 года // Сайт Управления Верховного комиссара ООН по правам человека. </w:t>
      </w:r>
    </w:p>
    <w:p w:rsidR="005049AA" w:rsidRPr="00B62F23" w:rsidRDefault="005049AA" w:rsidP="000642E1">
      <w:pPr>
        <w:pStyle w:val="a3"/>
        <w:jc w:val="both"/>
        <w:rPr>
          <w:rFonts w:ascii="Times New Roman" w:hAnsi="Times New Roman"/>
          <w:sz w:val="16"/>
          <w:szCs w:val="16"/>
          <w:lang w:val="en-US"/>
        </w:rPr>
      </w:pPr>
      <w:r w:rsidRPr="00095775">
        <w:rPr>
          <w:rFonts w:ascii="Times New Roman" w:hAnsi="Times New Roman"/>
          <w:sz w:val="16"/>
          <w:szCs w:val="16"/>
          <w:lang w:val="en-US"/>
        </w:rPr>
        <w:t>URL: https://www.ohchr.org/ru/documents/concluding-observations/concluding-observations-second-periodic-report-kazakhstan</w:t>
      </w:r>
      <w:r w:rsidRPr="00B62F23">
        <w:rPr>
          <w:rFonts w:ascii="Times New Roman" w:hAnsi="Times New Roman"/>
          <w:sz w:val="16"/>
          <w:szCs w:val="16"/>
          <w:lang w:val="en-US"/>
        </w:rPr>
        <w:t>.</w:t>
      </w:r>
    </w:p>
  </w:footnote>
  <w:footnote w:id="713">
    <w:p w:rsidR="005049AA" w:rsidRPr="00B62F23" w:rsidRDefault="005049AA" w:rsidP="000642E1">
      <w:pPr>
        <w:pStyle w:val="a3"/>
        <w:jc w:val="both"/>
        <w:rPr>
          <w:rFonts w:ascii="Times New Roman" w:hAnsi="Times New Roman"/>
          <w:sz w:val="16"/>
          <w:szCs w:val="16"/>
        </w:rPr>
      </w:pPr>
      <w:r w:rsidRPr="00095775">
        <w:rPr>
          <w:rStyle w:val="a5"/>
          <w:rFonts w:ascii="Times New Roman" w:hAnsi="Times New Roman"/>
          <w:sz w:val="16"/>
          <w:szCs w:val="16"/>
        </w:rPr>
        <w:footnoteRef/>
      </w:r>
      <w:r w:rsidRPr="00095775">
        <w:rPr>
          <w:rFonts w:ascii="Times New Roman" w:hAnsi="Times New Roman"/>
          <w:sz w:val="16"/>
          <w:szCs w:val="16"/>
        </w:rPr>
        <w:t xml:space="preserve"> Справочник базовой информации ВОЗ по психическому здоровью, правам человека и законодательству // Сайт Всемирной организации здравоохранения, 2006 г.</w:t>
      </w:r>
      <w:r>
        <w:rPr>
          <w:rFonts w:ascii="Times New Roman" w:hAnsi="Times New Roman"/>
          <w:sz w:val="16"/>
          <w:szCs w:val="16"/>
        </w:rPr>
        <w:t xml:space="preserve"> </w:t>
      </w:r>
      <w:r w:rsidRPr="00095775">
        <w:rPr>
          <w:rFonts w:ascii="Times New Roman" w:hAnsi="Times New Roman"/>
          <w:sz w:val="16"/>
          <w:szCs w:val="16"/>
          <w:lang w:val="en-US"/>
        </w:rPr>
        <w:t>URL</w:t>
      </w:r>
      <w:r>
        <w:rPr>
          <w:rFonts w:ascii="Times New Roman" w:hAnsi="Times New Roman"/>
          <w:sz w:val="16"/>
          <w:szCs w:val="16"/>
        </w:rPr>
        <w:t xml:space="preserve">; </w:t>
      </w:r>
      <w:r w:rsidRPr="00CE47F0">
        <w:rPr>
          <w:rFonts w:ascii="Times New Roman" w:hAnsi="Times New Roman"/>
          <w:sz w:val="16"/>
          <w:szCs w:val="16"/>
          <w:lang w:val="en-US"/>
        </w:rPr>
        <w:t>https</w:t>
      </w:r>
      <w:r w:rsidRPr="00CE47F0">
        <w:rPr>
          <w:rFonts w:ascii="Times New Roman" w:hAnsi="Times New Roman"/>
          <w:sz w:val="16"/>
          <w:szCs w:val="16"/>
        </w:rPr>
        <w:t>://</w:t>
      </w:r>
      <w:r w:rsidRPr="00CE47F0">
        <w:rPr>
          <w:rFonts w:ascii="Times New Roman" w:hAnsi="Times New Roman"/>
          <w:sz w:val="16"/>
          <w:szCs w:val="16"/>
          <w:lang w:val="en-US"/>
        </w:rPr>
        <w:t>www</w:t>
      </w:r>
      <w:r w:rsidRPr="00CE47F0">
        <w:rPr>
          <w:rFonts w:ascii="Times New Roman" w:hAnsi="Times New Roman"/>
          <w:sz w:val="16"/>
          <w:szCs w:val="16"/>
        </w:rPr>
        <w:t>.</w:t>
      </w:r>
      <w:proofErr w:type="spellStart"/>
      <w:r w:rsidRPr="00CE47F0">
        <w:rPr>
          <w:rFonts w:ascii="Times New Roman" w:hAnsi="Times New Roman"/>
          <w:sz w:val="16"/>
          <w:szCs w:val="16"/>
          <w:lang w:val="en-US"/>
        </w:rPr>
        <w:t>ruig</w:t>
      </w:r>
      <w:proofErr w:type="spellEnd"/>
      <w:r w:rsidRPr="00CE47F0">
        <w:rPr>
          <w:rFonts w:ascii="Times New Roman" w:hAnsi="Times New Roman"/>
          <w:sz w:val="16"/>
          <w:szCs w:val="16"/>
        </w:rPr>
        <w:t>-</w:t>
      </w:r>
      <w:proofErr w:type="spellStart"/>
      <w:r w:rsidRPr="00CE47F0">
        <w:rPr>
          <w:rFonts w:ascii="Times New Roman" w:hAnsi="Times New Roman"/>
          <w:sz w:val="16"/>
          <w:szCs w:val="16"/>
          <w:lang w:val="en-US"/>
        </w:rPr>
        <w:t>gian</w:t>
      </w:r>
      <w:proofErr w:type="spellEnd"/>
      <w:r w:rsidRPr="00CE47F0">
        <w:rPr>
          <w:rFonts w:ascii="Times New Roman" w:hAnsi="Times New Roman"/>
          <w:sz w:val="16"/>
          <w:szCs w:val="16"/>
        </w:rPr>
        <w:t>.</w:t>
      </w:r>
      <w:r w:rsidRPr="00CE47F0">
        <w:rPr>
          <w:rFonts w:ascii="Times New Roman" w:hAnsi="Times New Roman"/>
          <w:sz w:val="16"/>
          <w:szCs w:val="16"/>
          <w:lang w:val="en-US"/>
        </w:rPr>
        <w:t>org</w:t>
      </w:r>
      <w:r w:rsidRPr="00CE47F0">
        <w:rPr>
          <w:rFonts w:ascii="Times New Roman" w:hAnsi="Times New Roman"/>
          <w:sz w:val="16"/>
          <w:szCs w:val="16"/>
        </w:rPr>
        <w:t>/</w:t>
      </w:r>
      <w:proofErr w:type="spellStart"/>
      <w:r w:rsidRPr="00CE47F0">
        <w:rPr>
          <w:rFonts w:ascii="Times New Roman" w:hAnsi="Times New Roman"/>
          <w:sz w:val="16"/>
          <w:szCs w:val="16"/>
          <w:lang w:val="en-US"/>
        </w:rPr>
        <w:t>ressources</w:t>
      </w:r>
      <w:proofErr w:type="spellEnd"/>
      <w:r w:rsidRPr="00CE47F0">
        <w:rPr>
          <w:rFonts w:ascii="Times New Roman" w:hAnsi="Times New Roman"/>
          <w:sz w:val="16"/>
          <w:szCs w:val="16"/>
        </w:rPr>
        <w:t>/</w:t>
      </w:r>
      <w:proofErr w:type="spellStart"/>
      <w:r w:rsidRPr="00CE47F0">
        <w:rPr>
          <w:rFonts w:ascii="Times New Roman" w:hAnsi="Times New Roman"/>
          <w:sz w:val="16"/>
          <w:szCs w:val="16"/>
          <w:lang w:val="en-US"/>
        </w:rPr>
        <w:t>chastonay</w:t>
      </w:r>
      <w:proofErr w:type="spellEnd"/>
      <w:r w:rsidRPr="00CE47F0">
        <w:rPr>
          <w:rFonts w:ascii="Times New Roman" w:hAnsi="Times New Roman"/>
          <w:sz w:val="16"/>
          <w:szCs w:val="16"/>
        </w:rPr>
        <w:t>-</w:t>
      </w:r>
      <w:proofErr w:type="spellStart"/>
      <w:r w:rsidRPr="00CE47F0">
        <w:rPr>
          <w:rFonts w:ascii="Times New Roman" w:hAnsi="Times New Roman"/>
          <w:sz w:val="16"/>
          <w:szCs w:val="16"/>
          <w:lang w:val="en-US"/>
        </w:rPr>
        <w:t>WHOresourcebook</w:t>
      </w:r>
      <w:proofErr w:type="spellEnd"/>
      <w:r w:rsidRPr="00CE47F0">
        <w:rPr>
          <w:rFonts w:ascii="Times New Roman" w:hAnsi="Times New Roman"/>
          <w:sz w:val="16"/>
          <w:szCs w:val="16"/>
        </w:rPr>
        <w:t>-</w:t>
      </w:r>
      <w:proofErr w:type="spellStart"/>
      <w:r w:rsidRPr="00CE47F0">
        <w:rPr>
          <w:rFonts w:ascii="Times New Roman" w:hAnsi="Times New Roman"/>
          <w:sz w:val="16"/>
          <w:szCs w:val="16"/>
          <w:lang w:val="en-US"/>
        </w:rPr>
        <w:t>rus</w:t>
      </w:r>
      <w:proofErr w:type="spellEnd"/>
      <w:r w:rsidRPr="00CE47F0">
        <w:rPr>
          <w:rFonts w:ascii="Times New Roman" w:hAnsi="Times New Roman"/>
          <w:sz w:val="16"/>
          <w:szCs w:val="16"/>
        </w:rPr>
        <w:t>.</w:t>
      </w:r>
      <w:r w:rsidRPr="00CE47F0">
        <w:rPr>
          <w:rFonts w:ascii="Times New Roman" w:hAnsi="Times New Roman"/>
          <w:sz w:val="16"/>
          <w:szCs w:val="16"/>
          <w:lang w:val="en-US"/>
        </w:rPr>
        <w:t>pdf</w:t>
      </w:r>
      <w:r w:rsidRPr="00CE47F0">
        <w:rPr>
          <w:rFonts w:ascii="Times New Roman" w:hAnsi="Times New Roman"/>
          <w:sz w:val="16"/>
          <w:szCs w:val="16"/>
        </w:rPr>
        <w:t>?</w:t>
      </w:r>
      <w:r w:rsidRPr="00CE47F0">
        <w:rPr>
          <w:rFonts w:ascii="Times New Roman" w:hAnsi="Times New Roman"/>
          <w:sz w:val="16"/>
          <w:szCs w:val="16"/>
          <w:lang w:val="en-US"/>
        </w:rPr>
        <w:t>ID</w:t>
      </w:r>
      <w:r w:rsidRPr="00CE47F0">
        <w:rPr>
          <w:rFonts w:ascii="Times New Roman" w:hAnsi="Times New Roman"/>
          <w:sz w:val="16"/>
          <w:szCs w:val="16"/>
        </w:rPr>
        <w:t>=7&amp;</w:t>
      </w:r>
      <w:r w:rsidRPr="00CE47F0">
        <w:rPr>
          <w:rFonts w:ascii="Times New Roman" w:hAnsi="Times New Roman"/>
          <w:sz w:val="16"/>
          <w:szCs w:val="16"/>
          <w:lang w:val="en-US"/>
        </w:rPr>
        <w:t>FILE</w:t>
      </w:r>
      <w:r w:rsidRPr="00CE47F0">
        <w:rPr>
          <w:rFonts w:ascii="Times New Roman" w:hAnsi="Times New Roman"/>
          <w:sz w:val="16"/>
          <w:szCs w:val="16"/>
        </w:rPr>
        <w:t>=/</w:t>
      </w:r>
      <w:proofErr w:type="spellStart"/>
      <w:r w:rsidRPr="00CE47F0">
        <w:rPr>
          <w:rFonts w:ascii="Times New Roman" w:hAnsi="Times New Roman"/>
          <w:sz w:val="16"/>
          <w:szCs w:val="16"/>
          <w:lang w:val="en-US"/>
        </w:rPr>
        <w:t>ressources</w:t>
      </w:r>
      <w:proofErr w:type="spellEnd"/>
      <w:r w:rsidRPr="00CE47F0">
        <w:rPr>
          <w:rFonts w:ascii="Times New Roman" w:hAnsi="Times New Roman"/>
          <w:sz w:val="16"/>
          <w:szCs w:val="16"/>
        </w:rPr>
        <w:t>/</w:t>
      </w:r>
      <w:proofErr w:type="spellStart"/>
      <w:r>
        <w:rPr>
          <w:rFonts w:ascii="Times New Roman" w:hAnsi="Times New Roman"/>
          <w:sz w:val="16"/>
          <w:szCs w:val="16"/>
          <w:lang w:val="en-US"/>
        </w:rPr>
        <w:t>chastonay</w:t>
      </w:r>
      <w:proofErr w:type="spellEnd"/>
      <w:r>
        <w:rPr>
          <w:rFonts w:ascii="Times New Roman" w:hAnsi="Times New Roman"/>
          <w:sz w:val="16"/>
          <w:szCs w:val="16"/>
        </w:rPr>
        <w:t xml:space="preserve"> </w:t>
      </w:r>
      <w:r w:rsidRPr="00CE47F0">
        <w:rPr>
          <w:rFonts w:ascii="Times New Roman" w:hAnsi="Times New Roman"/>
          <w:sz w:val="16"/>
          <w:szCs w:val="16"/>
        </w:rPr>
        <w:t>-</w:t>
      </w:r>
      <w:proofErr w:type="spellStart"/>
      <w:r w:rsidRPr="00095775">
        <w:rPr>
          <w:rFonts w:ascii="Times New Roman" w:hAnsi="Times New Roman"/>
          <w:sz w:val="16"/>
          <w:szCs w:val="16"/>
          <w:lang w:val="en-US"/>
        </w:rPr>
        <w:t>WHOresourcebook</w:t>
      </w:r>
      <w:proofErr w:type="spellEnd"/>
      <w:r w:rsidRPr="00CE47F0">
        <w:rPr>
          <w:rFonts w:ascii="Times New Roman" w:hAnsi="Times New Roman"/>
          <w:sz w:val="16"/>
          <w:szCs w:val="16"/>
        </w:rPr>
        <w:t>-</w:t>
      </w:r>
      <w:proofErr w:type="spellStart"/>
      <w:r w:rsidRPr="00095775">
        <w:rPr>
          <w:rFonts w:ascii="Times New Roman" w:hAnsi="Times New Roman"/>
          <w:sz w:val="16"/>
          <w:szCs w:val="16"/>
          <w:lang w:val="en-US"/>
        </w:rPr>
        <w:t>rus</w:t>
      </w:r>
      <w:proofErr w:type="spellEnd"/>
      <w:r w:rsidRPr="00CE47F0">
        <w:rPr>
          <w:rFonts w:ascii="Times New Roman" w:hAnsi="Times New Roman"/>
          <w:sz w:val="16"/>
          <w:szCs w:val="16"/>
        </w:rPr>
        <w:t>.</w:t>
      </w:r>
      <w:r w:rsidRPr="00095775">
        <w:rPr>
          <w:rFonts w:ascii="Times New Roman" w:hAnsi="Times New Roman"/>
          <w:sz w:val="16"/>
          <w:szCs w:val="16"/>
          <w:lang w:val="en-US"/>
        </w:rPr>
        <w:t>pdf</w:t>
      </w:r>
      <w:r>
        <w:rPr>
          <w:rFonts w:ascii="Times New Roman" w:hAnsi="Times New Roman"/>
          <w:sz w:val="16"/>
          <w:szCs w:val="16"/>
        </w:rPr>
        <w:t>.</w:t>
      </w:r>
    </w:p>
  </w:footnote>
  <w:footnote w:id="714">
    <w:p w:rsidR="005049AA" w:rsidRPr="00095775" w:rsidRDefault="005049AA" w:rsidP="000642E1">
      <w:pPr>
        <w:pStyle w:val="a3"/>
        <w:jc w:val="both"/>
        <w:rPr>
          <w:rFonts w:ascii="Times New Roman" w:hAnsi="Times New Roman"/>
          <w:sz w:val="16"/>
          <w:szCs w:val="16"/>
        </w:rPr>
      </w:pPr>
      <w:r w:rsidRPr="00095775">
        <w:rPr>
          <w:rStyle w:val="a5"/>
          <w:rFonts w:ascii="Times New Roman" w:hAnsi="Times New Roman"/>
          <w:sz w:val="16"/>
          <w:szCs w:val="16"/>
        </w:rPr>
        <w:footnoteRef/>
      </w:r>
      <w:r>
        <w:rPr>
          <w:rFonts w:ascii="Times New Roman" w:hAnsi="Times New Roman"/>
          <w:sz w:val="16"/>
          <w:szCs w:val="16"/>
        </w:rPr>
        <w:t xml:space="preserve"> </w:t>
      </w:r>
      <w:proofErr w:type="spellStart"/>
      <w:r w:rsidRPr="00095775">
        <w:rPr>
          <w:rFonts w:ascii="Times New Roman" w:hAnsi="Times New Roman"/>
          <w:sz w:val="16"/>
          <w:szCs w:val="16"/>
        </w:rPr>
        <w:t>Замечани</w:t>
      </w:r>
      <w:proofErr w:type="spellEnd"/>
      <w:r>
        <w:rPr>
          <w:rFonts w:ascii="Times New Roman" w:hAnsi="Times New Roman"/>
          <w:sz w:val="16"/>
          <w:szCs w:val="16"/>
          <w:lang w:val="en-US"/>
        </w:rPr>
        <w:t>t</w:t>
      </w:r>
      <w:r w:rsidRPr="00095775">
        <w:rPr>
          <w:rFonts w:ascii="Times New Roman" w:hAnsi="Times New Roman"/>
          <w:sz w:val="16"/>
          <w:szCs w:val="16"/>
        </w:rPr>
        <w:t xml:space="preserve"> общего порядка № 6 (2018) по вопросу равенства и </w:t>
      </w:r>
      <w:proofErr w:type="spellStart"/>
      <w:r w:rsidRPr="00095775">
        <w:rPr>
          <w:rFonts w:ascii="Times New Roman" w:hAnsi="Times New Roman"/>
          <w:sz w:val="16"/>
          <w:szCs w:val="16"/>
        </w:rPr>
        <w:t>недискриминации</w:t>
      </w:r>
      <w:proofErr w:type="spellEnd"/>
      <w:r w:rsidRPr="00095775">
        <w:rPr>
          <w:rFonts w:ascii="Times New Roman" w:hAnsi="Times New Roman"/>
          <w:sz w:val="16"/>
          <w:szCs w:val="16"/>
        </w:rPr>
        <w:t xml:space="preserve"> Комитета ООН по правам инвалидов (14 февраля – 9 марта 2018 года) // Сайт Организации Объединённых Наций. </w:t>
      </w:r>
    </w:p>
    <w:p w:rsidR="005049AA" w:rsidRPr="00B62F23" w:rsidRDefault="005049AA" w:rsidP="000642E1">
      <w:pPr>
        <w:pStyle w:val="a3"/>
        <w:jc w:val="both"/>
        <w:rPr>
          <w:rFonts w:ascii="Times New Roman" w:hAnsi="Times New Roman"/>
          <w:sz w:val="16"/>
          <w:szCs w:val="16"/>
          <w:lang w:val="en-US"/>
        </w:rPr>
      </w:pPr>
      <w:r w:rsidRPr="00095775">
        <w:rPr>
          <w:rFonts w:ascii="Times New Roman" w:hAnsi="Times New Roman"/>
          <w:sz w:val="16"/>
          <w:szCs w:val="16"/>
          <w:lang w:val="en-US"/>
        </w:rPr>
        <w:t>URL: https://tbinternet.ohchr.org/_layouts/15/treatybodyexternal/Download.aspx?symbolno=CRPD%2FC%2FGC%2F6&amp;Lang=ru</w:t>
      </w:r>
      <w:r w:rsidRPr="00B62F23">
        <w:rPr>
          <w:rFonts w:ascii="Times New Roman" w:hAnsi="Times New Roman"/>
          <w:sz w:val="16"/>
          <w:szCs w:val="16"/>
          <w:lang w:val="en-US"/>
        </w:rPr>
        <w:t>.</w:t>
      </w:r>
    </w:p>
  </w:footnote>
  <w:footnote w:id="715">
    <w:p w:rsidR="005049AA" w:rsidRPr="00B25B04" w:rsidRDefault="005049AA" w:rsidP="000642E1">
      <w:pPr>
        <w:pStyle w:val="a3"/>
        <w:jc w:val="both"/>
        <w:rPr>
          <w:rFonts w:ascii="Times New Roman" w:hAnsi="Times New Roman"/>
          <w:sz w:val="16"/>
          <w:szCs w:val="16"/>
        </w:rPr>
      </w:pPr>
      <w:r w:rsidRPr="00B25B04">
        <w:rPr>
          <w:rStyle w:val="a5"/>
          <w:rFonts w:ascii="Times New Roman" w:hAnsi="Times New Roman"/>
          <w:sz w:val="16"/>
          <w:szCs w:val="16"/>
        </w:rPr>
        <w:footnoteRef/>
      </w:r>
      <w:r w:rsidRPr="00B25B04">
        <w:rPr>
          <w:rFonts w:ascii="Times New Roman" w:hAnsi="Times New Roman"/>
          <w:sz w:val="16"/>
          <w:szCs w:val="16"/>
        </w:rPr>
        <w:t xml:space="preserve"> Инвалидность // Сайт Всемирной организации здравоохранения на 7 марта 2023 г.</w:t>
      </w:r>
    </w:p>
    <w:p w:rsidR="005049AA" w:rsidRPr="00B62F23" w:rsidRDefault="005049AA" w:rsidP="000642E1">
      <w:pPr>
        <w:pStyle w:val="a3"/>
        <w:jc w:val="both"/>
        <w:rPr>
          <w:rFonts w:ascii="Times New Roman" w:hAnsi="Times New Roman"/>
          <w:sz w:val="16"/>
          <w:szCs w:val="16"/>
          <w:lang w:val="en-US"/>
        </w:rPr>
      </w:pPr>
      <w:r w:rsidRPr="00B25B04">
        <w:rPr>
          <w:rFonts w:ascii="Times New Roman" w:hAnsi="Times New Roman"/>
          <w:sz w:val="16"/>
          <w:szCs w:val="16"/>
          <w:lang w:val="en-US"/>
        </w:rPr>
        <w:t>URL: https://www.who.int/ru/news-room/fact-sheets/detail/disability-and-health</w:t>
      </w:r>
      <w:r w:rsidRPr="00B62F23">
        <w:rPr>
          <w:rFonts w:ascii="Times New Roman" w:hAnsi="Times New Roman"/>
          <w:sz w:val="16"/>
          <w:szCs w:val="16"/>
          <w:lang w:val="en-US"/>
        </w:rPr>
        <w:t>.</w:t>
      </w:r>
    </w:p>
  </w:footnote>
  <w:footnote w:id="716">
    <w:p w:rsidR="005049AA" w:rsidRDefault="005049AA" w:rsidP="000642E1">
      <w:pPr>
        <w:pStyle w:val="a3"/>
        <w:shd w:val="clear" w:color="auto" w:fill="FFFFFF"/>
        <w:jc w:val="both"/>
        <w:rPr>
          <w:rFonts w:ascii="Times New Roman" w:hAnsi="Times New Roman"/>
          <w:sz w:val="16"/>
          <w:szCs w:val="16"/>
        </w:rPr>
      </w:pPr>
      <w:r w:rsidRPr="00B25B04">
        <w:rPr>
          <w:rStyle w:val="a5"/>
          <w:rFonts w:ascii="Times New Roman" w:hAnsi="Times New Roman"/>
          <w:sz w:val="16"/>
          <w:szCs w:val="16"/>
        </w:rPr>
        <w:footnoteRef/>
      </w:r>
      <w:r w:rsidRPr="00B25B04">
        <w:rPr>
          <w:rFonts w:ascii="Times New Roman" w:hAnsi="Times New Roman"/>
          <w:sz w:val="16"/>
          <w:szCs w:val="16"/>
        </w:rPr>
        <w:t xml:space="preserve"> Всемирный доклад об инвалидности // Всемирная организация здравоохранения, Женева, 2011 г.</w:t>
      </w:r>
    </w:p>
    <w:p w:rsidR="005049AA" w:rsidRPr="00B62F23" w:rsidRDefault="005049AA" w:rsidP="000642E1">
      <w:pPr>
        <w:pStyle w:val="a3"/>
        <w:shd w:val="clear" w:color="auto" w:fill="FFFFFF"/>
        <w:jc w:val="both"/>
        <w:rPr>
          <w:rFonts w:ascii="Times New Roman" w:hAnsi="Times New Roman"/>
          <w:sz w:val="16"/>
          <w:szCs w:val="16"/>
          <w:lang w:val="en-US"/>
        </w:rPr>
      </w:pPr>
      <w:r w:rsidRPr="00B25B04">
        <w:rPr>
          <w:rFonts w:ascii="Times New Roman" w:hAnsi="Times New Roman"/>
          <w:sz w:val="16"/>
          <w:szCs w:val="16"/>
          <w:lang w:val="en-US"/>
        </w:rPr>
        <w:t>URL: http://www.who.int/dis</w:t>
      </w:r>
      <w:r>
        <w:rPr>
          <w:rFonts w:ascii="Times New Roman" w:hAnsi="Times New Roman"/>
          <w:sz w:val="16"/>
          <w:szCs w:val="16"/>
          <w:lang w:val="en-US"/>
        </w:rPr>
        <w:t>abilities/world_report/2011/ru/</w:t>
      </w:r>
      <w:r w:rsidRPr="00B62F23">
        <w:rPr>
          <w:rFonts w:ascii="Times New Roman" w:hAnsi="Times New Roman"/>
          <w:sz w:val="16"/>
          <w:szCs w:val="16"/>
          <w:lang w:val="en-US"/>
        </w:rPr>
        <w:t>.</w:t>
      </w:r>
    </w:p>
  </w:footnote>
  <w:footnote w:id="717">
    <w:p w:rsidR="005049AA" w:rsidRPr="00B25B04" w:rsidRDefault="005049AA" w:rsidP="000642E1">
      <w:pPr>
        <w:pStyle w:val="a3"/>
        <w:shd w:val="clear" w:color="auto" w:fill="FFFFFF"/>
        <w:jc w:val="both"/>
        <w:rPr>
          <w:rFonts w:ascii="Times New Roman" w:hAnsi="Times New Roman"/>
          <w:sz w:val="16"/>
          <w:szCs w:val="16"/>
        </w:rPr>
      </w:pPr>
      <w:r w:rsidRPr="00B25B04">
        <w:rPr>
          <w:rStyle w:val="a5"/>
          <w:rFonts w:ascii="Times New Roman" w:hAnsi="Times New Roman"/>
          <w:sz w:val="16"/>
          <w:szCs w:val="16"/>
        </w:rPr>
        <w:footnoteRef/>
      </w:r>
      <w:r>
        <w:rPr>
          <w:rFonts w:ascii="Times New Roman" w:hAnsi="Times New Roman"/>
          <w:sz w:val="16"/>
          <w:szCs w:val="16"/>
        </w:rPr>
        <w:t xml:space="preserve"> </w:t>
      </w:r>
      <w:r w:rsidRPr="00B25B04">
        <w:rPr>
          <w:rFonts w:ascii="Times New Roman" w:hAnsi="Times New Roman"/>
          <w:sz w:val="16"/>
          <w:szCs w:val="16"/>
        </w:rPr>
        <w:t xml:space="preserve">Всемирный доклад об инвалидности // Всемирная организация здравоохранения, Женева, 2011 г. </w:t>
      </w:r>
    </w:p>
    <w:p w:rsidR="005049AA" w:rsidRPr="00B62F23" w:rsidRDefault="005049AA" w:rsidP="000642E1">
      <w:pPr>
        <w:pStyle w:val="a3"/>
        <w:shd w:val="clear" w:color="auto" w:fill="FFFFFF"/>
        <w:jc w:val="both"/>
        <w:rPr>
          <w:rFonts w:ascii="Times New Roman" w:hAnsi="Times New Roman"/>
          <w:sz w:val="16"/>
          <w:szCs w:val="16"/>
          <w:lang w:val="en-US"/>
        </w:rPr>
      </w:pPr>
      <w:r w:rsidRPr="00B25B04">
        <w:rPr>
          <w:rFonts w:ascii="Times New Roman" w:hAnsi="Times New Roman"/>
          <w:sz w:val="16"/>
          <w:szCs w:val="16"/>
          <w:lang w:val="en-US"/>
        </w:rPr>
        <w:t>URL: http://www.who.int/disabilities/world_report/2011/ru/</w:t>
      </w:r>
      <w:r w:rsidRPr="00B62F23">
        <w:rPr>
          <w:rFonts w:ascii="Times New Roman" w:hAnsi="Times New Roman"/>
          <w:sz w:val="16"/>
          <w:szCs w:val="16"/>
          <w:lang w:val="en-US"/>
        </w:rPr>
        <w:t>.</w:t>
      </w:r>
    </w:p>
  </w:footnote>
  <w:footnote w:id="718">
    <w:p w:rsidR="005049AA" w:rsidRPr="00B25B04" w:rsidRDefault="005049AA" w:rsidP="000642E1">
      <w:pPr>
        <w:pStyle w:val="a3"/>
        <w:jc w:val="both"/>
        <w:rPr>
          <w:rFonts w:ascii="Times New Roman" w:hAnsi="Times New Roman"/>
          <w:sz w:val="16"/>
          <w:szCs w:val="16"/>
        </w:rPr>
      </w:pPr>
      <w:r w:rsidRPr="00B25B04">
        <w:rPr>
          <w:rStyle w:val="a5"/>
          <w:rFonts w:ascii="Times New Roman" w:hAnsi="Times New Roman"/>
          <w:sz w:val="16"/>
          <w:szCs w:val="16"/>
        </w:rPr>
        <w:footnoteRef/>
      </w:r>
      <w:r w:rsidRPr="00B25B04">
        <w:rPr>
          <w:rFonts w:ascii="Times New Roman" w:hAnsi="Times New Roman"/>
          <w:sz w:val="16"/>
          <w:szCs w:val="16"/>
        </w:rPr>
        <w:t xml:space="preserve"> Заключительные замечания </w:t>
      </w:r>
      <w:r>
        <w:rPr>
          <w:rFonts w:ascii="Times New Roman" w:hAnsi="Times New Roman"/>
          <w:sz w:val="16"/>
          <w:szCs w:val="16"/>
        </w:rPr>
        <w:t xml:space="preserve">Комитета ООН по правам человека </w:t>
      </w:r>
      <w:r w:rsidRPr="00B25B04">
        <w:rPr>
          <w:rFonts w:ascii="Times New Roman" w:hAnsi="Times New Roman"/>
          <w:sz w:val="16"/>
          <w:szCs w:val="16"/>
        </w:rPr>
        <w:t>по второму периодическому докладу</w:t>
      </w:r>
      <w:r>
        <w:rPr>
          <w:rFonts w:ascii="Times New Roman" w:hAnsi="Times New Roman"/>
          <w:sz w:val="16"/>
          <w:szCs w:val="16"/>
        </w:rPr>
        <w:t xml:space="preserve"> Казахстана</w:t>
      </w:r>
      <w:r w:rsidRPr="00B25B04">
        <w:rPr>
          <w:rFonts w:ascii="Times New Roman" w:hAnsi="Times New Roman"/>
          <w:sz w:val="16"/>
          <w:szCs w:val="16"/>
        </w:rPr>
        <w:t xml:space="preserve"> от 11 июля 2016 года // Сайт Управления Верховного комиссара ООН по правам человека. </w:t>
      </w:r>
    </w:p>
    <w:p w:rsidR="005049AA" w:rsidRPr="00B62F23" w:rsidRDefault="005049AA" w:rsidP="000642E1">
      <w:pPr>
        <w:pStyle w:val="a3"/>
        <w:jc w:val="both"/>
        <w:rPr>
          <w:rFonts w:ascii="Times New Roman" w:hAnsi="Times New Roman"/>
          <w:sz w:val="16"/>
          <w:szCs w:val="16"/>
          <w:lang w:val="en-US"/>
        </w:rPr>
      </w:pPr>
      <w:r w:rsidRPr="00B25B04">
        <w:rPr>
          <w:rFonts w:ascii="Times New Roman" w:hAnsi="Times New Roman"/>
          <w:sz w:val="16"/>
          <w:szCs w:val="16"/>
          <w:lang w:val="en-US"/>
        </w:rPr>
        <w:t>URL: https://www.ohchr.org/ru/documents/concluding-observations/ccprckazco2-concluding-observations-second-periodic-report</w:t>
      </w:r>
      <w:r w:rsidRPr="00B62F23">
        <w:rPr>
          <w:rFonts w:ascii="Times New Roman" w:hAnsi="Times New Roman"/>
          <w:sz w:val="16"/>
          <w:szCs w:val="16"/>
          <w:lang w:val="en-US"/>
        </w:rPr>
        <w:t>.</w:t>
      </w:r>
    </w:p>
  </w:footnote>
  <w:footnote w:id="719">
    <w:p w:rsidR="005049AA" w:rsidRPr="00B260E3" w:rsidRDefault="005049AA" w:rsidP="000642E1">
      <w:pPr>
        <w:pStyle w:val="a3"/>
        <w:jc w:val="both"/>
        <w:rPr>
          <w:rFonts w:ascii="Times New Roman" w:hAnsi="Times New Roman"/>
          <w:sz w:val="16"/>
          <w:szCs w:val="16"/>
        </w:rPr>
      </w:pPr>
      <w:r w:rsidRPr="00474517">
        <w:rPr>
          <w:rStyle w:val="a5"/>
          <w:rFonts w:ascii="Times New Roman" w:hAnsi="Times New Roman"/>
          <w:sz w:val="16"/>
          <w:szCs w:val="16"/>
        </w:rPr>
        <w:footnoteRef/>
      </w:r>
      <w:r w:rsidRPr="00474517">
        <w:rPr>
          <w:rFonts w:ascii="Times New Roman" w:hAnsi="Times New Roman"/>
          <w:sz w:val="16"/>
          <w:szCs w:val="16"/>
        </w:rPr>
        <w:t xml:space="preserve"> Приказ Министра здравоохранения РК от 25 ноября 2020 года № ҚР ДСМ-203/2020 «О некоторых вопросах оказания медико-социальной помощи в области психического здоровья» // Информационно-правовая система нормативных правовых актов Республики Казахстан «</w:t>
      </w:r>
      <w:proofErr w:type="spellStart"/>
      <w:r>
        <w:rPr>
          <w:rFonts w:ascii="Times New Roman" w:hAnsi="Times New Roman"/>
          <w:sz w:val="16"/>
          <w:szCs w:val="16"/>
        </w:rPr>
        <w:t>Әділет</w:t>
      </w:r>
      <w:proofErr w:type="spellEnd"/>
      <w:r w:rsidRPr="00474517">
        <w:rPr>
          <w:rFonts w:ascii="Times New Roman" w:hAnsi="Times New Roman"/>
          <w:sz w:val="16"/>
          <w:szCs w:val="16"/>
        </w:rPr>
        <w:t xml:space="preserve">». </w:t>
      </w:r>
      <w:r w:rsidRPr="00474517">
        <w:rPr>
          <w:rFonts w:ascii="Times New Roman" w:hAnsi="Times New Roman"/>
          <w:sz w:val="16"/>
          <w:szCs w:val="16"/>
          <w:lang w:val="en-US"/>
        </w:rPr>
        <w:t>URL</w:t>
      </w:r>
      <w:r w:rsidRPr="00B260E3">
        <w:rPr>
          <w:rFonts w:ascii="Times New Roman" w:hAnsi="Times New Roman"/>
          <w:sz w:val="16"/>
          <w:szCs w:val="16"/>
        </w:rPr>
        <w:t xml:space="preserve">: </w:t>
      </w:r>
      <w:r w:rsidRPr="00474517">
        <w:rPr>
          <w:rFonts w:ascii="Times New Roman" w:hAnsi="Times New Roman"/>
          <w:sz w:val="16"/>
          <w:szCs w:val="16"/>
          <w:lang w:val="en-US"/>
        </w:rPr>
        <w:t>https</w:t>
      </w:r>
      <w:r w:rsidRPr="00B260E3">
        <w:rPr>
          <w:rFonts w:ascii="Times New Roman" w:hAnsi="Times New Roman"/>
          <w:sz w:val="16"/>
          <w:szCs w:val="16"/>
        </w:rPr>
        <w:t>://</w:t>
      </w:r>
      <w:proofErr w:type="spellStart"/>
      <w:r w:rsidRPr="00474517">
        <w:rPr>
          <w:rFonts w:ascii="Times New Roman" w:hAnsi="Times New Roman"/>
          <w:sz w:val="16"/>
          <w:szCs w:val="16"/>
          <w:lang w:val="en-US"/>
        </w:rPr>
        <w:t>adilet</w:t>
      </w:r>
      <w:proofErr w:type="spellEnd"/>
      <w:r w:rsidRPr="00B260E3">
        <w:rPr>
          <w:rFonts w:ascii="Times New Roman" w:hAnsi="Times New Roman"/>
          <w:sz w:val="16"/>
          <w:szCs w:val="16"/>
        </w:rPr>
        <w:t>.</w:t>
      </w:r>
      <w:proofErr w:type="spellStart"/>
      <w:r w:rsidRPr="00474517">
        <w:rPr>
          <w:rFonts w:ascii="Times New Roman" w:hAnsi="Times New Roman"/>
          <w:sz w:val="16"/>
          <w:szCs w:val="16"/>
          <w:lang w:val="en-US"/>
        </w:rPr>
        <w:t>zan</w:t>
      </w:r>
      <w:proofErr w:type="spellEnd"/>
      <w:r w:rsidRPr="00B260E3">
        <w:rPr>
          <w:rFonts w:ascii="Times New Roman" w:hAnsi="Times New Roman"/>
          <w:sz w:val="16"/>
          <w:szCs w:val="16"/>
        </w:rPr>
        <w:t>.</w:t>
      </w:r>
      <w:proofErr w:type="spellStart"/>
      <w:r w:rsidRPr="00474517">
        <w:rPr>
          <w:rFonts w:ascii="Times New Roman" w:hAnsi="Times New Roman"/>
          <w:sz w:val="16"/>
          <w:szCs w:val="16"/>
          <w:lang w:val="en-US"/>
        </w:rPr>
        <w:t>kz</w:t>
      </w:r>
      <w:proofErr w:type="spellEnd"/>
      <w:r w:rsidRPr="00B260E3">
        <w:rPr>
          <w:rFonts w:ascii="Times New Roman" w:hAnsi="Times New Roman"/>
          <w:sz w:val="16"/>
          <w:szCs w:val="16"/>
        </w:rPr>
        <w:t>/</w:t>
      </w:r>
      <w:proofErr w:type="spellStart"/>
      <w:r w:rsidRPr="00474517">
        <w:rPr>
          <w:rFonts w:ascii="Times New Roman" w:hAnsi="Times New Roman"/>
          <w:sz w:val="16"/>
          <w:szCs w:val="16"/>
          <w:lang w:val="en-US"/>
        </w:rPr>
        <w:t>rus</w:t>
      </w:r>
      <w:proofErr w:type="spellEnd"/>
      <w:r w:rsidRPr="00B260E3">
        <w:rPr>
          <w:rFonts w:ascii="Times New Roman" w:hAnsi="Times New Roman"/>
          <w:sz w:val="16"/>
          <w:szCs w:val="16"/>
        </w:rPr>
        <w:t>/</w:t>
      </w:r>
      <w:r w:rsidRPr="00474517">
        <w:rPr>
          <w:rFonts w:ascii="Times New Roman" w:hAnsi="Times New Roman"/>
          <w:sz w:val="16"/>
          <w:szCs w:val="16"/>
          <w:lang w:val="en-US"/>
        </w:rPr>
        <w:t>docs</w:t>
      </w:r>
      <w:r w:rsidRPr="00B260E3">
        <w:rPr>
          <w:rFonts w:ascii="Times New Roman" w:hAnsi="Times New Roman"/>
          <w:sz w:val="16"/>
          <w:szCs w:val="16"/>
        </w:rPr>
        <w:t>/</w:t>
      </w:r>
      <w:r w:rsidRPr="00474517">
        <w:rPr>
          <w:rFonts w:ascii="Times New Roman" w:hAnsi="Times New Roman"/>
          <w:sz w:val="16"/>
          <w:szCs w:val="16"/>
          <w:lang w:val="en-US"/>
        </w:rPr>
        <w:t>V</w:t>
      </w:r>
      <w:r w:rsidRPr="00B260E3">
        <w:rPr>
          <w:rFonts w:ascii="Times New Roman" w:hAnsi="Times New Roman"/>
          <w:sz w:val="16"/>
          <w:szCs w:val="16"/>
        </w:rPr>
        <w:t>2000021680#</w:t>
      </w:r>
      <w:r w:rsidRPr="00474517">
        <w:rPr>
          <w:rFonts w:ascii="Times New Roman" w:hAnsi="Times New Roman"/>
          <w:sz w:val="16"/>
          <w:szCs w:val="16"/>
          <w:lang w:val="en-US"/>
        </w:rPr>
        <w:t>z</w:t>
      </w:r>
      <w:r w:rsidRPr="00B260E3">
        <w:rPr>
          <w:rFonts w:ascii="Times New Roman" w:hAnsi="Times New Roman"/>
          <w:sz w:val="16"/>
          <w:szCs w:val="16"/>
        </w:rPr>
        <w:t>273</w:t>
      </w:r>
      <w:r>
        <w:rPr>
          <w:rFonts w:ascii="Times New Roman" w:hAnsi="Times New Roman"/>
          <w:sz w:val="16"/>
          <w:szCs w:val="16"/>
        </w:rPr>
        <w:t>.</w:t>
      </w:r>
    </w:p>
  </w:footnote>
  <w:footnote w:id="720">
    <w:p w:rsidR="005049AA" w:rsidRPr="00474517" w:rsidRDefault="005049AA" w:rsidP="000642E1">
      <w:pPr>
        <w:rPr>
          <w:sz w:val="16"/>
          <w:szCs w:val="16"/>
        </w:rPr>
      </w:pPr>
      <w:r w:rsidRPr="00474517">
        <w:rPr>
          <w:rStyle w:val="a5"/>
          <w:sz w:val="16"/>
          <w:szCs w:val="16"/>
        </w:rPr>
        <w:footnoteRef/>
      </w:r>
      <w:r w:rsidRPr="00474517">
        <w:rPr>
          <w:sz w:val="16"/>
          <w:szCs w:val="16"/>
        </w:rPr>
        <w:t xml:space="preserve"> Принципы защиты психически больных лиц и улучшения психиатрической помощи. Приняты резолюцией 46/119 Генеральной Ассамблеи от 17 декабря 1991 года</w:t>
      </w:r>
      <w:r>
        <w:rPr>
          <w:sz w:val="16"/>
          <w:szCs w:val="16"/>
        </w:rPr>
        <w:t xml:space="preserve">. </w:t>
      </w:r>
      <w:r>
        <w:rPr>
          <w:sz w:val="16"/>
          <w:szCs w:val="16"/>
          <w:lang w:val="en-US"/>
        </w:rPr>
        <w:t>URL</w:t>
      </w:r>
      <w:r w:rsidRPr="00474517">
        <w:rPr>
          <w:sz w:val="16"/>
          <w:szCs w:val="16"/>
        </w:rPr>
        <w:t>:</w:t>
      </w:r>
      <w:r>
        <w:rPr>
          <w:sz w:val="16"/>
          <w:szCs w:val="16"/>
        </w:rPr>
        <w:t xml:space="preserve"> </w:t>
      </w:r>
      <w:r w:rsidRPr="00474517">
        <w:rPr>
          <w:sz w:val="16"/>
          <w:szCs w:val="16"/>
        </w:rPr>
        <w:t xml:space="preserve">https://www.un.org/ru/documents/decl_conv/conventions/mental_helth_care.shtml </w:t>
      </w:r>
    </w:p>
    <w:p w:rsidR="005049AA" w:rsidRDefault="005049AA" w:rsidP="000642E1">
      <w:pPr>
        <w:pStyle w:val="a3"/>
      </w:pPr>
    </w:p>
  </w:footnote>
  <w:footnote w:id="721">
    <w:p w:rsidR="00155A4F" w:rsidRPr="0023498D" w:rsidRDefault="00155A4F" w:rsidP="00155A4F">
      <w:pPr>
        <w:pStyle w:val="a3"/>
        <w:rPr>
          <w:sz w:val="16"/>
          <w:szCs w:val="16"/>
        </w:rPr>
      </w:pPr>
      <w:r w:rsidRPr="0023498D">
        <w:rPr>
          <w:rStyle w:val="a5"/>
          <w:rFonts w:eastAsia="Calibri"/>
          <w:sz w:val="16"/>
          <w:szCs w:val="16"/>
        </w:rPr>
        <w:footnoteRef/>
      </w:r>
      <w:r w:rsidRPr="0023498D">
        <w:rPr>
          <w:sz w:val="16"/>
          <w:szCs w:val="16"/>
        </w:rPr>
        <w:t xml:space="preserve"> По согласованию со всеми уполномоченными государственными органами.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6199"/>
    <w:multiLevelType w:val="hybridMultilevel"/>
    <w:tmpl w:val="ED1E5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420D0"/>
    <w:multiLevelType w:val="hybridMultilevel"/>
    <w:tmpl w:val="7E68BB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5684691"/>
    <w:multiLevelType w:val="hybridMultilevel"/>
    <w:tmpl w:val="B98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77214"/>
    <w:multiLevelType w:val="hybridMultilevel"/>
    <w:tmpl w:val="36CA3778"/>
    <w:lvl w:ilvl="0" w:tplc="E7E871F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9"/>
    <w:rsid w:val="000016F5"/>
    <w:rsid w:val="00007492"/>
    <w:rsid w:val="00007A66"/>
    <w:rsid w:val="000121DB"/>
    <w:rsid w:val="00014BBD"/>
    <w:rsid w:val="0002096C"/>
    <w:rsid w:val="000326E6"/>
    <w:rsid w:val="00033D06"/>
    <w:rsid w:val="00041008"/>
    <w:rsid w:val="00051513"/>
    <w:rsid w:val="00060412"/>
    <w:rsid w:val="00060E3D"/>
    <w:rsid w:val="00062135"/>
    <w:rsid w:val="00063BF0"/>
    <w:rsid w:val="000642E1"/>
    <w:rsid w:val="00066D63"/>
    <w:rsid w:val="000730D2"/>
    <w:rsid w:val="000737FA"/>
    <w:rsid w:val="0008343E"/>
    <w:rsid w:val="000938F6"/>
    <w:rsid w:val="000966D9"/>
    <w:rsid w:val="000A5E52"/>
    <w:rsid w:val="000A78E4"/>
    <w:rsid w:val="000B4F8E"/>
    <w:rsid w:val="000C3E16"/>
    <w:rsid w:val="000D05CA"/>
    <w:rsid w:val="000D4698"/>
    <w:rsid w:val="000F5C8A"/>
    <w:rsid w:val="00112245"/>
    <w:rsid w:val="001127D1"/>
    <w:rsid w:val="00123110"/>
    <w:rsid w:val="00131167"/>
    <w:rsid w:val="00131F75"/>
    <w:rsid w:val="00144F3C"/>
    <w:rsid w:val="001508A1"/>
    <w:rsid w:val="00155A4F"/>
    <w:rsid w:val="001637CF"/>
    <w:rsid w:val="001749F5"/>
    <w:rsid w:val="00180A85"/>
    <w:rsid w:val="00184631"/>
    <w:rsid w:val="00185A1D"/>
    <w:rsid w:val="001952E1"/>
    <w:rsid w:val="001D11A3"/>
    <w:rsid w:val="001D15DF"/>
    <w:rsid w:val="001D2E7E"/>
    <w:rsid w:val="001D35FF"/>
    <w:rsid w:val="001D667F"/>
    <w:rsid w:val="001E6417"/>
    <w:rsid w:val="001F3548"/>
    <w:rsid w:val="002035FD"/>
    <w:rsid w:val="00210382"/>
    <w:rsid w:val="0022052B"/>
    <w:rsid w:val="00220B6C"/>
    <w:rsid w:val="002229C7"/>
    <w:rsid w:val="00235D1C"/>
    <w:rsid w:val="00245EE0"/>
    <w:rsid w:val="00262089"/>
    <w:rsid w:val="002712D5"/>
    <w:rsid w:val="00281DCA"/>
    <w:rsid w:val="00283C83"/>
    <w:rsid w:val="002879AE"/>
    <w:rsid w:val="002A3FDE"/>
    <w:rsid w:val="002C1433"/>
    <w:rsid w:val="002D1FD9"/>
    <w:rsid w:val="002D4FE3"/>
    <w:rsid w:val="002E3249"/>
    <w:rsid w:val="002F0202"/>
    <w:rsid w:val="002F7BC0"/>
    <w:rsid w:val="00300EB7"/>
    <w:rsid w:val="0031047C"/>
    <w:rsid w:val="00315C72"/>
    <w:rsid w:val="00330BA2"/>
    <w:rsid w:val="00334A0A"/>
    <w:rsid w:val="00335C60"/>
    <w:rsid w:val="00344433"/>
    <w:rsid w:val="0034621E"/>
    <w:rsid w:val="00351084"/>
    <w:rsid w:val="00362368"/>
    <w:rsid w:val="00371E8D"/>
    <w:rsid w:val="00375914"/>
    <w:rsid w:val="00381EA5"/>
    <w:rsid w:val="003834AB"/>
    <w:rsid w:val="00391107"/>
    <w:rsid w:val="00395017"/>
    <w:rsid w:val="003A7356"/>
    <w:rsid w:val="003B5390"/>
    <w:rsid w:val="003D66AA"/>
    <w:rsid w:val="003E0325"/>
    <w:rsid w:val="003E6FBD"/>
    <w:rsid w:val="00406D50"/>
    <w:rsid w:val="00406F55"/>
    <w:rsid w:val="00416AB7"/>
    <w:rsid w:val="004240D2"/>
    <w:rsid w:val="004334FC"/>
    <w:rsid w:val="00440159"/>
    <w:rsid w:val="004408E8"/>
    <w:rsid w:val="00462478"/>
    <w:rsid w:val="00464356"/>
    <w:rsid w:val="00472924"/>
    <w:rsid w:val="004969B6"/>
    <w:rsid w:val="004A7746"/>
    <w:rsid w:val="004B0B95"/>
    <w:rsid w:val="004B0EEB"/>
    <w:rsid w:val="004B7B32"/>
    <w:rsid w:val="004C3CA9"/>
    <w:rsid w:val="004C4C42"/>
    <w:rsid w:val="004D656D"/>
    <w:rsid w:val="004E3EF2"/>
    <w:rsid w:val="004F012B"/>
    <w:rsid w:val="004F0479"/>
    <w:rsid w:val="004F6694"/>
    <w:rsid w:val="004F7091"/>
    <w:rsid w:val="005035FD"/>
    <w:rsid w:val="005049AA"/>
    <w:rsid w:val="00505589"/>
    <w:rsid w:val="00512247"/>
    <w:rsid w:val="00524C66"/>
    <w:rsid w:val="00535EEA"/>
    <w:rsid w:val="00567D24"/>
    <w:rsid w:val="00570FA9"/>
    <w:rsid w:val="005725F2"/>
    <w:rsid w:val="00584E69"/>
    <w:rsid w:val="00586D1E"/>
    <w:rsid w:val="005A0CA6"/>
    <w:rsid w:val="005B1FB6"/>
    <w:rsid w:val="005C0069"/>
    <w:rsid w:val="005D2472"/>
    <w:rsid w:val="005D3BDD"/>
    <w:rsid w:val="005E78A0"/>
    <w:rsid w:val="005F6B71"/>
    <w:rsid w:val="0060609D"/>
    <w:rsid w:val="006075A9"/>
    <w:rsid w:val="0061108F"/>
    <w:rsid w:val="00625648"/>
    <w:rsid w:val="00626505"/>
    <w:rsid w:val="00630914"/>
    <w:rsid w:val="00635331"/>
    <w:rsid w:val="00635979"/>
    <w:rsid w:val="00640673"/>
    <w:rsid w:val="0064283F"/>
    <w:rsid w:val="00647455"/>
    <w:rsid w:val="0066336F"/>
    <w:rsid w:val="0067707D"/>
    <w:rsid w:val="00677EE7"/>
    <w:rsid w:val="006A171A"/>
    <w:rsid w:val="006B1B50"/>
    <w:rsid w:val="006B27EF"/>
    <w:rsid w:val="006B574E"/>
    <w:rsid w:val="006C57BD"/>
    <w:rsid w:val="006F0EDF"/>
    <w:rsid w:val="006F6D20"/>
    <w:rsid w:val="00700C1B"/>
    <w:rsid w:val="00704F5E"/>
    <w:rsid w:val="00740043"/>
    <w:rsid w:val="007478CB"/>
    <w:rsid w:val="00753DE8"/>
    <w:rsid w:val="00763709"/>
    <w:rsid w:val="00775ADA"/>
    <w:rsid w:val="007812D2"/>
    <w:rsid w:val="00783172"/>
    <w:rsid w:val="007835D9"/>
    <w:rsid w:val="007841C8"/>
    <w:rsid w:val="0079128D"/>
    <w:rsid w:val="00792D89"/>
    <w:rsid w:val="00796501"/>
    <w:rsid w:val="007B0137"/>
    <w:rsid w:val="007B2D3D"/>
    <w:rsid w:val="007C41CC"/>
    <w:rsid w:val="007D3CB7"/>
    <w:rsid w:val="007D79BB"/>
    <w:rsid w:val="007F6A97"/>
    <w:rsid w:val="00803260"/>
    <w:rsid w:val="00812717"/>
    <w:rsid w:val="00821A1A"/>
    <w:rsid w:val="00840A9C"/>
    <w:rsid w:val="00842BF3"/>
    <w:rsid w:val="0084314B"/>
    <w:rsid w:val="00843259"/>
    <w:rsid w:val="00843FAB"/>
    <w:rsid w:val="00863AFF"/>
    <w:rsid w:val="0086444D"/>
    <w:rsid w:val="0086615E"/>
    <w:rsid w:val="00872DF3"/>
    <w:rsid w:val="008761AD"/>
    <w:rsid w:val="00894EC3"/>
    <w:rsid w:val="008A19CE"/>
    <w:rsid w:val="008B2B80"/>
    <w:rsid w:val="008C23F2"/>
    <w:rsid w:val="008C269E"/>
    <w:rsid w:val="008C3102"/>
    <w:rsid w:val="008C4CE1"/>
    <w:rsid w:val="008D5F35"/>
    <w:rsid w:val="008E0DB1"/>
    <w:rsid w:val="00905C47"/>
    <w:rsid w:val="00911D02"/>
    <w:rsid w:val="0091579A"/>
    <w:rsid w:val="00916957"/>
    <w:rsid w:val="00916A56"/>
    <w:rsid w:val="009204C9"/>
    <w:rsid w:val="00931BA3"/>
    <w:rsid w:val="00936E38"/>
    <w:rsid w:val="0094316F"/>
    <w:rsid w:val="009477A0"/>
    <w:rsid w:val="00952792"/>
    <w:rsid w:val="00954A87"/>
    <w:rsid w:val="0095635E"/>
    <w:rsid w:val="00956A72"/>
    <w:rsid w:val="00966A96"/>
    <w:rsid w:val="009711CC"/>
    <w:rsid w:val="00980419"/>
    <w:rsid w:val="00987B5B"/>
    <w:rsid w:val="00990E6B"/>
    <w:rsid w:val="00991391"/>
    <w:rsid w:val="009A31B2"/>
    <w:rsid w:val="009C2888"/>
    <w:rsid w:val="009C38B1"/>
    <w:rsid w:val="009C472A"/>
    <w:rsid w:val="009F155C"/>
    <w:rsid w:val="009F547F"/>
    <w:rsid w:val="00A020E2"/>
    <w:rsid w:val="00A04E76"/>
    <w:rsid w:val="00A11B71"/>
    <w:rsid w:val="00A211E5"/>
    <w:rsid w:val="00A3255A"/>
    <w:rsid w:val="00A35143"/>
    <w:rsid w:val="00A3616A"/>
    <w:rsid w:val="00A40984"/>
    <w:rsid w:val="00A422BF"/>
    <w:rsid w:val="00A45A84"/>
    <w:rsid w:val="00A547EF"/>
    <w:rsid w:val="00A55353"/>
    <w:rsid w:val="00A57E4C"/>
    <w:rsid w:val="00A6532D"/>
    <w:rsid w:val="00A70611"/>
    <w:rsid w:val="00A80C75"/>
    <w:rsid w:val="00A81579"/>
    <w:rsid w:val="00A84564"/>
    <w:rsid w:val="00A856CA"/>
    <w:rsid w:val="00AA0092"/>
    <w:rsid w:val="00AA1B46"/>
    <w:rsid w:val="00AD0C22"/>
    <w:rsid w:val="00AD47BB"/>
    <w:rsid w:val="00AD5412"/>
    <w:rsid w:val="00AD5E22"/>
    <w:rsid w:val="00AD68D6"/>
    <w:rsid w:val="00AE326A"/>
    <w:rsid w:val="00AF0608"/>
    <w:rsid w:val="00AF1AE2"/>
    <w:rsid w:val="00AF2C0F"/>
    <w:rsid w:val="00AF4D9F"/>
    <w:rsid w:val="00B07F02"/>
    <w:rsid w:val="00B13B05"/>
    <w:rsid w:val="00B142F8"/>
    <w:rsid w:val="00B21001"/>
    <w:rsid w:val="00B22D59"/>
    <w:rsid w:val="00B44E2D"/>
    <w:rsid w:val="00B476B1"/>
    <w:rsid w:val="00B47D10"/>
    <w:rsid w:val="00B56214"/>
    <w:rsid w:val="00B62D40"/>
    <w:rsid w:val="00B62F23"/>
    <w:rsid w:val="00B676DB"/>
    <w:rsid w:val="00B7379A"/>
    <w:rsid w:val="00B73BD4"/>
    <w:rsid w:val="00B748A2"/>
    <w:rsid w:val="00B75628"/>
    <w:rsid w:val="00B8224A"/>
    <w:rsid w:val="00B83977"/>
    <w:rsid w:val="00B83C8C"/>
    <w:rsid w:val="00B84075"/>
    <w:rsid w:val="00B86329"/>
    <w:rsid w:val="00B91546"/>
    <w:rsid w:val="00B9360D"/>
    <w:rsid w:val="00BA332B"/>
    <w:rsid w:val="00BB415F"/>
    <w:rsid w:val="00BC071F"/>
    <w:rsid w:val="00BC12CF"/>
    <w:rsid w:val="00BD36B7"/>
    <w:rsid w:val="00BD416B"/>
    <w:rsid w:val="00BD7678"/>
    <w:rsid w:val="00BF5F51"/>
    <w:rsid w:val="00C01AD1"/>
    <w:rsid w:val="00C10745"/>
    <w:rsid w:val="00C2625E"/>
    <w:rsid w:val="00C30A79"/>
    <w:rsid w:val="00C34F0B"/>
    <w:rsid w:val="00C50DCE"/>
    <w:rsid w:val="00C61001"/>
    <w:rsid w:val="00C61EB2"/>
    <w:rsid w:val="00C64126"/>
    <w:rsid w:val="00C65ECF"/>
    <w:rsid w:val="00C741EC"/>
    <w:rsid w:val="00C76B03"/>
    <w:rsid w:val="00C7755E"/>
    <w:rsid w:val="00C83656"/>
    <w:rsid w:val="00C8561A"/>
    <w:rsid w:val="00C8698B"/>
    <w:rsid w:val="00C91114"/>
    <w:rsid w:val="00C951D1"/>
    <w:rsid w:val="00CA10CE"/>
    <w:rsid w:val="00CA25F0"/>
    <w:rsid w:val="00CA6948"/>
    <w:rsid w:val="00CB22B3"/>
    <w:rsid w:val="00CB574B"/>
    <w:rsid w:val="00CC23B8"/>
    <w:rsid w:val="00CC7CCB"/>
    <w:rsid w:val="00CD2880"/>
    <w:rsid w:val="00CD7DE4"/>
    <w:rsid w:val="00CE28FC"/>
    <w:rsid w:val="00CE2A19"/>
    <w:rsid w:val="00CF055E"/>
    <w:rsid w:val="00CF6076"/>
    <w:rsid w:val="00CF733C"/>
    <w:rsid w:val="00D30D19"/>
    <w:rsid w:val="00D34492"/>
    <w:rsid w:val="00D36880"/>
    <w:rsid w:val="00D60B7D"/>
    <w:rsid w:val="00D61CDD"/>
    <w:rsid w:val="00D65286"/>
    <w:rsid w:val="00D7057F"/>
    <w:rsid w:val="00D71BE6"/>
    <w:rsid w:val="00D73AFD"/>
    <w:rsid w:val="00D76B61"/>
    <w:rsid w:val="00D83C0A"/>
    <w:rsid w:val="00D84494"/>
    <w:rsid w:val="00D87FF8"/>
    <w:rsid w:val="00DA7A72"/>
    <w:rsid w:val="00DB3D01"/>
    <w:rsid w:val="00DC048D"/>
    <w:rsid w:val="00DD1B3F"/>
    <w:rsid w:val="00DF1F87"/>
    <w:rsid w:val="00E100F0"/>
    <w:rsid w:val="00E11CE4"/>
    <w:rsid w:val="00E33F45"/>
    <w:rsid w:val="00E346F7"/>
    <w:rsid w:val="00E44E2C"/>
    <w:rsid w:val="00E60A4C"/>
    <w:rsid w:val="00E74FF4"/>
    <w:rsid w:val="00E759EB"/>
    <w:rsid w:val="00E85DAB"/>
    <w:rsid w:val="00E86100"/>
    <w:rsid w:val="00E930DB"/>
    <w:rsid w:val="00E969F5"/>
    <w:rsid w:val="00E97F68"/>
    <w:rsid w:val="00EA2089"/>
    <w:rsid w:val="00EC7070"/>
    <w:rsid w:val="00ED6249"/>
    <w:rsid w:val="00ED6773"/>
    <w:rsid w:val="00EE01AB"/>
    <w:rsid w:val="00EE0BCB"/>
    <w:rsid w:val="00EE50CD"/>
    <w:rsid w:val="00F10361"/>
    <w:rsid w:val="00F16358"/>
    <w:rsid w:val="00F2153F"/>
    <w:rsid w:val="00F31033"/>
    <w:rsid w:val="00F356CD"/>
    <w:rsid w:val="00F424AA"/>
    <w:rsid w:val="00F42B90"/>
    <w:rsid w:val="00F470F5"/>
    <w:rsid w:val="00F47972"/>
    <w:rsid w:val="00F51ADA"/>
    <w:rsid w:val="00F5754B"/>
    <w:rsid w:val="00F70B04"/>
    <w:rsid w:val="00F942A3"/>
    <w:rsid w:val="00F95762"/>
    <w:rsid w:val="00FA1D65"/>
    <w:rsid w:val="00FA3C85"/>
    <w:rsid w:val="00FA73AC"/>
    <w:rsid w:val="00FB23C4"/>
    <w:rsid w:val="00FB385C"/>
    <w:rsid w:val="00FC19C5"/>
    <w:rsid w:val="00FC6C52"/>
    <w:rsid w:val="00FE1096"/>
    <w:rsid w:val="00FE408C"/>
    <w:rsid w:val="00FF1675"/>
    <w:rsid w:val="00FF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C3C"/>
  <w15:chartTrackingRefBased/>
  <w15:docId w15:val="{C7AED1B7-BB84-4D40-BDC6-FBB18BDC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CA9"/>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uiPriority w:val="9"/>
    <w:qFormat/>
    <w:rsid w:val="002879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B56214"/>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C1074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2879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6214"/>
    <w:rPr>
      <w:rFonts w:ascii="Times New Roman" w:eastAsia="Calibri" w:hAnsi="Times New Roman" w:cs="Times New Roman"/>
      <w:b/>
      <w:bCs/>
      <w:sz w:val="36"/>
      <w:szCs w:val="36"/>
      <w:lang w:val="ru-RU" w:eastAsia="ru-RU"/>
    </w:rPr>
  </w:style>
  <w:style w:type="character" w:customStyle="1" w:styleId="apple-converted-space">
    <w:name w:val="apple-converted-space"/>
    <w:rsid w:val="00B56214"/>
    <w:rPr>
      <w:rFonts w:cs="Times New Roman"/>
    </w:rPr>
  </w:style>
  <w:style w:type="paragraph" w:styleId="a3">
    <w:name w:val="footnote text"/>
    <w:aliases w:val="5_GR,single space,fn,FOOTNOTES,5_G,Voetnoottekst Char,Voetnoottekst Char2 Char,Voetnoottekst Char Char1 Char,Voetnoottekst Char1 Char Char Char,Voetnoottekst Char Char Char Char Char,Voetnoottekst Char2 Char Char Char Char Char,f"/>
    <w:basedOn w:val="a"/>
    <w:link w:val="a4"/>
    <w:uiPriority w:val="99"/>
    <w:qFormat/>
    <w:rsid w:val="00B56214"/>
    <w:rPr>
      <w:rFonts w:ascii="Calibri" w:eastAsia="Times New Roman" w:hAnsi="Calibri"/>
      <w:sz w:val="20"/>
      <w:szCs w:val="20"/>
      <w:lang w:eastAsia="en-US"/>
    </w:rPr>
  </w:style>
  <w:style w:type="character" w:customStyle="1" w:styleId="a4">
    <w:name w:val="Текст сноски Знак"/>
    <w:aliases w:val="5_GR Знак,single space Знак,fn Знак,FOOTNOTES Знак,5_G Знак,Voetnoottekst Char Знак,Voetnoottekst Char2 Char Знак,Voetnoottekst Char Char1 Char Знак,Voetnoottekst Char1 Char Char Char Знак,Voetnoottekst Char Char Char Char Char Знак"/>
    <w:basedOn w:val="a0"/>
    <w:link w:val="a3"/>
    <w:uiPriority w:val="99"/>
    <w:rsid w:val="00B56214"/>
    <w:rPr>
      <w:rFonts w:ascii="Calibri" w:eastAsia="Times New Roman" w:hAnsi="Calibri" w:cs="Times New Roman"/>
      <w:sz w:val="20"/>
      <w:szCs w:val="20"/>
      <w:lang w:val="ru-RU"/>
    </w:rPr>
  </w:style>
  <w:style w:type="character" w:styleId="a5">
    <w:name w:val="footnote reference"/>
    <w:aliases w:val="4_GR,4_G,Fodnotetekst Tegn1"/>
    <w:uiPriority w:val="99"/>
    <w:qFormat/>
    <w:rsid w:val="00B56214"/>
    <w:rPr>
      <w:rFonts w:cs="Times New Roman"/>
      <w:vertAlign w:val="superscript"/>
    </w:rPr>
  </w:style>
  <w:style w:type="paragraph" w:customStyle="1" w:styleId="11">
    <w:name w:val="Абзац списка1"/>
    <w:basedOn w:val="a"/>
    <w:rsid w:val="00B56214"/>
    <w:pPr>
      <w:spacing w:before="120"/>
      <w:ind w:left="720" w:hanging="357"/>
    </w:pPr>
    <w:rPr>
      <w:rFonts w:ascii="Arial" w:hAnsi="Arial"/>
      <w:sz w:val="22"/>
      <w:szCs w:val="22"/>
      <w:lang w:eastAsia="en-US"/>
    </w:rPr>
  </w:style>
  <w:style w:type="paragraph" w:styleId="a6">
    <w:name w:val="header"/>
    <w:basedOn w:val="a"/>
    <w:link w:val="a7"/>
    <w:uiPriority w:val="99"/>
    <w:unhideWhenUsed/>
    <w:rsid w:val="001127D1"/>
    <w:pPr>
      <w:tabs>
        <w:tab w:val="center" w:pos="4844"/>
        <w:tab w:val="right" w:pos="9689"/>
      </w:tabs>
    </w:pPr>
  </w:style>
  <w:style w:type="character" w:customStyle="1" w:styleId="a7">
    <w:name w:val="Верхний колонтитул Знак"/>
    <w:basedOn w:val="a0"/>
    <w:link w:val="a6"/>
    <w:uiPriority w:val="99"/>
    <w:rsid w:val="001127D1"/>
    <w:rPr>
      <w:rFonts w:ascii="Times New Roman" w:eastAsia="Calibri" w:hAnsi="Times New Roman" w:cs="Times New Roman"/>
      <w:sz w:val="24"/>
      <w:szCs w:val="24"/>
      <w:lang w:val="ru-RU" w:eastAsia="ru-RU"/>
    </w:rPr>
  </w:style>
  <w:style w:type="paragraph" w:styleId="a8">
    <w:name w:val="footer"/>
    <w:basedOn w:val="a"/>
    <w:link w:val="a9"/>
    <w:uiPriority w:val="99"/>
    <w:unhideWhenUsed/>
    <w:rsid w:val="001127D1"/>
    <w:pPr>
      <w:tabs>
        <w:tab w:val="center" w:pos="4844"/>
        <w:tab w:val="right" w:pos="9689"/>
      </w:tabs>
    </w:pPr>
  </w:style>
  <w:style w:type="character" w:customStyle="1" w:styleId="a9">
    <w:name w:val="Нижний колонтитул Знак"/>
    <w:basedOn w:val="a0"/>
    <w:link w:val="a8"/>
    <w:uiPriority w:val="99"/>
    <w:rsid w:val="001127D1"/>
    <w:rPr>
      <w:rFonts w:ascii="Times New Roman" w:eastAsia="Calibri" w:hAnsi="Times New Roman" w:cs="Times New Roman"/>
      <w:sz w:val="24"/>
      <w:szCs w:val="24"/>
      <w:lang w:val="ru-RU" w:eastAsia="ru-RU"/>
    </w:rPr>
  </w:style>
  <w:style w:type="paragraph" w:styleId="aa">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4,Знак4 Знак Знак,Знак4 Знак,Обычный (Web)1,Знак Знак Знак Знак Зн,З"/>
    <w:basedOn w:val="a"/>
    <w:link w:val="ab"/>
    <w:uiPriority w:val="99"/>
    <w:qFormat/>
    <w:rsid w:val="00D84494"/>
    <w:pPr>
      <w:spacing w:before="100" w:beforeAutospacing="1" w:after="100" w:afterAutospacing="1"/>
    </w:pPr>
    <w:rPr>
      <w:lang w:val="en-US"/>
    </w:rPr>
  </w:style>
  <w:style w:type="character" w:customStyle="1" w:styleId="ab">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1,Знак4 Знак Знак Знак"/>
    <w:link w:val="aa"/>
    <w:uiPriority w:val="99"/>
    <w:locked/>
    <w:rsid w:val="00D84494"/>
    <w:rPr>
      <w:rFonts w:ascii="Times New Roman" w:eastAsia="Calibri" w:hAnsi="Times New Roman" w:cs="Times New Roman"/>
      <w:sz w:val="24"/>
      <w:szCs w:val="24"/>
      <w:lang w:eastAsia="ru-RU"/>
    </w:rPr>
  </w:style>
  <w:style w:type="character" w:customStyle="1" w:styleId="s3">
    <w:name w:val="s3"/>
    <w:rsid w:val="00D84494"/>
    <w:rPr>
      <w:rFonts w:ascii="Times New Roman" w:hAnsi="Times New Roman" w:cs="Times New Roman"/>
      <w:i/>
      <w:iCs/>
      <w:color w:val="FF0000"/>
    </w:rPr>
  </w:style>
  <w:style w:type="character" w:customStyle="1" w:styleId="s9">
    <w:name w:val="s9"/>
    <w:rsid w:val="00D84494"/>
    <w:rPr>
      <w:rFonts w:cs="Times New Roman"/>
      <w:i/>
      <w:iCs/>
      <w:color w:val="333399"/>
      <w:u w:val="single"/>
    </w:rPr>
  </w:style>
  <w:style w:type="paragraph" w:styleId="ac">
    <w:name w:val="Plain Text"/>
    <w:basedOn w:val="a"/>
    <w:link w:val="ad"/>
    <w:rsid w:val="00D84494"/>
    <w:pPr>
      <w:widowControl w:val="0"/>
    </w:pPr>
    <w:rPr>
      <w:rFonts w:ascii="Courier New" w:eastAsia="Times New Roman" w:hAnsi="Courier New" w:cs="Courier New"/>
      <w:sz w:val="20"/>
      <w:szCs w:val="20"/>
      <w:lang w:val="fr-CA"/>
    </w:rPr>
  </w:style>
  <w:style w:type="character" w:customStyle="1" w:styleId="ad">
    <w:name w:val="Текст Знак"/>
    <w:basedOn w:val="a0"/>
    <w:link w:val="ac"/>
    <w:rsid w:val="00D84494"/>
    <w:rPr>
      <w:rFonts w:ascii="Courier New" w:eastAsia="Times New Roman" w:hAnsi="Courier New" w:cs="Courier New"/>
      <w:sz w:val="20"/>
      <w:szCs w:val="20"/>
      <w:lang w:val="fr-CA" w:eastAsia="ru-RU"/>
    </w:rPr>
  </w:style>
  <w:style w:type="paragraph" w:styleId="ae">
    <w:name w:val="Body Text Indent"/>
    <w:basedOn w:val="a"/>
    <w:link w:val="af"/>
    <w:uiPriority w:val="99"/>
    <w:rsid w:val="00D84494"/>
    <w:pPr>
      <w:ind w:firstLine="720"/>
      <w:jc w:val="both"/>
    </w:pPr>
    <w:rPr>
      <w:szCs w:val="20"/>
    </w:rPr>
  </w:style>
  <w:style w:type="character" w:customStyle="1" w:styleId="af">
    <w:name w:val="Основной текст с отступом Знак"/>
    <w:basedOn w:val="a0"/>
    <w:link w:val="ae"/>
    <w:uiPriority w:val="99"/>
    <w:rsid w:val="00D84494"/>
    <w:rPr>
      <w:rFonts w:ascii="Times New Roman" w:eastAsia="Calibri" w:hAnsi="Times New Roman" w:cs="Times New Roman"/>
      <w:sz w:val="24"/>
      <w:szCs w:val="20"/>
      <w:lang w:val="ru-RU" w:eastAsia="ru-RU"/>
    </w:rPr>
  </w:style>
  <w:style w:type="paragraph" w:styleId="af0">
    <w:name w:val="No Spacing"/>
    <w:uiPriority w:val="1"/>
    <w:qFormat/>
    <w:rsid w:val="00D84494"/>
    <w:pPr>
      <w:spacing w:after="0" w:line="240" w:lineRule="auto"/>
    </w:pPr>
    <w:rPr>
      <w:rFonts w:ascii="Calibri" w:eastAsia="Calibri" w:hAnsi="Calibri" w:cs="Times New Roman"/>
      <w:lang w:val="ru-RU"/>
    </w:rPr>
  </w:style>
  <w:style w:type="character" w:styleId="af1">
    <w:name w:val="Emphasis"/>
    <w:basedOn w:val="a0"/>
    <w:uiPriority w:val="20"/>
    <w:qFormat/>
    <w:rsid w:val="0079128D"/>
    <w:rPr>
      <w:i/>
      <w:iCs/>
    </w:rPr>
  </w:style>
  <w:style w:type="paragraph" w:customStyle="1" w:styleId="footnotedescription">
    <w:name w:val="footnote description"/>
    <w:next w:val="a"/>
    <w:link w:val="footnotedescriptionChar"/>
    <w:hidden/>
    <w:rsid w:val="00391107"/>
    <w:pPr>
      <w:spacing w:after="0"/>
      <w:jc w:val="both"/>
    </w:pPr>
    <w:rPr>
      <w:rFonts w:ascii="Arial" w:eastAsia="Arial" w:hAnsi="Arial" w:cs="Arial"/>
      <w:color w:val="000000"/>
      <w:sz w:val="20"/>
      <w:lang w:val="ru-RU" w:eastAsia="ru-RU"/>
    </w:rPr>
  </w:style>
  <w:style w:type="character" w:customStyle="1" w:styleId="footnotedescriptionChar">
    <w:name w:val="footnote description Char"/>
    <w:link w:val="footnotedescription"/>
    <w:rsid w:val="00391107"/>
    <w:rPr>
      <w:rFonts w:ascii="Arial" w:eastAsia="Arial" w:hAnsi="Arial" w:cs="Arial"/>
      <w:color w:val="000000"/>
      <w:sz w:val="20"/>
      <w:lang w:val="ru-RU" w:eastAsia="ru-RU"/>
    </w:rPr>
  </w:style>
  <w:style w:type="character" w:customStyle="1" w:styleId="footnotemark">
    <w:name w:val="footnote mark"/>
    <w:hidden/>
    <w:rsid w:val="00391107"/>
    <w:rPr>
      <w:rFonts w:ascii="Arial" w:eastAsia="Arial" w:hAnsi="Arial" w:cs="Arial"/>
      <w:color w:val="000000"/>
      <w:sz w:val="20"/>
      <w:vertAlign w:val="superscript"/>
    </w:rPr>
  </w:style>
  <w:style w:type="character" w:styleId="af2">
    <w:name w:val="Subtle Emphasis"/>
    <w:basedOn w:val="a0"/>
    <w:uiPriority w:val="19"/>
    <w:qFormat/>
    <w:rsid w:val="00391107"/>
    <w:rPr>
      <w:i/>
      <w:iCs/>
      <w:color w:val="404040" w:themeColor="text1" w:themeTint="BF"/>
    </w:rPr>
  </w:style>
  <w:style w:type="paragraph" w:styleId="af3">
    <w:name w:val="List Paragraph"/>
    <w:basedOn w:val="a"/>
    <w:uiPriority w:val="34"/>
    <w:qFormat/>
    <w:rsid w:val="00ED6773"/>
    <w:pPr>
      <w:spacing w:after="160" w:line="278" w:lineRule="auto"/>
      <w:ind w:left="720"/>
      <w:contextualSpacing/>
    </w:pPr>
    <w:rPr>
      <w:rFonts w:asciiTheme="minorHAnsi" w:eastAsiaTheme="minorHAnsi" w:hAnsiTheme="minorHAnsi" w:cstheme="minorBidi"/>
      <w:kern w:val="2"/>
      <w:lang w:val="en-GB" w:eastAsia="en-US"/>
      <w14:ligatures w14:val="standardContextual"/>
    </w:rPr>
  </w:style>
  <w:style w:type="character" w:customStyle="1" w:styleId="hlight">
    <w:name w:val="hlight"/>
    <w:basedOn w:val="a0"/>
    <w:rsid w:val="00ED6773"/>
  </w:style>
  <w:style w:type="character" w:customStyle="1" w:styleId="s0">
    <w:name w:val="s0"/>
    <w:rsid w:val="00AF2C0F"/>
    <w:rPr>
      <w:rFonts w:cs="Times New Roman"/>
    </w:rPr>
  </w:style>
  <w:style w:type="character" w:customStyle="1" w:styleId="10">
    <w:name w:val="Заголовок 1 Знак"/>
    <w:basedOn w:val="a0"/>
    <w:link w:val="1"/>
    <w:uiPriority w:val="9"/>
    <w:rsid w:val="002879AE"/>
    <w:rPr>
      <w:rFonts w:asciiTheme="majorHAnsi" w:eastAsiaTheme="majorEastAsia" w:hAnsiTheme="majorHAnsi" w:cstheme="majorBidi"/>
      <w:color w:val="2E74B5" w:themeColor="accent1" w:themeShade="BF"/>
      <w:sz w:val="32"/>
      <w:szCs w:val="32"/>
      <w:lang w:val="ru-RU" w:eastAsia="ru-RU"/>
    </w:rPr>
  </w:style>
  <w:style w:type="character" w:customStyle="1" w:styleId="40">
    <w:name w:val="Заголовок 4 Знак"/>
    <w:basedOn w:val="a0"/>
    <w:link w:val="4"/>
    <w:uiPriority w:val="9"/>
    <w:semiHidden/>
    <w:rsid w:val="002879AE"/>
    <w:rPr>
      <w:rFonts w:asciiTheme="majorHAnsi" w:eastAsiaTheme="majorEastAsia" w:hAnsiTheme="majorHAnsi" w:cstheme="majorBidi"/>
      <w:i/>
      <w:iCs/>
      <w:color w:val="2E74B5" w:themeColor="accent1" w:themeShade="BF"/>
      <w:sz w:val="24"/>
      <w:szCs w:val="24"/>
      <w:lang w:val="ru-RU" w:eastAsia="ru-RU"/>
    </w:rPr>
  </w:style>
  <w:style w:type="character" w:styleId="af4">
    <w:name w:val="Hyperlink"/>
    <w:uiPriority w:val="99"/>
    <w:rsid w:val="002879AE"/>
    <w:rPr>
      <w:rFonts w:cs="Times New Roman"/>
      <w:color w:val="0000FF"/>
      <w:u w:val="single"/>
    </w:rPr>
  </w:style>
  <w:style w:type="character" w:customStyle="1" w:styleId="apple-style-span">
    <w:name w:val="apple-style-span"/>
    <w:rsid w:val="002879AE"/>
  </w:style>
  <w:style w:type="character" w:customStyle="1" w:styleId="s1">
    <w:name w:val="s1"/>
    <w:rsid w:val="000326E6"/>
    <w:rPr>
      <w:rFonts w:ascii="Times New Roman" w:hAnsi="Times New Roman" w:cs="Times New Roman"/>
      <w:b/>
      <w:bCs/>
      <w:color w:val="000000"/>
    </w:rPr>
  </w:style>
  <w:style w:type="character" w:customStyle="1" w:styleId="af5">
    <w:name w:val="Основной текст_"/>
    <w:basedOn w:val="a0"/>
    <w:link w:val="12"/>
    <w:rsid w:val="00C2625E"/>
    <w:rPr>
      <w:rFonts w:ascii="Times New Roman" w:eastAsia="Times New Roman" w:hAnsi="Times New Roman" w:cs="Times New Roman"/>
      <w:spacing w:val="-1"/>
      <w:sz w:val="20"/>
      <w:szCs w:val="20"/>
      <w:shd w:val="clear" w:color="auto" w:fill="FFFFFF"/>
    </w:rPr>
  </w:style>
  <w:style w:type="paragraph" w:customStyle="1" w:styleId="12">
    <w:name w:val="Основной текст1"/>
    <w:basedOn w:val="a"/>
    <w:link w:val="af5"/>
    <w:rsid w:val="00C2625E"/>
    <w:pPr>
      <w:widowControl w:val="0"/>
      <w:shd w:val="clear" w:color="auto" w:fill="FFFFFF"/>
      <w:spacing w:before="1020" w:after="180" w:line="254" w:lineRule="exact"/>
      <w:jc w:val="both"/>
    </w:pPr>
    <w:rPr>
      <w:rFonts w:eastAsia="Times New Roman"/>
      <w:spacing w:val="-1"/>
      <w:sz w:val="20"/>
      <w:szCs w:val="20"/>
      <w:lang w:val="en-US" w:eastAsia="en-US"/>
    </w:rPr>
  </w:style>
  <w:style w:type="character" w:styleId="af6">
    <w:name w:val="Strong"/>
    <w:basedOn w:val="a0"/>
    <w:uiPriority w:val="22"/>
    <w:qFormat/>
    <w:rsid w:val="00C2625E"/>
    <w:rPr>
      <w:b/>
      <w:bCs/>
    </w:rPr>
  </w:style>
  <w:style w:type="character" w:customStyle="1" w:styleId="30">
    <w:name w:val="Заголовок 3 Знак"/>
    <w:basedOn w:val="a0"/>
    <w:link w:val="3"/>
    <w:uiPriority w:val="9"/>
    <w:rsid w:val="00C10745"/>
    <w:rPr>
      <w:rFonts w:asciiTheme="majorHAnsi" w:eastAsiaTheme="majorEastAsia" w:hAnsiTheme="majorHAnsi" w:cstheme="majorBidi"/>
      <w:color w:val="1F4D78" w:themeColor="accent1" w:themeShade="7F"/>
      <w:sz w:val="24"/>
      <w:szCs w:val="24"/>
      <w:lang w:val="ru-RU" w:eastAsia="ru-RU"/>
    </w:rPr>
  </w:style>
  <w:style w:type="paragraph" w:customStyle="1" w:styleId="pj">
    <w:name w:val="pj"/>
    <w:basedOn w:val="a"/>
    <w:rsid w:val="00C10745"/>
    <w:pPr>
      <w:spacing w:before="100" w:beforeAutospacing="1" w:after="100" w:afterAutospacing="1"/>
    </w:pPr>
    <w:rPr>
      <w:rFonts w:eastAsia="Times New Roman"/>
    </w:rPr>
  </w:style>
  <w:style w:type="character" w:customStyle="1" w:styleId="s2">
    <w:name w:val="s2"/>
    <w:basedOn w:val="a0"/>
    <w:rsid w:val="00C10745"/>
  </w:style>
  <w:style w:type="character" w:customStyle="1" w:styleId="currentdocdiv">
    <w:name w:val="currentdocdiv"/>
    <w:basedOn w:val="a0"/>
    <w:rsid w:val="00C10745"/>
  </w:style>
  <w:style w:type="paragraph" w:styleId="af7">
    <w:name w:val="Body Text"/>
    <w:basedOn w:val="a"/>
    <w:link w:val="af8"/>
    <w:uiPriority w:val="99"/>
    <w:semiHidden/>
    <w:unhideWhenUsed/>
    <w:rsid w:val="004B7B32"/>
    <w:pPr>
      <w:spacing w:after="120" w:line="259" w:lineRule="auto"/>
    </w:pPr>
    <w:rPr>
      <w:rFonts w:asciiTheme="minorHAnsi" w:eastAsiaTheme="minorHAnsi" w:hAnsiTheme="minorHAnsi" w:cstheme="minorBidi"/>
      <w:kern w:val="2"/>
      <w:sz w:val="22"/>
      <w:szCs w:val="22"/>
      <w:lang w:val="en-US" w:eastAsia="en-US"/>
      <w14:ligatures w14:val="standardContextual"/>
    </w:rPr>
  </w:style>
  <w:style w:type="character" w:customStyle="1" w:styleId="af8">
    <w:name w:val="Основной текст Знак"/>
    <w:basedOn w:val="a0"/>
    <w:link w:val="af7"/>
    <w:uiPriority w:val="99"/>
    <w:semiHidden/>
    <w:rsid w:val="004B7B32"/>
    <w:rPr>
      <w:kern w:val="2"/>
      <w14:ligatures w14:val="standardContextual"/>
    </w:rPr>
  </w:style>
  <w:style w:type="character" w:customStyle="1" w:styleId="af9">
    <w:name w:val="Символ сноски"/>
    <w:rsid w:val="004B7B32"/>
    <w:rPr>
      <w:vertAlign w:val="superscript"/>
    </w:rPr>
  </w:style>
  <w:style w:type="character" w:customStyle="1" w:styleId="13">
    <w:name w:val="Знак сноски1"/>
    <w:rsid w:val="004B7B32"/>
    <w:rPr>
      <w:rFonts w:cs="Times New Roman"/>
      <w:vertAlign w:val="superscript"/>
    </w:rPr>
  </w:style>
  <w:style w:type="paragraph" w:customStyle="1" w:styleId="14">
    <w:name w:val="Текст сноски1"/>
    <w:basedOn w:val="a"/>
    <w:rsid w:val="004B7B32"/>
    <w:pPr>
      <w:suppressAutoHyphens/>
      <w:spacing w:line="100" w:lineRule="atLeast"/>
    </w:pPr>
    <w:rPr>
      <w:rFonts w:ascii="Calibri" w:eastAsia="Times New Roman" w:hAnsi="Calibri"/>
      <w:kern w:val="1"/>
      <w:sz w:val="20"/>
      <w:szCs w:val="20"/>
      <w:lang w:eastAsia="ar-SA"/>
    </w:rPr>
  </w:style>
  <w:style w:type="paragraph" w:customStyle="1" w:styleId="15">
    <w:name w:val="Без интервала1"/>
    <w:aliases w:val="Обя,мелкий"/>
    <w:link w:val="NoSpacingChar"/>
    <w:rsid w:val="00F31033"/>
    <w:pPr>
      <w:spacing w:after="0" w:line="240" w:lineRule="auto"/>
    </w:pPr>
    <w:rPr>
      <w:rFonts w:ascii="Calibri" w:eastAsia="Times New Roman" w:hAnsi="Calibri" w:cs="Times New Roman"/>
      <w:lang w:val="ru-RU"/>
    </w:rPr>
  </w:style>
  <w:style w:type="character" w:customStyle="1" w:styleId="NoSpacingChar">
    <w:name w:val="No Spacing Char"/>
    <w:aliases w:val="Обя Char,мелкий Char"/>
    <w:link w:val="15"/>
    <w:locked/>
    <w:rsid w:val="00F31033"/>
    <w:rPr>
      <w:rFonts w:ascii="Calibri" w:eastAsia="Times New Roman" w:hAnsi="Calibri" w:cs="Times New Roman"/>
      <w:lang w:val="ru-RU"/>
    </w:rPr>
  </w:style>
  <w:style w:type="paragraph" w:styleId="HTML">
    <w:name w:val="HTML Preformatted"/>
    <w:basedOn w:val="a"/>
    <w:link w:val="HTML0"/>
    <w:rsid w:val="009C2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C2888"/>
    <w:rPr>
      <w:rFonts w:ascii="Courier New" w:eastAsia="Calibri" w:hAnsi="Courier New" w:cs="Courier New"/>
      <w:sz w:val="20"/>
      <w:szCs w:val="20"/>
      <w:lang w:val="ru-RU" w:eastAsia="ru-RU"/>
    </w:rPr>
  </w:style>
  <w:style w:type="character" w:styleId="afa">
    <w:name w:val="annotation reference"/>
    <w:basedOn w:val="a0"/>
    <w:uiPriority w:val="99"/>
    <w:semiHidden/>
    <w:unhideWhenUsed/>
    <w:rsid w:val="00155A4F"/>
    <w:rPr>
      <w:sz w:val="16"/>
      <w:szCs w:val="16"/>
    </w:rPr>
  </w:style>
  <w:style w:type="paragraph" w:styleId="afb">
    <w:name w:val="annotation text"/>
    <w:basedOn w:val="a"/>
    <w:link w:val="afc"/>
    <w:uiPriority w:val="99"/>
    <w:semiHidden/>
    <w:unhideWhenUsed/>
    <w:rsid w:val="00155A4F"/>
    <w:pPr>
      <w:spacing w:after="200"/>
    </w:pPr>
    <w:rPr>
      <w:rFonts w:eastAsia="Times New Roman"/>
      <w:sz w:val="20"/>
      <w:szCs w:val="20"/>
      <w:lang w:val="en-US" w:eastAsia="en-US"/>
    </w:rPr>
  </w:style>
  <w:style w:type="character" w:customStyle="1" w:styleId="afc">
    <w:name w:val="Текст примечания Знак"/>
    <w:basedOn w:val="a0"/>
    <w:link w:val="afb"/>
    <w:uiPriority w:val="99"/>
    <w:semiHidden/>
    <w:rsid w:val="00155A4F"/>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155A4F"/>
    <w:rPr>
      <w:b/>
      <w:bCs/>
    </w:rPr>
  </w:style>
  <w:style w:type="character" w:customStyle="1" w:styleId="afe">
    <w:name w:val="Тема примечания Знак"/>
    <w:basedOn w:val="afc"/>
    <w:link w:val="afd"/>
    <w:uiPriority w:val="99"/>
    <w:semiHidden/>
    <w:rsid w:val="00155A4F"/>
    <w:rPr>
      <w:rFonts w:ascii="Times New Roman" w:eastAsia="Times New Roman" w:hAnsi="Times New Roman" w:cs="Times New Roman"/>
      <w:b/>
      <w:bCs/>
      <w:sz w:val="20"/>
      <w:szCs w:val="20"/>
    </w:rPr>
  </w:style>
  <w:style w:type="paragraph" w:styleId="aff">
    <w:name w:val="Balloon Text"/>
    <w:basedOn w:val="a"/>
    <w:link w:val="aff0"/>
    <w:uiPriority w:val="99"/>
    <w:semiHidden/>
    <w:unhideWhenUsed/>
    <w:rsid w:val="00155A4F"/>
    <w:rPr>
      <w:rFonts w:ascii="Segoe UI" w:eastAsia="Times New Roman" w:hAnsi="Segoe UI" w:cs="Segoe UI"/>
      <w:sz w:val="18"/>
      <w:szCs w:val="18"/>
      <w:lang w:val="en-US" w:eastAsia="en-US"/>
    </w:rPr>
  </w:style>
  <w:style w:type="character" w:customStyle="1" w:styleId="aff0">
    <w:name w:val="Текст выноски Знак"/>
    <w:basedOn w:val="a0"/>
    <w:link w:val="aff"/>
    <w:uiPriority w:val="99"/>
    <w:semiHidden/>
    <w:rsid w:val="00155A4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onvention_slavery.shtml" TargetMode="External"/><Relationship Id="rId13" Type="http://schemas.openxmlformats.org/officeDocument/2006/relationships/hyperlink" Target="http://www.ohchr.org/RU/ProfessionalInterest/Pages/OPCEDAW.aspx" TargetMode="External"/><Relationship Id="rId18" Type="http://schemas.openxmlformats.org/officeDocument/2006/relationships/hyperlink" Target="http://online.prg.kz/Document/?link_id=1000113465" TargetMode="External"/><Relationship Id="rId26" Type="http://schemas.openxmlformats.org/officeDocument/2006/relationships/hyperlink" Target="http://www.nnre.ru/yurisprudencija/trudovoe_pravo_rossii_uchebnik/p17.php" TargetMode="External"/><Relationship Id="rId3" Type="http://schemas.openxmlformats.org/officeDocument/2006/relationships/settings" Target="settings.xml"/><Relationship Id="rId21" Type="http://schemas.openxmlformats.org/officeDocument/2006/relationships/hyperlink" Target="https://eotinish.kz/ru" TargetMode="External"/><Relationship Id="rId7" Type="http://schemas.openxmlformats.org/officeDocument/2006/relationships/hyperlink" Target="http://www.un.org/ru/documents/decl_conv/conventions/convention_slavery.shtml" TargetMode="External"/><Relationship Id="rId12" Type="http://schemas.openxmlformats.org/officeDocument/2006/relationships/hyperlink" Target="http://www.ohchr.org/RU/ProfessionalInterest/Pages/CEDAW.aspx" TargetMode="External"/><Relationship Id="rId17" Type="http://schemas.openxmlformats.org/officeDocument/2006/relationships/hyperlink" Target="http://online.prg.kz/Document/?link_id=1000376544" TargetMode="External"/><Relationship Id="rId25" Type="http://schemas.openxmlformats.org/officeDocument/2006/relationships/hyperlink" Target="http://www.ohchr.org/EN/HRBodies/CRC/Pages/Discussion2016.aspx" TargetMode="External"/><Relationship Id="rId2" Type="http://schemas.openxmlformats.org/officeDocument/2006/relationships/styles" Target="styles.xml"/><Relationship Id="rId16" Type="http://schemas.openxmlformats.org/officeDocument/2006/relationships/hyperlink" Target="http://www.ohchr.org/EN/HRBodies/CEDAW/Pages/Comments.aspx" TargetMode="External"/><Relationship Id="rId20" Type="http://schemas.openxmlformats.org/officeDocument/2006/relationships/hyperlink" Target="https://eotinish.kz/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HRBodies/CEDAW/Pages/Membership.aspx" TargetMode="External"/><Relationship Id="rId24" Type="http://schemas.openxmlformats.org/officeDocument/2006/relationships/hyperlink" Target="https://adilet.zan.kz/rus/docs/K940001000_" TargetMode="External"/><Relationship Id="rId5" Type="http://schemas.openxmlformats.org/officeDocument/2006/relationships/footnotes" Target="footnotes.xml"/><Relationship Id="rId15" Type="http://schemas.openxmlformats.org/officeDocument/2006/relationships/hyperlink" Target="http://www.un.org/womenwatch/daw/cedaw/protocol/dec-views.htm" TargetMode="External"/><Relationship Id="rId23" Type="http://schemas.openxmlformats.org/officeDocument/2006/relationships/hyperlink" Target="https://www.election.gov.kz/rus/reestr-akkreditov-oo-i-nko-po-nablyud-za-vyborami/" TargetMode="External"/><Relationship Id="rId28" Type="http://schemas.openxmlformats.org/officeDocument/2006/relationships/footer" Target="footer1.xml"/><Relationship Id="rId10" Type="http://schemas.openxmlformats.org/officeDocument/2006/relationships/hyperlink" Target="http://www2.ohchr.org/english/issues/women/rapporteur/" TargetMode="External"/><Relationship Id="rId19" Type="http://schemas.openxmlformats.org/officeDocument/2006/relationships/hyperlink" Target="http://online.prg.kz/Document/?link_id=1000018957" TargetMode="External"/><Relationship Id="rId4" Type="http://schemas.openxmlformats.org/officeDocument/2006/relationships/webSettings" Target="webSettings.xml"/><Relationship Id="rId9" Type="http://schemas.openxmlformats.org/officeDocument/2006/relationships/hyperlink" Target="http://www2.ohchr.org/english/issues/children/rapporteur/index.htm" TargetMode="External"/><Relationship Id="rId14" Type="http://schemas.openxmlformats.org/officeDocument/2006/relationships/hyperlink" Target="http://www.un.org/womenwatch/daw/cedaw/protocol/" TargetMode="External"/><Relationship Id="rId22" Type="http://schemas.openxmlformats.org/officeDocument/2006/relationships/hyperlink" Target="https://adilet.zan.kz/rus/docs/V2200031294" TargetMode="External"/><Relationship Id="rId27" Type="http://schemas.openxmlformats.org/officeDocument/2006/relationships/hyperlink" Target="http://www.nnre.ru/yurisprudencija/trudovoe_pravo_rossii_uchebnik/p17.php"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dilet.zan.kz/rus/docs/K1400000235" TargetMode="External"/><Relationship Id="rId13" Type="http://schemas.openxmlformats.org/officeDocument/2006/relationships/hyperlink" Target="http://adilet.zan.kz/rus/docs/K1400000235" TargetMode="External"/><Relationship Id="rId18" Type="http://schemas.openxmlformats.org/officeDocument/2006/relationships/hyperlink" Target="http://www.un.org/ru/documents/ods.asp?m=A/RES/2200(XXI)" TargetMode="External"/><Relationship Id="rId3" Type="http://schemas.openxmlformats.org/officeDocument/2006/relationships/hyperlink" Target="http://www.ohchr.org/RU/HRBodies/SP/Pages/Welcomepage.aspx" TargetMode="External"/><Relationship Id="rId21" Type="http://schemas.openxmlformats.org/officeDocument/2006/relationships/hyperlink" Target="http://www.un.org/ru/documents/ods.asp?m=A/RES/2200(XXI)" TargetMode="External"/><Relationship Id="rId7" Type="http://schemas.openxmlformats.org/officeDocument/2006/relationships/hyperlink" Target="http://www.un.org/ru/documents/ods.asp?m=A/RES/2200(XXI)" TargetMode="External"/><Relationship Id="rId12" Type="http://schemas.openxmlformats.org/officeDocument/2006/relationships/hyperlink" Target="http://www.un.org/ru/documents/ods.asp?m=A/RES/2200(XXI)" TargetMode="External"/><Relationship Id="rId17" Type="http://schemas.openxmlformats.org/officeDocument/2006/relationships/hyperlink" Target="http://adilet.zan.kz/rus/docs/K1400000231" TargetMode="External"/><Relationship Id="rId2" Type="http://schemas.openxmlformats.org/officeDocument/2006/relationships/hyperlink" Target="http://adilet.zan.kz/rus/docs/K1400000235" TargetMode="External"/><Relationship Id="rId16" Type="http://schemas.openxmlformats.org/officeDocument/2006/relationships/hyperlink" Target="http://www.un.org/ru/documents/ods.asp?m=A/RES/2200(XXI)" TargetMode="External"/><Relationship Id="rId20" Type="http://schemas.openxmlformats.org/officeDocument/2006/relationships/hyperlink" Target="http://www.un.org/ru/documents/ods.asp?m=A/RES/2200(XXI)" TargetMode="External"/><Relationship Id="rId1" Type="http://schemas.openxmlformats.org/officeDocument/2006/relationships/hyperlink" Target="http://www.un.org/ru/documents/ods.asp?m=A/RES/2200(XXI)" TargetMode="External"/><Relationship Id="rId6" Type="http://schemas.openxmlformats.org/officeDocument/2006/relationships/hyperlink" Target="http://www.un.org/ru/documents/ods.asp?m=A/RES/2200(XXI)" TargetMode="External"/><Relationship Id="rId11" Type="http://schemas.openxmlformats.org/officeDocument/2006/relationships/hyperlink" Target="http://www.un.org/ru/documents/ods.asp?m=A/RES/2200(XXI)" TargetMode="External"/><Relationship Id="rId5" Type="http://schemas.openxmlformats.org/officeDocument/2006/relationships/hyperlink" Target="http://adilet.zan.kz/rus/docs/" TargetMode="External"/><Relationship Id="rId15" Type="http://schemas.openxmlformats.org/officeDocument/2006/relationships/hyperlink" Target="http://www.un.org/ru/documents/ods.asp?m=A/RES/2200(XXI)" TargetMode="External"/><Relationship Id="rId10" Type="http://schemas.openxmlformats.org/officeDocument/2006/relationships/hyperlink" Target="http://www.un.org/ru/documents/ods.asp?m=A/RES/2200(XXI)" TargetMode="External"/><Relationship Id="rId19" Type="http://schemas.openxmlformats.org/officeDocument/2006/relationships/hyperlink" Target="http://adilet.zan.kz/rus/docs/" TargetMode="External"/><Relationship Id="rId4" Type="http://schemas.openxmlformats.org/officeDocument/2006/relationships/hyperlink" Target="http://www.ohchr.org/RU/HRBodies/SP/Pages/Welcomepage.aspx" TargetMode="External"/><Relationship Id="rId9" Type="http://schemas.openxmlformats.org/officeDocument/2006/relationships/hyperlink" Target="http://adilet.zan.kz/rus/docs/K1400000231" TargetMode="External"/><Relationship Id="rId14" Type="http://schemas.openxmlformats.org/officeDocument/2006/relationships/hyperlink" Target="URL:%20http://www.u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273</Pages>
  <Words>116977</Words>
  <Characters>666775</Characters>
  <Application>Microsoft Office Word</Application>
  <DocSecurity>0</DocSecurity>
  <Lines>5556</Lines>
  <Paragraphs>1564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371</cp:revision>
  <dcterms:created xsi:type="dcterms:W3CDTF">2025-01-27T07:16:00Z</dcterms:created>
  <dcterms:modified xsi:type="dcterms:W3CDTF">2025-03-01T09:01:00Z</dcterms:modified>
</cp:coreProperties>
</file>